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Opening clause remains.</w:t>
      </w:r>
    </w:p>
    <w:p>
      <w:r>
        <w:t xml:space="preserve">Inserted middle paragraph.</w:t>
      </w:r>
    </w:p>
    <w:p>
      <w:r>
        <w:t xml:space="preserve">Closing clause remains.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