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E6524D">
        <w:rPr>
          <w:rFonts w:cs="Times New Roman"/>
          <w:szCs w:val="28"/>
        </w:rPr>
        <w:t>МИНИСТЕРСТВО ОБРАЗОВАНИЯ РЕСПУБЛИКИ БЕЛАРУСЬ</w:t>
      </w: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E6524D">
        <w:rPr>
          <w:rFonts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E6524D">
        <w:rPr>
          <w:rFonts w:cs="Times New Roman"/>
          <w:szCs w:val="28"/>
        </w:rPr>
        <w:t>Кафедра информационных технологий</w:t>
      </w: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625914" w:rsidRPr="00E6524D" w:rsidRDefault="00625914" w:rsidP="00625914">
      <w:pPr>
        <w:shd w:val="clear" w:color="auto" w:fill="FFFFFF"/>
        <w:spacing w:afterLines="80" w:after="192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E6524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№10</w:t>
      </w:r>
    </w:p>
    <w:p w:rsidR="00625914" w:rsidRPr="00E6524D" w:rsidRDefault="00625914" w:rsidP="00625914">
      <w:pPr>
        <w:shd w:val="clear" w:color="auto" w:fill="FFFFFF"/>
        <w:spacing w:afterLines="80" w:after="192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E6524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«Составление и оформление заявок на объекты промышленной собственности»</w:t>
      </w:r>
    </w:p>
    <w:p w:rsidR="00625914" w:rsidRPr="00E6524D" w:rsidRDefault="00625914" w:rsidP="00625914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625914" w:rsidRPr="00E6524D" w:rsidRDefault="00625914" w:rsidP="00625914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E6524D">
        <w:rPr>
          <w:rFonts w:cs="Times New Roman"/>
          <w:bCs/>
          <w:color w:val="000000" w:themeColor="text1"/>
          <w:szCs w:val="28"/>
          <w:lang w:eastAsia="be-BY"/>
        </w:rPr>
        <w:t>Выполнила:</w:t>
      </w:r>
    </w:p>
    <w:p w:rsidR="00625914" w:rsidRPr="00E6524D" w:rsidRDefault="00625914" w:rsidP="00625914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E6524D">
        <w:rPr>
          <w:rFonts w:cs="Times New Roman"/>
          <w:bCs/>
          <w:color w:val="000000" w:themeColor="text1"/>
          <w:szCs w:val="28"/>
          <w:lang w:eastAsia="be-BY"/>
        </w:rPr>
        <w:t>Студентка 2 курса, 7 группы</w:t>
      </w:r>
    </w:p>
    <w:p w:rsidR="00625914" w:rsidRPr="00E6524D" w:rsidRDefault="00625914" w:rsidP="00625914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E6524D">
        <w:rPr>
          <w:rFonts w:cs="Times New Roman"/>
          <w:bCs/>
          <w:color w:val="000000" w:themeColor="text1"/>
          <w:szCs w:val="28"/>
          <w:lang w:eastAsia="be-BY"/>
        </w:rPr>
        <w:t>Курносенко Софья Андреевна</w:t>
      </w:r>
    </w:p>
    <w:p w:rsidR="00625914" w:rsidRPr="00E6524D" w:rsidRDefault="00625914" w:rsidP="00625914">
      <w:pPr>
        <w:spacing w:afterLines="80" w:after="192"/>
        <w:ind w:firstLine="510"/>
        <w:jc w:val="right"/>
        <w:rPr>
          <w:rFonts w:eastAsia="Calibri" w:cs="Times New Roman"/>
          <w:szCs w:val="28"/>
        </w:rPr>
      </w:pPr>
      <w:r w:rsidRPr="00E6524D">
        <w:rPr>
          <w:rFonts w:eastAsia="Calibri" w:cs="Times New Roman"/>
          <w:szCs w:val="28"/>
        </w:rPr>
        <w:t>Проверил:</w:t>
      </w:r>
    </w:p>
    <w:p w:rsidR="00625914" w:rsidRPr="00E6524D" w:rsidRDefault="00625914" w:rsidP="00625914">
      <w:pPr>
        <w:spacing w:afterLines="80" w:after="192"/>
        <w:ind w:firstLine="510"/>
        <w:jc w:val="right"/>
        <w:rPr>
          <w:rFonts w:eastAsia="Calibri" w:cs="Times New Roman"/>
          <w:szCs w:val="28"/>
        </w:rPr>
      </w:pPr>
      <w:r w:rsidRPr="00E6524D">
        <w:rPr>
          <w:rFonts w:eastAsia="Calibri" w:cs="Times New Roman"/>
          <w:szCs w:val="28"/>
        </w:rPr>
        <w:t xml:space="preserve">  </w:t>
      </w:r>
      <w:proofErr w:type="spellStart"/>
      <w:r w:rsidRPr="00E6524D">
        <w:rPr>
          <w:rFonts w:eastAsia="Calibri" w:cs="Times New Roman"/>
          <w:szCs w:val="28"/>
        </w:rPr>
        <w:t>Барковский</w:t>
      </w:r>
      <w:proofErr w:type="spellEnd"/>
      <w:r w:rsidRPr="00E6524D">
        <w:rPr>
          <w:rFonts w:eastAsia="Calibri" w:cs="Times New Roman"/>
          <w:szCs w:val="28"/>
        </w:rPr>
        <w:t xml:space="preserve"> Евгений Валерьевич</w:t>
      </w:r>
    </w:p>
    <w:p w:rsidR="00625914" w:rsidRPr="00E6524D" w:rsidRDefault="00625914" w:rsidP="00625914">
      <w:pPr>
        <w:shd w:val="clear" w:color="auto" w:fill="FFFFFF"/>
        <w:ind w:firstLine="567"/>
        <w:outlineLvl w:val="1"/>
        <w:rPr>
          <w:rFonts w:cs="Times New Roman"/>
          <w:b/>
          <w:bCs/>
          <w:color w:val="000000" w:themeColor="text1"/>
          <w:szCs w:val="28"/>
          <w:lang w:eastAsia="be-BY"/>
        </w:rPr>
      </w:pPr>
      <w:r w:rsidRPr="00E6524D">
        <w:rPr>
          <w:rFonts w:eastAsia="Calibri" w:cs="Times New Roman"/>
          <w:szCs w:val="28"/>
        </w:rPr>
        <w:br w:type="page"/>
      </w:r>
      <w:r w:rsidRPr="00E6524D">
        <w:rPr>
          <w:rFonts w:cs="Times New Roman"/>
          <w:color w:val="000000" w:themeColor="text1"/>
          <w:szCs w:val="28"/>
        </w:rPr>
        <w:lastRenderedPageBreak/>
        <w:t>Цель: Овладеть навыками составления и оформления заявок на объекты промышленной собственности.</w:t>
      </w:r>
    </w:p>
    <w:p w:rsidR="004A7697" w:rsidRPr="00E6524D" w:rsidRDefault="004A7697" w:rsidP="004A7697">
      <w:pPr>
        <w:spacing w:after="0"/>
        <w:jc w:val="center"/>
        <w:rPr>
          <w:rFonts w:cs="Times New Roman"/>
          <w:b/>
          <w:color w:val="000000" w:themeColor="text1"/>
          <w:szCs w:val="28"/>
        </w:rPr>
      </w:pPr>
      <w:r w:rsidRPr="00E6524D">
        <w:rPr>
          <w:rFonts w:cs="Times New Roman"/>
          <w:b/>
          <w:color w:val="000000" w:themeColor="text1"/>
          <w:szCs w:val="28"/>
        </w:rPr>
        <w:t>Задание для выполнения.</w:t>
      </w:r>
    </w:p>
    <w:p w:rsidR="004A7697" w:rsidRPr="00E6524D" w:rsidRDefault="004A7697" w:rsidP="004A7697">
      <w:pPr>
        <w:spacing w:after="0"/>
        <w:rPr>
          <w:rFonts w:cs="Times New Roman"/>
          <w:color w:val="000000" w:themeColor="text1"/>
          <w:szCs w:val="28"/>
        </w:rPr>
      </w:pPr>
      <w:r w:rsidRPr="00E6524D">
        <w:rPr>
          <w:rFonts w:cs="Times New Roman"/>
          <w:color w:val="000000" w:themeColor="text1"/>
          <w:szCs w:val="28"/>
        </w:rPr>
        <w:t>Ответить на следующие вопросы:</w:t>
      </w:r>
    </w:p>
    <w:p w:rsidR="004A7697" w:rsidRPr="00E6524D" w:rsidRDefault="004A7697" w:rsidP="004A7697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  <w:lang w:val="en-US" w:eastAsia="en-US"/>
        </w:rPr>
      </w:pPr>
      <w:r w:rsidRPr="00E6524D">
        <w:rPr>
          <w:rStyle w:val="FontStyle132"/>
          <w:b/>
          <w:sz w:val="28"/>
          <w:szCs w:val="28"/>
          <w:lang w:val="ru-RU" w:eastAsia="ru-RU"/>
        </w:rPr>
        <w:t>Основные составляющие описания изобретения?</w:t>
      </w:r>
    </w:p>
    <w:p w:rsidR="00EC0EC1" w:rsidRPr="00E6524D" w:rsidRDefault="00EC0EC1" w:rsidP="00EC0EC1">
      <w:pPr>
        <w:pStyle w:val="Style7"/>
        <w:widowControl/>
        <w:spacing w:line="240" w:lineRule="auto"/>
        <w:ind w:firstLine="0"/>
        <w:rPr>
          <w:rStyle w:val="FontStyle132"/>
          <w:sz w:val="28"/>
          <w:szCs w:val="28"/>
          <w:lang w:val="ru-RU" w:eastAsia="ru-RU"/>
        </w:rPr>
      </w:pPr>
      <w:r w:rsidRPr="00E6524D">
        <w:rPr>
          <w:rStyle w:val="FontStyle132"/>
          <w:sz w:val="28"/>
          <w:szCs w:val="28"/>
          <w:lang w:val="ru-RU" w:eastAsia="ru-RU"/>
        </w:rPr>
        <w:t>Описание изобретения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:rsidR="00EC0EC1" w:rsidRPr="00E6524D" w:rsidRDefault="00EE0354" w:rsidP="00EC0EC1">
      <w:pPr>
        <w:pStyle w:val="Style7"/>
        <w:widowControl/>
        <w:spacing w:line="240" w:lineRule="auto"/>
        <w:ind w:firstLine="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Описание</w:t>
      </w:r>
      <w:r w:rsidR="00EC0EC1" w:rsidRPr="00E6524D">
        <w:rPr>
          <w:rStyle w:val="FontStyle132"/>
          <w:sz w:val="28"/>
          <w:szCs w:val="28"/>
          <w:lang w:val="ru-RU" w:eastAsia="ru-RU"/>
        </w:rPr>
        <w:t xml:space="preserve"> содержит следующие разделы:</w:t>
      </w:r>
    </w:p>
    <w:p w:rsidR="00EC0EC1" w:rsidRPr="00E6524D" w:rsidRDefault="00EC0EC1" w:rsidP="00EC0EC1">
      <w:pPr>
        <w:pStyle w:val="Style7"/>
        <w:widowControl/>
        <w:numPr>
          <w:ilvl w:val="0"/>
          <w:numId w:val="5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область техники, к которой относится изобретение;</w:t>
      </w:r>
    </w:p>
    <w:p w:rsidR="00EC0EC1" w:rsidRPr="00E6524D" w:rsidRDefault="00EC0EC1" w:rsidP="00EC0EC1">
      <w:pPr>
        <w:pStyle w:val="Style7"/>
        <w:widowControl/>
        <w:numPr>
          <w:ilvl w:val="0"/>
          <w:numId w:val="5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en-US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уровень техники;</w:t>
      </w:r>
    </w:p>
    <w:p w:rsidR="00EC0EC1" w:rsidRPr="00E6524D" w:rsidRDefault="00EC0EC1" w:rsidP="00EC0EC1">
      <w:pPr>
        <w:pStyle w:val="Style7"/>
        <w:widowControl/>
        <w:numPr>
          <w:ilvl w:val="0"/>
          <w:numId w:val="5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en-US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сущность изобретения</w:t>
      </w:r>
      <w:r w:rsidRPr="00E6524D">
        <w:rPr>
          <w:rStyle w:val="FontStyle132"/>
          <w:sz w:val="28"/>
          <w:szCs w:val="28"/>
          <w:lang w:val="en-US" w:eastAsia="ru-RU"/>
        </w:rPr>
        <w:t>;</w:t>
      </w:r>
    </w:p>
    <w:p w:rsidR="00EC0EC1" w:rsidRPr="00E6524D" w:rsidRDefault="00EC0EC1" w:rsidP="00EC0EC1">
      <w:pPr>
        <w:pStyle w:val="Style13"/>
        <w:widowControl/>
        <w:numPr>
          <w:ilvl w:val="0"/>
          <w:numId w:val="5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 w:eastAsia="ru-RU"/>
        </w:rPr>
      </w:pPr>
      <w:r w:rsidRPr="00E6524D">
        <w:rPr>
          <w:rStyle w:val="FontStyle132"/>
          <w:sz w:val="28"/>
          <w:szCs w:val="28"/>
          <w:lang w:val="ru-RU" w:eastAsia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:rsidR="00460668" w:rsidRPr="00E6524D" w:rsidRDefault="00460668" w:rsidP="00460668">
      <w:pPr>
        <w:pStyle w:val="Style1"/>
        <w:widowControl/>
        <w:numPr>
          <w:ilvl w:val="0"/>
          <w:numId w:val="5"/>
        </w:numPr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lang w:val="ru-RU" w:eastAsia="en-US"/>
        </w:rPr>
      </w:pPr>
      <w:r w:rsidRPr="00E6524D">
        <w:rPr>
          <w:rStyle w:val="FontStyle132"/>
          <w:sz w:val="28"/>
          <w:szCs w:val="28"/>
          <w:lang w:val="ru-RU"/>
        </w:rPr>
        <w:t>сведения, подтверждающие возможность осуществления изобретения.</w:t>
      </w:r>
    </w:p>
    <w:p w:rsidR="004A7697" w:rsidRPr="004427B2" w:rsidRDefault="004A7697" w:rsidP="004A7697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  <w:lang w:val="en-US" w:eastAsia="en-US"/>
        </w:rPr>
      </w:pPr>
      <w:r w:rsidRPr="00E6524D">
        <w:rPr>
          <w:rStyle w:val="FontStyle132"/>
          <w:b/>
          <w:sz w:val="28"/>
          <w:szCs w:val="28"/>
          <w:lang w:val="ru-RU" w:eastAsia="ru-RU"/>
        </w:rPr>
        <w:t>Правила оформления описания изобретения?</w:t>
      </w:r>
    </w:p>
    <w:p w:rsidR="004427B2" w:rsidRDefault="004427B2" w:rsidP="004427B2">
      <w:pPr>
        <w:pStyle w:val="Style12"/>
        <w:widowControl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названия разделов в тексте описания не указываются;</w:t>
      </w:r>
    </w:p>
    <w:p w:rsidR="004427B2" w:rsidRDefault="004427B2" w:rsidP="004427B2">
      <w:pPr>
        <w:pStyle w:val="Style7"/>
        <w:widowControl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 xml:space="preserve">не допускается замена раздела «Описание» в целом или его части отсылкой к источнику, в котором находятся необходимые сведения; </w:t>
      </w:r>
    </w:p>
    <w:p w:rsidR="004427B2" w:rsidRDefault="004427B2" w:rsidP="004427B2">
      <w:pPr>
        <w:pStyle w:val="Style7"/>
        <w:widowControl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 xml:space="preserve">источники с общедоступной информацией об изобретении раскрытые автором прямо или косвенно не включаются, если раскрытие осуществлено не позднее 12 месяцев до даты </w:t>
      </w:r>
      <w:r>
        <w:rPr>
          <w:rStyle w:val="FontStyle132"/>
          <w:sz w:val="28"/>
          <w:szCs w:val="28"/>
          <w:lang w:val="ru-RU"/>
        </w:rPr>
        <w:t>подачи заявки в патентный орган;</w:t>
      </w:r>
    </w:p>
    <w:p w:rsidR="004427B2" w:rsidRDefault="004427B2" w:rsidP="004427B2">
      <w:pPr>
        <w:pStyle w:val="Style7"/>
        <w:widowControl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о</w:t>
      </w:r>
      <w:r w:rsidRPr="004427B2">
        <w:rPr>
          <w:rStyle w:val="FontStyle132"/>
          <w:sz w:val="28"/>
          <w:szCs w:val="28"/>
          <w:lang w:val="ru-RU"/>
        </w:rPr>
        <w:t>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</w:t>
      </w:r>
    </w:p>
    <w:p w:rsidR="004A7697" w:rsidRPr="00E6524D" w:rsidRDefault="004A7697" w:rsidP="004A7697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  <w:lang w:val="ru-RU" w:eastAsia="en-US"/>
        </w:rPr>
      </w:pPr>
      <w:r w:rsidRPr="00E6524D">
        <w:rPr>
          <w:rStyle w:val="FontStyle132"/>
          <w:b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:rsidR="00EC0EC1" w:rsidRPr="00E6524D" w:rsidRDefault="00EC0EC1" w:rsidP="00EC0EC1">
      <w:pPr>
        <w:pStyle w:val="Style14"/>
        <w:widowControl/>
        <w:spacing w:line="240" w:lineRule="auto"/>
        <w:ind w:firstLine="0"/>
        <w:jc w:val="both"/>
        <w:rPr>
          <w:rStyle w:val="FontStyle132"/>
          <w:sz w:val="28"/>
          <w:szCs w:val="28"/>
          <w:lang w:val="ru-RU" w:eastAsia="ru-RU"/>
        </w:rPr>
      </w:pPr>
      <w:r w:rsidRPr="00E6524D">
        <w:rPr>
          <w:rStyle w:val="FontStyle132"/>
          <w:sz w:val="28"/>
          <w:szCs w:val="28"/>
          <w:lang w:val="ru-RU" w:eastAsia="ru-RU"/>
        </w:rPr>
        <w:t>Заявка должна содержать:</w:t>
      </w:r>
    </w:p>
    <w:p w:rsidR="00EC0EC1" w:rsidRPr="00E6524D" w:rsidRDefault="00EC0EC1" w:rsidP="00EC0EC1">
      <w:pPr>
        <w:pStyle w:val="Style14"/>
        <w:widowControl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Style w:val="FontStyle132"/>
          <w:sz w:val="28"/>
          <w:szCs w:val="28"/>
          <w:lang w:val="ru-RU" w:eastAsia="en-US"/>
        </w:rPr>
      </w:pPr>
      <w:r w:rsidRPr="00E6524D">
        <w:rPr>
          <w:rStyle w:val="FontStyle132"/>
          <w:sz w:val="28"/>
          <w:szCs w:val="28"/>
          <w:lang w:val="ru-RU" w:eastAsia="en-US"/>
        </w:rPr>
        <w:t>заявление о выдаче патента (типовой бланк);</w:t>
      </w:r>
    </w:p>
    <w:p w:rsidR="00EC0EC1" w:rsidRPr="00E6524D" w:rsidRDefault="00EC0EC1" w:rsidP="00EC0EC1">
      <w:pPr>
        <w:pStyle w:val="Style14"/>
        <w:widowControl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both"/>
        <w:rPr>
          <w:rStyle w:val="FontStyle132"/>
          <w:sz w:val="28"/>
          <w:szCs w:val="28"/>
          <w:lang w:val="ru-RU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описание изобретения;</w:t>
      </w:r>
    </w:p>
    <w:p w:rsidR="00EC0EC1" w:rsidRPr="00E6524D" w:rsidRDefault="00EC0EC1" w:rsidP="00EC0EC1">
      <w:pPr>
        <w:pStyle w:val="Style14"/>
        <w:widowControl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both"/>
        <w:rPr>
          <w:rStyle w:val="FontStyle132"/>
          <w:sz w:val="28"/>
          <w:szCs w:val="28"/>
          <w:lang w:val="ru-RU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формулу изобретения;</w:t>
      </w:r>
    </w:p>
    <w:p w:rsidR="00EC0EC1" w:rsidRPr="00E6524D" w:rsidRDefault="00EC0EC1" w:rsidP="00EC0EC1">
      <w:pPr>
        <w:pStyle w:val="Style14"/>
        <w:widowControl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both"/>
        <w:rPr>
          <w:rStyle w:val="FontStyle132"/>
          <w:sz w:val="28"/>
          <w:szCs w:val="28"/>
          <w:lang w:val="ru-RU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чертежи и иные материалы, если они необходимы для понимания сущности изобретения;</w:t>
      </w:r>
    </w:p>
    <w:p w:rsidR="00EC0EC1" w:rsidRPr="00E6524D" w:rsidRDefault="00EC0EC1" w:rsidP="00EC0EC1">
      <w:pPr>
        <w:pStyle w:val="Style14"/>
        <w:widowControl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both"/>
        <w:rPr>
          <w:rStyle w:val="FontStyle132"/>
          <w:sz w:val="28"/>
          <w:szCs w:val="28"/>
          <w:lang w:val="en-US" w:eastAsia="en-US"/>
        </w:rPr>
      </w:pPr>
      <w:r w:rsidRPr="00E6524D">
        <w:rPr>
          <w:rStyle w:val="FontStyle132"/>
          <w:sz w:val="28"/>
          <w:szCs w:val="28"/>
          <w:lang w:val="ru-RU" w:eastAsia="ru-RU"/>
        </w:rPr>
        <w:t>реферат;</w:t>
      </w:r>
    </w:p>
    <w:p w:rsidR="00EC0EC1" w:rsidRPr="00E6524D" w:rsidRDefault="004B59CB" w:rsidP="00EC0EC1">
      <w:pPr>
        <w:pStyle w:val="Style7"/>
        <w:widowControl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доверенность (если необходима).</w:t>
      </w:r>
    </w:p>
    <w:p w:rsidR="004A7697" w:rsidRDefault="004A7697" w:rsidP="004A7697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  <w:lang w:val="ru-RU" w:eastAsia="en-US"/>
        </w:rPr>
      </w:pPr>
      <w:r w:rsidRPr="004B59CB">
        <w:rPr>
          <w:rStyle w:val="FontStyle132"/>
          <w:b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:rsidR="004B59CB" w:rsidRDefault="004B59CB" w:rsidP="004B59CB">
      <w:pPr>
        <w:pStyle w:val="Style7"/>
        <w:widowControl/>
        <w:tabs>
          <w:tab w:val="left" w:pos="284"/>
        </w:tabs>
        <w:spacing w:line="240" w:lineRule="auto"/>
        <w:ind w:firstLine="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К заявке прилагаются следующие документы:</w:t>
      </w:r>
    </w:p>
    <w:p w:rsidR="004B59CB" w:rsidRDefault="004B59CB" w:rsidP="004B59CB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lastRenderedPageBreak/>
        <w:t>документ, подтверждающий уплату патентной пошлины (отмеченная банком копия платежного поручения или квитанция банка), или документ, подтверждающий основания для освобождения от ее уплаты или уплаты в меньшем размере;</w:t>
      </w:r>
    </w:p>
    <w:p w:rsidR="004B59CB" w:rsidRDefault="004B59CB" w:rsidP="004B59CB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доверенность, при подаче заявки через патентного поверенного;</w:t>
      </w:r>
    </w:p>
    <w:p w:rsidR="004B59CB" w:rsidRDefault="004B59CB" w:rsidP="004B59CB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:rsidR="00D75025" w:rsidRDefault="004A7697" w:rsidP="00D75025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  <w:lang w:val="ru-RU" w:eastAsia="en-US"/>
        </w:rPr>
      </w:pPr>
      <w:r w:rsidRPr="004B59CB">
        <w:rPr>
          <w:rStyle w:val="FontStyle132"/>
          <w:b/>
          <w:sz w:val="28"/>
          <w:szCs w:val="28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:rsidR="00D75025" w:rsidRPr="00D75025" w:rsidRDefault="00D75025" w:rsidP="00D75025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b/>
          <w:sz w:val="28"/>
          <w:szCs w:val="28"/>
          <w:lang w:val="ru-RU" w:eastAsia="en-US"/>
        </w:rPr>
        <w:t>Н</w:t>
      </w:r>
      <w:r w:rsidRPr="00D75025">
        <w:rPr>
          <w:rStyle w:val="FontStyle132"/>
          <w:b/>
          <w:sz w:val="28"/>
          <w:szCs w:val="28"/>
          <w:lang w:val="ru-RU" w:eastAsia="en-US"/>
        </w:rPr>
        <w:t>а промышленный образец</w:t>
      </w:r>
      <w:r>
        <w:rPr>
          <w:rStyle w:val="FontStyle132"/>
          <w:b/>
          <w:sz w:val="28"/>
          <w:szCs w:val="28"/>
          <w:lang w:val="ru-RU" w:eastAsia="en-US"/>
        </w:rPr>
        <w:t>:</w:t>
      </w:r>
    </w:p>
    <w:p w:rsidR="00C37C5B" w:rsidRDefault="00C37C5B" w:rsidP="00C37C5B">
      <w:pPr>
        <w:pStyle w:val="Style7"/>
        <w:widowControl/>
        <w:numPr>
          <w:ilvl w:val="0"/>
          <w:numId w:val="10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заявление о выдаче патента с указанием автора (соавторов) промышленного образца и лица (лиц), на имя которого (которых) испрашивается патент, а также их местожительства и местонахождения;</w:t>
      </w:r>
    </w:p>
    <w:p w:rsidR="00C37C5B" w:rsidRDefault="00C37C5B" w:rsidP="00C37C5B">
      <w:pPr>
        <w:pStyle w:val="Style7"/>
        <w:widowControl/>
        <w:numPr>
          <w:ilvl w:val="0"/>
          <w:numId w:val="10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описание промышленного образца, включающее совокупность его существенных признаков;</w:t>
      </w:r>
    </w:p>
    <w:p w:rsidR="00D75025" w:rsidRDefault="00C37C5B" w:rsidP="00D75025">
      <w:pPr>
        <w:pStyle w:val="Style7"/>
        <w:widowControl/>
        <w:numPr>
          <w:ilvl w:val="0"/>
          <w:numId w:val="10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чертеж общего вида изделия, эргономическую схему, конфекционную карту, если они необходимы для раскрытия</w:t>
      </w:r>
      <w:r w:rsidR="00D75025">
        <w:rPr>
          <w:rStyle w:val="FontStyle132"/>
          <w:sz w:val="28"/>
          <w:szCs w:val="28"/>
          <w:lang w:val="ru-RU"/>
        </w:rPr>
        <w:t xml:space="preserve"> сущности промышленного образца.</w:t>
      </w:r>
    </w:p>
    <w:p w:rsidR="00D75025" w:rsidRPr="00D75025" w:rsidRDefault="00D75025" w:rsidP="00D75025">
      <w:pPr>
        <w:pStyle w:val="Style7"/>
        <w:widowControl/>
        <w:tabs>
          <w:tab w:val="left" w:pos="284"/>
        </w:tabs>
        <w:spacing w:line="240" w:lineRule="auto"/>
        <w:ind w:firstLine="0"/>
        <w:rPr>
          <w:rStyle w:val="FontStyle132"/>
          <w:b/>
          <w:sz w:val="28"/>
          <w:szCs w:val="28"/>
          <w:lang w:val="ru-RU"/>
        </w:rPr>
      </w:pPr>
      <w:r>
        <w:rPr>
          <w:rStyle w:val="FontStyle132"/>
          <w:b/>
          <w:sz w:val="28"/>
          <w:szCs w:val="28"/>
          <w:lang w:val="ru-RU"/>
        </w:rPr>
        <w:t>Н</w:t>
      </w:r>
      <w:r w:rsidRPr="00D75025">
        <w:rPr>
          <w:rStyle w:val="FontStyle132"/>
          <w:b/>
          <w:sz w:val="28"/>
          <w:szCs w:val="28"/>
          <w:lang w:val="ru-RU"/>
        </w:rPr>
        <w:t>а регистрацию топологии интегральной микросхемы</w:t>
      </w:r>
    </w:p>
    <w:p w:rsidR="00D75025" w:rsidRDefault="00D75025" w:rsidP="00D75025">
      <w:pPr>
        <w:pStyle w:val="Style12"/>
        <w:widowControl/>
        <w:numPr>
          <w:ilvl w:val="0"/>
          <w:numId w:val="10"/>
        </w:numPr>
        <w:spacing w:line="240" w:lineRule="auto"/>
        <w:jc w:val="both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 xml:space="preserve">образцы ИМС с данной топологией в случае использования ее до даты подачи заявки; </w:t>
      </w:r>
    </w:p>
    <w:p w:rsidR="00D75025" w:rsidRDefault="00D75025" w:rsidP="00D75025">
      <w:pPr>
        <w:pStyle w:val="Style12"/>
        <w:widowControl/>
        <w:numPr>
          <w:ilvl w:val="0"/>
          <w:numId w:val="10"/>
        </w:numPr>
        <w:spacing w:line="240" w:lineRule="auto"/>
        <w:jc w:val="both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реферат.</w:t>
      </w:r>
    </w:p>
    <w:p w:rsidR="004A7697" w:rsidRDefault="004A7697" w:rsidP="004A7697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  <w:lang w:val="ru-RU" w:eastAsia="en-US"/>
        </w:rPr>
      </w:pPr>
      <w:r w:rsidRPr="004B59CB">
        <w:rPr>
          <w:rStyle w:val="FontStyle132"/>
          <w:b/>
          <w:sz w:val="28"/>
          <w:szCs w:val="28"/>
          <w:lang w:val="ru-RU" w:eastAsia="ru-RU"/>
        </w:rPr>
        <w:t>На какие ОПС выдаются патенты?</w:t>
      </w:r>
    </w:p>
    <w:p w:rsidR="00A45CB3" w:rsidRDefault="00A45CB3" w:rsidP="00A45CB3">
      <w:pPr>
        <w:pStyle w:val="Style1"/>
        <w:widowControl/>
        <w:numPr>
          <w:ilvl w:val="0"/>
          <w:numId w:val="8"/>
        </w:numPr>
        <w:tabs>
          <w:tab w:val="left" w:pos="-567"/>
          <w:tab w:val="left" w:pos="284"/>
        </w:tabs>
        <w:spacing w:line="24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>на полезную модель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:rsidR="00A45CB3" w:rsidRDefault="00A45CB3" w:rsidP="00A45CB3">
      <w:pPr>
        <w:pStyle w:val="Style1"/>
        <w:widowControl/>
        <w:numPr>
          <w:ilvl w:val="0"/>
          <w:numId w:val="8"/>
        </w:numPr>
        <w:tabs>
          <w:tab w:val="left" w:pos="-567"/>
          <w:tab w:val="left" w:pos="284"/>
        </w:tabs>
        <w:spacing w:line="24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>на промышленный образец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:rsidR="00A45CB3" w:rsidRDefault="00A45CB3" w:rsidP="00A45CB3">
      <w:pPr>
        <w:pStyle w:val="Style1"/>
        <w:widowControl/>
        <w:numPr>
          <w:ilvl w:val="0"/>
          <w:numId w:val="8"/>
        </w:numPr>
        <w:tabs>
          <w:tab w:val="left" w:pos="-567"/>
          <w:tab w:val="left" w:pos="284"/>
        </w:tabs>
        <w:spacing w:line="24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на сорт растений;</w:t>
      </w:r>
    </w:p>
    <w:p w:rsidR="00A45CB3" w:rsidRDefault="00A45CB3" w:rsidP="00A45CB3">
      <w:pPr>
        <w:pStyle w:val="Style1"/>
        <w:widowControl/>
        <w:numPr>
          <w:ilvl w:val="0"/>
          <w:numId w:val="8"/>
        </w:numPr>
        <w:tabs>
          <w:tab w:val="left" w:pos="-567"/>
          <w:tab w:val="left" w:pos="284"/>
        </w:tabs>
        <w:spacing w:line="24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изобретение.</w:t>
      </w:r>
    </w:p>
    <w:p w:rsidR="004A7697" w:rsidRPr="00A45CB3" w:rsidRDefault="004A7697" w:rsidP="004A7697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sz w:val="28"/>
          <w:szCs w:val="28"/>
        </w:rPr>
      </w:pPr>
      <w:r w:rsidRPr="004B59CB">
        <w:rPr>
          <w:rStyle w:val="FontStyle132"/>
          <w:b/>
          <w:sz w:val="28"/>
          <w:szCs w:val="28"/>
          <w:lang w:val="ru-RU" w:eastAsia="ru-RU"/>
        </w:rPr>
        <w:t>На какие ОПС выдаются свидетельства?</w:t>
      </w:r>
    </w:p>
    <w:p w:rsidR="00A45CB3" w:rsidRDefault="00A45CB3" w:rsidP="00A45CB3">
      <w:pPr>
        <w:pStyle w:val="Style7"/>
        <w:widowControl/>
        <w:numPr>
          <w:ilvl w:val="0"/>
          <w:numId w:val="9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товарный знак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A45CB3" w:rsidRDefault="00D75025" w:rsidP="00A45CB3">
      <w:pPr>
        <w:pStyle w:val="Style7"/>
        <w:widowControl/>
        <w:numPr>
          <w:ilvl w:val="0"/>
          <w:numId w:val="9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географические указания</w:t>
      </w:r>
      <w:r w:rsidR="00A45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384325" w:rsidRPr="00384325" w:rsidRDefault="00A45CB3" w:rsidP="00384325">
      <w:pPr>
        <w:pStyle w:val="Style83"/>
        <w:widowControl/>
        <w:numPr>
          <w:ilvl w:val="0"/>
          <w:numId w:val="9"/>
        </w:numPr>
        <w:tabs>
          <w:tab w:val="left" w:pos="284"/>
        </w:tabs>
        <w:spacing w:line="240" w:lineRule="auto"/>
        <w:ind w:left="0" w:firstLine="0"/>
        <w:rPr>
          <w:rStyle w:val="FontStyle132"/>
          <w:sz w:val="28"/>
          <w:szCs w:val="28"/>
          <w:lang w:eastAsia="en-US"/>
        </w:rPr>
      </w:pPr>
      <w:r>
        <w:rPr>
          <w:rStyle w:val="FontStyle132"/>
          <w:sz w:val="28"/>
          <w:szCs w:val="28"/>
          <w:lang w:val="ru-RU" w:eastAsia="en-US"/>
        </w:rPr>
        <w:t>на регистрацию топологии интегральной микросхемы.</w:t>
      </w:r>
      <w:bookmarkStart w:id="0" w:name="_GoBack"/>
      <w:bookmarkEnd w:id="0"/>
    </w:p>
    <w:p w:rsidR="00384325" w:rsidRPr="00384325" w:rsidRDefault="00384325" w:rsidP="00384325">
      <w:pPr>
        <w:pStyle w:val="Style83"/>
        <w:widowControl/>
        <w:tabs>
          <w:tab w:val="left" w:pos="284"/>
        </w:tabs>
        <w:spacing w:line="240" w:lineRule="auto"/>
        <w:ind w:firstLine="0"/>
        <w:rPr>
          <w:rStyle w:val="FontStyle132"/>
          <w:sz w:val="28"/>
          <w:szCs w:val="28"/>
          <w:lang w:eastAsia="en-US"/>
        </w:rPr>
      </w:pPr>
    </w:p>
    <w:p w:rsidR="00384325" w:rsidRPr="00384325" w:rsidRDefault="00384325" w:rsidP="00384325">
      <w:pPr>
        <w:ind w:firstLine="0"/>
        <w:rPr>
          <w:rFonts w:cs="Times New Roman"/>
          <w:bCs/>
          <w:szCs w:val="28"/>
        </w:rPr>
      </w:pPr>
      <w:r w:rsidRPr="00384325">
        <w:rPr>
          <w:rFonts w:cs="Times New Roman"/>
          <w:b/>
          <w:szCs w:val="28"/>
          <w:lang w:val="be-BY"/>
        </w:rPr>
        <w:t>Вывод</w:t>
      </w:r>
      <w:r w:rsidRPr="00384325">
        <w:rPr>
          <w:rFonts w:cs="Times New Roman"/>
          <w:b/>
          <w:szCs w:val="28"/>
        </w:rPr>
        <w:t>:</w:t>
      </w:r>
      <w:r w:rsidRPr="00384325">
        <w:rPr>
          <w:rFonts w:cs="Times New Roman"/>
          <w:bCs/>
          <w:szCs w:val="28"/>
        </w:rPr>
        <w:t xml:space="preserve"> в ходе выполнения данной работы я овладел</w:t>
      </w:r>
      <w:r>
        <w:rPr>
          <w:rFonts w:cs="Times New Roman"/>
          <w:bCs/>
          <w:szCs w:val="28"/>
        </w:rPr>
        <w:t>а</w:t>
      </w:r>
      <w:r w:rsidRPr="00384325">
        <w:rPr>
          <w:rFonts w:cs="Times New Roman"/>
          <w:bCs/>
          <w:szCs w:val="28"/>
        </w:rPr>
        <w:t xml:space="preserve"> навыками составления и оформления заявок на объекты промышленной собственности.</w:t>
      </w:r>
    </w:p>
    <w:p w:rsidR="00384325" w:rsidRPr="00384325" w:rsidRDefault="00384325" w:rsidP="00384325">
      <w:pPr>
        <w:pStyle w:val="Style83"/>
        <w:widowControl/>
        <w:tabs>
          <w:tab w:val="left" w:pos="284"/>
        </w:tabs>
        <w:spacing w:line="240" w:lineRule="auto"/>
        <w:ind w:firstLine="0"/>
        <w:rPr>
          <w:rStyle w:val="FontStyle132"/>
          <w:sz w:val="28"/>
          <w:szCs w:val="28"/>
          <w:lang w:eastAsia="en-US"/>
        </w:rPr>
      </w:pPr>
    </w:p>
    <w:p w:rsidR="00A45CB3" w:rsidRPr="004B59CB" w:rsidRDefault="00A45CB3" w:rsidP="00A45CB3">
      <w:pPr>
        <w:pStyle w:val="Style1"/>
        <w:widowControl/>
        <w:tabs>
          <w:tab w:val="left" w:pos="960"/>
        </w:tabs>
        <w:spacing w:line="240" w:lineRule="auto"/>
        <w:ind w:left="720" w:firstLine="0"/>
        <w:jc w:val="both"/>
        <w:rPr>
          <w:b/>
          <w:sz w:val="28"/>
          <w:szCs w:val="28"/>
        </w:rPr>
      </w:pPr>
    </w:p>
    <w:p w:rsidR="00625914" w:rsidRPr="00E6524D" w:rsidRDefault="00625914" w:rsidP="00625914">
      <w:pPr>
        <w:spacing w:afterLines="80" w:after="192" w:line="276" w:lineRule="auto"/>
        <w:ind w:firstLine="0"/>
        <w:jc w:val="left"/>
        <w:rPr>
          <w:rFonts w:eastAsia="Calibri" w:cs="Times New Roman"/>
          <w:szCs w:val="28"/>
          <w:lang w:val="be-BY"/>
        </w:rPr>
      </w:pPr>
    </w:p>
    <w:p w:rsidR="00CE67BB" w:rsidRPr="00E6524D" w:rsidRDefault="00CE67BB">
      <w:pPr>
        <w:rPr>
          <w:rFonts w:cs="Times New Roman"/>
          <w:szCs w:val="28"/>
        </w:rPr>
      </w:pPr>
    </w:p>
    <w:sectPr w:rsidR="00CE67BB" w:rsidRPr="00E6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5C5"/>
    <w:multiLevelType w:val="hybridMultilevel"/>
    <w:tmpl w:val="A496B6B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4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587E1DF8"/>
    <w:multiLevelType w:val="hybridMultilevel"/>
    <w:tmpl w:val="CB9483F0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5ADA339B"/>
    <w:multiLevelType w:val="hybridMultilevel"/>
    <w:tmpl w:val="D9DA0DF4"/>
    <w:lvl w:ilvl="0" w:tplc="6520EB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5B2B36"/>
    <w:multiLevelType w:val="hybridMultilevel"/>
    <w:tmpl w:val="FF888834"/>
    <w:lvl w:ilvl="0" w:tplc="0C09000F">
      <w:start w:val="1"/>
      <w:numFmt w:val="decimal"/>
      <w:lvlText w:val="%1."/>
      <w:lvlJc w:val="left"/>
      <w:pPr>
        <w:ind w:left="1290" w:hanging="360"/>
      </w:pPr>
    </w:lvl>
    <w:lvl w:ilvl="1" w:tplc="0C090019">
      <w:start w:val="1"/>
      <w:numFmt w:val="lowerLetter"/>
      <w:lvlText w:val="%2."/>
      <w:lvlJc w:val="left"/>
      <w:pPr>
        <w:ind w:left="2010" w:hanging="360"/>
      </w:pPr>
    </w:lvl>
    <w:lvl w:ilvl="2" w:tplc="0C09001B">
      <w:start w:val="1"/>
      <w:numFmt w:val="lowerRoman"/>
      <w:lvlText w:val="%3."/>
      <w:lvlJc w:val="right"/>
      <w:pPr>
        <w:ind w:left="2730" w:hanging="180"/>
      </w:pPr>
    </w:lvl>
    <w:lvl w:ilvl="3" w:tplc="0C09000F">
      <w:start w:val="1"/>
      <w:numFmt w:val="decimal"/>
      <w:lvlText w:val="%4."/>
      <w:lvlJc w:val="left"/>
      <w:pPr>
        <w:ind w:left="3450" w:hanging="360"/>
      </w:pPr>
    </w:lvl>
    <w:lvl w:ilvl="4" w:tplc="0C090019">
      <w:start w:val="1"/>
      <w:numFmt w:val="lowerLetter"/>
      <w:lvlText w:val="%5."/>
      <w:lvlJc w:val="left"/>
      <w:pPr>
        <w:ind w:left="4170" w:hanging="360"/>
      </w:pPr>
    </w:lvl>
    <w:lvl w:ilvl="5" w:tplc="0C09001B">
      <w:start w:val="1"/>
      <w:numFmt w:val="lowerRoman"/>
      <w:lvlText w:val="%6."/>
      <w:lvlJc w:val="right"/>
      <w:pPr>
        <w:ind w:left="4890" w:hanging="180"/>
      </w:pPr>
    </w:lvl>
    <w:lvl w:ilvl="6" w:tplc="0C09000F">
      <w:start w:val="1"/>
      <w:numFmt w:val="decimal"/>
      <w:lvlText w:val="%7."/>
      <w:lvlJc w:val="left"/>
      <w:pPr>
        <w:ind w:left="5610" w:hanging="360"/>
      </w:pPr>
    </w:lvl>
    <w:lvl w:ilvl="7" w:tplc="0C090019">
      <w:start w:val="1"/>
      <w:numFmt w:val="lowerLetter"/>
      <w:lvlText w:val="%8."/>
      <w:lvlJc w:val="left"/>
      <w:pPr>
        <w:ind w:left="6330" w:hanging="360"/>
      </w:pPr>
    </w:lvl>
    <w:lvl w:ilvl="8" w:tplc="0C09001B">
      <w:start w:val="1"/>
      <w:numFmt w:val="lowerRoman"/>
      <w:lvlText w:val="%9."/>
      <w:lvlJc w:val="right"/>
      <w:pPr>
        <w:ind w:left="7050" w:hanging="180"/>
      </w:pPr>
    </w:lvl>
  </w:abstractNum>
  <w:abstractNum w:abstractNumId="10">
    <w:nsid w:val="7A0151B2"/>
    <w:multiLevelType w:val="hybridMultilevel"/>
    <w:tmpl w:val="9D3E00C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6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21"/>
    <w:rsid w:val="00384325"/>
    <w:rsid w:val="004427B2"/>
    <w:rsid w:val="00460668"/>
    <w:rsid w:val="004A7697"/>
    <w:rsid w:val="004B59CB"/>
    <w:rsid w:val="00625914"/>
    <w:rsid w:val="006676CE"/>
    <w:rsid w:val="007F2041"/>
    <w:rsid w:val="00A45CB3"/>
    <w:rsid w:val="00C31521"/>
    <w:rsid w:val="00C37C5B"/>
    <w:rsid w:val="00CE67BB"/>
    <w:rsid w:val="00D75025"/>
    <w:rsid w:val="00E6524D"/>
    <w:rsid w:val="00EC0EC1"/>
    <w:rsid w:val="00E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14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A7697"/>
    <w:pPr>
      <w:widowControl w:val="0"/>
      <w:autoSpaceDE w:val="0"/>
      <w:autoSpaceDN w:val="0"/>
      <w:adjustRightInd w:val="0"/>
      <w:spacing w:after="0" w:line="270" w:lineRule="exact"/>
      <w:ind w:firstLine="705"/>
      <w:jc w:val="left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4A7697"/>
    <w:rPr>
      <w:rFonts w:ascii="Times New Roman" w:hAnsi="Times New Roman" w:cs="Times New Roman" w:hint="default"/>
      <w:sz w:val="22"/>
      <w:szCs w:val="22"/>
    </w:rPr>
  </w:style>
  <w:style w:type="paragraph" w:customStyle="1" w:styleId="Style14">
    <w:name w:val="Style14"/>
    <w:basedOn w:val="a"/>
    <w:uiPriority w:val="99"/>
    <w:rsid w:val="00EC0EC1"/>
    <w:pPr>
      <w:widowControl w:val="0"/>
      <w:autoSpaceDE w:val="0"/>
      <w:autoSpaceDN w:val="0"/>
      <w:adjustRightInd w:val="0"/>
      <w:spacing w:after="0" w:line="270" w:lineRule="exact"/>
      <w:ind w:firstLine="525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EC0EC1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EC0EC1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2">
    <w:name w:val="Style12"/>
    <w:basedOn w:val="a"/>
    <w:uiPriority w:val="99"/>
    <w:rsid w:val="004427B2"/>
    <w:pPr>
      <w:widowControl w:val="0"/>
      <w:autoSpaceDE w:val="0"/>
      <w:autoSpaceDN w:val="0"/>
      <w:adjustRightInd w:val="0"/>
      <w:spacing w:after="0" w:line="270" w:lineRule="exact"/>
      <w:ind w:firstLine="0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A45CB3"/>
    <w:pPr>
      <w:widowControl w:val="0"/>
      <w:autoSpaceDE w:val="0"/>
      <w:autoSpaceDN w:val="0"/>
      <w:adjustRightInd w:val="0"/>
      <w:spacing w:after="0" w:line="330" w:lineRule="exact"/>
      <w:ind w:firstLine="705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384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14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A7697"/>
    <w:pPr>
      <w:widowControl w:val="0"/>
      <w:autoSpaceDE w:val="0"/>
      <w:autoSpaceDN w:val="0"/>
      <w:adjustRightInd w:val="0"/>
      <w:spacing w:after="0" w:line="270" w:lineRule="exact"/>
      <w:ind w:firstLine="705"/>
      <w:jc w:val="left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4A7697"/>
    <w:rPr>
      <w:rFonts w:ascii="Times New Roman" w:hAnsi="Times New Roman" w:cs="Times New Roman" w:hint="default"/>
      <w:sz w:val="22"/>
      <w:szCs w:val="22"/>
    </w:rPr>
  </w:style>
  <w:style w:type="paragraph" w:customStyle="1" w:styleId="Style14">
    <w:name w:val="Style14"/>
    <w:basedOn w:val="a"/>
    <w:uiPriority w:val="99"/>
    <w:rsid w:val="00EC0EC1"/>
    <w:pPr>
      <w:widowControl w:val="0"/>
      <w:autoSpaceDE w:val="0"/>
      <w:autoSpaceDN w:val="0"/>
      <w:adjustRightInd w:val="0"/>
      <w:spacing w:after="0" w:line="270" w:lineRule="exact"/>
      <w:ind w:firstLine="525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EC0EC1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EC0EC1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2">
    <w:name w:val="Style12"/>
    <w:basedOn w:val="a"/>
    <w:uiPriority w:val="99"/>
    <w:rsid w:val="004427B2"/>
    <w:pPr>
      <w:widowControl w:val="0"/>
      <w:autoSpaceDE w:val="0"/>
      <w:autoSpaceDN w:val="0"/>
      <w:adjustRightInd w:val="0"/>
      <w:spacing w:after="0" w:line="270" w:lineRule="exact"/>
      <w:ind w:firstLine="0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A45CB3"/>
    <w:pPr>
      <w:widowControl w:val="0"/>
      <w:autoSpaceDE w:val="0"/>
      <w:autoSpaceDN w:val="0"/>
      <w:adjustRightInd w:val="0"/>
      <w:spacing w:after="0" w:line="330" w:lineRule="exact"/>
      <w:ind w:firstLine="705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38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2022-04-28T18:47:00Z</dcterms:created>
  <dcterms:modified xsi:type="dcterms:W3CDTF">2022-04-29T10:08:00Z</dcterms:modified>
</cp:coreProperties>
</file>