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0AC" w:rsidRPr="00263B6E" w:rsidRDefault="00FB10AC" w:rsidP="00263B6E">
      <w:pPr>
        <w:spacing w:after="40"/>
        <w:rPr>
          <w:rFonts w:ascii="Times New Roman" w:hAnsi="Times New Roman" w:cs="Times New Roman"/>
          <w:b/>
          <w:color w:val="C6D9F1" w:themeColor="text2" w:themeTint="33"/>
          <w:sz w:val="28"/>
          <w:szCs w:val="28"/>
        </w:rPr>
      </w:pPr>
      <w:r w:rsidRPr="00263B6E">
        <w:rPr>
          <w:rFonts w:ascii="Times New Roman" w:hAnsi="Times New Roman" w:cs="Times New Roman"/>
          <w:b/>
          <w:color w:val="C6D9F1" w:themeColor="text2" w:themeTint="33"/>
          <w:sz w:val="28"/>
          <w:szCs w:val="28"/>
        </w:rPr>
        <w:t>Курносенко Софья</w:t>
      </w:r>
    </w:p>
    <w:p w:rsidR="00FB10AC" w:rsidRPr="00263B6E" w:rsidRDefault="00FB10AC" w:rsidP="00263B6E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FB10AC" w:rsidRPr="00263B6E" w:rsidRDefault="00FB10AC" w:rsidP="00263B6E">
      <w:pPr>
        <w:spacing w:after="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3B6E">
        <w:rPr>
          <w:rFonts w:ascii="Times New Roman" w:hAnsi="Times New Roman" w:cs="Times New Roman"/>
          <w:b/>
          <w:sz w:val="28"/>
          <w:szCs w:val="28"/>
          <w:u w:val="single"/>
        </w:rPr>
        <w:t>Задание:</w:t>
      </w:r>
    </w:p>
    <w:p w:rsidR="00FB10AC" w:rsidRPr="00263B6E" w:rsidRDefault="00FB10AC" w:rsidP="00263B6E">
      <w:pPr>
        <w:spacing w:after="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Functional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ases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Пункты тут у нас следующие: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Использовать полученную от преподавателей обратную связь при проверке </w:t>
      </w:r>
      <w:r w:rsidRPr="00263B6E">
        <w:rPr>
          <w:rFonts w:ascii="Times New Roman" w:hAnsi="Times New Roman" w:cs="Times New Roman"/>
          <w:sz w:val="28"/>
          <w:szCs w:val="28"/>
        </w:rPr>
        <w:t>#lab3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(кто уже сдал). 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Для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ревью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ваших знаний:</w:t>
      </w:r>
    </w:p>
    <w:p w:rsidR="00FB10AC" w:rsidRPr="00263B6E" w:rsidRDefault="00FB10AC" w:rsidP="00263B6E">
      <w:pPr>
        <w:spacing w:after="4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пересмотреть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“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Introduction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Testing</w:t>
      </w:r>
      <w:r w:rsidRPr="001574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”.</w:t>
      </w:r>
      <w:r w:rsidRPr="001574F6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Использовать поисковик. Не копируйте слепо решения из первых двух-трех ссылок. Пробегите 1-2 страницы, используйте поиск на русском/английском, разные формулировки.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Помните, что вы пишите функциональные тесты, поймите их различия с теми же e2e тестами.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Полезная вещь, которая вам может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понадобится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это понятие о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Data-Driven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Testing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Некоторые из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тест-кейсов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переписаны в данный формат. В таком случае один тест-кейс с набором данных будет оцениваться в 1.5-2 обычных теста. </w:t>
      </w:r>
    </w:p>
    <w:p w:rsidR="00FB10AC" w:rsidRPr="00263B6E" w:rsidRDefault="00FB10AC" w:rsidP="00263B6E">
      <w:pPr>
        <w:spacing w:after="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263B6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И, само задание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в вашем уже красивом документе после </w:t>
      </w:r>
      <w:r w:rsidRPr="00263B6E">
        <w:rPr>
          <w:rFonts w:ascii="Times New Roman" w:hAnsi="Times New Roman" w:cs="Times New Roman"/>
          <w:sz w:val="28"/>
          <w:szCs w:val="28"/>
        </w:rPr>
        <w:t>#lab3</w:t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должно быть составлено как минимум 10 функциональных тест кейсов. Учитывайте, что данные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тест-кейсы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будем далее автоматизировать. </w:t>
      </w:r>
      <w:r w:rsidRPr="00263B6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Пожалуйста, постарайтесь написать тест-кейсы, нацеленные на проверку </w:t>
      </w:r>
      <w:proofErr w:type="gram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главных</w:t>
      </w:r>
      <w:proofErr w:type="gram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функциональностей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выбранного вами приложения. Так как мы говорим про e-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commerce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посвятите ваши тесты действиям, связанным с пользовательским опытом выбора и покупки товаров. Не следует, пожалуйста, делать “тест на логин”, “проверки кнопки </w:t>
      </w:r>
      <w:proofErr w:type="spellStart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соцсетей</w:t>
      </w:r>
      <w:proofErr w:type="spellEnd"/>
      <w:r w:rsidRPr="00263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и так далее.</w:t>
      </w:r>
    </w:p>
    <w:p w:rsidR="00120BE8" w:rsidRPr="00263B6E" w:rsidRDefault="00120BE8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</w:p>
    <w:p w:rsidR="00FB10AC" w:rsidRPr="00263B6E" w:rsidRDefault="00120BE8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4"/>
        <w:gridCol w:w="2610"/>
        <w:gridCol w:w="2042"/>
        <w:gridCol w:w="1375"/>
      </w:tblGrid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27" w:type="dxa"/>
            <w:gridSpan w:val="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Подписка на рассылку</w:t>
            </w:r>
          </w:p>
        </w:tc>
      </w:tr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6027" w:type="dxa"/>
            <w:gridSpan w:val="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027" w:type="dxa"/>
            <w:gridSpan w:val="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Открыта главная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страница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сайта </w:t>
            </w:r>
            <w:hyperlink r:id="rId5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3B87" w:rsidRPr="00263B6E" w:rsidTr="000B55C1">
        <w:tc>
          <w:tcPr>
            <w:tcW w:w="3544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042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375" w:type="dxa"/>
            <w:shd w:val="clear" w:color="auto" w:fill="DBE5F1" w:themeFill="accent1" w:themeFillTint="33"/>
          </w:tcPr>
          <w:p w:rsidR="00B43B87" w:rsidRPr="00263B6E" w:rsidRDefault="00B43B87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120BE8" w:rsidRPr="00263B6E" w:rsidTr="000B55C1">
        <w:tc>
          <w:tcPr>
            <w:tcW w:w="3544" w:type="dxa"/>
          </w:tcPr>
          <w:p w:rsidR="001574F6" w:rsidRPr="001574F6" w:rsidRDefault="000B55C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574F6">
              <w:rPr>
                <w:rFonts w:ascii="Times New Roman" w:hAnsi="Times New Roman" w:cs="Times New Roman"/>
                <w:sz w:val="28"/>
                <w:szCs w:val="28"/>
              </w:rPr>
              <w:t xml:space="preserve">Сгенерировать 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 xml:space="preserve">на сайте </w:t>
            </w:r>
            <w:hyperlink r:id="rId6" w:history="1">
              <w:r w:rsidR="00536063" w:rsidRPr="0001619D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https://yopmail.com/ru/email-generator</w:t>
              </w:r>
            </w:hyperlink>
            <w:r w:rsidR="00536063">
              <w:rPr>
                <w:rFonts w:ascii="Times New Roman" w:hAnsi="Times New Roman" w:cs="Times New Roman"/>
                <w:sz w:val="28"/>
                <w:szCs w:val="28"/>
              </w:rPr>
              <w:t xml:space="preserve"> временный адрес почты</w:t>
            </w:r>
          </w:p>
          <w:p w:rsidR="00120BE8" w:rsidRPr="00263B6E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>временный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нажать «Подписаться»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</w:tcPr>
          <w:p w:rsidR="00120BE8" w:rsidRPr="00263B6E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some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120BE8"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120BE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042" w:type="dxa"/>
          </w:tcPr>
          <w:p w:rsidR="001574F6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пользователя появилось сообщение о том, что на почту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отправлено письмо</w:t>
            </w:r>
          </w:p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1574F6" w:rsidRPr="00263B6E" w:rsidTr="000B55C1">
        <w:tc>
          <w:tcPr>
            <w:tcW w:w="3544" w:type="dxa"/>
          </w:tcPr>
          <w:p w:rsidR="001574F6" w:rsidRPr="00263B6E" w:rsidRDefault="001574F6" w:rsidP="001574F6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574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>. Перейти на страницу с сообщениями для временной почты (на странице из пункта 2 нажать «Проверить почту»)</w:t>
            </w:r>
          </w:p>
          <w:p w:rsidR="001574F6" w:rsidRPr="001574F6" w:rsidRDefault="001574F6" w:rsidP="001574F6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. Убедиться, что получено сообщение </w:t>
            </w:r>
            <w:r w:rsidR="00536063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0B55C1">
              <w:rPr>
                <w:rFonts w:ascii="Times New Roman" w:hAnsi="Times New Roman" w:cs="Times New Roman"/>
                <w:sz w:val="28"/>
                <w:szCs w:val="28"/>
              </w:rPr>
              <w:t xml:space="preserve">именно </w:t>
            </w:r>
            <w:r w:rsidRPr="00263B6E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сайта everydaycoffee.by</w:t>
            </w:r>
            <w:r w:rsidR="000B55C1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 xml:space="preserve"> (для этого проверяем поле отправителя)</w:t>
            </w:r>
          </w:p>
        </w:tc>
        <w:tc>
          <w:tcPr>
            <w:tcW w:w="2610" w:type="dxa"/>
          </w:tcPr>
          <w:p w:rsidR="001574F6" w:rsidRPr="001F2599" w:rsidRDefault="001F259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2" w:type="dxa"/>
          </w:tcPr>
          <w:p w:rsidR="001574F6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 почте найдено сообщение с сайта для подтверждения подписки</w:t>
            </w:r>
            <w:bookmarkStart w:id="0" w:name="_GoBack"/>
            <w:bookmarkEnd w:id="0"/>
          </w:p>
        </w:tc>
        <w:tc>
          <w:tcPr>
            <w:tcW w:w="1375" w:type="dxa"/>
          </w:tcPr>
          <w:p w:rsidR="001574F6" w:rsidRPr="00263B6E" w:rsidRDefault="001574F6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FB10AC" w:rsidRPr="00263B6E" w:rsidRDefault="00FB10AC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120BE8" w:rsidRPr="00263B6E" w:rsidRDefault="00D025AF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120BE8" w:rsidRPr="001574F6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Работоспособность корзины</w:t>
            </w:r>
          </w:p>
        </w:tc>
      </w:tr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120BE8" w:rsidRPr="001574F6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120BE8" w:rsidRPr="00263B6E" w:rsidRDefault="00120BE8" w:rsidP="00EB7FBB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Открыта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товара </w:t>
            </w:r>
            <w:hyperlink r:id="rId7" w:history="1">
              <w:r w:rsidR="00EB7FBB" w:rsidRPr="00471445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https://everydaycoffee.by/catalog/kupazhi/mo-lo-ko-fe/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20BE8" w:rsidRPr="00263B6E" w:rsidTr="00AB0659">
        <w:tc>
          <w:tcPr>
            <w:tcW w:w="2392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120BE8" w:rsidRPr="00263B6E" w:rsidTr="007F3494">
        <w:tc>
          <w:tcPr>
            <w:tcW w:w="2392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Нажать на кнопку 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>«В корзину»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«В корзину», предмет </w:t>
            </w: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добавляется  корзинку</w:t>
            </w:r>
            <w:proofErr w:type="gram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это будет хоть как-то отображаться.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120BE8" w:rsidRPr="00263B6E" w:rsidTr="007F3494">
        <w:tc>
          <w:tcPr>
            <w:tcW w:w="2392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>Перейти в корзину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3. Проверить, что товар в корзине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 в корзине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025AF" w:rsidRPr="00263B6E" w:rsidTr="007F3494">
        <w:tc>
          <w:tcPr>
            <w:tcW w:w="2392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4. Удалить товар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5. Убедиться, </w:t>
            </w:r>
            <w:r w:rsidR="00EB7FBB">
              <w:rPr>
                <w:rFonts w:ascii="Times New Roman" w:hAnsi="Times New Roman" w:cs="Times New Roman"/>
                <w:sz w:val="28"/>
                <w:szCs w:val="28"/>
              </w:rPr>
              <w:t xml:space="preserve">что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данного товара в корзине больше нет</w:t>
            </w:r>
          </w:p>
        </w:tc>
        <w:tc>
          <w:tcPr>
            <w:tcW w:w="2393" w:type="dxa"/>
          </w:tcPr>
          <w:p w:rsidR="00120BE8" w:rsidRPr="00EB7FBB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120BE8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 удален</w:t>
            </w:r>
          </w:p>
        </w:tc>
        <w:tc>
          <w:tcPr>
            <w:tcW w:w="2393" w:type="dxa"/>
          </w:tcPr>
          <w:p w:rsidR="00120BE8" w:rsidRPr="00263B6E" w:rsidRDefault="00120BE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120BE8" w:rsidRPr="00263B6E" w:rsidRDefault="00120BE8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D025AF" w:rsidRPr="00263B6E" w:rsidRDefault="00D025AF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Работоспособность списка желаний</w:t>
            </w:r>
          </w:p>
        </w:tc>
      </w:tr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Предусловие</w:t>
            </w:r>
          </w:p>
        </w:tc>
        <w:tc>
          <w:tcPr>
            <w:tcW w:w="7179" w:type="dxa"/>
            <w:gridSpan w:val="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товара </w:t>
            </w:r>
            <w:hyperlink r:id="rId8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https://everydaycoffee.by/catalog/monosorta/yuzhnaya-amerika/peru/peru-mayar/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025AF" w:rsidRPr="00263B6E" w:rsidTr="00AB0659">
        <w:tc>
          <w:tcPr>
            <w:tcW w:w="2392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D025AF" w:rsidRPr="00263B6E" w:rsidTr="007F3494">
        <w:tc>
          <w:tcPr>
            <w:tcW w:w="2392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Нажать на кнопку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Изображение сердечка в правом верхнем углу изображения для добавления товара в список желаний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D025AF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добавляется 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 список</w:t>
            </w:r>
            <w:proofErr w:type="gramEnd"/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это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будет хоть как-то отображаться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025AF" w:rsidRPr="00263B6E" w:rsidTr="007F3494">
        <w:tc>
          <w:tcPr>
            <w:tcW w:w="2392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Перейти в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список желаний</w:t>
            </w:r>
          </w:p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3. Проверить, что товар в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Товар в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D025AF" w:rsidRPr="00263B6E" w:rsidTr="007F3494">
        <w:tc>
          <w:tcPr>
            <w:tcW w:w="2392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4. Удалить товар из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списка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повторным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нажатием </w:t>
            </w:r>
            <w:r w:rsidR="00AB0659" w:rsidRPr="00263B6E">
              <w:rPr>
                <w:rFonts w:ascii="Times New Roman" w:hAnsi="Times New Roman" w:cs="Times New Roman"/>
                <w:sz w:val="28"/>
                <w:szCs w:val="28"/>
              </w:rPr>
              <w:t>на сердечко</w:t>
            </w:r>
          </w:p>
          <w:p w:rsidR="00D025AF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. Убедиться, данного товара в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списке</w:t>
            </w:r>
            <w:r w:rsidR="00D025AF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больше нет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(перед этим необходима перезагрузка страницы)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 удален</w:t>
            </w:r>
          </w:p>
        </w:tc>
        <w:tc>
          <w:tcPr>
            <w:tcW w:w="2393" w:type="dxa"/>
          </w:tcPr>
          <w:p w:rsidR="00D025AF" w:rsidRPr="00263B6E" w:rsidRDefault="00D025AF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025AF" w:rsidRPr="00263B6E" w:rsidRDefault="00D025AF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AB0659" w:rsidRPr="00263B6E" w:rsidRDefault="00AB0659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Баннер на </w:t>
            </w: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главной</w:t>
            </w:r>
            <w:proofErr w:type="gramEnd"/>
          </w:p>
        </w:tc>
      </w:tr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 </w:t>
            </w:r>
            <w:hyperlink r:id="rId9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AB0659" w:rsidRPr="00263B6E" w:rsidTr="00AB0659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Просмотр автоматической смены предложений в слайдере на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главной странице, без кликов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Происходит автоматическая смена предложений в слайдере, без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кликов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Провален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Возможна ли ручная смена предложений в слайдере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Возможна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Кликабельность</w:t>
            </w:r>
            <w:proofErr w:type="spell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каждого предложения в слайдере</w:t>
            </w:r>
          </w:p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При клике на любое предложение происходит переход на страницу с подробностями о предложении 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B0659" w:rsidRPr="00263B6E" w:rsidRDefault="00AB065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AB0659" w:rsidRPr="00263B6E" w:rsidRDefault="00A572DE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</w:tc>
      </w:tr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 </w:t>
            </w:r>
            <w:hyperlink r:id="rId10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AB0659" w:rsidRPr="00263B6E" w:rsidTr="007F3494">
        <w:tc>
          <w:tcPr>
            <w:tcW w:w="2392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1. Оставляем поле поиска пустым и выполняем поиск (нажимаем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или кнопку с изображением лупы)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Ничего не найдено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B0659" w:rsidRPr="00263B6E" w:rsidTr="007F3494">
        <w:tc>
          <w:tcPr>
            <w:tcW w:w="2392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572DE" w:rsidRPr="00263B6E">
              <w:rPr>
                <w:rFonts w:ascii="Times New Roman" w:hAnsi="Times New Roman" w:cs="Times New Roman"/>
                <w:sz w:val="28"/>
                <w:szCs w:val="28"/>
              </w:rPr>
              <w:t>Ищем товар по названию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кофе</w:t>
            </w:r>
          </w:p>
        </w:tc>
        <w:tc>
          <w:tcPr>
            <w:tcW w:w="2393" w:type="dxa"/>
          </w:tcPr>
          <w:p w:rsidR="00AB0659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Найдены все товары со словом «кофе» в названии </w:t>
            </w:r>
          </w:p>
        </w:tc>
        <w:tc>
          <w:tcPr>
            <w:tcW w:w="2393" w:type="dxa"/>
          </w:tcPr>
          <w:p w:rsidR="00AB0659" w:rsidRPr="00263B6E" w:rsidRDefault="00AB065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B0659" w:rsidRPr="00263B6E" w:rsidRDefault="00AB065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A572DE" w:rsidRPr="00263B6E" w:rsidRDefault="00A572DE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A572DE" w:rsidRPr="00263B6E" w:rsidRDefault="00B946DB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</w:tr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8B2498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каталогом </w:t>
            </w:r>
            <w:hyperlink r:id="rId11" w:history="1">
              <w:r w:rsidR="008B2498"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A572DE" w:rsidRPr="00263B6E" w:rsidTr="007F3494">
        <w:tc>
          <w:tcPr>
            <w:tcW w:w="2392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A572DE" w:rsidRPr="00263B6E" w:rsidTr="007F3494">
        <w:tc>
          <w:tcPr>
            <w:tcW w:w="2392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>Из списка критериев сортировки выбираем «По цене: по возрастанию»</w:t>
            </w:r>
          </w:p>
        </w:tc>
        <w:tc>
          <w:tcPr>
            <w:tcW w:w="2393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93" w:type="dxa"/>
          </w:tcPr>
          <w:p w:rsidR="00A572DE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 начале идут товары с самой маленькой ценой, затем с самой большой</w:t>
            </w:r>
          </w:p>
        </w:tc>
        <w:tc>
          <w:tcPr>
            <w:tcW w:w="2393" w:type="dxa"/>
          </w:tcPr>
          <w:p w:rsidR="00A572DE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A572DE" w:rsidRPr="00263B6E" w:rsidTr="007F3494">
        <w:tc>
          <w:tcPr>
            <w:tcW w:w="2392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Выбираем «По имени: 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8B2498" w:rsidRPr="00263B6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3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A572DE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Товары отсортированы по алфавиту</w:t>
            </w:r>
          </w:p>
        </w:tc>
        <w:tc>
          <w:tcPr>
            <w:tcW w:w="2393" w:type="dxa"/>
          </w:tcPr>
          <w:p w:rsidR="00A572DE" w:rsidRPr="00263B6E" w:rsidRDefault="00A572DE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A572DE" w:rsidRPr="00263B6E" w:rsidRDefault="00A572DE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8B2498" w:rsidRPr="00263B6E" w:rsidRDefault="008B2498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Фильтрация</w:t>
            </w:r>
          </w:p>
        </w:tc>
      </w:tr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с каталогом </w:t>
            </w:r>
            <w:hyperlink r:id="rId12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8B2498" w:rsidRPr="00263B6E" w:rsidTr="007F3494">
        <w:tc>
          <w:tcPr>
            <w:tcW w:w="2392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8B2498" w:rsidRPr="00263B6E" w:rsidTr="007F3494">
        <w:tc>
          <w:tcPr>
            <w:tcW w:w="2392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Слева от списка товаров вводим значения для фильтрации</w:t>
            </w:r>
          </w:p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2. Нажимаем кнопку «Показать» и переходим на страницу с результа</w:t>
            </w:r>
            <w:r w:rsidR="00CE7905" w:rsidRPr="00263B6E">
              <w:rPr>
                <w:rFonts w:ascii="Times New Roman" w:hAnsi="Times New Roman" w:cs="Times New Roman"/>
                <w:sz w:val="28"/>
                <w:szCs w:val="28"/>
              </w:rPr>
              <w:t>тами</w:t>
            </w:r>
          </w:p>
        </w:tc>
        <w:tc>
          <w:tcPr>
            <w:tcW w:w="2393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Цена: до 20</w:t>
            </w:r>
          </w:p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Кислинка</w:t>
            </w:r>
            <w:proofErr w:type="gram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: от 6 до 7</w:t>
            </w:r>
          </w:p>
        </w:tc>
        <w:tc>
          <w:tcPr>
            <w:tcW w:w="2393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Отображаются лишь товары, подходящие по критериям фильтрации</w:t>
            </w:r>
          </w:p>
        </w:tc>
        <w:tc>
          <w:tcPr>
            <w:tcW w:w="2393" w:type="dxa"/>
          </w:tcPr>
          <w:p w:rsidR="008B2498" w:rsidRPr="00263B6E" w:rsidRDefault="008B2498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8B2498" w:rsidRPr="00263B6E" w:rsidRDefault="008B2498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CE7905" w:rsidRPr="00263B6E" w:rsidRDefault="00CE7905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</w:p>
        </w:tc>
      </w:tr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с каталогом </w:t>
            </w:r>
            <w:hyperlink r:id="rId13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CE7905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Полное окно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страницы.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Уменьшение ширины и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высоты экрана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Корректное отображение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страницы.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Открытие сайта на телефоне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Корректное отображение страницы.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D025AF" w:rsidRPr="00263B6E" w:rsidRDefault="00D025AF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CE7905" w:rsidRPr="00263B6E" w:rsidRDefault="00CE7905" w:rsidP="00263B6E">
      <w:pPr>
        <w:spacing w:after="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 xml:space="preserve">Тест-кейс </w:t>
      </w:r>
      <w:r w:rsidRPr="00263B6E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8"/>
        <w:gridCol w:w="2628"/>
        <w:gridCol w:w="2305"/>
        <w:gridCol w:w="2310"/>
      </w:tblGrid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Заполнение формы для оформления заказа</w:t>
            </w:r>
          </w:p>
        </w:tc>
      </w:tr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корзина, в неё добавлен товар </w:t>
            </w:r>
            <w:hyperlink r:id="rId14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https://everydaycoffee.by/catalog/kupazhi/mo-lo-ko-fe/</w:t>
              </w:r>
            </w:hyperlink>
          </w:p>
        </w:tc>
      </w:tr>
      <w:tr w:rsidR="007F3494" w:rsidRPr="00263B6E" w:rsidTr="007F3494">
        <w:tc>
          <w:tcPr>
            <w:tcW w:w="2392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Заполняем часть доставки и нажимаем «Далее»</w:t>
            </w:r>
          </w:p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2. Выбираем способ оплаты и нажимаем «Далее»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3. Заполняем форму с данными покупателя, вводим некорректный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, телефон и название города и нажимаем «Далее»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Доставка: Курьером по Минску</w:t>
            </w:r>
          </w:p>
          <w:p w:rsidR="006619E0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3494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Оплата: Наличными</w:t>
            </w:r>
          </w:p>
          <w:p w:rsidR="006619E0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7905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Имя: Софья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Фамилия: Курносенко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1574F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Телефон: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Город: Ми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Адрес доставки: ул. </w:t>
            </w:r>
            <w:proofErr w:type="gram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Народная</w:t>
            </w:r>
            <w:proofErr w:type="gram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, 35</w:t>
            </w:r>
          </w:p>
          <w:p w:rsidR="007F3494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Индекс: </w:t>
            </w:r>
            <w:r w:rsidRPr="00263B6E">
              <w:rPr>
                <w:rFonts w:ascii="Times New Roman" w:hAnsi="Times New Roman" w:cs="Times New Roman"/>
                <w:color w:val="4D5156"/>
                <w:sz w:val="28"/>
                <w:szCs w:val="28"/>
                <w:shd w:val="clear" w:color="auto" w:fill="FFFFFF"/>
              </w:rPr>
              <w:t>220026</w:t>
            </w:r>
          </w:p>
        </w:tc>
        <w:tc>
          <w:tcPr>
            <w:tcW w:w="2393" w:type="dxa"/>
          </w:tcPr>
          <w:p w:rsidR="00CE7905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Появиться сообщение о</w:t>
            </w:r>
            <w:r w:rsidR="006619E0"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бо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всех невалидных полях</w:t>
            </w:r>
          </w:p>
        </w:tc>
        <w:tc>
          <w:tcPr>
            <w:tcW w:w="2393" w:type="dxa"/>
          </w:tcPr>
          <w:p w:rsidR="00CE7905" w:rsidRPr="00263B6E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B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Провален</w:t>
            </w:r>
            <w:proofErr w:type="gramEnd"/>
            <w:r w:rsidRPr="00263B6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(проверяется только </w:t>
            </w: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почты)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proofErr w:type="spellStart"/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>невалидном</w:t>
            </w:r>
            <w:proofErr w:type="spellEnd"/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поле 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7F3494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«Оформить заказ» 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CE7905" w:rsidRPr="001574F6" w:rsidRDefault="007F3494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Потребуется ввести корректный адрес, заказ не будет оформлен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CE7905" w:rsidRPr="00263B6E" w:rsidTr="007F3494">
        <w:tc>
          <w:tcPr>
            <w:tcW w:w="2392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Проверим возможность вернуться на предыдущий шаг </w:t>
            </w:r>
            <w:proofErr w:type="spellStart"/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t>чекаута</w:t>
            </w:r>
            <w:proofErr w:type="spellEnd"/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изменить уже заполненные данные: найдем </w:t>
            </w:r>
            <w:r w:rsidR="001D3771"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ссылку на возврат к шагу «Доставка» и нажмем на неё</w:t>
            </w:r>
          </w:p>
          <w:p w:rsidR="001D3771" w:rsidRPr="00263B6E" w:rsidRDefault="001D377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4. Выберем другой способ доставки и нажмем «Далее»</w:t>
            </w:r>
          </w:p>
        </w:tc>
        <w:tc>
          <w:tcPr>
            <w:tcW w:w="2393" w:type="dxa"/>
          </w:tcPr>
          <w:p w:rsidR="00CE7905" w:rsidRPr="00263B6E" w:rsidRDefault="001D377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Доставка: Самовывоз</w:t>
            </w:r>
          </w:p>
        </w:tc>
        <w:tc>
          <w:tcPr>
            <w:tcW w:w="2393" w:type="dxa"/>
          </w:tcPr>
          <w:p w:rsidR="00CE7905" w:rsidRPr="00263B6E" w:rsidRDefault="001D3771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Ссылка для изменения есть, при нажатии открывается та же форма с введенными ранее данными, сохраняется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новый способ доставки</w:t>
            </w:r>
          </w:p>
        </w:tc>
        <w:tc>
          <w:tcPr>
            <w:tcW w:w="2393" w:type="dxa"/>
          </w:tcPr>
          <w:p w:rsidR="00CE7905" w:rsidRPr="00263B6E" w:rsidRDefault="00CE7905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1D3771" w:rsidRPr="00263B6E" w:rsidTr="007F3494">
        <w:tc>
          <w:tcPr>
            <w:tcW w:w="2392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Исправим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и нажмем «Далее»</w:t>
            </w:r>
          </w:p>
          <w:p w:rsidR="006619E0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6. Нажмем «Оформить заказ»</w:t>
            </w:r>
          </w:p>
        </w:tc>
        <w:tc>
          <w:tcPr>
            <w:tcW w:w="2393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hello_world@mail.ru</w:t>
            </w:r>
          </w:p>
        </w:tc>
        <w:tc>
          <w:tcPr>
            <w:tcW w:w="2393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Заказ не будет оформлен, так как номер телефона всё ещё </w:t>
            </w: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невалиден</w:t>
            </w:r>
            <w:proofErr w:type="spellEnd"/>
          </w:p>
        </w:tc>
        <w:tc>
          <w:tcPr>
            <w:tcW w:w="2393" w:type="dxa"/>
          </w:tcPr>
          <w:p w:rsidR="001D3771" w:rsidRPr="00263B6E" w:rsidRDefault="006619E0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CE7905" w:rsidRPr="00263B6E" w:rsidRDefault="00CE7905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B86F69" w:rsidRPr="00263B6E" w:rsidRDefault="00B86F69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179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Представление каталога товаров</w:t>
            </w:r>
          </w:p>
        </w:tc>
      </w:tr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7179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7179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страница с каталогом </w:t>
            </w:r>
            <w:hyperlink r:id="rId15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https://everydaycoffee.by/catalog/monosorta/filter/bitterness-to-7/apply/</w:t>
              </w:r>
            </w:hyperlink>
          </w:p>
        </w:tc>
      </w:tr>
      <w:tr w:rsidR="00B86F69" w:rsidRPr="00263B6E" w:rsidTr="00037213">
        <w:tc>
          <w:tcPr>
            <w:tcW w:w="2392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86F69" w:rsidRPr="00263B6E" w:rsidTr="00037213">
        <w:tc>
          <w:tcPr>
            <w:tcW w:w="2392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Нажать иконку «3» вверху слева в блоке каталога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3 в один ряд.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86F69" w:rsidRPr="00263B6E" w:rsidTr="00037213">
        <w:tc>
          <w:tcPr>
            <w:tcW w:w="2392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2. Нажать иконку «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» вверху слева в блоке каталога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Товары отображаются по одному в ряд</w:t>
            </w:r>
          </w:p>
        </w:tc>
        <w:tc>
          <w:tcPr>
            <w:tcW w:w="239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86F69" w:rsidRPr="00263B6E" w:rsidRDefault="00B86F6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B86F69" w:rsidRPr="00263B6E" w:rsidRDefault="00B86F69" w:rsidP="00263B6E">
      <w:pPr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263B6E">
        <w:rPr>
          <w:rFonts w:ascii="Times New Roman" w:hAnsi="Times New Roman" w:cs="Times New Roman"/>
          <w:b/>
          <w:sz w:val="28"/>
          <w:szCs w:val="28"/>
        </w:rPr>
        <w:t>Тест-кейс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1446"/>
        <w:gridCol w:w="1794"/>
        <w:gridCol w:w="1374"/>
      </w:tblGrid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26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Кликабельность</w:t>
            </w:r>
            <w:proofErr w:type="spellEnd"/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логотипа</w:t>
            </w:r>
          </w:p>
        </w:tc>
      </w:tr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Тестовая среда</w:t>
            </w:r>
          </w:p>
        </w:tc>
        <w:tc>
          <w:tcPr>
            <w:tcW w:w="5926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</w:p>
        </w:tc>
      </w:tr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926" w:type="dxa"/>
            <w:gridSpan w:val="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Открыта главная страница сайта </w:t>
            </w:r>
            <w:hyperlink r:id="rId16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://</w:t>
              </w:r>
              <w:proofErr w:type="spellStart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everydaycoffee</w:t>
              </w:r>
              <w:proofErr w:type="spellEnd"/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by</w:t>
              </w:r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/</w:t>
              </w:r>
            </w:hyperlink>
          </w:p>
        </w:tc>
      </w:tr>
      <w:tr w:rsidR="00B86F69" w:rsidRPr="00263B6E" w:rsidTr="00B86F69">
        <w:tc>
          <w:tcPr>
            <w:tcW w:w="3645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Действие (шаг)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Вводимые значения</w:t>
            </w:r>
          </w:p>
        </w:tc>
        <w:tc>
          <w:tcPr>
            <w:tcW w:w="2053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19" w:type="dxa"/>
            <w:shd w:val="clear" w:color="auto" w:fill="DBE5F1" w:themeFill="accent1" w:themeFillTint="33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1. На главной странице нажимаем на логотип «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Coffee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3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everyday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страницы, </w:t>
            </w: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т.к. происходит переход на ту же страницу, где мы и находимся.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На странице </w:t>
            </w:r>
            <w:hyperlink r:id="rId17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https://everydaycoffee.by/cart/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логотип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Переход на домашнюю страницу.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На странице </w:t>
            </w:r>
            <w:hyperlink r:id="rId18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https://everydaycoffee.by/our_cafe/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логотип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Переход на домашнюю страницу.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B86F69" w:rsidRPr="00263B6E" w:rsidTr="00B86F69">
        <w:tc>
          <w:tcPr>
            <w:tcW w:w="3645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2. На странице </w:t>
            </w:r>
            <w:hyperlink r:id="rId19" w:history="1">
              <w:r w:rsidRPr="00263B6E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https://everydaycoffee.by/catalog/zelenyy-kofe/braziliya-santos-17-18-fc-zelenoe-zerno/</w:t>
              </w:r>
            </w:hyperlink>
            <w:r w:rsidRPr="00263B6E">
              <w:rPr>
                <w:rFonts w:ascii="Times New Roman" w:hAnsi="Times New Roman" w:cs="Times New Roman"/>
                <w:sz w:val="28"/>
                <w:szCs w:val="28"/>
              </w:rPr>
              <w:t xml:space="preserve"> нажимаем на логотип</w:t>
            </w:r>
          </w:p>
        </w:tc>
        <w:tc>
          <w:tcPr>
            <w:tcW w:w="1954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53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Переход на домашнюю страницу.</w:t>
            </w:r>
          </w:p>
        </w:tc>
        <w:tc>
          <w:tcPr>
            <w:tcW w:w="1919" w:type="dxa"/>
          </w:tcPr>
          <w:p w:rsidR="00B86F69" w:rsidRPr="00263B6E" w:rsidRDefault="00B86F69" w:rsidP="00263B6E">
            <w:pPr>
              <w:spacing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263B6E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B86F69" w:rsidRPr="00263B6E" w:rsidRDefault="00B86F6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B86F69" w:rsidRPr="00263B6E" w:rsidRDefault="00B86F69" w:rsidP="00263B6E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7F3494" w:rsidRPr="00263B6E" w:rsidRDefault="007F3494" w:rsidP="00263B6E">
      <w:pPr>
        <w:spacing w:after="40"/>
        <w:rPr>
          <w:rFonts w:ascii="Times New Roman" w:hAnsi="Times New Roman" w:cs="Times New Roman"/>
          <w:sz w:val="28"/>
          <w:szCs w:val="28"/>
          <w:lang w:val="be-BY"/>
        </w:rPr>
      </w:pPr>
    </w:p>
    <w:sectPr w:rsidR="007F3494" w:rsidRPr="00263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0AC"/>
    <w:rsid w:val="000B55C1"/>
    <w:rsid w:val="00120BE8"/>
    <w:rsid w:val="001574F6"/>
    <w:rsid w:val="001D3771"/>
    <w:rsid w:val="001F2599"/>
    <w:rsid w:val="00263B6E"/>
    <w:rsid w:val="003D76EA"/>
    <w:rsid w:val="004312EE"/>
    <w:rsid w:val="00536063"/>
    <w:rsid w:val="006619E0"/>
    <w:rsid w:val="006C6B9E"/>
    <w:rsid w:val="007F3494"/>
    <w:rsid w:val="008B2498"/>
    <w:rsid w:val="00A572DE"/>
    <w:rsid w:val="00AB0659"/>
    <w:rsid w:val="00B43B87"/>
    <w:rsid w:val="00B86F69"/>
    <w:rsid w:val="00B946DB"/>
    <w:rsid w:val="00BE32DB"/>
    <w:rsid w:val="00CD6575"/>
    <w:rsid w:val="00CE7905"/>
    <w:rsid w:val="00D025AF"/>
    <w:rsid w:val="00EB7FBB"/>
    <w:rsid w:val="00FB10AC"/>
    <w:rsid w:val="00FB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0AC"/>
    <w:rPr>
      <w:color w:val="0000FF"/>
      <w:u w:val="single"/>
    </w:rPr>
  </w:style>
  <w:style w:type="table" w:styleId="a4">
    <w:name w:val="Table Grid"/>
    <w:basedOn w:val="a1"/>
    <w:uiPriority w:val="59"/>
    <w:rsid w:val="00FB1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3B8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25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0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0AC"/>
    <w:rPr>
      <w:color w:val="0000FF"/>
      <w:u w:val="single"/>
    </w:rPr>
  </w:style>
  <w:style w:type="table" w:styleId="a4">
    <w:name w:val="Table Grid"/>
    <w:basedOn w:val="a1"/>
    <w:uiPriority w:val="59"/>
    <w:rsid w:val="00FB1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43B8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25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rydaycoffee.by/catalog/monosorta/yuzhnaya-amerika/peru/peru-mayar/" TargetMode="External"/><Relationship Id="rId13" Type="http://schemas.openxmlformats.org/officeDocument/2006/relationships/hyperlink" Target="https://everydaycoffee.by/catalog/monosorta/filter/bitterness-to-7/apply/" TargetMode="External"/><Relationship Id="rId18" Type="http://schemas.openxmlformats.org/officeDocument/2006/relationships/hyperlink" Target="https://everydaycoffee.by/our_caf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verydaycoffee.by/catalog/kupazhi/mo-lo-ko-fe/" TargetMode="External"/><Relationship Id="rId12" Type="http://schemas.openxmlformats.org/officeDocument/2006/relationships/hyperlink" Target="https://everydaycoffee.by/catalog/monosorta/filter/bitterness-to-7/apply/" TargetMode="External"/><Relationship Id="rId17" Type="http://schemas.openxmlformats.org/officeDocument/2006/relationships/hyperlink" Target="https://everydaycoffee.by/cart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verydaycoffee.by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pmail.com/ru/email-generator" TargetMode="External"/><Relationship Id="rId11" Type="http://schemas.openxmlformats.org/officeDocument/2006/relationships/hyperlink" Target="https://everydaycoffee.by/catalog/monosorta/filter/bitterness-to-7/apply/" TargetMode="External"/><Relationship Id="rId5" Type="http://schemas.openxmlformats.org/officeDocument/2006/relationships/hyperlink" Target="https://everydaycoffee.by/" TargetMode="External"/><Relationship Id="rId15" Type="http://schemas.openxmlformats.org/officeDocument/2006/relationships/hyperlink" Target="https://everydaycoffee.by/catalog/monosorta/filter/bitterness-to-7/apply/" TargetMode="External"/><Relationship Id="rId10" Type="http://schemas.openxmlformats.org/officeDocument/2006/relationships/hyperlink" Target="https://everydaycoffee.by/" TargetMode="External"/><Relationship Id="rId19" Type="http://schemas.openxmlformats.org/officeDocument/2006/relationships/hyperlink" Target="https://everydaycoffee.by/catalog/zelenyy-kofe/braziliya-santos-17-18-fc-zelenoe-zer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rydaycoffee.by/" TargetMode="External"/><Relationship Id="rId14" Type="http://schemas.openxmlformats.org/officeDocument/2006/relationships/hyperlink" Target="https://everydaycoffee.by/catalog/kupazhi/mo-lo-ko-f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2022-11-29T13:18:00Z</dcterms:created>
  <dcterms:modified xsi:type="dcterms:W3CDTF">2022-11-30T18:13:00Z</dcterms:modified>
</cp:coreProperties>
</file>