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923"/>
        <w:gridCol w:w="1135"/>
        <w:gridCol w:w="567"/>
        <w:gridCol w:w="1020"/>
        <w:gridCol w:w="567"/>
      </w:tblGrid>
      <w:tr>
        <w:trPr>
          <w:trHeight w:val="1" w:hRule="atLeast"/>
          <w:jc w:val="center"/>
        </w:trPr>
        <w:tc>
          <w:tcPr>
            <w:tcW w:w="692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left" w:pos="340" w:leader="none"/>
                <w:tab w:val="left" w:pos="9638" w:leader="none"/>
                <w:tab w:val="right" w:pos="7087" w:leader="none"/>
              </w:tabs>
              <w:suppressAutoHyphens w:val="true"/>
              <w:spacing w:before="0" w:after="0" w:line="240"/>
              <w:ind w:right="57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Organización de Computadoras</w:t>
            </w:r>
          </w:p>
          <w:p>
            <w:pPr>
              <w:tabs>
                <w:tab w:val="left" w:pos="340" w:leader="none"/>
                <w:tab w:val="left" w:pos="9638" w:leader="none"/>
                <w:tab w:val="right" w:pos="7087" w:leader="none"/>
              </w:tabs>
              <w:suppressAutoHyphens w:val="true"/>
              <w:spacing w:before="0" w:after="113" w:line="240"/>
              <w:ind w:right="0" w:left="340" w:hanging="34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2do Parcial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Recursantes 2021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1</w:t>
            </w:r>
          </w:p>
        </w:tc>
        <w:tc>
          <w:tcPr>
            <w:tcW w:w="5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1.50</w:t>
            </w:r>
          </w:p>
        </w:tc>
        <w:tc>
          <w:tcPr>
            <w:tcW w:w="10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5</w:t>
            </w:r>
          </w:p>
        </w:tc>
        <w:tc>
          <w:tcPr>
            <w:tcW w:w="5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6923" w:type="dxa"/>
            <w:vMerge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2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1.50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6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2.50</w:t>
            </w:r>
          </w:p>
        </w:tc>
      </w:tr>
      <w:tr>
        <w:trPr>
          <w:trHeight w:val="1" w:hRule="atLeast"/>
          <w:jc w:val="center"/>
        </w:trPr>
        <w:tc>
          <w:tcPr>
            <w:tcW w:w="6923" w:type="dxa"/>
            <w:vMerge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3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1.50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7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0.50</w:t>
            </w:r>
          </w:p>
        </w:tc>
      </w:tr>
      <w:tr>
        <w:trPr>
          <w:trHeight w:val="1" w:hRule="atLeast"/>
          <w:jc w:val="center"/>
        </w:trPr>
        <w:tc>
          <w:tcPr>
            <w:tcW w:w="6923" w:type="dxa"/>
            <w:vMerge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4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8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0.50</w:t>
            </w:r>
          </w:p>
        </w:tc>
      </w:tr>
      <w:tr>
        <w:trPr>
          <w:trHeight w:val="1" w:hRule="atLeast"/>
          <w:jc w:val="center"/>
        </w:trPr>
        <w:tc>
          <w:tcPr>
            <w:tcW w:w="6923" w:type="dxa"/>
            <w:vMerge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Se aprueba con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≥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 7.00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TOTAL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12.00</w:t>
            </w:r>
          </w:p>
        </w:tc>
      </w:tr>
    </w:tbl>
    <w:p>
      <w:pPr>
        <w:numPr>
          <w:ilvl w:val="0"/>
          <w:numId w:val="22"/>
        </w:numPr>
        <w:tabs>
          <w:tab w:val="left" w:pos="340" w:leader="none"/>
        </w:tabs>
        <w:suppressAutoHyphens w:val="true"/>
        <w:spacing w:before="170" w:after="0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Dado un byte X, indique qué operaciones lógicas junto con sus máscaras deberán aplicarse para poner en uno los bits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poner en cero los bits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 invertir los bits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dejando inalterados al resto de los bits.</w:t>
      </w:r>
    </w:p>
    <w:tbl>
      <w:tblPr/>
      <w:tblGrid>
        <w:gridCol w:w="853"/>
        <w:gridCol w:w="2030"/>
      </w:tblGrid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525">
                <v:rect xmlns:o="urn:schemas-microsoft-com:office:office" xmlns:v="urn:schemas-microsoft-com:vml" id="rectole0000000000" style="width:65.300000pt;height:26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</w:t>
            </w: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00000110</w: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9">
                <v:rect xmlns:o="urn:schemas-microsoft-com:office:office" xmlns:v="urn:schemas-microsoft-com:vml" id="rectole0000000001" style="width:65.300000pt;height:31.4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11101110</w: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37">
                <v:rect xmlns:o="urn:schemas-microsoft-com:office:office" xmlns:v="urn:schemas-microsoft-com:vml" id="rectole0000000002" style="width:65.300000pt;height:31.8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XOR</w:t>
            </w: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10001000</w: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3">
                <v:rect xmlns:o="urn:schemas-microsoft-com:office:office" xmlns:v="urn:schemas-microsoft-com:vml" id="rectole0000000003" style="width:65.300000pt;height:31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numPr>
          <w:ilvl w:val="0"/>
          <w:numId w:val="51"/>
        </w:numPr>
        <w:tabs>
          <w:tab w:val="left" w:pos="340" w:leader="none"/>
        </w:tabs>
        <w:suppressAutoHyphens w:val="true"/>
        <w:spacing w:before="0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Dado un byte X, indique el resultado obtenido tras aplicar las siguientes operaciones lógicas.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XXXXXXXX NAND 01100110 OR 01110100 NOR 10110010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9">
                <v:rect xmlns:o="urn:schemas-microsoft-com:office:office" xmlns:v="urn:schemas-microsoft-com:vml" id="rectole0000000004" style="width:65.300000pt;height:31.4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9">
                <v:rect xmlns:o="urn:schemas-microsoft-com:office:office" xmlns:v="urn:schemas-microsoft-com:vml" id="rectole0000000005" style="width:65.300000pt;height:31.4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9">
                <v:rect xmlns:o="urn:schemas-microsoft-com:office:office" xmlns:v="urn:schemas-microsoft-com:vml" id="rectole0000000006" style="width:65.300000pt;height:31.4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9">
                <v:rect xmlns:o="urn:schemas-microsoft-com:office:office" xmlns:v="urn:schemas-microsoft-com:vml" id="rectole0000000007" style="width:65.300000pt;height:31.4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numPr>
          <w:ilvl w:val="0"/>
          <w:numId w:val="68"/>
        </w:numPr>
        <w:tabs>
          <w:tab w:val="left" w:pos="340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Dado un byte Y, indique el resultado obtenido tras aplicar estas otras operaciones lógicas.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YYYYYYYY AND 11001010 XNOR 00110101 XOR 01101100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68">
                <v:rect xmlns:o="urn:schemas-microsoft-com:office:office" xmlns:v="urn:schemas-microsoft-com:vml" id="rectole0000000008" style="width:65.300000pt;height:33.4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37">
                <v:rect xmlns:o="urn:schemas-microsoft-com:office:office" xmlns:v="urn:schemas-microsoft-com:vml" id="rectole0000000009" style="width:65.300000pt;height:31.8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30">
                <v:rect xmlns:o="urn:schemas-microsoft-com:office:office" xmlns:v="urn:schemas-microsoft-com:vml" id="rectole0000000010" style="width:65.300000pt;height:31.5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37">
                <v:rect xmlns:o="urn:schemas-microsoft-com:office:office" xmlns:v="urn:schemas-microsoft-com:vml" id="rectole0000000011" style="width:65.300000pt;height:31.8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6"/>
        </w:numPr>
        <w:tabs>
          <w:tab w:val="left" w:pos="340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Dado el siguiente par de ecuaciones: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3436" w:dyaOrig="902">
          <v:rect xmlns:o="urn:schemas-microsoft-com:office:office" xmlns:v="urn:schemas-microsoft-com:vml" id="rectole0000000012" style="width:171.800000pt;height:45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3129" w:dyaOrig="864">
          <v:rect xmlns:o="urn:schemas-microsoft-com:office:office" xmlns:v="urn:schemas-microsoft-com:vml" id="rectole0000000013" style="width:156.450000pt;height:43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Indique cuál de los siguientes circuitos secuenciales resulta equivalente: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1" w:dyaOrig="1615">
                <v:rect xmlns:o="urn:schemas-microsoft-com:office:office" xmlns:v="urn:schemas-microsoft-com:vml" id="rectole0000000014" style="width:204.050000pt;height:80.75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1" w:dyaOrig="2123">
                <v:rect xmlns:o="urn:schemas-microsoft-com:office:office" xmlns:v="urn:schemas-microsoft-com:vml" id="rectole0000000015" style="width:204.050000pt;height:106.1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1" w:dyaOrig="2081">
                <v:rect xmlns:o="urn:schemas-microsoft-com:office:office" xmlns:v="urn:schemas-microsoft-com:vml" id="rectole0000000016" style="width:204.050000pt;height:104.05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1" w:dyaOrig="2081">
                <v:rect xmlns:o="urn:schemas-microsoft-com:office:office" xmlns:v="urn:schemas-microsoft-com:vml" id="rectole0000000017" style="width:204.050000pt;height:104.05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hanging="34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4"/>
        </w:numPr>
        <w:tabs>
          <w:tab w:val="left" w:pos="340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Dado el siguiente circuito secuencial: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4081" w:dyaOrig="1582">
          <v:rect xmlns:o="urn:schemas-microsoft-com:office:office" xmlns:v="urn:schemas-microsoft-com:vml" id="rectole0000000018" style="width:204.050000pt;height:79.1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Indique cuál de las siguientes ecuaciones son equivalentes a dicho circuito: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284" w:dyaOrig="806">
                <v:rect xmlns:o="urn:schemas-microsoft-com:office:office" xmlns:v="urn:schemas-microsoft-com:vml" id="rectole0000000019" style="width:114.200000pt;height:40.300000pt" o:preferrelative="t" o:ole="">
                  <o:lock v:ext="edit"/>
                  <v:imagedata xmlns:r="http://schemas.openxmlformats.org/officeDocument/2006/relationships" r:id="docRId39" o:title=""/>
                </v:rect>
      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      </w:object>
            </w:r>
          </w:p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342" w:dyaOrig="806">
                <v:rect xmlns:o="urn:schemas-microsoft-com:office:office" xmlns:v="urn:schemas-microsoft-com:vml" id="rectole0000000020" style="width:117.100000pt;height:40.300000pt" o:preferrelative="t" o:ole="">
                  <o:lock v:ext="edit"/>
                  <v:imagedata xmlns:r="http://schemas.openxmlformats.org/officeDocument/2006/relationships" r:id="docRId41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726" w:dyaOrig="844">
                <v:rect xmlns:o="urn:schemas-microsoft-com:office:office" xmlns:v="urn:schemas-microsoft-com:vml" id="rectole0000000021" style="width:136.300000pt;height:42.200000pt" o:preferrelative="t" o:ole="">
                  <o:lock v:ext="edit"/>
                  <v:imagedata xmlns:r="http://schemas.openxmlformats.org/officeDocument/2006/relationships" r:id="docRId43" o:title=""/>
                </v:rect>
      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      </w:object>
            </w:r>
          </w:p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784" w:dyaOrig="844">
                <v:rect xmlns:o="urn:schemas-microsoft-com:office:office" xmlns:v="urn:schemas-microsoft-com:vml" id="rectole0000000022" style="width:139.200000pt;height:42.200000pt" o:preferrelative="t" o:ole="">
                  <o:lock v:ext="edit"/>
                  <v:imagedata xmlns:r="http://schemas.openxmlformats.org/officeDocument/2006/relationships" r:id="docRId45" o:title=""/>
                </v:rect>
      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380" w:dyaOrig="864">
                <v:rect xmlns:o="urn:schemas-microsoft-com:office:office" xmlns:v="urn:schemas-microsoft-com:vml" id="rectole0000000023" style="width:119.000000pt;height:43.200000pt" o:preferrelative="t" o:ole="">
                  <o:lock v:ext="edit"/>
                  <v:imagedata xmlns:r="http://schemas.openxmlformats.org/officeDocument/2006/relationships" r:id="docRId47" o:title=""/>
                </v:rect>
      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      </w:object>
            </w:r>
          </w:p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284" w:dyaOrig="806">
                <v:rect xmlns:o="urn:schemas-microsoft-com:office:office" xmlns:v="urn:schemas-microsoft-com:vml" id="rectole0000000024" style="width:114.200000pt;height:40.300000pt" o:preferrelative="t" o:ole="">
                  <o:lock v:ext="edit"/>
                  <v:imagedata xmlns:r="http://schemas.openxmlformats.org/officeDocument/2006/relationships" r:id="docRId49" o:title=""/>
                </v:rect>
      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342" w:dyaOrig="825">
                <v:rect xmlns:o="urn:schemas-microsoft-com:office:office" xmlns:v="urn:schemas-microsoft-com:vml" id="rectole0000000025" style="width:117.100000pt;height:41.250000pt" o:preferrelative="t" o:ole="">
                  <o:lock v:ext="edit"/>
                  <v:imagedata xmlns:r="http://schemas.openxmlformats.org/officeDocument/2006/relationships" r:id="docRId51" o:title=""/>
                </v:rect>
      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      </w:object>
            </w:r>
          </w:p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612" w:dyaOrig="806">
                <v:rect xmlns:o="urn:schemas-microsoft-com:office:office" xmlns:v="urn:schemas-microsoft-com:vml" id="rectole0000000026" style="width:80.600000pt;height:40.300000pt" o:preferrelative="t" o:ole="">
                  <o:lock v:ext="edit"/>
                  <v:imagedata xmlns:r="http://schemas.openxmlformats.org/officeDocument/2006/relationships" r:id="docRId53" o:title=""/>
                </v:rect>
      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hanging="34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3"/>
        </w:numPr>
        <w:tabs>
          <w:tab w:val="left" w:pos="340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Complete la tabla de verdad para el siguiente circuito: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4081" w:dyaOrig="2018">
          <v:rect xmlns:o="urn:schemas-microsoft-com:office:office" xmlns:v="urn:schemas-microsoft-com:vml" id="rectole0000000027" style="width:204.050000pt;height:100.9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tbl>
      <w:tblPr/>
      <w:tblGrid>
        <w:gridCol w:w="535"/>
        <w:gridCol w:w="527"/>
        <w:gridCol w:w="532"/>
        <w:gridCol w:w="905"/>
        <w:gridCol w:w="903"/>
      </w:tblGrid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b3b3b3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</w:t>
            </w:r>
          </w:p>
        </w:tc>
        <w:tc>
          <w:tcPr>
            <w:tcW w:w="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b3b3b3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B</w:t>
            </w:r>
          </w:p>
        </w:tc>
        <w:tc>
          <w:tcPr>
            <w:tcW w:w="53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b3b3b3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C</w:t>
            </w:r>
          </w:p>
        </w:tc>
        <w:tc>
          <w:tcPr>
            <w:tcW w:w="90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b3b3b3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F</w:t>
            </w:r>
          </w:p>
        </w:tc>
        <w:tc>
          <w:tcPr>
            <w:tcW w:w="9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b3b3b3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G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</w:tr>
    </w:tbl>
    <w:p>
      <w:pPr>
        <w:numPr>
          <w:ilvl w:val="0"/>
          <w:numId w:val="153"/>
        </w:numPr>
        <w:tabs>
          <w:tab w:val="left" w:pos="340" w:leader="none"/>
        </w:tabs>
        <w:suppressAutoHyphens w:val="true"/>
        <w:spacing w:before="227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Señale cuál de los siguientes circuitos (construidos usando exclusivamente compuertas de tipo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NOR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tiene una respuesta equivalente a una compuerta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XNOR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297" w:dyaOrig="1900">
                <v:rect xmlns:o="urn:schemas-microsoft-com:office:office" xmlns:v="urn:schemas-microsoft-com:vml" id="rectole0000000028" style="width:314.850000pt;height:95.000000pt" o:preferrelative="t" o:ole="">
                  <o:lock v:ext="edit"/>
                  <v:imagedata xmlns:r="http://schemas.openxmlformats.org/officeDocument/2006/relationships" r:id="docRId57" o:title=""/>
                </v:rect>
      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30" w:dyaOrig="1900">
                <v:rect xmlns:o="urn:schemas-microsoft-com:office:office" xmlns:v="urn:schemas-microsoft-com:vml" id="rectole0000000029" style="width:251.500000pt;height:95.000000pt" o:preferrelative="t" o:ole="">
                  <o:lock v:ext="edit"/>
                  <v:imagedata xmlns:r="http://schemas.openxmlformats.org/officeDocument/2006/relationships" r:id="docRId59" o:title=""/>
                </v:rect>
      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819" w:dyaOrig="1843">
                <v:rect xmlns:o="urn:schemas-microsoft-com:office:office" xmlns:v="urn:schemas-microsoft-com:vml" id="rectole0000000030" style="width:240.950000pt;height:92.150000pt" o:preferrelative="t" o:ole="">
                  <o:lock v:ext="edit"/>
                  <v:imagedata xmlns:r="http://schemas.openxmlformats.org/officeDocument/2006/relationships" r:id="docRId61" o:title=""/>
                </v:rect>
      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71" w:dyaOrig="1843">
                <v:rect xmlns:o="urn:schemas-microsoft-com:office:office" xmlns:v="urn:schemas-microsoft-com:vml" id="rectole0000000031" style="width:178.550000pt;height:92.150000pt" o:preferrelative="t" o:ole="">
                  <o:lock v:ext="edit"/>
                  <v:imagedata xmlns:r="http://schemas.openxmlformats.org/officeDocument/2006/relationships" r:id="docRId63" o:title=""/>
                </v:rect>
      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0"/>
        </w:numPr>
        <w:tabs>
          <w:tab w:val="left" w:pos="340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Señale cuál de los siguientes circuitos (construidos usando exclusivamente compuertas de tipo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NAND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tiene una respuesta equivalente a una compuerta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XOR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61" w:dyaOrig="1862">
                <v:rect xmlns:o="urn:schemas-microsoft-com:office:office" xmlns:v="urn:schemas-microsoft-com:vml" id="rectole0000000032" style="width:238.050000pt;height:93.100000pt" o:preferrelative="t" o:ole="">
                  <o:lock v:ext="edit"/>
                  <v:imagedata xmlns:r="http://schemas.openxmlformats.org/officeDocument/2006/relationships" r:id="docRId65" o:title=""/>
                </v:rect>
      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91" w:dyaOrig="1900">
                <v:rect xmlns:o="urn:schemas-microsoft-com:office:office" xmlns:v="urn:schemas-microsoft-com:vml" id="rectole0000000033" style="width:249.550000pt;height:95.000000pt" o:preferrelative="t" o:ole="">
                  <o:lock v:ext="edit"/>
                  <v:imagedata xmlns:r="http://schemas.openxmlformats.org/officeDocument/2006/relationships" r:id="docRId67" o:title=""/>
                </v:rect>
      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240" w:dyaOrig="1900">
                <v:rect xmlns:o="urn:schemas-microsoft-com:office:office" xmlns:v="urn:schemas-microsoft-com:vml" id="rectole0000000034" style="width:312.000000pt;height:95.000000pt" o:preferrelative="t" o:ole="">
                  <o:lock v:ext="edit"/>
                  <v:imagedata xmlns:r="http://schemas.openxmlformats.org/officeDocument/2006/relationships" r:id="docRId69" o:title=""/>
                </v:rect>
      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32" w:dyaOrig="1862">
                <v:rect xmlns:o="urn:schemas-microsoft-com:office:office" xmlns:v="urn:schemas-microsoft-com:vml" id="rectole0000000035" style="width:176.600000pt;height:93.100000pt" o:preferrelative="t" o:ole="">
                  <o:lock v:ext="edit"/>
                  <v:imagedata xmlns:r="http://schemas.openxmlformats.org/officeDocument/2006/relationships" r:id="docRId71" o:title=""/>
                </v:rect>
                <o:OLEObject xmlns:r="http://schemas.openxmlformats.org/officeDocument/2006/relationships" xmlns:o="urn:schemas-microsoft-com:office:office" Type="Embed" ProgID="StaticMetafile" DrawAspect="Content" ObjectID="0000000035" ShapeID="rectole0000000035" r:id="docRId70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2">
    <w:abstractNumId w:val="42"/>
  </w:num>
  <w:num w:numId="51">
    <w:abstractNumId w:val="36"/>
  </w:num>
  <w:num w:numId="68">
    <w:abstractNumId w:val="30"/>
  </w:num>
  <w:num w:numId="86">
    <w:abstractNumId w:val="24"/>
  </w:num>
  <w:num w:numId="104">
    <w:abstractNumId w:val="18"/>
  </w:num>
  <w:num w:numId="123">
    <w:abstractNumId w:val="12"/>
  </w:num>
  <w:num w:numId="153">
    <w:abstractNumId w:val="6"/>
  </w:num>
  <w:num w:numId="1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media/image34.wmf" Id="docRId6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media/image33.wmf" Id="docRId67" Type="http://schemas.openxmlformats.org/officeDocument/2006/relationships/image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35.wmf" Id="docRId7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2.bin" Id="docRId4" Type="http://schemas.openxmlformats.org/officeDocument/2006/relationships/oleObject" /><Relationship Target="styles.xml" Id="docRId73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35.bin" Id="docRId7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numbering.xml" Id="docRId72" Type="http://schemas.openxmlformats.org/officeDocument/2006/relationships/numbering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/Relationships>
</file>