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0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криптографических шифров на основе перестановки символов»</w:t>
      </w:r>
    </w:p>
    <w:p>
      <w:pPr>
        <w:pStyle w:val="10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0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0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0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9"/>
        <w:numPr>
          <w:ilvl w:val="0"/>
          <w:numId w:val="1"/>
        </w:numPr>
        <w:spacing w:after="360" w:line="240" w:lineRule="auto"/>
        <w:ind w:left="0" w:firstLine="720"/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  <w:t xml:space="preserve">Теоретические сведения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Классическими примерами перестановочных шифров являются анаграммы. Анаграмма (от греч. ανα – «снова» и γράμμα – «запись») – литературный приём, состоящий в перестановке букв (или звуков), что в результате дает другое слово или словосочетание, например: проездной–подрезной, листовка– вокалист, апельсин–спаниель.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 xml:space="preserve">шифры простой или одинарной перестановки – при зашифровании символы открытого текста Мi перемещаются с исходных позиций в новые (в шифртексте Сi) один раз, 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 xml:space="preserve">шифры сложной или множественной перестановки – при зашифровании символы открытого текста Мi перемещаются с исходных позиций в новые (в шифртексте Сi) несколько раз.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b/>
          <w:color w:val="000000"/>
          <w:sz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</w:rPr>
        <w:t>Шифры простой перестановки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Для использования на практике рассмотренный метод зашифрования/расшифрования не очень удобен. При больших значениях n приходится работать с таблицами, состоящими из большого числа столбцов. Кроме того, для сообщений разной длины необходимо создавать разные таблицы перестановок.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b/>
          <w:color w:val="000000"/>
          <w:sz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</w:rPr>
        <w:t>Шифры простой блочной перестановки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b/>
          <w:color w:val="000000"/>
          <w:sz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</w:rPr>
        <w:t>Шифры маршрутной перестановки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</w:rPr>
        <w:t>Шифр Скитала (Сцитала)</w:t>
      </w:r>
      <w:r>
        <w:rPr>
          <w:rFonts w:ascii="Times New Roman" w:hAnsi="Times New Roman" w:eastAsia="Calibri" w:cs="Times New Roman"/>
          <w:color w:val="000000"/>
          <w:sz w:val="28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«скитала» (греч. σκυτάλη – первое, вероятно, простейшее криптографическое устройство, реализующее метод перестановки.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Следуя вышеприведенным рассуждениям, может отождествить скитала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Мi: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k = [(n − 1)/s] + 1.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При использовании шифра Скитала для формирования шифртекста сначала выбирается 1-ая буква открытого текста, затем (k+1)-буква, (2k+1)-буква и т.д., для некоторого k, равного числу букв в каждой строке скиталы. Значение k является постоянной величиной для данной скиталы.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Организация маршрутной перестановки.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b/>
          <w:color w:val="000000"/>
          <w:sz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b/>
          <w:color w:val="000000"/>
          <w:sz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</w:rPr>
        <w:t>Шифр вертикальной перестановки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 xml:space="preserve">количество столбцов в таблице фиксируется и определяется длиной ключа; 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 xml:space="preserve">маршрут вписывания: слева-направо, сверху-вниз; 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b/>
          <w:color w:val="000000"/>
          <w:sz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</w:rPr>
        <w:t>Шифры множественной перестановки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</w:p>
    <w:p>
      <w:pPr>
        <w:pStyle w:val="9"/>
        <w:numPr>
          <w:ilvl w:val="0"/>
          <w:numId w:val="1"/>
        </w:numPr>
        <w:spacing w:after="360" w:line="240" w:lineRule="auto"/>
        <w:ind w:left="0" w:firstLine="720"/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должно реализовывать следующие операции: </w:t>
      </w:r>
    </w:p>
    <w:p>
      <w:pPr>
        <w:pStyle w:val="9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перестановки:</w:t>
      </w:r>
    </w:p>
    <w:p>
      <w:pPr>
        <w:pStyle w:val="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Маршрутная перестановка (маршрут – змейкой; параметры таблицы – по указанию преподавателя);</w:t>
      </w:r>
    </w:p>
    <w:p>
      <w:pPr>
        <w:pStyle w:val="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>
      <w:pPr>
        <w:pStyle w:val="9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>
      <w:pPr>
        <w:pStyle w:val="9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оценивать время выполнения операций зашифрования/расшифрования.</w:t>
      </w:r>
    </w:p>
    <w:p>
      <w:pPr>
        <w:pStyle w:val="9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алфавит – немецкий.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Calibri" w:cs="Times New Roman"/>
          <w:color w:val="000000"/>
          <w:sz w:val="28"/>
        </w:rPr>
        <w:t>Для выполнения первого задания была разработана функция, которая соглас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но введенным параметрам проверяет, поместится ли текст в генерируемую таблицу. Если текст помещается – происходит посимвольная запись по столбцам таблицы. После чего – происходит посимвольное считывание из таблицы по строкам и запись в результирующее поле.</w:t>
      </w:r>
    </w:p>
    <w:p>
      <w:pPr>
        <w:spacing w:line="240" w:lineRule="auto"/>
        <w:ind w:firstLine="708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  <w:lang w:val="ru-RU"/>
        </w:rPr>
        <w:t>Пример</w:t>
      </w:r>
      <w:r>
        <w:rPr>
          <w:rFonts w:hint="default" w:ascii="Times New Roman" w:hAnsi="Times New Roman" w:eastAsia="Calibri" w:cs="Times New Roman"/>
          <w:color w:val="000000"/>
          <w:sz w:val="28"/>
          <w:lang w:val="ru-RU"/>
        </w:rPr>
        <w:t xml:space="preserve"> заполнения таблицы  на рисунке 2.1:</w:t>
      </w:r>
    </w:p>
    <w:p>
      <w:pPr>
        <w:keepNext/>
        <w:spacing w:after="0" w:line="240" w:lineRule="auto"/>
        <w:jc w:val="center"/>
      </w:pPr>
      <w:r>
        <w:drawing>
          <wp:inline distT="0" distB="0" distL="114300" distR="114300">
            <wp:extent cx="2524125" cy="5305425"/>
            <wp:effectExtent l="9525" t="9525" r="11430" b="190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2.1 – Маршрутная перестановка -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заполнение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таблицы</w:t>
      </w:r>
    </w:p>
    <w:p>
      <w:pPr>
        <w:keepNext/>
        <w:spacing w:after="0" w:line="240" w:lineRule="auto"/>
        <w:jc w:val="center"/>
      </w:pPr>
    </w:p>
    <w:p>
      <w:pPr>
        <w:keepNext/>
        <w:spacing w:after="0" w:line="240" w:lineRule="auto"/>
        <w:jc w:val="center"/>
      </w:pPr>
      <w:r>
        <w:drawing>
          <wp:inline distT="0" distB="0" distL="114300" distR="114300">
            <wp:extent cx="6369050" cy="807085"/>
            <wp:effectExtent l="9525" t="9525" r="22225" b="215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807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Маршрутная перестановка - шифрование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keepNext/>
        <w:spacing w:after="0" w:line="240" w:lineRule="auto"/>
        <w:jc w:val="both"/>
      </w:pPr>
      <w:r>
        <w:drawing>
          <wp:inline distT="0" distB="0" distL="114300" distR="114300">
            <wp:extent cx="6371590" cy="1849755"/>
            <wp:effectExtent l="0" t="0" r="1397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Гистограмма частоты появления символа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Calibri" w:cs="Times New Roman"/>
          <w:color w:val="000000"/>
          <w:sz w:val="28"/>
        </w:rPr>
        <w:tab/>
      </w:r>
      <w:r>
        <w:rPr>
          <w:rFonts w:ascii="Times New Roman" w:hAnsi="Times New Roman" w:eastAsia="Calibri" w:cs="Times New Roman"/>
          <w:color w:val="000000"/>
          <w:sz w:val="28"/>
        </w:rPr>
        <w:t>Для деширфования написан противоположный алгоритм: считывание текста и параметров, посимвольная построчная запись в таблицу, посимвольное чтение змейкой и запись в результирующее поле.</w:t>
      </w:r>
    </w:p>
    <w:p>
      <w:pPr>
        <w:keepNext/>
        <w:spacing w:after="0" w:line="240" w:lineRule="auto"/>
        <w:jc w:val="both"/>
      </w:pPr>
      <w:r>
        <w:drawing>
          <wp:inline distT="0" distB="0" distL="114300" distR="114300">
            <wp:extent cx="6365240" cy="488315"/>
            <wp:effectExtent l="9525" t="9525" r="10795" b="203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488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2.3 – Маршрутная перестановка - дешифрование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2.2:</w:t>
      </w:r>
    </w:p>
    <w:p>
      <w:pPr>
        <w:keepNext/>
        <w:spacing w:after="0" w:line="240" w:lineRule="auto"/>
        <w:jc w:val="both"/>
      </w:pPr>
      <w:r>
        <w:drawing>
          <wp:inline distT="0" distB="0" distL="114300" distR="114300">
            <wp:extent cx="6364605" cy="2134235"/>
            <wp:effectExtent l="9525" t="9525" r="11430" b="2032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13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2.4 – Гистограмма частоты появления символа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Calibri" w:cs="Times New Roman"/>
          <w:color w:val="000000"/>
          <w:sz w:val="28"/>
        </w:rPr>
        <w:t xml:space="preserve">Для выполнения второго задания </w:t>
      </w:r>
      <w:r>
        <w:rPr>
          <w:rFonts w:ascii="Times New Roman" w:hAnsi="Times New Roman" w:eastAsia="Calibri" w:cs="Times New Roman"/>
          <w:color w:val="000000"/>
          <w:sz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озьмем для примера текст «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32"/>
          <w:lang w:val="en-US"/>
        </w:rPr>
        <w:t>Hello World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32"/>
          <w:lang w:val="ru-RU"/>
        </w:rPr>
        <w:t>»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, ключевые слова – «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lang w:val="en-US"/>
        </w:rPr>
        <w:t>LAB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» и «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lang w:val="en-US"/>
        </w:rPr>
        <w:t>FIVE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».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2 ключевых слова генерируют массивы чисел согласно алфавитному порядку букв в этих словах. Так, например, слово «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lang w:val="en-US"/>
        </w:rPr>
        <w:t>LAB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» сгенерирует последовательность 201, а слово «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lang w:val="en-US"/>
        </w:rPr>
        <w:t>FIVE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» - 1230.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В зависимости от последовательности будет происходить посимвольная построчная запись в таблицу: 0 символ строки («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lang w:val="en-US"/>
        </w:rPr>
        <w:t>H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») будет записан в ячейку [2, 1], 1 символ строки («</w:t>
      </w:r>
      <w:r>
        <w:rPr>
          <w:rFonts w:ascii="Times New Roman" w:hAnsi="Times New Roman" w:eastAsia="Times New Roman" w:cs="Times New Roman"/>
          <w:color w:val="000000"/>
          <w:sz w:val="28"/>
          <w:szCs w:val="32"/>
          <w:lang w:val="en-US"/>
        </w:rPr>
        <w:t>E</w:t>
      </w:r>
      <w:r>
        <w:rPr>
          <w:rFonts w:ascii="Times New Roman" w:hAnsi="Times New Roman" w:eastAsia="Times New Roman" w:cs="Times New Roman"/>
          <w:color w:val="000000"/>
          <w:sz w:val="28"/>
          <w:szCs w:val="32"/>
        </w:rPr>
        <w:t>») – в [2, 2]</w:t>
      </w:r>
    </w:p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Заполним табличку 3</w:t>
      </w:r>
      <w:r>
        <w:rPr>
          <w:rFonts w:ascii="Times New Roman" w:hAnsi="Times New Roman" w:eastAsia="Calibri" w:cs="Times New Roman"/>
          <w:color w:val="000000"/>
          <w:sz w:val="28"/>
          <w:lang w:val="en-US"/>
        </w:rPr>
        <w:t>x</w:t>
      </w:r>
      <w:r>
        <w:rPr>
          <w:rFonts w:ascii="Times New Roman" w:hAnsi="Times New Roman" w:eastAsia="Calibri" w:cs="Times New Roman"/>
          <w:color w:val="000000"/>
          <w:sz w:val="28"/>
        </w:rPr>
        <w:t>4 (записываем построчно):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3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Поставим строки на свои места: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3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Поставим столбцы на свои места: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Теперь считываем по столбцам: «</w:t>
      </w:r>
      <w:r>
        <w:rPr>
          <w:rFonts w:ascii="Times New Roman" w:hAnsi="Times New Roman" w:eastAsia="Calibri" w:cs="Times New Roman"/>
          <w:color w:val="000000"/>
          <w:sz w:val="28"/>
          <w:lang w:val="en-US"/>
        </w:rPr>
        <w:t>O</w:t>
      </w:r>
      <w:r>
        <w:rPr>
          <w:rFonts w:ascii="Times New Roman" w:hAnsi="Times New Roman" w:eastAsia="Calibri" w:cs="Times New Roman"/>
          <w:color w:val="000000"/>
          <w:sz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lang w:val="en-US"/>
        </w:rPr>
        <w:t>LORH</w:t>
      </w:r>
      <w:r>
        <w:rPr>
          <w:rFonts w:ascii="Times New Roman" w:hAnsi="Times New Roman" w:eastAsia="Calibri" w:cs="Times New Roman"/>
          <w:color w:val="000000"/>
          <w:sz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lang w:val="en-US"/>
        </w:rPr>
        <w:t>LEWDL</w:t>
      </w:r>
      <w:r>
        <w:rPr>
          <w:rFonts w:ascii="Times New Roman" w:hAnsi="Times New Roman" w:eastAsia="Calibri" w:cs="Times New Roman"/>
          <w:color w:val="000000"/>
          <w:sz w:val="28"/>
        </w:rPr>
        <w:t>»</w:t>
      </w:r>
    </w:p>
    <w:p>
      <w:pPr>
        <w:keepNext/>
        <w:spacing w:after="0" w:line="240" w:lineRule="auto"/>
        <w:jc w:val="center"/>
      </w:pPr>
      <w:r>
        <w:drawing>
          <wp:inline distT="0" distB="0" distL="114300" distR="114300">
            <wp:extent cx="4410075" cy="714375"/>
            <wp:effectExtent l="9525" t="9525" r="15240" b="2286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2.5 – Множественная перестановка - шифрование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2.6:</w:t>
      </w:r>
    </w:p>
    <w:p>
      <w:pPr>
        <w:keepNext/>
        <w:spacing w:after="0" w:line="240" w:lineRule="auto"/>
        <w:jc w:val="both"/>
      </w:pPr>
      <w:r>
        <w:drawing>
          <wp:inline distT="0" distB="0" distL="114300" distR="114300">
            <wp:extent cx="6364605" cy="1965325"/>
            <wp:effectExtent l="9525" t="9525" r="11430" b="2159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196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2.6 – Гистограмма частоты появления символа</w:t>
      </w:r>
    </w:p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Дешифрование происходит в обратном порядке: все также создаются массивы чисел согласно ключевым словам, весь текст по столбцам помещается в таблицу, перестанавливается согласно ключевым словам, после чего построчно считывается: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Поставим строки согласно ключевому слову: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D</w:t>
            </w: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Поставим столбцы согласно ключевому слову: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3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lang w:val="en-US"/>
              </w:rPr>
            </w:pP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</w:rPr>
      </w:pPr>
      <w:r>
        <w:rPr>
          <w:rFonts w:ascii="Times New Roman" w:hAnsi="Times New Roman" w:eastAsia="Calibri" w:cs="Times New Roman"/>
          <w:color w:val="000000"/>
          <w:sz w:val="28"/>
        </w:rPr>
        <w:t>Теперь считываем построчно: «</w:t>
      </w:r>
      <w:r>
        <w:rPr>
          <w:rFonts w:ascii="Times New Roman" w:hAnsi="Times New Roman" w:eastAsia="Calibri" w:cs="Times New Roman"/>
          <w:color w:val="000000"/>
          <w:sz w:val="28"/>
          <w:lang w:val="en-US"/>
        </w:rPr>
        <w:t>HELLO</w:t>
      </w:r>
      <w:r>
        <w:rPr>
          <w:rFonts w:ascii="Times New Roman" w:hAnsi="Times New Roman" w:eastAsia="Calibri" w:cs="Times New Roman"/>
          <w:color w:val="000000"/>
          <w:sz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lang w:val="en-US"/>
        </w:rPr>
        <w:t>WORLD</w:t>
      </w:r>
      <w:r>
        <w:rPr>
          <w:rFonts w:ascii="Times New Roman" w:hAnsi="Times New Roman" w:eastAsia="Calibri" w:cs="Times New Roman"/>
          <w:color w:val="000000"/>
          <w:sz w:val="28"/>
        </w:rPr>
        <w:t>»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/>
        <w:spacing w:after="0" w:line="240" w:lineRule="auto"/>
        <w:jc w:val="center"/>
      </w:pPr>
      <w:r>
        <w:drawing>
          <wp:inline distT="0" distB="0" distL="114300" distR="114300">
            <wp:extent cx="4267200" cy="1038225"/>
            <wp:effectExtent l="9525" t="9525" r="20955" b="1905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 – Множественная перестановка - дешифрование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2.8:</w:t>
      </w:r>
    </w:p>
    <w:p>
      <w:pPr>
        <w:keepNext/>
        <w:spacing w:after="0" w:line="240" w:lineRule="auto"/>
        <w:jc w:val="both"/>
      </w:pPr>
      <w:r>
        <w:drawing>
          <wp:inline distT="0" distB="0" distL="114300" distR="114300">
            <wp:extent cx="6367145" cy="2024380"/>
            <wp:effectExtent l="9525" t="9525" r="24130" b="2349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2024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6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2.8 – Гистограмма частоты появления символа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  <w:t>Вывод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В данной лабораторной работе я закрепил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Ознакомил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ась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с особенностями реализации и свойствами различных перестановочных шифров. Разработал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приложения для реализации указанных преподавателем методов перестановочного зашифрования/расшифрования. А также выполн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ru-RU"/>
        </w:rPr>
        <w:t>ила</w:t>
      </w:r>
      <w:bookmarkStart w:id="2" w:name="_GoBack"/>
      <w:bookmarkEnd w:id="2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>
      <w:pPr>
        <w:spacing w:after="0" w:line="240" w:lineRule="auto"/>
        <w:ind w:firstLine="708"/>
        <w:jc w:val="both"/>
        <w:rPr>
          <w:rFonts w:hint="default"/>
          <w:lang w:val="ru-RU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B4E88"/>
    <w:multiLevelType w:val="multilevel"/>
    <w:tmpl w:val="45BB4E88"/>
    <w:lvl w:ilvl="0" w:tentative="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6F1B3E6A"/>
    <w:multiLevelType w:val="multilevel"/>
    <w:tmpl w:val="6F1B3E6A"/>
    <w:lvl w:ilvl="0" w:tentative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08C7E06"/>
    <w:multiLevelType w:val="multilevel"/>
    <w:tmpl w:val="708C7E06"/>
    <w:lvl w:ilvl="0" w:tentative="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70CB7612"/>
    <w:multiLevelType w:val="multilevel"/>
    <w:tmpl w:val="70CB7612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F272C"/>
    <w:rsid w:val="02015580"/>
    <w:rsid w:val="020A05E0"/>
    <w:rsid w:val="03E37856"/>
    <w:rsid w:val="04074985"/>
    <w:rsid w:val="07956794"/>
    <w:rsid w:val="0AFF7061"/>
    <w:rsid w:val="14F5671D"/>
    <w:rsid w:val="227D1B0D"/>
    <w:rsid w:val="268B4ECB"/>
    <w:rsid w:val="32206736"/>
    <w:rsid w:val="38BF272C"/>
    <w:rsid w:val="3B604A85"/>
    <w:rsid w:val="3F6668EF"/>
    <w:rsid w:val="40451024"/>
    <w:rsid w:val="42DE2648"/>
    <w:rsid w:val="493D3849"/>
    <w:rsid w:val="4A3851D8"/>
    <w:rsid w:val="4C082DCC"/>
    <w:rsid w:val="4FCB5F3B"/>
    <w:rsid w:val="52402504"/>
    <w:rsid w:val="5DBC7B9A"/>
    <w:rsid w:val="6BF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unhideWhenUsed/>
    <w:qFormat/>
    <w:uiPriority w:val="99"/>
    <w:pPr>
      <w:ind w:left="720"/>
      <w:contextualSpacing/>
    </w:pPr>
  </w:style>
  <w:style w:type="paragraph" w:styleId="10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2022-06-23T09:36:03Z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