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D53D28" w:rsidRPr="00FE6572" w:rsidRDefault="00E77807" w:rsidP="00E77807">
      <w:pPr>
        <w:pStyle w:val="Titre3"/>
        <w:rPr>
          <w:lang w:val="en-US"/>
        </w:rPr>
      </w:pPr>
      <w:bookmarkStart w:id="0" w:name="_GoBack"/>
      <w:r w:rsidRPr="00FE6572">
        <w:rPr>
          <w:lang w:val="en-US"/>
        </w:rPr>
        <w:t>Intentional base on balls</w:t>
      </w:r>
    </w:p>
    <w:p w:rsidR="00D52860" w:rsidRPr="00FE6572" w:rsidRDefault="00D52860" w:rsidP="00D52860">
      <w:pPr>
        <w:rPr>
          <w:lang w:val="en-US"/>
        </w:rPr>
      </w:pPr>
    </w:p>
    <w:p w:rsidR="00D52860" w:rsidRPr="00FE6572" w:rsidRDefault="00D52860" w:rsidP="00D52860">
      <w:pPr>
        <w:pStyle w:val="Texte"/>
        <w:rPr>
          <w:rStyle w:val="fontstyle21"/>
          <w:rFonts w:ascii="Times New Roman" w:hAnsi="Times New Roman" w:cstheme="minorBidi"/>
          <w:color w:val="auto"/>
          <w:sz w:val="24"/>
          <w:lang w:val="en-US"/>
        </w:rPr>
      </w:pPr>
      <w:r w:rsidRPr="00FE6572">
        <w:rPr>
          <w:rStyle w:val="fontstyle01"/>
          <w:rFonts w:ascii="Times New Roman" w:hAnsi="Times New Roman"/>
          <w:i w:val="0"/>
          <w:iCs w:val="0"/>
          <w:color w:val="auto"/>
          <w:sz w:val="24"/>
          <w:lang w:val="en-US"/>
        </w:rPr>
        <w:t xml:space="preserve">The official scorer shall score an intentional base on balls when the pitcher makes no attempt to throw the last pitch to the batter into the strike zone but purposely throws the ball wide to the catcher outside the catcher’s box </w:t>
      </w:r>
      <w:r w:rsidRPr="00FE6572">
        <w:rPr>
          <w:rStyle w:val="fontstyle21"/>
          <w:rFonts w:ascii="Times New Roman" w:hAnsi="Times New Roman" w:cstheme="minorBidi"/>
          <w:color w:val="auto"/>
          <w:sz w:val="24"/>
          <w:lang w:val="en-US"/>
        </w:rPr>
        <w:t xml:space="preserve">[OBR 9.14(b)]. </w:t>
      </w:r>
    </w:p>
    <w:p w:rsidR="00D52860" w:rsidRPr="00FE6572" w:rsidRDefault="00D52860" w:rsidP="00D52860">
      <w:pPr>
        <w:pStyle w:val="Texte"/>
        <w:rPr>
          <w:rStyle w:val="fontstyle21"/>
          <w:rFonts w:ascii="Times New Roman" w:hAnsi="Times New Roman" w:cstheme="minorBidi"/>
          <w:color w:val="auto"/>
          <w:sz w:val="24"/>
          <w:lang w:val="en-US"/>
        </w:rPr>
      </w:pPr>
      <w:r w:rsidRPr="00FE6572">
        <w:rPr>
          <w:rStyle w:val="fontstyle21"/>
          <w:rFonts w:ascii="Times New Roman" w:hAnsi="Times New Roman" w:cstheme="minorBidi"/>
          <w:color w:val="auto"/>
          <w:sz w:val="24"/>
          <w:lang w:val="en-US"/>
        </w:rPr>
        <w:t xml:space="preserve">The scorer must pay particular attention to intentional bases on balls. The intent must be very clear, and is usually justified by particular playing situations, such as the need not to confront a particularly good batter, or to fill up the bases so that all runners are forced to advance. The abbreviation “IBB” is used for an intentional base on balls. </w:t>
      </w:r>
    </w:p>
    <w:p w:rsidR="00D52860" w:rsidRDefault="00D52860" w:rsidP="00D52860">
      <w:pPr>
        <w:pStyle w:val="Texte"/>
        <w:rPr>
          <w:rStyle w:val="fontstyle21"/>
          <w:rFonts w:ascii="Times New Roman" w:hAnsi="Times New Roman" w:cstheme="minorBidi"/>
          <w:color w:val="auto"/>
          <w:sz w:val="24"/>
          <w:lang w:val="en-US"/>
        </w:rPr>
      </w:pPr>
      <w:r w:rsidRPr="00FE6572">
        <w:rPr>
          <w:rStyle w:val="fontstyle21"/>
          <w:rFonts w:ascii="Times New Roman" w:hAnsi="Times New Roman" w:cstheme="minorBidi"/>
          <w:color w:val="auto"/>
          <w:sz w:val="24"/>
          <w:lang w:val="en-US"/>
        </w:rPr>
        <w:t>An intentional base on balls counts as a normal base on balls, and is included in the cumulative count.</w:t>
      </w:r>
    </w:p>
    <w:tbl>
      <w:tblPr>
        <w:tblStyle w:val="Grilledutableau"/>
        <w:tblW w:w="9464" w:type="dxa"/>
        <w:tblLayout w:type="fixed"/>
        <w:tblLook w:val="04A0"/>
      </w:tblPr>
      <w:tblGrid>
        <w:gridCol w:w="1713"/>
        <w:gridCol w:w="236"/>
        <w:gridCol w:w="5816"/>
        <w:gridCol w:w="281"/>
        <w:gridCol w:w="1418"/>
      </w:tblGrid>
      <w:tr w:rsidR="00FE6572" w:rsidRPr="00C822C6" w:rsidTr="009F1EC0">
        <w:tc>
          <w:tcPr>
            <w:tcW w:w="9464" w:type="dxa"/>
            <w:gridSpan w:val="5"/>
            <w:tcBorders>
              <w:top w:val="single" w:sz="18" w:space="0" w:color="auto"/>
              <w:left w:val="single" w:sz="18" w:space="0" w:color="auto"/>
              <w:bottom w:val="single" w:sz="8" w:space="0" w:color="auto"/>
              <w:right w:val="single" w:sz="18" w:space="0" w:color="auto"/>
            </w:tcBorders>
          </w:tcPr>
          <w:p w:rsidR="00FE6572" w:rsidRPr="00C822C6" w:rsidRDefault="00FE6572" w:rsidP="009F1EC0">
            <w:pPr>
              <w:pStyle w:val="Exemple"/>
              <w:rPr>
                <w:rStyle w:val="fontstyle01"/>
                <w:rFonts w:ascii="Times New Roman" w:hAnsi="Times New Roman"/>
                <w:i w:val="0"/>
                <w:iCs w:val="0"/>
                <w:color w:val="auto"/>
                <w:sz w:val="22"/>
                <w:szCs w:val="22"/>
                <w:lang w:val="en-US"/>
              </w:rPr>
            </w:pPr>
            <w:r w:rsidRPr="00FE6572">
              <w:rPr>
                <w:rStyle w:val="fontstyle21"/>
                <w:rFonts w:ascii="Times New Roman" w:hAnsi="Times New Roman" w:cstheme="minorBidi"/>
                <w:color w:val="auto"/>
                <w:sz w:val="24"/>
                <w:u w:val="single"/>
                <w:lang w:val="en-US"/>
              </w:rPr>
              <w:t>Example 22:</w:t>
            </w:r>
            <w:r w:rsidRPr="00FE6572">
              <w:rPr>
                <w:rStyle w:val="fontstyle21"/>
                <w:rFonts w:ascii="Times New Roman" w:hAnsi="Times New Roman" w:cstheme="minorBidi"/>
                <w:color w:val="auto"/>
                <w:sz w:val="24"/>
                <w:lang w:val="en-US"/>
              </w:rPr>
              <w:t xml:space="preserve"> After three normal bases on balls an intentional base on balls is given. Regardless of the intent, this counts as the fourth base on balls by this same pitcher.</w:t>
            </w:r>
          </w:p>
        </w:tc>
      </w:tr>
      <w:tr w:rsidR="00FE6572" w:rsidTr="009F1EC0">
        <w:trPr>
          <w:trHeight w:val="314"/>
        </w:trPr>
        <w:tc>
          <w:tcPr>
            <w:tcW w:w="1713" w:type="dxa"/>
            <w:tcBorders>
              <w:top w:val="single" w:sz="8" w:space="0" w:color="auto"/>
              <w:left w:val="single" w:sz="18" w:space="0" w:color="auto"/>
              <w:bottom w:val="single" w:sz="8" w:space="0" w:color="auto"/>
              <w:right w:val="nil"/>
            </w:tcBorders>
            <w:shd w:val="clear" w:color="auto" w:fill="C5E0B3" w:themeFill="accent6" w:themeFillTint="66"/>
          </w:tcPr>
          <w:p w:rsidR="00FE6572" w:rsidRDefault="00FE6572" w:rsidP="009F1EC0">
            <w:pPr>
              <w:pStyle w:val="Texte"/>
              <w:spacing w:after="0"/>
              <w:ind w:right="-153" w:firstLine="0"/>
              <w:jc w:val="center"/>
              <w:rPr>
                <w:rStyle w:val="fontstyle01"/>
                <w:rFonts w:ascii="Times New Roman" w:hAnsi="Times New Roman"/>
                <w:color w:val="auto"/>
                <w:sz w:val="24"/>
                <w:lang w:val="en-US"/>
              </w:rPr>
            </w:pPr>
            <w:r>
              <w:rPr>
                <w:rStyle w:val="fontstyle01"/>
                <w:rFonts w:ascii="Times New Roman" w:hAnsi="Times New Roman"/>
                <w:color w:val="auto"/>
                <w:sz w:val="24"/>
                <w:lang w:val="en-US"/>
              </w:rPr>
              <w:t>WBSC</w:t>
            </w:r>
          </w:p>
        </w:tc>
        <w:tc>
          <w:tcPr>
            <w:tcW w:w="236" w:type="dxa"/>
            <w:tcBorders>
              <w:top w:val="single" w:sz="8" w:space="0" w:color="auto"/>
              <w:left w:val="nil"/>
              <w:bottom w:val="single" w:sz="8" w:space="0" w:color="auto"/>
              <w:right w:val="single" w:sz="8" w:space="0" w:color="auto"/>
            </w:tcBorders>
            <w:shd w:val="clear" w:color="auto" w:fill="C5E0B3" w:themeFill="accent6" w:themeFillTint="66"/>
          </w:tcPr>
          <w:p w:rsidR="00FE6572" w:rsidRPr="00F427EF" w:rsidRDefault="00FE6572" w:rsidP="009F1EC0">
            <w:pPr>
              <w:pStyle w:val="Texte"/>
              <w:spacing w:after="0"/>
              <w:ind w:firstLine="0"/>
              <w:jc w:val="center"/>
              <w:rPr>
                <w:rStyle w:val="fontstyle01"/>
                <w:rFonts w:ascii="Times New Roman" w:hAnsi="Times New Roman"/>
                <w:color w:val="auto"/>
                <w:sz w:val="24"/>
              </w:rPr>
            </w:pPr>
          </w:p>
        </w:tc>
        <w:tc>
          <w:tcPr>
            <w:tcW w:w="5816" w:type="dxa"/>
            <w:tcBorders>
              <w:top w:val="single" w:sz="8" w:space="0" w:color="auto"/>
              <w:left w:val="single" w:sz="8" w:space="0" w:color="auto"/>
              <w:bottom w:val="single" w:sz="8" w:space="0" w:color="auto"/>
              <w:right w:val="nil"/>
            </w:tcBorders>
            <w:shd w:val="clear" w:color="auto" w:fill="C5E0B3" w:themeFill="accent6" w:themeFillTint="66"/>
          </w:tcPr>
          <w:p w:rsidR="00FE6572" w:rsidRPr="00F427EF" w:rsidRDefault="00FE6572" w:rsidP="009F1EC0">
            <w:pPr>
              <w:pStyle w:val="Texte"/>
              <w:spacing w:after="0"/>
              <w:jc w:val="center"/>
              <w:rPr>
                <w:rStyle w:val="fontstyle01"/>
                <w:rFonts w:ascii="Times New Roman" w:hAnsi="Times New Roman"/>
                <w:color w:val="auto"/>
                <w:sz w:val="24"/>
              </w:rPr>
            </w:pPr>
            <w:r>
              <w:t>Traduction dans l’outil de scorage</w:t>
            </w:r>
          </w:p>
        </w:tc>
        <w:tc>
          <w:tcPr>
            <w:tcW w:w="281" w:type="dxa"/>
            <w:tcBorders>
              <w:top w:val="single" w:sz="8" w:space="0" w:color="auto"/>
              <w:left w:val="single" w:sz="8" w:space="0" w:color="auto"/>
              <w:bottom w:val="single" w:sz="8" w:space="0" w:color="auto"/>
              <w:right w:val="nil"/>
            </w:tcBorders>
            <w:shd w:val="clear" w:color="auto" w:fill="C5E0B3" w:themeFill="accent6" w:themeFillTint="66"/>
          </w:tcPr>
          <w:p w:rsidR="00FE6572" w:rsidRPr="00F427EF" w:rsidRDefault="00FE6572" w:rsidP="009F1EC0">
            <w:pPr>
              <w:pStyle w:val="Texte"/>
              <w:spacing w:after="0"/>
              <w:ind w:firstLine="0"/>
              <w:jc w:val="center"/>
              <w:rPr>
                <w:rStyle w:val="fontstyle01"/>
                <w:rFonts w:ascii="Times New Roman" w:hAnsi="Times New Roman"/>
                <w:color w:val="auto"/>
                <w:sz w:val="24"/>
              </w:rPr>
            </w:pPr>
          </w:p>
        </w:tc>
        <w:tc>
          <w:tcPr>
            <w:tcW w:w="1418" w:type="dxa"/>
            <w:tcBorders>
              <w:top w:val="single" w:sz="8" w:space="0" w:color="auto"/>
              <w:left w:val="nil"/>
              <w:bottom w:val="single" w:sz="8" w:space="0" w:color="auto"/>
              <w:right w:val="single" w:sz="18" w:space="0" w:color="auto"/>
            </w:tcBorders>
            <w:shd w:val="clear" w:color="auto" w:fill="C5E0B3" w:themeFill="accent6" w:themeFillTint="66"/>
          </w:tcPr>
          <w:p w:rsidR="00FE6572" w:rsidRDefault="00FE6572" w:rsidP="009F1EC0">
            <w:pPr>
              <w:pStyle w:val="Texte"/>
              <w:spacing w:after="0"/>
              <w:ind w:firstLine="0"/>
              <w:jc w:val="center"/>
              <w:rPr>
                <w:rStyle w:val="fontstyle01"/>
                <w:rFonts w:ascii="Times New Roman" w:hAnsi="Times New Roman"/>
                <w:color w:val="auto"/>
                <w:sz w:val="24"/>
                <w:lang w:val="en-US"/>
              </w:rPr>
            </w:pPr>
            <w:r>
              <w:rPr>
                <w:rStyle w:val="fontstyle01"/>
                <w:rFonts w:ascii="Times New Roman" w:hAnsi="Times New Roman"/>
                <w:color w:val="auto"/>
                <w:sz w:val="24"/>
                <w:lang w:val="en-US"/>
              </w:rPr>
              <w:t>Outil</w:t>
            </w:r>
          </w:p>
        </w:tc>
      </w:tr>
      <w:tr w:rsidR="00FE6572" w:rsidRPr="00C822C6" w:rsidTr="009F1EC0">
        <w:trPr>
          <w:trHeight w:val="1134"/>
        </w:trPr>
        <w:tc>
          <w:tcPr>
            <w:tcW w:w="1713" w:type="dxa"/>
            <w:tcBorders>
              <w:top w:val="single" w:sz="8" w:space="0" w:color="auto"/>
              <w:left w:val="single" w:sz="18" w:space="0" w:color="auto"/>
              <w:bottom w:val="single" w:sz="18" w:space="0" w:color="auto"/>
              <w:right w:val="nil"/>
            </w:tcBorders>
          </w:tcPr>
          <w:p w:rsidR="00FE6572" w:rsidRDefault="00FE6572" w:rsidP="009F1EC0">
            <w:pPr>
              <w:pStyle w:val="Texte"/>
              <w:spacing w:after="0"/>
              <w:ind w:right="-97" w:firstLine="0"/>
              <w:jc w:val="center"/>
              <w:rPr>
                <w:rStyle w:val="fontstyle01"/>
                <w:rFonts w:ascii="Times New Roman" w:hAnsi="Times New Roman"/>
                <w:color w:val="auto"/>
                <w:sz w:val="24"/>
                <w:lang w:val="en-US"/>
              </w:rPr>
            </w:pPr>
            <w:r w:rsidRPr="00FE6572">
              <w:rPr>
                <w:rStyle w:val="fontstyle01"/>
                <w:rFonts w:ascii="Times New Roman" w:hAnsi="Times New Roman"/>
                <w:color w:val="auto"/>
                <w:sz w:val="24"/>
                <w:lang w:val="en-US"/>
              </w:rPr>
              <w:drawing>
                <wp:inline distT="0" distB="0" distL="0" distR="0">
                  <wp:extent cx="827405" cy="1694815"/>
                  <wp:effectExtent l="0" t="19050" r="67945" b="57785"/>
                  <wp:docPr id="2"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srcRect/>
                          <a:stretch>
                            <a:fillRect/>
                          </a:stretch>
                        </pic:blipFill>
                        <pic:spPr bwMode="auto">
                          <a:xfrm>
                            <a:off x="0" y="0"/>
                            <a:ext cx="827405" cy="169481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236" w:type="dxa"/>
            <w:tcBorders>
              <w:top w:val="single" w:sz="8" w:space="0" w:color="auto"/>
              <w:left w:val="nil"/>
              <w:bottom w:val="single" w:sz="18" w:space="0" w:color="auto"/>
              <w:right w:val="single" w:sz="8" w:space="0" w:color="auto"/>
            </w:tcBorders>
          </w:tcPr>
          <w:p w:rsidR="00FE6572" w:rsidRDefault="00FE6572" w:rsidP="009F1EC0">
            <w:pPr>
              <w:pStyle w:val="Texte"/>
              <w:ind w:firstLine="0"/>
              <w:rPr>
                <w:rStyle w:val="fontstyle01"/>
                <w:rFonts w:ascii="Times New Roman" w:hAnsi="Times New Roman"/>
                <w:color w:val="auto"/>
                <w:sz w:val="24"/>
                <w:lang w:val="en-US"/>
              </w:rPr>
            </w:pPr>
          </w:p>
        </w:tc>
        <w:tc>
          <w:tcPr>
            <w:tcW w:w="5816" w:type="dxa"/>
            <w:tcBorders>
              <w:top w:val="single" w:sz="8" w:space="0" w:color="auto"/>
              <w:left w:val="single" w:sz="8" w:space="0" w:color="auto"/>
              <w:bottom w:val="single" w:sz="18" w:space="0" w:color="auto"/>
              <w:right w:val="nil"/>
            </w:tcBorders>
          </w:tcPr>
          <w:p w:rsidR="00FE6572" w:rsidRDefault="00FE6572" w:rsidP="00FE657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premier batteur arrive sur base sur un 'base on ball' */</w:t>
            </w:r>
          </w:p>
          <w:p w:rsidR="00FE6572" w:rsidRDefault="00FE6572" w:rsidP="00FE657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b/>
                <w:bCs/>
                <w:color w:val="7F0055"/>
                <w:sz w:val="20"/>
                <w:szCs w:val="20"/>
              </w:rPr>
              <w:t>action</w:t>
            </w:r>
            <w:r>
              <w:rPr>
                <w:rFonts w:ascii="Consolas" w:hAnsi="Consolas" w:cs="Consolas"/>
                <w:color w:val="000000"/>
                <w:sz w:val="20"/>
                <w:szCs w:val="20"/>
              </w:rPr>
              <w:t xml:space="preserve"> { batter -&gt; </w:t>
            </w:r>
            <w:r>
              <w:rPr>
                <w:rFonts w:ascii="Consolas" w:hAnsi="Consolas" w:cs="Consolas"/>
                <w:b/>
                <w:bCs/>
                <w:color w:val="008000"/>
                <w:sz w:val="20"/>
                <w:szCs w:val="20"/>
              </w:rPr>
              <w:t>BB</w:t>
            </w:r>
            <w:r>
              <w:rPr>
                <w:rFonts w:ascii="Consolas" w:hAnsi="Consolas" w:cs="Consolas"/>
                <w:color w:val="000000"/>
                <w:sz w:val="20"/>
                <w:szCs w:val="20"/>
              </w:rPr>
              <w:t xml:space="preserve"> }</w:t>
            </w:r>
          </w:p>
          <w:p w:rsidR="00FE6572" w:rsidRDefault="00FE6572" w:rsidP="00FE6572">
            <w:pPr>
              <w:autoSpaceDE w:val="0"/>
              <w:autoSpaceDN w:val="0"/>
              <w:adjustRightInd w:val="0"/>
              <w:spacing w:after="0" w:line="240" w:lineRule="auto"/>
              <w:ind w:right="0" w:firstLine="0"/>
              <w:jc w:val="left"/>
              <w:rPr>
                <w:rFonts w:ascii="Consolas" w:hAnsi="Consolas" w:cs="Consolas"/>
                <w:sz w:val="20"/>
                <w:szCs w:val="20"/>
              </w:rPr>
            </w:pPr>
          </w:p>
          <w:p w:rsidR="00FE6572" w:rsidRDefault="00FE6572" w:rsidP="00FE6572">
            <w:pPr>
              <w:autoSpaceDE w:val="0"/>
              <w:autoSpaceDN w:val="0"/>
              <w:adjustRightInd w:val="0"/>
              <w:spacing w:after="0" w:line="240" w:lineRule="auto"/>
              <w:ind w:right="0" w:firstLine="0"/>
              <w:jc w:val="left"/>
              <w:rPr>
                <w:rFonts w:ascii="Consolas" w:hAnsi="Consolas" w:cs="Consolas"/>
                <w:sz w:val="20"/>
                <w:szCs w:val="20"/>
              </w:rPr>
            </w:pPr>
            <w:r>
              <w:rPr>
                <w:rFonts w:ascii="Consolas" w:hAnsi="Consolas" w:cs="Consolas"/>
                <w:color w:val="3F7F5F"/>
                <w:sz w:val="20"/>
                <w:szCs w:val="20"/>
              </w:rPr>
              <w:t>/* Le lance lance intentionnellement quatre balles */</w:t>
            </w:r>
          </w:p>
          <w:p w:rsidR="00FE6572" w:rsidRPr="00C822C6" w:rsidRDefault="00FE6572" w:rsidP="00FE6572">
            <w:pPr>
              <w:autoSpaceDE w:val="0"/>
              <w:autoSpaceDN w:val="0"/>
              <w:adjustRightInd w:val="0"/>
              <w:spacing w:after="0" w:line="240" w:lineRule="auto"/>
              <w:ind w:right="0" w:firstLine="0"/>
              <w:jc w:val="left"/>
              <w:rPr>
                <w:rStyle w:val="fontstyle01"/>
                <w:rFonts w:ascii="Times New Roman" w:hAnsi="Times New Roman"/>
                <w:color w:val="auto"/>
                <w:sz w:val="24"/>
                <w:lang w:val="en-US"/>
              </w:rPr>
            </w:pPr>
            <w:r>
              <w:rPr>
                <w:rFonts w:ascii="Consolas" w:hAnsi="Consolas" w:cs="Consolas"/>
                <w:b/>
                <w:bCs/>
                <w:color w:val="7F0055"/>
                <w:sz w:val="20"/>
                <w:szCs w:val="20"/>
              </w:rPr>
              <w:t>action</w:t>
            </w:r>
            <w:r>
              <w:rPr>
                <w:rFonts w:ascii="Consolas" w:hAnsi="Consolas" w:cs="Consolas"/>
                <w:color w:val="000000"/>
                <w:sz w:val="20"/>
                <w:szCs w:val="20"/>
              </w:rPr>
              <w:t xml:space="preserve"> { batter -&gt; </w:t>
            </w:r>
            <w:r>
              <w:rPr>
                <w:rFonts w:ascii="Consolas" w:hAnsi="Consolas" w:cs="Consolas"/>
                <w:b/>
                <w:bCs/>
                <w:color w:val="008000"/>
                <w:sz w:val="20"/>
                <w:szCs w:val="20"/>
              </w:rPr>
              <w:t>IBB</w:t>
            </w:r>
            <w:r>
              <w:rPr>
                <w:rFonts w:ascii="Consolas" w:hAnsi="Consolas" w:cs="Consolas"/>
                <w:color w:val="000000"/>
                <w:sz w:val="20"/>
                <w:szCs w:val="20"/>
              </w:rPr>
              <w:t xml:space="preserve">, runner1 -&gt; </w:t>
            </w:r>
            <w:r>
              <w:rPr>
                <w:rFonts w:ascii="Consolas" w:hAnsi="Consolas" w:cs="Consolas"/>
                <w:b/>
                <w:bCs/>
                <w:color w:val="008000"/>
                <w:sz w:val="20"/>
                <w:szCs w:val="20"/>
              </w:rPr>
              <w:t>+</w:t>
            </w:r>
            <w:r>
              <w:rPr>
                <w:rFonts w:ascii="Consolas" w:hAnsi="Consolas" w:cs="Consolas"/>
                <w:color w:val="000000"/>
                <w:sz w:val="20"/>
                <w:szCs w:val="20"/>
              </w:rPr>
              <w:t xml:space="preserve"> }</w:t>
            </w:r>
          </w:p>
        </w:tc>
        <w:tc>
          <w:tcPr>
            <w:tcW w:w="281" w:type="dxa"/>
            <w:tcBorders>
              <w:top w:val="single" w:sz="8" w:space="0" w:color="auto"/>
              <w:left w:val="single" w:sz="8" w:space="0" w:color="auto"/>
              <w:bottom w:val="single" w:sz="18" w:space="0" w:color="auto"/>
              <w:right w:val="nil"/>
            </w:tcBorders>
          </w:tcPr>
          <w:p w:rsidR="00FE6572" w:rsidRPr="00C822C6" w:rsidRDefault="00FE6572" w:rsidP="009F1EC0">
            <w:pPr>
              <w:pStyle w:val="Texte"/>
              <w:ind w:firstLine="0"/>
              <w:rPr>
                <w:rStyle w:val="fontstyle01"/>
                <w:rFonts w:ascii="Times New Roman" w:hAnsi="Times New Roman"/>
                <w:color w:val="auto"/>
                <w:sz w:val="24"/>
                <w:lang w:val="en-US"/>
              </w:rPr>
            </w:pPr>
          </w:p>
        </w:tc>
        <w:tc>
          <w:tcPr>
            <w:tcW w:w="1418" w:type="dxa"/>
            <w:tcBorders>
              <w:top w:val="single" w:sz="8" w:space="0" w:color="auto"/>
              <w:left w:val="nil"/>
              <w:bottom w:val="single" w:sz="18" w:space="0" w:color="auto"/>
              <w:right w:val="single" w:sz="18" w:space="0" w:color="auto"/>
            </w:tcBorders>
          </w:tcPr>
          <w:p w:rsidR="00FE6572" w:rsidRPr="00C822C6" w:rsidRDefault="00FE6572" w:rsidP="009F1EC0">
            <w:pPr>
              <w:pStyle w:val="Texte"/>
              <w:ind w:left="-391" w:right="-168" w:firstLine="283"/>
              <w:jc w:val="center"/>
              <w:rPr>
                <w:rStyle w:val="fontstyle01"/>
                <w:rFonts w:ascii="Times New Roman" w:hAnsi="Times New Roman"/>
                <w:color w:val="auto"/>
                <w:sz w:val="24"/>
                <w:lang w:val="en-US"/>
              </w:rPr>
            </w:pPr>
            <w:r>
              <w:rPr>
                <w:rFonts w:ascii="Calibri-Italic" w:hAnsi="Calibri-Italic"/>
                <w:noProof/>
                <w:color w:val="000000"/>
                <w:sz w:val="20"/>
                <w:szCs w:val="20"/>
                <w:lang w:eastAsia="fr-FR"/>
              </w:rPr>
              <w:drawing>
                <wp:inline distT="0" distB="0" distL="0" distR="0">
                  <wp:extent cx="828000" cy="1686109"/>
                  <wp:effectExtent l="19050" t="0" r="0" b="0"/>
                  <wp:docPr id="4"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828000" cy="1686109"/>
                          </a:xfrm>
                          <a:prstGeom prst="rect">
                            <a:avLst/>
                          </a:prstGeom>
                          <a:noFill/>
                          <a:ln w="9525">
                            <a:noFill/>
                            <a:miter lim="800000"/>
                            <a:headEnd/>
                            <a:tailEnd/>
                          </a:ln>
                        </pic:spPr>
                      </pic:pic>
                    </a:graphicData>
                  </a:graphic>
                </wp:inline>
              </w:drawing>
            </w:r>
          </w:p>
        </w:tc>
      </w:tr>
      <w:bookmarkEnd w:id="0"/>
    </w:tbl>
    <w:p w:rsidR="00E77807" w:rsidRDefault="00E77807" w:rsidP="00FE6572">
      <w:pPr>
        <w:pStyle w:val="NormalAnglais"/>
        <w:ind w:firstLine="0"/>
        <w:rPr>
          <w:rStyle w:val="Rfrenceintense"/>
          <w:bCs w:val="0"/>
          <w:i w:val="0"/>
          <w:color w:val="auto"/>
          <w:spacing w:val="0"/>
          <w:sz w:val="24"/>
        </w:rPr>
      </w:pPr>
    </w:p>
    <w:p w:rsidR="00967BC5" w:rsidRDefault="00967BC5" w:rsidP="00A47CA8">
      <w:pPr>
        <w:pStyle w:val="NormalAnglais"/>
        <w:rPr>
          <w:rStyle w:val="Rfrenceintense"/>
          <w:bCs w:val="0"/>
          <w:i w:val="0"/>
          <w:color w:val="auto"/>
          <w:spacing w:val="0"/>
          <w:sz w:val="24"/>
        </w:rPr>
      </w:pPr>
    </w:p>
    <w:p w:rsidR="00967BC5" w:rsidRDefault="00967BC5" w:rsidP="00A47CA8">
      <w:pPr>
        <w:pStyle w:val="NormalAnglais"/>
        <w:rPr>
          <w:rStyle w:val="Rfrenceintense"/>
          <w:bCs w:val="0"/>
          <w:i w:val="0"/>
          <w:color w:val="auto"/>
          <w:spacing w:val="0"/>
          <w:sz w:val="24"/>
        </w:rPr>
      </w:pPr>
    </w:p>
    <w:p w:rsidR="00967BC5" w:rsidRDefault="00967BC5" w:rsidP="00A47CA8">
      <w:pPr>
        <w:pStyle w:val="NormalAnglais"/>
        <w:rPr>
          <w:rStyle w:val="Rfrenceintense"/>
          <w:bCs w:val="0"/>
          <w:i w:val="0"/>
          <w:color w:val="auto"/>
          <w:spacing w:val="0"/>
          <w:sz w:val="24"/>
        </w:rPr>
      </w:pPr>
    </w:p>
    <w:p w:rsidR="00967BC5" w:rsidRPr="00D72331" w:rsidRDefault="00967BC5" w:rsidP="00A47CA8">
      <w:pPr>
        <w:pStyle w:val="NormalAnglais"/>
        <w:rPr>
          <w:rStyle w:val="Rfrenceintense"/>
          <w:bCs w:val="0"/>
          <w:i w:val="0"/>
          <w:color w:val="auto"/>
          <w:spacing w:val="0"/>
          <w:sz w:val="24"/>
        </w:rPr>
      </w:pPr>
    </w:p>
    <w:sectPr w:rsidR="00967BC5" w:rsidRPr="00D72331" w:rsidSect="001D1F1A">
      <w:pgSz w:w="12240" w:h="15840"/>
      <w:pgMar w:top="1417" w:right="1417" w:bottom="1417" w:left="1417"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Italic">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attachedTemplate r:id="rId1"/>
  <w:defaultTabStop w:val="720"/>
  <w:hyphenationZone w:val="425"/>
  <w:characterSpacingControl w:val="doNotCompress"/>
  <w:compat/>
  <w:rsids>
    <w:rsidRoot w:val="005E5425"/>
    <w:rsid w:val="001D1F1A"/>
    <w:rsid w:val="002E4DA8"/>
    <w:rsid w:val="005C39C3"/>
    <w:rsid w:val="005E5425"/>
    <w:rsid w:val="006F15F3"/>
    <w:rsid w:val="00967BC5"/>
    <w:rsid w:val="00A47CA8"/>
    <w:rsid w:val="00AE6C40"/>
    <w:rsid w:val="00D52860"/>
    <w:rsid w:val="00D53D28"/>
    <w:rsid w:val="00D72331"/>
    <w:rsid w:val="00E77807"/>
    <w:rsid w:val="00FE6572"/>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semiHidden="0" w:uiPriority="59" w:unhideWhenUsed="0"/>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dTableLight">
    <w:name w:val="Grid Table Light"/>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UnresolvedMention">
    <w:name w:val="Unresolved Mention"/>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PlainTable4">
    <w:name w:val="Plain Table 4"/>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D52860"/>
    <w:rPr>
      <w:rFonts w:ascii="Calibri-Italic" w:hAnsi="Calibri-Italic" w:hint="default"/>
      <w:b w:val="0"/>
      <w:bCs w:val="0"/>
      <w:i/>
      <w:iCs/>
      <w:color w:val="000000"/>
      <w:sz w:val="20"/>
      <w:szCs w:val="20"/>
    </w:rPr>
  </w:style>
  <w:style w:type="character" w:customStyle="1" w:styleId="fontstyle21">
    <w:name w:val="fontstyle21"/>
    <w:basedOn w:val="Policepardfaut"/>
    <w:rsid w:val="00D52860"/>
    <w:rPr>
      <w:rFonts w:ascii="Calibri" w:hAnsi="Calibri" w:cs="Calibri" w:hint="default"/>
      <w:b w:val="0"/>
      <w:bCs w:val="0"/>
      <w:i w:val="0"/>
      <w:iCs w:val="0"/>
      <w:color w:val="000000"/>
      <w:sz w:val="20"/>
      <w:szCs w:val="20"/>
    </w:rPr>
  </w:style>
</w:styles>
</file>

<file path=word/webSettings.xml><?xml version="1.0" encoding="utf-8"?>
<w:webSettings xmlns:r="http://schemas.openxmlformats.org/officeDocument/2006/relationships" xmlns:w="http://schemas.openxmlformats.org/wordprocessingml/2006/main">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6</TotalTime>
  <Pages>1</Pages>
  <Words>176</Words>
  <Characters>973</Characters>
  <Application>Microsoft Office Word</Application>
  <DocSecurity>0</DocSecurity>
  <Lines>8</Lines>
  <Paragraphs>2</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1147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5</cp:revision>
  <dcterms:created xsi:type="dcterms:W3CDTF">2019-02-08T10:05:00Z</dcterms:created>
  <dcterms:modified xsi:type="dcterms:W3CDTF">2019-05-15T06:21:00Z</dcterms:modified>
</cp:coreProperties>
</file>