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2C1A" w:rsidRDefault="00AC2C1A" w:rsidP="00550FE1">
      <w:pPr>
        <w:pStyle w:val="Titre2"/>
        <w:rPr>
          <w:lang w:val="fr-FR"/>
        </w:rPr>
      </w:pPr>
      <w:bookmarkStart w:id="0" w:name="_Toc531175800"/>
      <w:r>
        <w:rPr>
          <w:lang w:val="fr-FR"/>
        </w:rPr>
        <w:t>Symboles et abréviations.</w:t>
      </w:r>
      <w:bookmarkEnd w:id="0"/>
    </w:p>
    <w:p w:rsidR="00AC2C1A" w:rsidRPr="003863D6" w:rsidRDefault="00AC2C1A" w:rsidP="003863D6">
      <w:pPr>
        <w:rPr>
          <w:lang w:eastAsia="en-US"/>
        </w:rPr>
      </w:pPr>
      <w:bookmarkStart w:id="1" w:name="_GoBack"/>
      <w:bookmarkEnd w:id="1"/>
    </w:p>
    <w:p w:rsidR="00AC2C1A" w:rsidRDefault="00AC2C1A" w:rsidP="003863D6">
      <w:pPr>
        <w:tabs>
          <w:tab w:val="left" w:pos="8505"/>
        </w:tabs>
      </w:pPr>
      <w:r w:rsidRPr="001A40A5">
        <w:t xml:space="preserve">Les nombres sont </w:t>
      </w:r>
      <w:r>
        <w:t>utilisés de différentes manières dans la feuille de scorage officielle. Ils sont principalement utilisés pour identifier les joueurs de l’équipe défensive comme ceci :</w:t>
      </w:r>
      <w:r w:rsidRPr="00407BA3">
        <w:t xml:space="preserve"> </w:t>
      </w:r>
    </w:p>
    <w:tbl>
      <w:tblPr>
        <w:tblStyle w:val="Grilledutableau"/>
        <w:tblW w:w="8788" w:type="dxa"/>
        <w:tblInd w:w="534" w:type="dxa"/>
        <w:tblLook w:val="04A0" w:firstRow="1" w:lastRow="0" w:firstColumn="1" w:lastColumn="0" w:noHBand="0" w:noVBand="1"/>
      </w:tblPr>
      <w:tblGrid>
        <w:gridCol w:w="2976"/>
        <w:gridCol w:w="2631"/>
        <w:gridCol w:w="3181"/>
      </w:tblGrid>
      <w:tr w:rsidR="00AC2C1A" w:rsidTr="00E3084C">
        <w:tc>
          <w:tcPr>
            <w:tcW w:w="2976" w:type="dxa"/>
            <w:tcBorders>
              <w:top w:val="nil"/>
              <w:left w:val="nil"/>
              <w:bottom w:val="nil"/>
              <w:right w:val="nil"/>
            </w:tcBorders>
          </w:tcPr>
          <w:p w:rsidR="00AC2C1A" w:rsidRDefault="00AC2C1A" w:rsidP="00E3084C">
            <w:r>
              <w:t>1 Lanceur</w:t>
            </w:r>
          </w:p>
        </w:tc>
        <w:tc>
          <w:tcPr>
            <w:tcW w:w="2631" w:type="dxa"/>
            <w:tcBorders>
              <w:top w:val="nil"/>
              <w:left w:val="nil"/>
              <w:bottom w:val="nil"/>
              <w:right w:val="nil"/>
            </w:tcBorders>
          </w:tcPr>
          <w:p w:rsidR="00AC2C1A" w:rsidRDefault="00AC2C1A" w:rsidP="00E3084C">
            <w:r>
              <w:t>4 Seconde base</w:t>
            </w:r>
          </w:p>
        </w:tc>
        <w:tc>
          <w:tcPr>
            <w:tcW w:w="3181" w:type="dxa"/>
            <w:tcBorders>
              <w:top w:val="nil"/>
              <w:left w:val="nil"/>
              <w:bottom w:val="nil"/>
              <w:right w:val="nil"/>
            </w:tcBorders>
          </w:tcPr>
          <w:p w:rsidR="00AC2C1A" w:rsidRDefault="00AC2C1A" w:rsidP="00E3084C">
            <w:r>
              <w:t>7 champ gauche</w:t>
            </w:r>
          </w:p>
        </w:tc>
      </w:tr>
      <w:tr w:rsidR="00AC2C1A" w:rsidTr="00E3084C">
        <w:tc>
          <w:tcPr>
            <w:tcW w:w="2976" w:type="dxa"/>
            <w:tcBorders>
              <w:top w:val="nil"/>
              <w:left w:val="nil"/>
              <w:bottom w:val="nil"/>
              <w:right w:val="nil"/>
            </w:tcBorders>
          </w:tcPr>
          <w:p w:rsidR="00AC2C1A" w:rsidRDefault="00AC2C1A" w:rsidP="00E3084C">
            <w:r>
              <w:t>2 Receveur</w:t>
            </w:r>
          </w:p>
        </w:tc>
        <w:tc>
          <w:tcPr>
            <w:tcW w:w="2631" w:type="dxa"/>
            <w:tcBorders>
              <w:top w:val="nil"/>
              <w:left w:val="nil"/>
              <w:bottom w:val="nil"/>
              <w:right w:val="nil"/>
            </w:tcBorders>
          </w:tcPr>
          <w:p w:rsidR="00AC2C1A" w:rsidRDefault="00AC2C1A" w:rsidP="00E3084C">
            <w:r>
              <w:t>5 Troisième base</w:t>
            </w:r>
          </w:p>
        </w:tc>
        <w:tc>
          <w:tcPr>
            <w:tcW w:w="3181" w:type="dxa"/>
            <w:tcBorders>
              <w:top w:val="nil"/>
              <w:left w:val="nil"/>
              <w:bottom w:val="nil"/>
              <w:right w:val="nil"/>
            </w:tcBorders>
          </w:tcPr>
          <w:p w:rsidR="00AC2C1A" w:rsidRDefault="00AC2C1A" w:rsidP="00E3084C">
            <w:r>
              <w:t>8 champ centre</w:t>
            </w:r>
          </w:p>
        </w:tc>
      </w:tr>
      <w:tr w:rsidR="00AC2C1A" w:rsidTr="00E3084C">
        <w:tc>
          <w:tcPr>
            <w:tcW w:w="2976" w:type="dxa"/>
            <w:tcBorders>
              <w:top w:val="nil"/>
              <w:left w:val="nil"/>
              <w:bottom w:val="nil"/>
              <w:right w:val="nil"/>
            </w:tcBorders>
          </w:tcPr>
          <w:p w:rsidR="00AC2C1A" w:rsidRDefault="00AC2C1A" w:rsidP="00E3084C">
            <w:r>
              <w:t xml:space="preserve">3 Première base </w:t>
            </w:r>
          </w:p>
        </w:tc>
        <w:tc>
          <w:tcPr>
            <w:tcW w:w="2631" w:type="dxa"/>
            <w:tcBorders>
              <w:top w:val="nil"/>
              <w:left w:val="nil"/>
              <w:bottom w:val="nil"/>
              <w:right w:val="nil"/>
            </w:tcBorders>
          </w:tcPr>
          <w:p w:rsidR="00AC2C1A" w:rsidRDefault="00AC2C1A" w:rsidP="00E3084C">
            <w:r>
              <w:t>6 Arrêt court</w:t>
            </w:r>
          </w:p>
        </w:tc>
        <w:tc>
          <w:tcPr>
            <w:tcW w:w="3181" w:type="dxa"/>
            <w:tcBorders>
              <w:top w:val="nil"/>
              <w:left w:val="nil"/>
              <w:bottom w:val="nil"/>
              <w:right w:val="nil"/>
            </w:tcBorders>
          </w:tcPr>
          <w:p w:rsidR="00AC2C1A" w:rsidRDefault="00AC2C1A" w:rsidP="00E3084C">
            <w:r>
              <w:t>9 Champs droit</w:t>
            </w:r>
          </w:p>
        </w:tc>
      </w:tr>
    </w:tbl>
    <w:p w:rsidR="00AC2C1A" w:rsidRDefault="00AC2C1A" w:rsidP="003863D6"/>
    <w:p w:rsidR="00AC2C1A" w:rsidRPr="00407BA3" w:rsidRDefault="00AC2C1A" w:rsidP="003863D6">
      <w:r>
        <w:t>En addition aux joueurs défensifs, les numéros de un à neuf sont aussi utilisés pour identifier les batteurs et les actions qui peuvent intervenir dans le jeux durant un passage au bâton. Dans le cas, le numéro correspond au numéro d’ordre du passage au bâton.</w:t>
      </w:r>
    </w:p>
    <w:p w:rsidR="00AC2C1A" w:rsidRDefault="00AC2C1A" w:rsidP="003863D6">
      <w:pPr>
        <w:pStyle w:val="Termeanglais"/>
      </w:pPr>
      <w:r w:rsidRPr="00E7555F">
        <w:t xml:space="preserve">Des symboles spéciaux sont utilisés pour indiquer un ‘Designated Hitter’ (DH), </w:t>
      </w:r>
      <w:r>
        <w:t>‘P</w:t>
      </w:r>
      <w:r w:rsidRPr="00E7555F">
        <w:t xml:space="preserve">inch </w:t>
      </w:r>
      <w:r>
        <w:t>H</w:t>
      </w:r>
      <w:r w:rsidRPr="00E7555F">
        <w:t>itter</w:t>
      </w:r>
      <w:r>
        <w:t xml:space="preserve">’ </w:t>
      </w:r>
      <w:r w:rsidRPr="00E7555F">
        <w:t xml:space="preserve">(PH) et un </w:t>
      </w:r>
      <w:r>
        <w:t>‘Pinch Runner’ (PR)</w:t>
      </w:r>
    </w:p>
    <w:p w:rsidR="00AC2C1A" w:rsidRPr="00E7555F" w:rsidRDefault="00AC2C1A" w:rsidP="003863D6">
      <w:r>
        <w:t>Les principaux symboles et abréviations utilisés sont les suivant (Voir l’annexe 1 pour voir cette liste par ordre alphabétique).</w:t>
      </w:r>
    </w:p>
    <w:tbl>
      <w:tblPr>
        <w:tblStyle w:val="Tableausimple4"/>
        <w:tblW w:w="9214" w:type="dxa"/>
        <w:tblInd w:w="392" w:type="dxa"/>
        <w:tblLook w:val="04A0" w:firstRow="1" w:lastRow="0" w:firstColumn="1" w:lastColumn="0" w:noHBand="0" w:noVBand="1"/>
      </w:tblPr>
      <w:tblGrid>
        <w:gridCol w:w="1843"/>
        <w:gridCol w:w="7371"/>
      </w:tblGrid>
      <w:tr w:rsidR="00AC2C1A" w:rsidTr="00E308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lang w:val="en-US"/>
              </w:rPr>
            </w:pPr>
            <w:r>
              <w:rPr>
                <w:noProof/>
              </w:rPr>
              <w:drawing>
                <wp:inline distT="0" distB="0" distL="0" distR="0" wp14:anchorId="1A0A552E" wp14:editId="19729177">
                  <wp:extent cx="96519" cy="138988"/>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02118" cy="147050"/>
                          </a:xfrm>
                          <a:prstGeom prst="rect">
                            <a:avLst/>
                          </a:prstGeom>
                        </pic:spPr>
                      </pic:pic>
                    </a:graphicData>
                  </a:graphic>
                </wp:inline>
              </w:drawing>
            </w:r>
          </w:p>
        </w:tc>
        <w:tc>
          <w:tcPr>
            <w:tcW w:w="7371" w:type="dxa"/>
            <w:shd w:val="clear" w:color="auto" w:fill="auto"/>
          </w:tcPr>
          <w:p w:rsidR="00AC2C1A" w:rsidRPr="005F3D1A" w:rsidRDefault="00AC2C1A" w:rsidP="00E3084C">
            <w:pPr>
              <w:cnfStyle w:val="100000000000" w:firstRow="1" w:lastRow="0" w:firstColumn="0" w:lastColumn="0" w:oddVBand="0" w:evenVBand="0" w:oddHBand="0" w:evenHBand="0" w:firstRowFirstColumn="0" w:firstRowLastColumn="0" w:lastRowFirstColumn="0" w:lastRowLastColumn="0"/>
              <w:rPr>
                <w:b w:val="0"/>
              </w:rPr>
            </w:pPr>
            <w:r w:rsidRPr="005F3D1A">
              <w:rPr>
                <w:b w:val="0"/>
              </w:rPr>
              <w:t>Simple hit faisant gagner une base</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lang w:val="en-US"/>
              </w:rPr>
            </w:pPr>
            <w:r>
              <w:rPr>
                <w:noProof/>
              </w:rPr>
              <w:drawing>
                <wp:inline distT="0" distB="0" distL="0" distR="0" wp14:anchorId="5B434E35" wp14:editId="401C2823">
                  <wp:extent cx="95885" cy="158419"/>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01368" cy="167477"/>
                          </a:xfrm>
                          <a:prstGeom prst="rect">
                            <a:avLst/>
                          </a:prstGeom>
                        </pic:spPr>
                      </pic:pic>
                    </a:graphicData>
                  </a:graphic>
                </wp:inline>
              </w:drawing>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rsidRPr="005F3D1A">
              <w:t xml:space="preserve">Double hit </w:t>
            </w:r>
            <w:r>
              <w:t>faisant gagner deux bases</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rPr>
            </w:pPr>
            <w:r>
              <w:rPr>
                <w:noProof/>
              </w:rPr>
              <w:drawing>
                <wp:inline distT="0" distB="0" distL="0" distR="0" wp14:anchorId="133C9B3D" wp14:editId="171C2271">
                  <wp:extent cx="117043" cy="190195"/>
                  <wp:effectExtent l="0" t="0" r="0"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4047" cy="201577"/>
                          </a:xfrm>
                          <a:prstGeom prst="rect">
                            <a:avLst/>
                          </a:prstGeom>
                        </pic:spPr>
                      </pic:pic>
                    </a:graphicData>
                  </a:graphic>
                </wp:inline>
              </w:drawing>
            </w:r>
          </w:p>
        </w:tc>
        <w:tc>
          <w:tcPr>
            <w:tcW w:w="7371" w:type="dxa"/>
            <w:shd w:val="clear" w:color="auto" w:fill="auto"/>
          </w:tcPr>
          <w:p w:rsidR="00AC2C1A" w:rsidRPr="005F3D1A" w:rsidRDefault="00AC2C1A" w:rsidP="00E3084C">
            <w:pPr>
              <w:cnfStyle w:val="000000000000" w:firstRow="0" w:lastRow="0" w:firstColumn="0" w:lastColumn="0" w:oddVBand="0" w:evenVBand="0" w:oddHBand="0" w:evenHBand="0" w:firstRowFirstColumn="0" w:firstRowLastColumn="0" w:lastRowFirstColumn="0" w:lastRowLastColumn="0"/>
            </w:pPr>
            <w:r w:rsidRPr="005F3D1A">
              <w:t>Triple hit faisant gagner trois bases</w:t>
            </w:r>
          </w:p>
        </w:tc>
      </w:tr>
      <w:tr w:rsidR="00AC2C1A" w:rsidRPr="001A40A5"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rPr>
            </w:pPr>
            <w:r>
              <w:rPr>
                <w:noProof/>
              </w:rPr>
              <w:t>HR</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t>Home run</w:t>
            </w:r>
          </w:p>
        </w:tc>
      </w:tr>
      <w:tr w:rsidR="00AC2C1A" w:rsidRPr="001A40A5"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IHR</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BB346D">
              <w:t>Inside park</w:t>
            </w:r>
          </w:p>
        </w:tc>
      </w:tr>
      <w:tr w:rsidR="00AC2C1A" w:rsidRPr="00A00E61"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LS</w:t>
            </w:r>
          </w:p>
        </w:tc>
        <w:tc>
          <w:tcPr>
            <w:tcW w:w="7371" w:type="dxa"/>
            <w:shd w:val="clear" w:color="auto" w:fill="auto"/>
          </w:tcPr>
          <w:p w:rsidR="00AC2C1A" w:rsidRPr="00A00E61" w:rsidRDefault="00AC2C1A" w:rsidP="00E3084C">
            <w:pPr>
              <w:cnfStyle w:val="000000100000" w:firstRow="0" w:lastRow="0" w:firstColumn="0" w:lastColumn="0" w:oddVBand="0" w:evenVBand="0" w:oddHBand="1" w:evenHBand="0" w:firstRowFirstColumn="0" w:firstRowLastColumn="0" w:lastRowFirstColumn="0" w:lastRowLastColumn="0"/>
            </w:pPr>
            <w:r w:rsidRPr="00A00E61">
              <w:t>Un hit sur une balle roulante vers le champ gauche</w:t>
            </w:r>
          </w:p>
        </w:tc>
      </w:tr>
      <w:tr w:rsidR="00AC2C1A" w:rsidRPr="00A00E61"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RS</w:t>
            </w:r>
          </w:p>
        </w:tc>
        <w:tc>
          <w:tcPr>
            <w:tcW w:w="7371" w:type="dxa"/>
            <w:shd w:val="clear" w:color="auto" w:fill="auto"/>
          </w:tcPr>
          <w:p w:rsidR="00AC2C1A" w:rsidRPr="00A00E61" w:rsidRDefault="00AC2C1A" w:rsidP="00E3084C">
            <w:pPr>
              <w:cnfStyle w:val="000000000000" w:firstRow="0" w:lastRow="0" w:firstColumn="0" w:lastColumn="0" w:oddVBand="0" w:evenVBand="0" w:oddHBand="0" w:evenHBand="0" w:firstRowFirstColumn="0" w:firstRowLastColumn="0" w:lastRowFirstColumn="0" w:lastRowLastColumn="0"/>
            </w:pPr>
            <w:r w:rsidRPr="00A00E61">
              <w:t xml:space="preserve">Un hit sur une balle roulante vers le champ </w:t>
            </w:r>
            <w:r>
              <w:t>droit</w:t>
            </w:r>
          </w:p>
        </w:tc>
      </w:tr>
      <w:tr w:rsidR="00AC2C1A" w:rsidRPr="00A00E61"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MI</w:t>
            </w:r>
          </w:p>
        </w:tc>
        <w:tc>
          <w:tcPr>
            <w:tcW w:w="7371" w:type="dxa"/>
            <w:shd w:val="clear" w:color="auto" w:fill="auto"/>
          </w:tcPr>
          <w:p w:rsidR="00AC2C1A" w:rsidRPr="00A00E61" w:rsidRDefault="00AC2C1A" w:rsidP="00E3084C">
            <w:pPr>
              <w:cnfStyle w:val="000000100000" w:firstRow="0" w:lastRow="0" w:firstColumn="0" w:lastColumn="0" w:oddVBand="0" w:evenVBand="0" w:oddHBand="1" w:evenHBand="0" w:firstRowFirstColumn="0" w:firstRowLastColumn="0" w:lastRowFirstColumn="0" w:lastRowLastColumn="0"/>
            </w:pPr>
            <w:r w:rsidRPr="00A00E61">
              <w:t xml:space="preserve">Un hit sur une balle roulante vers le champs </w:t>
            </w:r>
            <w:r>
              <w:t>centre</w:t>
            </w:r>
          </w:p>
        </w:tc>
      </w:tr>
      <w:tr w:rsidR="00AC2C1A" w:rsidRPr="00A00E61"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LL</w:t>
            </w:r>
          </w:p>
        </w:tc>
        <w:tc>
          <w:tcPr>
            <w:tcW w:w="7371" w:type="dxa"/>
            <w:shd w:val="clear" w:color="auto" w:fill="auto"/>
          </w:tcPr>
          <w:p w:rsidR="00AC2C1A" w:rsidRPr="00A00E61"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A00E61">
              <w:t xml:space="preserve">Un hit sur une </w:t>
            </w:r>
            <w:r>
              <w:t>fly le long de la ligne du champ gauche</w:t>
            </w:r>
          </w:p>
        </w:tc>
      </w:tr>
      <w:tr w:rsidR="00AC2C1A" w:rsidRPr="00A00E61"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RL</w:t>
            </w:r>
          </w:p>
        </w:tc>
        <w:tc>
          <w:tcPr>
            <w:tcW w:w="7371" w:type="dxa"/>
            <w:shd w:val="clear" w:color="auto" w:fill="auto"/>
          </w:tcPr>
          <w:p w:rsidR="00AC2C1A" w:rsidRPr="00A00E61"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A00E61">
              <w:t xml:space="preserve">Un hit sur une </w:t>
            </w:r>
            <w:r>
              <w:t>fly le long de la ligne du champ droit</w:t>
            </w:r>
          </w:p>
        </w:tc>
      </w:tr>
      <w:tr w:rsidR="00AC2C1A" w:rsidRPr="00A00E61"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LC</w:t>
            </w:r>
          </w:p>
        </w:tc>
        <w:tc>
          <w:tcPr>
            <w:tcW w:w="7371" w:type="dxa"/>
            <w:shd w:val="clear" w:color="auto" w:fill="auto"/>
          </w:tcPr>
          <w:p w:rsidR="00AC2C1A" w:rsidRPr="00A00E61"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A00E61">
              <w:t xml:space="preserve">Un hit sur une </w:t>
            </w:r>
            <w:r>
              <w:t>fly entre le champ gauche et le champ centre</w:t>
            </w:r>
          </w:p>
        </w:tc>
      </w:tr>
      <w:tr w:rsidR="00AC2C1A" w:rsidRPr="00A00E61"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RC</w:t>
            </w:r>
          </w:p>
        </w:tc>
        <w:tc>
          <w:tcPr>
            <w:tcW w:w="7371" w:type="dxa"/>
            <w:shd w:val="clear" w:color="auto" w:fill="auto"/>
          </w:tcPr>
          <w:p w:rsidR="00AC2C1A" w:rsidRPr="00A00E61"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A00E61">
              <w:t xml:space="preserve">Un hit sur une </w:t>
            </w:r>
            <w:r>
              <w:t>fly entre le champ droit et le champ centre</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GR</w:t>
            </w:r>
          </w:p>
        </w:tc>
        <w:tc>
          <w:tcPr>
            <w:tcW w:w="7371" w:type="dxa"/>
            <w:shd w:val="clear" w:color="auto" w:fill="auto"/>
          </w:tcPr>
          <w:p w:rsidR="00AC2C1A" w:rsidRPr="00BB346D" w:rsidRDefault="00AC2C1A" w:rsidP="00E3084C">
            <w:pPr>
              <w:cnfStyle w:val="000000000000" w:firstRow="0" w:lastRow="0" w:firstColumn="0" w:lastColumn="0" w:oddVBand="0" w:evenVBand="0" w:oddHBand="0" w:evenHBand="0" w:firstRowFirstColumn="0" w:firstRowLastColumn="0" w:lastRowFirstColumn="0" w:lastRowLastColumn="0"/>
            </w:pPr>
            <w:r>
              <w:t>Hit sur une balle roulante</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SH</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816520">
              <w:t>Sacrifice Hit (Sacrifice Bunt)</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SF</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Sacrifice Hit (Sacrifice Bunt)</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B</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t>Bunt</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FSF</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Foul Sacrifice Fly</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KL</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816520">
              <w:t xml:space="preserve">StriKeout </w:t>
            </w:r>
            <w:r>
              <w:t>looké</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816520" w:rsidRDefault="00AC2C1A" w:rsidP="00E3084C">
            <w:pPr>
              <w:ind w:firstLine="142"/>
              <w:rPr>
                <w:noProof/>
                <w:lang w:val="en-US"/>
              </w:rPr>
            </w:pPr>
            <w:r>
              <w:rPr>
                <w:noProof/>
                <w:lang w:val="en-US"/>
              </w:rPr>
              <w:t>KS</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 xml:space="preserve">StriKeout </w:t>
            </w:r>
            <w:r>
              <w:t>swingué</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BB</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rsidRPr="00816520">
              <w:t>Base on Balls</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IBB</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Intentional Base on Balls</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BK., bk.</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816520">
              <w:t>BalK</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PO</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rsidRPr="00816520">
              <w:t>Pick Off</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HP</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rsidRPr="00816520">
              <w:t>Hit by Pitch</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PB., pb.</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Passed Ball</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WP., wp.</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rsidRPr="00816520">
              <w:t>Wild Pitch</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F.</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rsidRPr="00816520">
              <w:t>Fly</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FF.</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816520">
              <w:t>Foul Fly</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L.</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Line drive</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FF.</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BB346D">
              <w:t>Foul Line drive</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P.</w:t>
            </w:r>
          </w:p>
        </w:tc>
        <w:tc>
          <w:tcPr>
            <w:tcW w:w="7371" w:type="dxa"/>
            <w:shd w:val="clear" w:color="auto" w:fill="auto"/>
          </w:tcPr>
          <w:p w:rsidR="00AC2C1A" w:rsidRPr="00BB346D" w:rsidRDefault="00AC2C1A" w:rsidP="00E3084C">
            <w:pPr>
              <w:cnfStyle w:val="000000000000" w:firstRow="0" w:lastRow="0" w:firstColumn="0" w:lastColumn="0" w:oddVBand="0" w:evenVBand="0" w:oddHBand="0" w:evenHBand="0" w:firstRowFirstColumn="0" w:firstRowLastColumn="0" w:lastRowFirstColumn="0" w:lastRowLastColumn="0"/>
            </w:pPr>
            <w:r w:rsidRPr="00BB346D">
              <w:t>Pop Fly</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FP.</w:t>
            </w:r>
          </w:p>
        </w:tc>
        <w:tc>
          <w:tcPr>
            <w:tcW w:w="7371" w:type="dxa"/>
            <w:shd w:val="clear" w:color="auto" w:fill="auto"/>
          </w:tcPr>
          <w:p w:rsidR="00AC2C1A" w:rsidRPr="00BB346D"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816520">
              <w:t>Foul Pop Fly</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E.</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t>Erreur décisive d’attrapé</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E.T</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t>Erreur décisive de relais</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E.F</w:t>
            </w:r>
          </w:p>
        </w:tc>
        <w:tc>
          <w:tcPr>
            <w:tcW w:w="7371" w:type="dxa"/>
            <w:shd w:val="clear" w:color="auto" w:fill="auto"/>
          </w:tcPr>
          <w:p w:rsidR="00AC2C1A" w:rsidRPr="00A249F0" w:rsidRDefault="00AC2C1A" w:rsidP="00E3084C">
            <w:pPr>
              <w:cnfStyle w:val="000000000000" w:firstRow="0" w:lastRow="0" w:firstColumn="0" w:lastColumn="0" w:oddVBand="0" w:evenVBand="0" w:oddHBand="0" w:evenHBand="0" w:firstRowFirstColumn="0" w:firstRowLastColumn="0" w:lastRowFirstColumn="0" w:lastRowLastColumn="0"/>
            </w:pPr>
            <w:r w:rsidRPr="00A249F0">
              <w:t xml:space="preserve">Erreur décisive d’attrapé sur une </w:t>
            </w:r>
            <w:r>
              <w:t>fly</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E.L</w:t>
            </w:r>
          </w:p>
        </w:tc>
        <w:tc>
          <w:tcPr>
            <w:tcW w:w="7371" w:type="dxa"/>
            <w:shd w:val="clear" w:color="auto" w:fill="auto"/>
          </w:tcPr>
          <w:p w:rsidR="00AC2C1A" w:rsidRPr="00A249F0" w:rsidRDefault="00AC2C1A" w:rsidP="00E3084C">
            <w:pPr>
              <w:cnfStyle w:val="000000100000" w:firstRow="0" w:lastRow="0" w:firstColumn="0" w:lastColumn="0" w:oddVBand="0" w:evenVBand="0" w:oddHBand="1" w:evenHBand="0" w:firstRowFirstColumn="0" w:firstRowLastColumn="0" w:lastRowFirstColumn="0" w:lastRowLastColumn="0"/>
            </w:pPr>
            <w:r w:rsidRPr="00A249F0">
              <w:t>Erreur décisive d’attrapé sur une line drive</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E.P</w:t>
            </w:r>
          </w:p>
        </w:tc>
        <w:tc>
          <w:tcPr>
            <w:tcW w:w="7371" w:type="dxa"/>
            <w:shd w:val="clear" w:color="auto" w:fill="auto"/>
          </w:tcPr>
          <w:p w:rsidR="00AC2C1A" w:rsidRPr="00A249F0" w:rsidRDefault="00AC2C1A" w:rsidP="00E3084C">
            <w:pPr>
              <w:cnfStyle w:val="000000000000" w:firstRow="0" w:lastRow="0" w:firstColumn="0" w:lastColumn="0" w:oddVBand="0" w:evenVBand="0" w:oddHBand="0" w:evenHBand="0" w:firstRowFirstColumn="0" w:firstRowLastColumn="0" w:lastRowFirstColumn="0" w:lastRowLastColumn="0"/>
            </w:pPr>
            <w:r w:rsidRPr="00A249F0">
              <w:t xml:space="preserve">Erreur décisive d’attrapé sur une </w:t>
            </w:r>
            <w:r>
              <w:t>pop</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e.</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t>Erreur non décisive d’attrapé</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e.T</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t>Erreur non décisive de relais</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GDP.</w:t>
            </w:r>
          </w:p>
        </w:tc>
        <w:tc>
          <w:tcPr>
            <w:tcW w:w="7371" w:type="dxa"/>
            <w:shd w:val="clear" w:color="auto" w:fill="auto"/>
          </w:tcPr>
          <w:p w:rsidR="00AC2C1A" w:rsidRPr="00AC231D" w:rsidRDefault="00AC2C1A" w:rsidP="00E3084C">
            <w:pPr>
              <w:cnfStyle w:val="000000100000" w:firstRow="0" w:lastRow="0" w:firstColumn="0" w:lastColumn="0" w:oddVBand="0" w:evenVBand="0" w:oddHBand="1" w:evenHBand="0" w:firstRowFirstColumn="0" w:firstRowLastColumn="0" w:lastRowFirstColumn="0" w:lastRowLastColumn="0"/>
            </w:pPr>
            <w:r w:rsidRPr="00AC231D">
              <w:t>Frappe au sol entraînant un double jeu forcé</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SB.</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t>Vol de base</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CS.</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816520">
              <w:t>Caught Stealing</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OB., ob.</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Obstruction</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INT</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816520">
              <w:t>INTerference</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OBR.</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rsidRPr="00816520">
              <w:t>Out By Rule</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FC.</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t>Choix défensif</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O.</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t>Balle occupée (choix défensif)</w:t>
            </w:r>
          </w:p>
        </w:tc>
      </w:tr>
      <w:tr w:rsidR="00AC2C1A" w:rsidRPr="00E85459"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T.</w:t>
            </w:r>
          </w:p>
        </w:tc>
        <w:tc>
          <w:tcPr>
            <w:tcW w:w="7371" w:type="dxa"/>
            <w:shd w:val="clear" w:color="auto" w:fill="auto"/>
          </w:tcPr>
          <w:p w:rsidR="00AC2C1A" w:rsidRPr="00E85459" w:rsidRDefault="00AC2C1A" w:rsidP="00E3084C">
            <w:pPr>
              <w:cnfStyle w:val="000000100000" w:firstRow="0" w:lastRow="0" w:firstColumn="0" w:lastColumn="0" w:oddVBand="0" w:evenVBand="0" w:oddHBand="1" w:evenHBand="0" w:firstRowFirstColumn="0" w:firstRowLastColumn="0" w:lastRowFirstColumn="0" w:lastRowLastColumn="0"/>
            </w:pPr>
            <w:r w:rsidRPr="00E85459">
              <w:t>Avance sur une relance d’un champ (choix défensif)</w:t>
            </w:r>
          </w:p>
        </w:tc>
      </w:tr>
      <w:tr w:rsidR="00AC2C1A" w:rsidRPr="001E6E5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O/.</w:t>
            </w:r>
          </w:p>
        </w:tc>
        <w:tc>
          <w:tcPr>
            <w:tcW w:w="7371" w:type="dxa"/>
            <w:shd w:val="clear" w:color="auto" w:fill="auto"/>
          </w:tcPr>
          <w:p w:rsidR="00AC2C1A" w:rsidRPr="00BB346D" w:rsidRDefault="00AC2C1A" w:rsidP="00E3084C">
            <w:pPr>
              <w:cnfStyle w:val="000000000000" w:firstRow="0" w:lastRow="0" w:firstColumn="0" w:lastColumn="0" w:oddVBand="0" w:evenVBand="0" w:oddHBand="0" w:evenHBand="0" w:firstRowFirstColumn="0" w:firstRowLastColumn="0" w:lastRowFirstColumn="0" w:lastRowLastColumn="0"/>
            </w:pPr>
            <w:r>
              <w:t>Avance sur une indifférence ou sur un vol de base raté</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IF.</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816520">
              <w:t>Infield Fly</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LT</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Lost Turn</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A.</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t>Jeu d’appel</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DH</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Designated Hitter</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PH</w:t>
            </w:r>
          </w:p>
        </w:tc>
        <w:tc>
          <w:tcPr>
            <w:tcW w:w="7371" w:type="dxa"/>
            <w:shd w:val="clear" w:color="auto" w:fill="auto"/>
          </w:tcPr>
          <w:p w:rsidR="00AC2C1A" w:rsidRPr="00816520" w:rsidRDefault="00AC2C1A" w:rsidP="00E3084C">
            <w:pPr>
              <w:pStyle w:val="Termeanglais"/>
              <w:cnfStyle w:val="000000100000" w:firstRow="0" w:lastRow="0" w:firstColumn="0" w:lastColumn="0" w:oddVBand="0" w:evenVBand="0" w:oddHBand="1" w:evenHBand="0" w:firstRowFirstColumn="0" w:firstRowLastColumn="0" w:lastRowFirstColumn="0" w:lastRowLastColumn="0"/>
            </w:pPr>
            <w:r w:rsidRPr="00816520">
              <w:t>Pinch Hitter</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PR</w:t>
            </w:r>
          </w:p>
        </w:tc>
        <w:tc>
          <w:tcPr>
            <w:tcW w:w="7371" w:type="dxa"/>
            <w:shd w:val="clear" w:color="auto" w:fill="auto"/>
          </w:tcPr>
          <w:p w:rsidR="00AC2C1A" w:rsidRPr="00816520" w:rsidRDefault="00AC2C1A" w:rsidP="00E3084C">
            <w:pPr>
              <w:pStyle w:val="Termeanglais"/>
              <w:cnfStyle w:val="000000000000" w:firstRow="0" w:lastRow="0" w:firstColumn="0" w:lastColumn="0" w:oddVBand="0" w:evenVBand="0" w:oddHBand="0" w:evenHBand="0" w:firstRowFirstColumn="0" w:firstRowLastColumn="0" w:lastRowFirstColumn="0" w:lastRowLastColumn="0"/>
            </w:pPr>
            <w:r w:rsidRPr="00816520">
              <w:t>Pinch Runner</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TIE</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t>Tie break</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R</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t>Lanceur droitier</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L</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t>Lanceur gaucher</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W</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t>Lanceur gagnant</w:t>
            </w:r>
          </w:p>
        </w:tc>
      </w:tr>
      <w:tr w:rsidR="00AC2C1A" w:rsidTr="00E30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Default="00AC2C1A" w:rsidP="00E3084C">
            <w:pPr>
              <w:ind w:firstLine="142"/>
              <w:rPr>
                <w:noProof/>
                <w:lang w:val="en-US"/>
              </w:rPr>
            </w:pPr>
            <w:r>
              <w:rPr>
                <w:noProof/>
                <w:lang w:val="en-US"/>
              </w:rPr>
              <w:t>L</w:t>
            </w:r>
          </w:p>
        </w:tc>
        <w:tc>
          <w:tcPr>
            <w:tcW w:w="7371" w:type="dxa"/>
            <w:shd w:val="clear" w:color="auto" w:fill="auto"/>
          </w:tcPr>
          <w:p w:rsidR="00AC2C1A" w:rsidRPr="00816520" w:rsidRDefault="00AC2C1A" w:rsidP="00E3084C">
            <w:pPr>
              <w:cnfStyle w:val="000000100000" w:firstRow="0" w:lastRow="0" w:firstColumn="0" w:lastColumn="0" w:oddVBand="0" w:evenVBand="0" w:oddHBand="1" w:evenHBand="0" w:firstRowFirstColumn="0" w:firstRowLastColumn="0" w:lastRowFirstColumn="0" w:lastRowLastColumn="0"/>
            </w:pPr>
            <w:r>
              <w:t>Lanceur perdant</w:t>
            </w:r>
          </w:p>
        </w:tc>
      </w:tr>
      <w:tr w:rsidR="00AC2C1A" w:rsidTr="00E3084C">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rsidR="00AC2C1A" w:rsidRPr="00F66136" w:rsidRDefault="00AC2C1A" w:rsidP="00E3084C">
            <w:pPr>
              <w:ind w:firstLine="142"/>
            </w:pPr>
            <w:r>
              <w:rPr>
                <w:noProof/>
              </w:rPr>
              <w:t>S</w:t>
            </w:r>
          </w:p>
        </w:tc>
        <w:tc>
          <w:tcPr>
            <w:tcW w:w="7371" w:type="dxa"/>
            <w:shd w:val="clear" w:color="auto" w:fill="auto"/>
          </w:tcPr>
          <w:p w:rsidR="00AC2C1A" w:rsidRPr="00816520" w:rsidRDefault="00AC2C1A" w:rsidP="00E3084C">
            <w:pPr>
              <w:cnfStyle w:val="000000000000" w:firstRow="0" w:lastRow="0" w:firstColumn="0" w:lastColumn="0" w:oddVBand="0" w:evenVBand="0" w:oddHBand="0" w:evenHBand="0" w:firstRowFirstColumn="0" w:firstRowLastColumn="0" w:lastRowFirstColumn="0" w:lastRowLastColumn="0"/>
            </w:pPr>
            <w:r>
              <w:t>Lanceur de sauvegarde</w:t>
            </w:r>
          </w:p>
        </w:tc>
      </w:tr>
    </w:tbl>
    <w:p w:rsidR="00AC2C1A" w:rsidRPr="003863D6" w:rsidRDefault="00AC2C1A" w:rsidP="003863D6">
      <w:pPr>
        <w:rPr>
          <w:lang w:eastAsia="en-US"/>
        </w:rPr>
      </w:pPr>
    </w:p>
    <w:p w:rsidR="00AC2C1A" w:rsidRDefault="00AC2C1A" w:rsidP="00D91AC9">
      <w:pPr>
        <w:sectPr w:rsidR="00AC2C1A" w:rsidSect="00C43EF6">
          <w:type w:val="continuous"/>
          <w:pgSz w:w="12240" w:h="15840"/>
          <w:pgMar w:top="1417" w:right="1417" w:bottom="1417" w:left="1417" w:header="708" w:footer="708" w:gutter="0"/>
          <w:cols w:space="708"/>
          <w:docGrid w:linePitch="360"/>
        </w:sectPr>
      </w:pPr>
    </w:p>
    <w:p w:rsidR="00336550" w:rsidRDefault="00336550"/>
    <w:sectPr w:rsidR="003365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3D3"/>
    <w:rsid w:val="00336550"/>
    <w:rsid w:val="003863D6"/>
    <w:rsid w:val="009808EF"/>
    <w:rsid w:val="00AC2C1A"/>
    <w:rsid w:val="00BF23D3"/>
    <w:rsid w:val="00CA63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2">
    <w:name w:val="heading 2"/>
    <w:basedOn w:val="Normal"/>
    <w:next w:val="Normal"/>
    <w:link w:val="Titre2Car"/>
    <w:uiPriority w:val="9"/>
    <w:unhideWhenUsed/>
    <w:qFormat/>
    <w:rsid w:val="00BF23D3"/>
    <w:pPr>
      <w:keepNext/>
      <w:keepLines/>
      <w:spacing w:before="40" w:after="0"/>
      <w:outlineLvl w:val="1"/>
    </w:pPr>
    <w:rPr>
      <w:rFonts w:asciiTheme="majorHAnsi" w:eastAsiaTheme="majorEastAsia" w:hAnsiTheme="majorHAnsi" w:cstheme="majorBidi"/>
      <w:color w:val="2F5496" w:themeColor="accent1" w:themeShade="BF"/>
      <w:sz w:val="26"/>
      <w:szCs w:val="26"/>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BF23D3"/>
    <w:rPr>
      <w:rFonts w:asciiTheme="majorHAnsi" w:eastAsiaTheme="majorEastAsia" w:hAnsiTheme="majorHAnsi" w:cstheme="majorBidi"/>
      <w:color w:val="2F5496" w:themeColor="accent1" w:themeShade="BF"/>
      <w:sz w:val="26"/>
      <w:szCs w:val="26"/>
      <w:lang w:val="en-US" w:eastAsia="en-US"/>
    </w:rPr>
  </w:style>
  <w:style w:type="table" w:styleId="Grilledutableau">
    <w:name w:val="Table Grid"/>
    <w:basedOn w:val="TableauNormal"/>
    <w:uiPriority w:val="59"/>
    <w:rsid w:val="003863D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3863D6"/>
    <w:pPr>
      <w:spacing w:after="0" w:line="240" w:lineRule="auto"/>
    </w:pPr>
    <w:rPr>
      <w:rFonts w:eastAsiaTheme="minorHAns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3863D6"/>
    <w:pPr>
      <w:spacing w:after="200" w:line="276" w:lineRule="auto"/>
      <w:ind w:right="567"/>
      <w:jc w:val="both"/>
    </w:pPr>
    <w:rPr>
      <w:rFonts w:ascii="Times New Roman" w:eastAsiaTheme="minorHAnsi" w:hAnsi="Times New Roman"/>
      <w:noProo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404</Words>
  <Characters>2222</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3</cp:revision>
  <dcterms:created xsi:type="dcterms:W3CDTF">2018-11-28T12:27:00Z</dcterms:created>
  <dcterms:modified xsi:type="dcterms:W3CDTF">2018-11-28T13:35:00Z</dcterms:modified>
</cp:coreProperties>
</file>