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71E" w:rsidRDefault="008A071E" w:rsidP="002B6945">
      <w:pPr>
        <w:pStyle w:val="Titre3"/>
        <w:rPr>
          <w:lang w:val="fr-FR"/>
        </w:rPr>
      </w:pPr>
      <w:bookmarkStart w:id="0" w:name="_Toc531175866"/>
      <w:r w:rsidRPr="00922472">
        <w:rPr>
          <w:lang w:val="fr-FR"/>
        </w:rPr>
        <w:t xml:space="preserve">Un joueur défensif, après avoir attrapé une </w:t>
      </w:r>
      <w:r>
        <w:rPr>
          <w:lang w:val="fr-FR"/>
        </w:rPr>
        <w:t>‘fly’</w:t>
      </w:r>
      <w:r w:rsidRPr="00922472">
        <w:rPr>
          <w:lang w:val="fr-FR"/>
        </w:rPr>
        <w:t>, tombe sur un banc ou un stand, ou dans une foule avec des spectateurs sur le terrain</w:t>
      </w:r>
      <w:r>
        <w:rPr>
          <w:lang w:val="fr-FR"/>
        </w:rPr>
        <w:t>.</w:t>
      </w:r>
      <w:bookmarkEnd w:id="0"/>
    </w:p>
    <w:p w:rsidR="008A071E" w:rsidRDefault="008A071E" w:rsidP="002A5470">
      <w:pPr>
        <w:sectPr w:rsidR="008A071E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A65936" w:rsidRDefault="00A65936"/>
    <w:sectPr w:rsidR="00A65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73"/>
    <w:rsid w:val="00552573"/>
    <w:rsid w:val="008A071E"/>
    <w:rsid w:val="00A6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525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5257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