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601550" w:rsidP="00601550">
      <w:pPr>
        <w:pStyle w:val="Titre3"/>
      </w:pPr>
      <w:bookmarkStart w:id="0" w:name="_GoBack"/>
      <w:bookmarkStart w:id="1" w:name="_Toc2330446"/>
      <w:bookmarkEnd w:id="0"/>
      <w:r>
        <w:t>L’éditeur d</w:t>
      </w:r>
      <w:bookmarkEnd w:id="1"/>
      <w:r>
        <w:t>e club</w:t>
      </w:r>
    </w:p>
    <w:p w:rsidR="00601550" w:rsidRPr="00601550" w:rsidRDefault="00601550" w:rsidP="00601550"/>
    <w:sectPr w:rsidR="00601550" w:rsidRPr="00601550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601550"/>
    <w:rsid w:val="00131791"/>
    <w:rsid w:val="002E3199"/>
    <w:rsid w:val="002E4DA8"/>
    <w:rsid w:val="002E5219"/>
    <w:rsid w:val="005C39C3"/>
    <w:rsid w:val="00601550"/>
    <w:rsid w:val="006F15F3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2019-03-01T16:30:00Z</dcterms:created>
  <dcterms:modified xsi:type="dcterms:W3CDTF">2019-03-01T16:30:00Z</dcterms:modified>
</cp:coreProperties>
</file>