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245E35" w:rsidP="00245E35">
      <w:pPr>
        <w:pStyle w:val="Titre3"/>
      </w:pPr>
      <w:bookmarkStart w:id="0" w:name="_GoBack"/>
      <w:r>
        <w:t>When a run can never be earned</w:t>
      </w:r>
    </w:p>
    <w:bookmarkEnd w:id="0"/>
    <w:p w:rsidR="00245E35" w:rsidRDefault="00245E35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B6470C" w:rsidRPr="00B6470C" w:rsidRDefault="00B6470C" w:rsidP="00B6470C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  <w:r w:rsidRPr="00B6470C">
        <w:rPr>
          <w:rStyle w:val="fontstyle01"/>
          <w:rFonts w:ascii="Times New Roman" w:hAnsi="Times New Roman" w:cstheme="minorBidi"/>
          <w:color w:val="auto"/>
          <w:sz w:val="24"/>
        </w:rPr>
        <w:t>Apart from the case we have already seen of runs scored after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6470C">
        <w:rPr>
          <w:rStyle w:val="fontstyle01"/>
          <w:rFonts w:ascii="Times New Roman" w:hAnsi="Times New Roman" w:cstheme="minorBidi"/>
          <w:color w:val="auto"/>
          <w:sz w:val="24"/>
        </w:rPr>
        <w:t>three fielding chances, a run can never be earned if the presence on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6470C">
        <w:rPr>
          <w:rStyle w:val="fontstyle01"/>
          <w:rFonts w:ascii="Times New Roman" w:hAnsi="Times New Roman" w:cstheme="minorBidi"/>
          <w:color w:val="auto"/>
          <w:sz w:val="24"/>
        </w:rPr>
        <w:t>bases of the runner who scored the run was prolonged by one of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6470C">
        <w:rPr>
          <w:rStyle w:val="fontstyle01"/>
          <w:rFonts w:ascii="Times New Roman" w:hAnsi="Times New Roman" w:cstheme="minorBidi"/>
          <w:color w:val="auto"/>
          <w:sz w:val="24"/>
        </w:rPr>
        <w:t>fielding chances listed above.</w:t>
      </w:r>
    </w:p>
    <w:sectPr w:rsidR="00B6470C" w:rsidRPr="00B6470C" w:rsidSect="0088565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AE0A9A"/>
    <w:rsid w:val="00245E35"/>
    <w:rsid w:val="002E4DA8"/>
    <w:rsid w:val="005C39C3"/>
    <w:rsid w:val="006F15F3"/>
    <w:rsid w:val="00885656"/>
    <w:rsid w:val="00A47CA8"/>
    <w:rsid w:val="00AE0A9A"/>
    <w:rsid w:val="00B6470C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B6470C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2019-02-08T10:17:00Z</dcterms:created>
  <dcterms:modified xsi:type="dcterms:W3CDTF">2019-02-21T16:37:00Z</dcterms:modified>
</cp:coreProperties>
</file>