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5D4096" w:rsidP="005D4096">
      <w:pPr>
        <w:pStyle w:val="Titre2"/>
      </w:pPr>
      <w:bookmarkStart w:id="0" w:name="_GoBack"/>
      <w:r>
        <w:t>Protests</w:t>
      </w:r>
    </w:p>
    <w:bookmarkEnd w:id="0"/>
    <w:p w:rsidR="005D4096" w:rsidRDefault="005D4096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p w:rsidR="00A42CA6" w:rsidRDefault="00A42CA6" w:rsidP="00A42CA6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A42CA6">
        <w:rPr>
          <w:rStyle w:val="fontstyle01"/>
          <w:rFonts w:ascii="Times New Roman" w:hAnsi="Times New Roman" w:cstheme="minorBidi"/>
          <w:color w:val="auto"/>
          <w:sz w:val="24"/>
        </w:rPr>
        <w:t>According to rule 7.04 of the OBR: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A42CA6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Each league shall adopt rules governing procedure for protesting a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A42CA6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game, when a manager claims that an umpire’s decision is in violation of</w:t>
      </w:r>
      <w:r w:rsidRPr="00A42CA6">
        <w:br/>
      </w:r>
      <w:r w:rsidRPr="00A42CA6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these rules</w:t>
      </w:r>
      <w:r w:rsidRPr="00A42CA6">
        <w:rPr>
          <w:rStyle w:val="fontstyle01"/>
          <w:rFonts w:ascii="Times New Roman" w:hAnsi="Times New Roman" w:cstheme="minorBidi"/>
          <w:color w:val="auto"/>
          <w:sz w:val="24"/>
        </w:rPr>
        <w:t>.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A42CA6" w:rsidRDefault="00A42CA6" w:rsidP="00A42CA6">
      <w:pPr>
        <w:pStyle w:val="Texte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A42CA6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Whenever a manager protests a game … the protest will not be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A42CA6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recognized unless the umpires are notified at the time the play under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A42CA6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protest occurs and before the next pitch, play or attempted play.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A42CA6" w:rsidRDefault="00A42CA6" w:rsidP="00A42CA6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A42CA6">
        <w:rPr>
          <w:rStyle w:val="fontstyle01"/>
          <w:rFonts w:ascii="Times New Roman" w:hAnsi="Times New Roman" w:cstheme="minorBidi"/>
          <w:color w:val="auto"/>
          <w:sz w:val="24"/>
        </w:rPr>
        <w:t>The procedure for protesting the game is in the WBSC Baseball Division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A42CA6">
        <w:rPr>
          <w:rStyle w:val="fontstyle01"/>
          <w:rFonts w:ascii="Times New Roman" w:hAnsi="Times New Roman" w:cstheme="minorBidi"/>
          <w:color w:val="auto"/>
          <w:sz w:val="24"/>
        </w:rPr>
        <w:t>Tournament Rules.</w:t>
      </w:r>
    </w:p>
    <w:p w:rsidR="00986A7E" w:rsidRPr="00A42CA6" w:rsidRDefault="00986A7E" w:rsidP="00A42CA6">
      <w:pPr>
        <w:pStyle w:val="Texte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986A7E" w:rsidRPr="00A42CA6" w:rsidSect="00154FA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3318B2"/>
    <w:rsid w:val="00154FA8"/>
    <w:rsid w:val="002E4DA8"/>
    <w:rsid w:val="003318B2"/>
    <w:rsid w:val="005C39C3"/>
    <w:rsid w:val="005D4096"/>
    <w:rsid w:val="006F15F3"/>
    <w:rsid w:val="00986A7E"/>
    <w:rsid w:val="00A42CA6"/>
    <w:rsid w:val="00A47C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A42CA6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A42CA6"/>
    <w:rPr>
      <w:rFonts w:ascii="Calibri" w:hAnsi="Calibri" w:cs="Calibri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2</TotalTime>
  <Pages>1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4</cp:revision>
  <dcterms:created xsi:type="dcterms:W3CDTF">2019-02-08T10:20:00Z</dcterms:created>
  <dcterms:modified xsi:type="dcterms:W3CDTF">2019-02-26T05:30:00Z</dcterms:modified>
</cp:coreProperties>
</file>