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7149F2" w:rsidRDefault="00F76FEC" w:rsidP="00420118">
      <w:pPr>
        <w:pStyle w:val="Titre2"/>
        <w:rPr>
          <w:lang w:val="en-US"/>
        </w:rPr>
      </w:pPr>
      <w:r w:rsidRPr="007149F2">
        <w:rPr>
          <w:lang w:val="en-US"/>
        </w:rPr>
        <w:t>Errors</w:t>
      </w:r>
    </w:p>
    <w:p w:rsidR="007149F2" w:rsidRPr="007149F2" w:rsidRDefault="007149F2" w:rsidP="007149F2">
      <w:pPr>
        <w:pStyle w:val="Texte"/>
        <w:rPr>
          <w:lang w:val="en-US"/>
        </w:rPr>
      </w:pPr>
      <w:r w:rsidRPr="007149F2">
        <w:rPr>
          <w:lang w:val="en-US"/>
        </w:rPr>
        <w:t>Before we launch into an explanation of what is meant by an error, it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should be noted that, as with a safe hit, an error is always linked with the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judgment of the official scorer. We shall deal with this issue at greater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length when we discuss hits.</w:t>
      </w:r>
    </w:p>
    <w:p w:rsidR="007149F2" w:rsidRPr="007149F2" w:rsidRDefault="007149F2" w:rsidP="007149F2">
      <w:pPr>
        <w:pStyle w:val="Texte"/>
        <w:rPr>
          <w:lang w:val="en-US"/>
        </w:rPr>
      </w:pPr>
      <w:r w:rsidRPr="00645D9D">
        <w:rPr>
          <w:rStyle w:val="Rfrenceintense"/>
          <w:lang w:val="en-US"/>
        </w:rPr>
        <w:t>An error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is a statistic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charged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against a fielder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 xml:space="preserve">whose action has assisted the team on </w:t>
      </w:r>
      <w:proofErr w:type="gramStart"/>
      <w:r w:rsidRPr="00645D9D">
        <w:rPr>
          <w:rStyle w:val="Rfrenceintense"/>
          <w:lang w:val="en-US"/>
        </w:rPr>
        <w:t>offense</w:t>
      </w:r>
      <w:r w:rsidRPr="007149F2">
        <w:rPr>
          <w:lang w:val="en-US"/>
        </w:rPr>
        <w:t>[</w:t>
      </w:r>
      <w:proofErr w:type="gramEnd"/>
      <w:r w:rsidRPr="007149F2">
        <w:rPr>
          <w:lang w:val="en-US"/>
        </w:rPr>
        <w:t>OBR 9.12].</w:t>
      </w:r>
    </w:p>
    <w:p w:rsidR="007149F2" w:rsidRDefault="007149F2" w:rsidP="007149F2">
      <w:pPr>
        <w:pStyle w:val="Texte"/>
        <w:rPr>
          <w:rFonts w:ascii="Calibri-Italic" w:hAnsi="Calibri-Italic" w:cs="Calibri-Italic"/>
          <w:i/>
          <w:iCs/>
          <w:lang w:val="en-US"/>
        </w:rPr>
      </w:pPr>
      <w:r w:rsidRPr="007149F2">
        <w:rPr>
          <w:lang w:val="en-US"/>
        </w:rPr>
        <w:t xml:space="preserve">According to rule 9.12(a) of the OBR, </w:t>
      </w:r>
      <w:r w:rsidRPr="00645D9D">
        <w:rPr>
          <w:rStyle w:val="Rfrenceintense"/>
          <w:lang w:val="en-US"/>
        </w:rPr>
        <w:t>The official scorer shall charge an error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against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any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fielder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whose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misplay (fumble, muff or wild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throw) prolongs the time at bat of a batter, prolongs the presence on the bases of a runner, or permits a runner to advance one or more bases, unless in the judgment of the official scorer, such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fielder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deliberately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permits a foul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fly to fall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safe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with a runner on third base before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two are out in order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that the runner on third</w:t>
      </w:r>
      <w:r w:rsidR="00645D9D">
        <w:rPr>
          <w:rStyle w:val="Rfrenceintense"/>
          <w:lang w:val="en-US"/>
        </w:rPr>
        <w:t xml:space="preserve"> </w:t>
      </w:r>
      <w:r w:rsidRPr="00645D9D">
        <w:rPr>
          <w:rStyle w:val="Rfrenceintense"/>
          <w:lang w:val="en-US"/>
        </w:rPr>
        <w:t>shall not score after the catch.</w:t>
      </w:r>
    </w:p>
    <w:p w:rsidR="007149F2" w:rsidRDefault="007149F2" w:rsidP="007149F2">
      <w:pPr>
        <w:pStyle w:val="Texte"/>
        <w:rPr>
          <w:lang w:val="en-US"/>
        </w:rPr>
      </w:pPr>
      <w:r w:rsidRPr="007149F2">
        <w:rPr>
          <w:rFonts w:ascii="Calibri-BoldItalic" w:hAnsi="Calibri-BoldItalic" w:cs="Calibri-BoldItalic"/>
          <w:b/>
          <w:bCs/>
          <w:lang w:val="en-US"/>
        </w:rPr>
        <w:t>Comment</w:t>
      </w:r>
      <w:r w:rsidRPr="007149F2">
        <w:rPr>
          <w:lang w:val="en-US"/>
        </w:rPr>
        <w:t>: Slow handling of the ball that does not involve mechanical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misplay shall not be construed as an error. For example, the official scorer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shall not charge a fielder with an error if such fielder fields a ground ball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cleanly but does not throw to first base in time to retire the batter.</w:t>
      </w:r>
    </w:p>
    <w:p w:rsidR="007149F2" w:rsidRDefault="007149F2" w:rsidP="007149F2">
      <w:pPr>
        <w:pStyle w:val="Texte"/>
        <w:rPr>
          <w:lang w:val="en-US"/>
        </w:rPr>
      </w:pPr>
      <w:r w:rsidRPr="007149F2">
        <w:rPr>
          <w:lang w:val="en-US"/>
        </w:rPr>
        <w:t>It is not necessary that the fielder touch the ball to be charged with an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error. If a ground ball goes through a fielder's legs or a fly ball falls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untouched and, in the scorer's judgment, the fielder could have handled the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 xml:space="preserve">ball with </w:t>
      </w:r>
      <w:r w:rsidRPr="007149F2">
        <w:rPr>
          <w:rFonts w:ascii="Calibri-BoldItalic" w:hAnsi="Calibri-BoldItalic" w:cs="Calibri-BoldItalic"/>
          <w:b/>
          <w:bCs/>
          <w:lang w:val="en-US"/>
        </w:rPr>
        <w:t>ordinary effort</w:t>
      </w:r>
      <w:r w:rsidRPr="007149F2">
        <w:rPr>
          <w:lang w:val="en-US"/>
        </w:rPr>
        <w:t>, the official scorer shall charge such fielder with an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error. For example, the official scorer shall charge an infielder with an error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when a ground ball passes to either side of such infielder if, in the official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scorer’s judgment, a fielder at that position making ordinary effort would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have fielded such ground ball and retired a runner. The official scorer shall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charge an outfielder with an error if such outfielder allows a fly ball to drop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to the ground if, in the official scorer’s judgment, an outfielder at that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 xml:space="preserve">position making </w:t>
      </w:r>
      <w:r w:rsidRPr="007149F2">
        <w:rPr>
          <w:rFonts w:ascii="Calibri-BoldItalic" w:hAnsi="Calibri-BoldItalic" w:cs="Calibri-BoldItalic"/>
          <w:b/>
          <w:bCs/>
          <w:lang w:val="en-US"/>
        </w:rPr>
        <w:t xml:space="preserve">ordinary effort </w:t>
      </w:r>
      <w:r w:rsidRPr="007149F2">
        <w:rPr>
          <w:lang w:val="en-US"/>
        </w:rPr>
        <w:t>would have caught such fly ball.</w:t>
      </w:r>
    </w:p>
    <w:p w:rsidR="007149F2" w:rsidRDefault="007149F2" w:rsidP="007149F2">
      <w:pPr>
        <w:pStyle w:val="Texte"/>
        <w:rPr>
          <w:lang w:val="en-US"/>
        </w:rPr>
      </w:pPr>
      <w:r w:rsidRPr="007149F2">
        <w:rPr>
          <w:lang w:val="en-US"/>
        </w:rPr>
        <w:t>If a throw is low, wide or high, or strikes the ground, and a runner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 xml:space="preserve">reaches base </w:t>
      </w:r>
      <w:proofErr w:type="gramStart"/>
      <w:r w:rsidRPr="007149F2">
        <w:rPr>
          <w:lang w:val="en-US"/>
        </w:rPr>
        <w:t>who</w:t>
      </w:r>
      <w:proofErr w:type="gramEnd"/>
      <w:r w:rsidRPr="007149F2">
        <w:rPr>
          <w:lang w:val="en-US"/>
        </w:rPr>
        <w:t xml:space="preserve"> otherwise would have been put out by such throw, the</w:t>
      </w:r>
      <w:r w:rsidR="00645D9D">
        <w:rPr>
          <w:lang w:val="en-US"/>
        </w:rPr>
        <w:t xml:space="preserve"> </w:t>
      </w:r>
      <w:r w:rsidRPr="007149F2">
        <w:rPr>
          <w:lang w:val="en-US"/>
        </w:rPr>
        <w:t>official scorer shall charge the player making the throw with an error.</w:t>
      </w:r>
    </w:p>
    <w:p w:rsidR="00311F0E" w:rsidRPr="00311F0E" w:rsidRDefault="00311F0E" w:rsidP="00311F0E">
      <w:pPr>
        <w:pStyle w:val="Texte"/>
        <w:rPr>
          <w:lang w:val="en-US"/>
        </w:rPr>
      </w:pPr>
      <w:r w:rsidRPr="00311F0E">
        <w:rPr>
          <w:lang w:val="en-US"/>
        </w:rPr>
        <w:t>The official scorer shall not score mental mistakes or misjudgments as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errors unless a specific rule prescribes otherwise.</w:t>
      </w:r>
    </w:p>
    <w:p w:rsidR="00311F0E" w:rsidRPr="00311F0E" w:rsidRDefault="00311F0E" w:rsidP="00311F0E">
      <w:pPr>
        <w:pStyle w:val="Texte"/>
        <w:rPr>
          <w:lang w:val="en-US"/>
        </w:rPr>
      </w:pPr>
      <w:r w:rsidRPr="00311F0E">
        <w:rPr>
          <w:lang w:val="en-US"/>
        </w:rPr>
        <w:t>A fielder’s mental mistake that leads to a physical misplay</w:t>
      </w:r>
      <w:r w:rsidR="00645D9D">
        <w:rPr>
          <w:lang w:val="en-US"/>
        </w:rPr>
        <w:t xml:space="preserve"> - </w:t>
      </w:r>
      <w:r w:rsidRPr="00311F0E">
        <w:rPr>
          <w:lang w:val="en-US"/>
        </w:rPr>
        <w:t>such as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throwing the ball into the stands or rolling the ball to the pitcher’s mound,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mistakenly believing there to be three outs, and thereby allowing a runner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or runners to advance</w:t>
      </w:r>
      <w:r w:rsidR="00645D9D">
        <w:rPr>
          <w:lang w:val="en-US"/>
        </w:rPr>
        <w:t xml:space="preserve"> - </w:t>
      </w:r>
      <w:r w:rsidRPr="00311F0E">
        <w:rPr>
          <w:lang w:val="en-US"/>
        </w:rPr>
        <w:t>shall not be considered a mental mistake for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purposes of this rule and the official scorer shall charge a fielder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committing such a mistake with an error.</w:t>
      </w:r>
    </w:p>
    <w:p w:rsidR="00311F0E" w:rsidRPr="00311F0E" w:rsidRDefault="00311F0E" w:rsidP="00311F0E">
      <w:pPr>
        <w:pStyle w:val="Texte"/>
        <w:rPr>
          <w:lang w:val="en-US"/>
        </w:rPr>
      </w:pPr>
      <w:r w:rsidRPr="00311F0E">
        <w:rPr>
          <w:lang w:val="en-US"/>
        </w:rPr>
        <w:lastRenderedPageBreak/>
        <w:t>The official scorer shall not charge an error if the pitcher fails to cover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first base on a play, thereby allowing a batter-runner to reach first base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safely. The official scorer shall not charge an error to a fielder who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incorrectly throws to the wrong base on a play.</w:t>
      </w:r>
    </w:p>
    <w:p w:rsidR="00311F0E" w:rsidRPr="00311F0E" w:rsidRDefault="00311F0E" w:rsidP="00311F0E">
      <w:pPr>
        <w:pStyle w:val="Texte"/>
        <w:rPr>
          <w:lang w:val="en-US"/>
        </w:rPr>
      </w:pPr>
      <w:r w:rsidRPr="00311F0E">
        <w:rPr>
          <w:lang w:val="en-US"/>
        </w:rPr>
        <w:t>The official scorer shall charge an error to a fielder who causes another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fielder to misplay a ball—for example, by knocking the ball out of the other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fielder’s glove. On such a play, when the official scorer charges an error to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the interfering fielder, the official scorer shall not charge an error to the</w:t>
      </w:r>
      <w:r w:rsidR="00645D9D">
        <w:rPr>
          <w:lang w:val="en-US"/>
        </w:rPr>
        <w:t xml:space="preserve"> </w:t>
      </w:r>
      <w:r w:rsidRPr="00311F0E">
        <w:rPr>
          <w:lang w:val="en-US"/>
        </w:rPr>
        <w:t>fielder with whom the other fielder interfered.</w:t>
      </w:r>
    </w:p>
    <w:p w:rsidR="00311F0E" w:rsidRDefault="00311F0E" w:rsidP="00311F0E">
      <w:pPr>
        <w:pStyle w:val="Texte"/>
        <w:rPr>
          <w:rFonts w:ascii="Calibri" w:hAnsi="Calibri" w:cs="Calibri"/>
          <w:lang w:val="en-US"/>
        </w:rPr>
      </w:pPr>
      <w:r w:rsidRPr="00311F0E">
        <w:rPr>
          <w:rFonts w:ascii="Calibri" w:hAnsi="Calibri" w:cs="Calibri"/>
          <w:lang w:val="en-US"/>
        </w:rPr>
        <w:t>To clarify what is stated in the rules, we could summarize by saying that</w:t>
      </w:r>
      <w:r w:rsidR="00645D9D">
        <w:rPr>
          <w:rFonts w:ascii="Calibri" w:hAnsi="Calibri" w:cs="Calibri"/>
          <w:lang w:val="en-US"/>
        </w:rPr>
        <w:t xml:space="preserve"> </w:t>
      </w:r>
      <w:r w:rsidRPr="00311F0E">
        <w:rPr>
          <w:rFonts w:ascii="Calibri" w:hAnsi="Calibri" w:cs="Calibri"/>
          <w:lang w:val="en-US"/>
        </w:rPr>
        <w:t>an error is charged whenever a misplay by the defense benefits the</w:t>
      </w:r>
      <w:r w:rsidR="00645D9D">
        <w:rPr>
          <w:rFonts w:ascii="Calibri" w:hAnsi="Calibri" w:cs="Calibri"/>
          <w:lang w:val="en-US"/>
        </w:rPr>
        <w:t xml:space="preserve"> </w:t>
      </w:r>
      <w:r w:rsidRPr="00924EE2">
        <w:rPr>
          <w:rFonts w:ascii="Calibri" w:hAnsi="Calibri" w:cs="Calibri"/>
          <w:lang w:val="en-US"/>
        </w:rPr>
        <w:t>opposing team.</w:t>
      </w:r>
    </w:p>
    <w:tbl>
      <w:tblPr>
        <w:tblStyle w:val="Grilledutableau"/>
        <w:tblW w:w="0" w:type="auto"/>
        <w:tblLook w:val="04A0"/>
      </w:tblPr>
      <w:tblGrid>
        <w:gridCol w:w="2093"/>
        <w:gridCol w:w="7453"/>
      </w:tblGrid>
      <w:tr w:rsidR="00645D9D" w:rsidTr="00645D9D">
        <w:tc>
          <w:tcPr>
            <w:tcW w:w="2093" w:type="dxa"/>
          </w:tcPr>
          <w:p w:rsidR="00645D9D" w:rsidRDefault="00645D9D" w:rsidP="00645D9D">
            <w:pPr>
              <w:pStyle w:val="Texte"/>
              <w:ind w:right="-121" w:firstLine="0"/>
              <w:rPr>
                <w:rFonts w:ascii="Calibri" w:hAnsi="Calibri" w:cs="Calibri"/>
                <w:lang w:val="en-US"/>
              </w:rPr>
            </w:pPr>
            <w:r w:rsidRPr="00645D9D">
              <w:rPr>
                <w:rFonts w:ascii="Calibri" w:hAnsi="Calibri" w:cs="Calibri"/>
                <w:lang w:val="en-US"/>
              </w:rPr>
              <w:drawing>
                <wp:inline distT="0" distB="0" distL="0" distR="0">
                  <wp:extent cx="1168400" cy="1202690"/>
                  <wp:effectExtent l="0" t="19050" r="69850" b="5461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20276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3" w:type="dxa"/>
          </w:tcPr>
          <w:p w:rsidR="00645D9D" w:rsidRDefault="00645D9D" w:rsidP="00645D9D">
            <w:pPr>
              <w:pStyle w:val="Texte"/>
              <w:rPr>
                <w:lang w:val="en-US"/>
              </w:rPr>
            </w:pPr>
            <w:r w:rsidRPr="00924EE2">
              <w:rPr>
                <w:lang w:val="en-US"/>
              </w:rPr>
              <w:t>Errors are recorded with a vertical stroke in column “E”</w:t>
            </w:r>
            <w:r>
              <w:rPr>
                <w:lang w:val="en-US"/>
              </w:rPr>
              <w:t xml:space="preserve"> </w:t>
            </w:r>
            <w:r w:rsidRPr="00924EE2">
              <w:rPr>
                <w:lang w:val="en-US"/>
              </w:rPr>
              <w:t>of the defense sheet, in the box corresponding to the</w:t>
            </w:r>
            <w:r>
              <w:rPr>
                <w:lang w:val="en-US"/>
              </w:rPr>
              <w:t xml:space="preserve"> </w:t>
            </w:r>
            <w:r w:rsidRPr="00924EE2">
              <w:rPr>
                <w:lang w:val="en-US"/>
              </w:rPr>
              <w:t>fielder who committed them.</w:t>
            </w:r>
            <w:bookmarkStart w:id="0" w:name="_GoBack"/>
            <w:bookmarkEnd w:id="0"/>
          </w:p>
          <w:p w:rsidR="00645D9D" w:rsidRPr="00924EE2" w:rsidRDefault="00645D9D" w:rsidP="00645D9D">
            <w:pPr>
              <w:pStyle w:val="Texte"/>
              <w:rPr>
                <w:lang w:val="en-US"/>
              </w:rPr>
            </w:pPr>
            <w:r w:rsidRPr="00924EE2">
              <w:rPr>
                <w:rFonts w:ascii="Calibri-Bold" w:hAnsi="Calibri-Bold" w:cs="Calibri-Bold"/>
                <w:b/>
                <w:bCs/>
                <w:lang w:val="en-US"/>
              </w:rPr>
              <w:t xml:space="preserve">ATTENTION: </w:t>
            </w:r>
            <w:r w:rsidRPr="00924EE2">
              <w:rPr>
                <w:lang w:val="en-US"/>
              </w:rPr>
              <w:t>All errors must be recorded (both “E” and</w:t>
            </w:r>
            <w:r>
              <w:rPr>
                <w:lang w:val="en-US"/>
              </w:rPr>
              <w:t xml:space="preserve"> </w:t>
            </w:r>
            <w:r w:rsidRPr="00924EE2">
              <w:rPr>
                <w:lang w:val="en-US"/>
              </w:rPr>
              <w:t>“e”).</w:t>
            </w:r>
          </w:p>
          <w:p w:rsidR="00645D9D" w:rsidRDefault="00645D9D" w:rsidP="00311F0E">
            <w:pPr>
              <w:pStyle w:val="Texte"/>
              <w:ind w:firstLine="0"/>
              <w:rPr>
                <w:rFonts w:ascii="Calibri" w:hAnsi="Calibri" w:cs="Calibri"/>
                <w:lang w:val="en-US"/>
              </w:rPr>
            </w:pPr>
          </w:p>
        </w:tc>
      </w:tr>
    </w:tbl>
    <w:p w:rsidR="00924EE2" w:rsidRPr="00924EE2" w:rsidRDefault="00924EE2" w:rsidP="00924EE2">
      <w:pPr>
        <w:pStyle w:val="Texte"/>
        <w:rPr>
          <w:lang w:val="en-US"/>
        </w:rPr>
      </w:pPr>
      <w:r w:rsidRPr="00924EE2">
        <w:rPr>
          <w:lang w:val="en-US"/>
        </w:rPr>
        <w:t>Each kind of error covered by the rules can be classed as either:</w:t>
      </w:r>
    </w:p>
    <w:p w:rsidR="00924EE2" w:rsidRPr="00924EE2" w:rsidRDefault="00924EE2" w:rsidP="00924EE2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924EE2">
        <w:rPr>
          <w:lang w:val="en-US"/>
        </w:rPr>
        <w:t>A decisive error;</w:t>
      </w:r>
    </w:p>
    <w:p w:rsidR="00924EE2" w:rsidRPr="007149F2" w:rsidRDefault="00924EE2" w:rsidP="00924EE2">
      <w:pPr>
        <w:pStyle w:val="Texte"/>
        <w:numPr>
          <w:ilvl w:val="0"/>
          <w:numId w:val="1"/>
        </w:numPr>
        <w:ind w:left="426" w:hanging="426"/>
        <w:rPr>
          <w:lang w:val="en-US"/>
        </w:rPr>
      </w:pPr>
      <w:r w:rsidRPr="00924EE2">
        <w:rPr>
          <w:lang w:val="en-US"/>
        </w:rPr>
        <w:t>An extra-base error.</w:t>
      </w:r>
    </w:p>
    <w:p w:rsidR="00420118" w:rsidRPr="00946F4F" w:rsidRDefault="00420118" w:rsidP="007149F2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420118" w:rsidRPr="00946F4F" w:rsidSect="00EB760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949A3"/>
    <w:multiLevelType w:val="hybridMultilevel"/>
    <w:tmpl w:val="711C9E3E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DF66E2"/>
    <w:rsid w:val="002E4DA8"/>
    <w:rsid w:val="00311F0E"/>
    <w:rsid w:val="00420118"/>
    <w:rsid w:val="005C39C3"/>
    <w:rsid w:val="00645D9D"/>
    <w:rsid w:val="006F15F3"/>
    <w:rsid w:val="007149F2"/>
    <w:rsid w:val="00924EE2"/>
    <w:rsid w:val="00946F4F"/>
    <w:rsid w:val="00A47CA8"/>
    <w:rsid w:val="00D53D28"/>
    <w:rsid w:val="00D72331"/>
    <w:rsid w:val="00DF66E2"/>
    <w:rsid w:val="00EB7606"/>
    <w:rsid w:val="00F76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5</TotalTime>
  <Pages>2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9</cp:revision>
  <dcterms:created xsi:type="dcterms:W3CDTF">2019-02-08T10:00:00Z</dcterms:created>
  <dcterms:modified xsi:type="dcterms:W3CDTF">2019-05-14T07:04:00Z</dcterms:modified>
</cp:coreProperties>
</file>