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A9835FD" wp14:paraId="10E202A1" wp14:textId="1A2E335D">
      <w:pPr>
        <w:pStyle w:val="Heading3"/>
        <w:spacing w:before="281" w:beforeAutospacing="off" w:after="281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Stage 3 Report: Analysis of Captured Traffic and Logs in Telnet Attack</w:t>
      </w:r>
    </w:p>
    <w:p xmlns:wp14="http://schemas.microsoft.com/office/word/2010/wordml" w:rsidP="1A9835FD" wp14:paraId="0C0ED149" wp14:textId="20C99A22">
      <w:pPr>
        <w:pStyle w:val="Heading4"/>
        <w:spacing w:before="319" w:beforeAutospacing="off" w:after="319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Analyzing the Captured Traffic with Wireshark</w:t>
      </w:r>
    </w:p>
    <w:p xmlns:wp14="http://schemas.microsoft.com/office/word/2010/wordml" w:rsidP="1A9835FD" wp14:paraId="3CAEFBEE" wp14:textId="4158A000">
      <w:pPr>
        <w:pStyle w:val="Heading5"/>
        <w:spacing w:before="333" w:beforeAutospacing="off" w:after="333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Step 1.1: Capturing the Traffic</w:t>
      </w:r>
    </w:p>
    <w:p xmlns:wp14="http://schemas.microsoft.com/office/word/2010/wordml" w:rsidP="1A9835FD" wp14:paraId="673E9809" wp14:textId="6D98E1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 Used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: Wireshark</w:t>
      </w:r>
    </w:p>
    <w:p xmlns:wp14="http://schemas.microsoft.com/office/word/2010/wordml" w:rsidP="1A9835FD" wp14:paraId="24F69B53" wp14:textId="6251E5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Start Wireshark on the Kali Linux (attacker) machine and select the appropriate network interface (e.g., </w:t>
      </w:r>
      <w:r w:rsidRPr="1A9835FD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eth0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A9835FD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wlan0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) to capture traffic.</w:t>
      </w:r>
    </w:p>
    <w:p xmlns:wp14="http://schemas.microsoft.com/office/word/2010/wordml" w:rsidP="1A9835FD" wp14:paraId="44D2FC46" wp14:textId="4729DD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Apply a filter to capture only Telnet traffic by using the following Wireshark filter:</w:t>
      </w:r>
    </w:p>
    <w:p xmlns:wp14="http://schemas.microsoft.com/office/word/2010/wordml" w:rsidP="1A9835FD" wp14:paraId="45CC0749" wp14:textId="7579860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12A5F3E" wp14:paraId="1367BA67" wp14:textId="5FF31B4B">
      <w:pPr>
        <w:pStyle w:val="Normal"/>
        <w:spacing w:before="0" w:beforeAutospacing="off" w:after="0" w:afterAutospacing="off"/>
        <w:ind w:left="0"/>
      </w:pPr>
      <w:r w:rsidR="4289E8B8">
        <w:drawing>
          <wp:inline xmlns:wp14="http://schemas.microsoft.com/office/word/2010/wordprocessingDrawing" wp14:editId="0EC6494E" wp14:anchorId="04F11CAF">
            <wp:extent cx="6800850" cy="2866384"/>
            <wp:effectExtent l="0" t="0" r="0" b="0"/>
            <wp:docPr id="2066225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02e7705cd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8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A3A1B" w:rsidP="012A5F3E" w:rsidRDefault="3F0A3A1B" w14:paraId="7260D1FD" w14:textId="60AF565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2A5F3E" w:rsidR="3F0A3A1B">
        <w:rPr>
          <w:rFonts w:ascii="Aptos" w:hAnsi="Aptos" w:eastAsia="Aptos" w:cs="Aptos"/>
          <w:noProof w:val="0"/>
          <w:sz w:val="24"/>
          <w:szCs w:val="24"/>
          <w:lang w:val="en-US"/>
        </w:rPr>
        <w:t>I used the command “</w:t>
      </w:r>
      <w:r w:rsidRPr="012A5F3E" w:rsidR="3F0A3A1B">
        <w:rPr>
          <w:rFonts w:ascii="Aptos" w:hAnsi="Aptos" w:eastAsia="Aptos" w:cs="Aptos"/>
          <w:noProof w:val="0"/>
          <w:sz w:val="24"/>
          <w:szCs w:val="24"/>
          <w:lang w:val="en-US"/>
        </w:rPr>
        <w:t>tcp.port</w:t>
      </w:r>
      <w:r w:rsidRPr="012A5F3E" w:rsidR="3F0A3A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 23” to filter any traffic that </w:t>
      </w:r>
      <w:r w:rsidRPr="012A5F3E" w:rsidR="3F0A3A1B">
        <w:rPr>
          <w:rFonts w:ascii="Aptos" w:hAnsi="Aptos" w:eastAsia="Aptos" w:cs="Aptos"/>
          <w:noProof w:val="0"/>
          <w:sz w:val="24"/>
          <w:szCs w:val="24"/>
          <w:lang w:val="en-US"/>
        </w:rPr>
        <w:t>didn’t</w:t>
      </w:r>
      <w:r w:rsidRPr="012A5F3E" w:rsidR="3F0A3A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port 23 open </w:t>
      </w:r>
    </w:p>
    <w:p xmlns:wp14="http://schemas.microsoft.com/office/word/2010/wordml" w:rsidP="1A9835FD" wp14:paraId="2C078E63" wp14:textId="2629B634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Begin capturing traffic and save the capture file as </w:t>
      </w:r>
      <w:r w:rsidRPr="1A9835FD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pro2.pcap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analysis.</w:t>
      </w:r>
    </w:p>
    <w:p w:rsidR="1F07AE82" w:rsidP="1A9835FD" w:rsidRDefault="1F07AE82" w14:paraId="6274C253" w14:textId="57DA7FE9">
      <w:pPr>
        <w:pStyle w:val="Heading5"/>
        <w:spacing w:before="333" w:beforeAutospacing="off" w:after="333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Step 1.2: Inspecting the Captured Telnet Traffic</w:t>
      </w:r>
    </w:p>
    <w:p w:rsidR="1F07AE82" w:rsidP="1A9835FD" w:rsidRDefault="1F07AE82" w14:paraId="5D0C278E" w14:textId="31FBA0B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the </w:t>
      </w:r>
      <w:r w:rsidRPr="1A9835FD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pro2.pcap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in Wireshark.</w:t>
      </w:r>
    </w:p>
    <w:p w:rsidR="1F07AE82" w:rsidP="1A9835FD" w:rsidRDefault="1F07AE82" w14:paraId="39059B1C" w14:textId="12182D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Look for the following:</w:t>
      </w:r>
    </w:p>
    <w:p w:rsidR="1F07AE82" w:rsidP="1A9835FD" w:rsidRDefault="1F07AE82" w14:paraId="6C371A9D" w14:textId="483667C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2A5F3E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 Connection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TCP handshake (SYN, ACK packets) between the attacker (Kali Linux) and the victim (Ubuntu) on port 23.</w:t>
      </w:r>
    </w:p>
    <w:p w:rsidR="012A5F3E" w:rsidP="012A5F3E" w:rsidRDefault="012A5F3E" w14:paraId="47E353FD" w14:textId="325862FE">
      <w:pPr>
        <w:pStyle w:val="Normal"/>
        <w:spacing w:before="0" w:beforeAutospacing="off" w:after="0" w:afterAutospacing="off"/>
        <w:ind w:left="0"/>
      </w:pPr>
    </w:p>
    <w:p w:rsidR="1F07AE82" w:rsidP="1A9835FD" w:rsidRDefault="1F07AE82" w14:paraId="558F6F22" w14:textId="58770E0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Telnet Authentication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: Locate the Telnet login sequence, which will contain the username and password sent in plaintext.</w:t>
      </w:r>
    </w:p>
    <w:p w:rsidR="1F07AE82" w:rsidP="1A9835FD" w:rsidRDefault="1F07AE82" w14:paraId="1067F187" w14:textId="2C5B66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 Execution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: Observe the commands executed by the attacker once the login is successful.</w:t>
      </w:r>
    </w:p>
    <w:p w:rsidR="1F07AE82" w:rsidP="1A9835FD" w:rsidRDefault="1F07AE82" w14:paraId="08E3F4A8" w14:textId="5D4E764C">
      <w:pPr>
        <w:pStyle w:val="Heading5"/>
        <w:spacing w:before="333" w:beforeAutospacing="off" w:after="333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Step 1.3: Reconstructing the TCP Stream</w:t>
      </w:r>
    </w:p>
    <w:p w:rsidR="1F07AE82" w:rsidP="1A9835FD" w:rsidRDefault="1F07AE82" w14:paraId="5CA40EAE" w14:textId="4F30655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Right-click on a Telnet packet and select “</w:t>
      </w:r>
      <w:r w:rsidRPr="012A5F3E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Follow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012A5F3E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TCP Stream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” to see the entire raw data exchanged between the attacker and victim.</w:t>
      </w:r>
    </w:p>
    <w:p w:rsidR="13F1F627" w:rsidP="012A5F3E" w:rsidRDefault="13F1F627" w14:paraId="72742964" w14:textId="77B9C01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3F1F627">
        <w:drawing>
          <wp:inline wp14:editId="6FF94180" wp14:anchorId="267519BC">
            <wp:extent cx="6734175" cy="4100940"/>
            <wp:effectExtent l="0" t="0" r="0" b="0"/>
            <wp:docPr id="726284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edf61766d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1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7AE82" w:rsidP="1A9835FD" w:rsidRDefault="1F07AE82" w14:paraId="2D2F9C12" w14:textId="0B5337E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This will show the entire Telnet session, including the login credentials and commands executed.</w:t>
      </w:r>
    </w:p>
    <w:p w:rsidR="1F07AE82" w:rsidP="1A9835FD" w:rsidRDefault="1F07AE82" w14:paraId="320C6CD5" w14:textId="03F3B0D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Document any </w:t>
      </w: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malicious commands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suspicious activity identified in the session.</w:t>
      </w:r>
    </w:p>
    <w:p w:rsidR="1F07AE82" w:rsidP="1A9835FD" w:rsidRDefault="1F07AE82" w14:paraId="656CDF63" w14:textId="26FDCB4C">
      <w:pPr>
        <w:pStyle w:val="Heading5"/>
        <w:spacing w:before="333" w:beforeAutospacing="off" w:after="333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Step 1.4: Using Hex Tools for Data Analysis</w:t>
      </w:r>
    </w:p>
    <w:p w:rsidR="1F07AE82" w:rsidP="1A9835FD" w:rsidRDefault="1F07AE82" w14:paraId="38AA4B66" w14:textId="2BDA716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captured data contains suspicious software or malicious payloads, open the raw data in a </w:t>
      </w: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Hex editor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as </w:t>
      </w: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HxD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(Windows) or </w:t>
      </w: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Hex Fiend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(macOS).</w:t>
      </w:r>
    </w:p>
    <w:p w:rsidR="1F07AE82" w:rsidP="1A9835FD" w:rsidRDefault="1F07AE82" w14:paraId="2AEBC184" w14:textId="1176990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Look for </w:t>
      </w: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hexadecimal patterns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could indicate an executable file or payload (such as a virus or script).</w:t>
      </w:r>
    </w:p>
    <w:p w:rsidR="1F07AE82" w:rsidP="1A9835FD" w:rsidRDefault="1F07AE82" w14:paraId="62F48CF6" w14:textId="54850B9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Note down any unusual code or data that could have been transferred during the Telnet session.</w:t>
      </w:r>
    </w:p>
    <w:p w:rsidR="1F07AE82" w:rsidP="1A9835FD" w:rsidRDefault="1F07AE82" w14:paraId="2C20DB99" w14:textId="505AB609">
      <w:pPr>
        <w:pStyle w:val="Heading5"/>
        <w:spacing w:before="333" w:beforeAutospacing="off" w:after="333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Step 1.5: Decoding Data with Notepad++</w:t>
      </w:r>
    </w:p>
    <w:p w:rsidR="1F07AE82" w:rsidP="1A9835FD" w:rsidRDefault="1F07AE82" w14:paraId="3916BAB2" w14:textId="4CCD72E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data captured appears to be encoded (e.g., base64 encoded), use </w:t>
      </w: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Notepad++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appropriate plugin (e.g., Base64 Decode).</w:t>
      </w:r>
    </w:p>
    <w:p w:rsidR="1F07AE82" w:rsidP="1A9835FD" w:rsidRDefault="1F07AE82" w14:paraId="4FC4632D" w14:textId="149770F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Decode any suspicious encoded payload or script and analyze it for malicious intent.</w:t>
      </w:r>
    </w:p>
    <w:p w:rsidR="1F07AE82" w:rsidP="1A9835FD" w:rsidRDefault="1F07AE82" w14:paraId="5BB1C51B" w14:textId="18B924A4">
      <w:pPr>
        <w:pStyle w:val="Heading4"/>
        <w:spacing w:before="319" w:beforeAutospacing="off" w:after="319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Analyzing the Log Files on the Victim Machine (Ubuntu)</w:t>
      </w:r>
    </w:p>
    <w:p w:rsidR="1F07AE82" w:rsidP="1A9835FD" w:rsidRDefault="1F07AE82" w14:paraId="4867E47E" w14:textId="42F1EC42">
      <w:pPr>
        <w:pStyle w:val="Heading5"/>
        <w:spacing w:before="333" w:beforeAutospacing="off" w:after="333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Step 2.1: Locating the Log Files</w:t>
      </w:r>
    </w:p>
    <w:p w:rsidR="1F07AE82" w:rsidP="1A9835FD" w:rsidRDefault="1F07AE82" w14:paraId="4522CF44" w14:textId="3D82A4C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On the victim machine (Ubuntu), use the following command to list the logs:</w:t>
      </w:r>
    </w:p>
    <w:p w:rsidR="1F07AE82" w:rsidP="012A5F3E" w:rsidRDefault="1F07AE82" w14:paraId="6F180DDD" w14:textId="3D086701">
      <w:pPr>
        <w:pStyle w:val="Normal"/>
        <w:spacing w:before="0" w:beforeAutospacing="off" w:after="0" w:afterAutospacing="off"/>
      </w:pPr>
      <w:r w:rsidRPr="012A5F3E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ls -l /var/log</w:t>
      </w:r>
      <w:r>
        <w:br/>
      </w:r>
      <w:r w:rsidR="0B31D67B">
        <w:drawing>
          <wp:inline wp14:editId="598C737E" wp14:anchorId="4AF1CCFC">
            <wp:extent cx="5943600" cy="5695948"/>
            <wp:effectExtent l="0" t="0" r="0" b="0"/>
            <wp:docPr id="1194699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250bc5f82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7AE82" w:rsidP="1A9835FD" w:rsidRDefault="1F07AE82" w14:paraId="5667B22D" w14:textId="0E76F7D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Identify key log files such as:</w:t>
      </w:r>
    </w:p>
    <w:p w:rsidR="1F07AE82" w:rsidP="1A9835FD" w:rsidRDefault="1F07AE82" w14:paraId="2F21EECB" w14:textId="27BF303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2A5F3E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auth.log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authentication details, including Telnet login attempts.</w:t>
      </w:r>
    </w:p>
    <w:p w:rsidR="012A5F3E" w:rsidP="012A5F3E" w:rsidRDefault="012A5F3E" w14:paraId="0653B8C8" w14:textId="33209DD1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07AE82" w:rsidP="1A9835FD" w:rsidRDefault="1F07AE82" w14:paraId="24E80CF3" w14:textId="43B6A5E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syslog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: General system logs, including Telnet service and system activity.</w:t>
      </w:r>
    </w:p>
    <w:p w:rsidR="1F07AE82" w:rsidP="1A9835FD" w:rsidRDefault="1F07AE82" w14:paraId="21B5A768" w14:textId="0B95E88D">
      <w:pPr>
        <w:pStyle w:val="Heading5"/>
        <w:spacing w:before="333" w:beforeAutospacing="off" w:after="333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Step 2.2: Analyzing Authentication Logs</w:t>
      </w:r>
    </w:p>
    <w:p w:rsidR="1F07AE82" w:rsidP="1A9835FD" w:rsidRDefault="1F07AE82" w14:paraId="2A755CF9" w14:textId="23D1395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</w:t>
      </w:r>
      <w:r w:rsidRPr="012A5F3E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grep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 to search for Telnet-related entries in the authentication logs:</w:t>
      </w:r>
    </w:p>
    <w:p w:rsidR="612B53A7" w:rsidP="012A5F3E" w:rsidRDefault="612B53A7" w14:paraId="17F6CB72" w14:textId="569672F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12B53A7">
        <w:drawing>
          <wp:inline wp14:editId="7A20214F" wp14:anchorId="559EB5BA">
            <wp:extent cx="7353300" cy="811212"/>
            <wp:effectExtent l="0" t="0" r="0" b="0"/>
            <wp:docPr id="1781142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a80941374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8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7AE82" w:rsidP="012A5F3E" w:rsidRDefault="1F07AE82" w14:paraId="13AD79AD" w14:textId="5A4338D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2A5F3E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012A5F3E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grep "telnet" /var/log/auth.log</w:t>
      </w:r>
    </w:p>
    <w:p w:rsidR="1F07AE82" w:rsidP="1A9835FD" w:rsidRDefault="1F07AE82" w14:paraId="766196ED" w14:textId="6C8009E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w:rsidR="1F07AE82" w:rsidP="1A9835FD" w:rsidRDefault="1F07AE82" w14:paraId="00556F01" w14:textId="5AE6887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Look for log entries that show the attacker’s IP address (Kali Linux: </w:t>
      </w:r>
      <w:r w:rsidRPr="012A5F3E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192.168.164.133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and any login 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attempts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successful logins. Example of log entries:</w:t>
      </w:r>
    </w:p>
    <w:p w:rsidR="012A5F3E" w:rsidP="012A5F3E" w:rsidRDefault="012A5F3E" w14:paraId="71C10B26" w14:textId="23721ABE">
      <w:pPr>
        <w:pStyle w:val="Normal"/>
        <w:spacing w:before="0" w:beforeAutospacing="off" w:after="0" w:afterAutospacing="off"/>
        <w:ind w:left="0"/>
      </w:pPr>
    </w:p>
    <w:p w:rsidR="1F07AE82" w:rsidP="1A9835FD" w:rsidRDefault="1F07AE82" w14:paraId="097B4152" w14:textId="26C97B4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9835FD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Jan  1 10:01:01 victim-machine telnetd[1234]: Connection from 192.168.164.133</w:t>
      </w:r>
      <w:r>
        <w:br/>
      </w:r>
      <w:r w:rsidRPr="1A9835FD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Jan  1 10:02:00 victim-machine telnetd[1234]: Login from 192.168.164.133 with user "attacker"</w:t>
      </w:r>
      <w:r>
        <w:br/>
      </w:r>
    </w:p>
    <w:p w:rsidR="1F07AE82" w:rsidP="1A9835FD" w:rsidRDefault="1F07AE82" w14:paraId="5F4F7DF0" w14:textId="17450FDE">
      <w:pPr>
        <w:pStyle w:val="Heading5"/>
        <w:spacing w:before="333" w:beforeAutospacing="off" w:after="333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Step 2.3: Checking for Executed Commands</w:t>
      </w:r>
    </w:p>
    <w:p w:rsidR="1F07AE82" w:rsidP="1A9835FD" w:rsidRDefault="1F07AE82" w14:paraId="4C2D95BC" w14:textId="792C1D9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the </w:t>
      </w:r>
      <w:r w:rsidRPr="012A5F3E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.bash_history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for any commands executed by the attacker:</w:t>
      </w:r>
    </w:p>
    <w:p w:rsidR="1F07AE82" w:rsidP="012A5F3E" w:rsidRDefault="1F07AE82" w14:paraId="63F3A8DF" w14:textId="0AD7D08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1DF5AA0D">
        <w:drawing>
          <wp:inline wp14:editId="6965DBDD" wp14:anchorId="59934831">
            <wp:extent cx="5267324" cy="5943600"/>
            <wp:effectExtent l="0" t="0" r="0" b="0"/>
            <wp:docPr id="120887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9e80abba0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F07AE82" w:rsidP="1A9835FD" w:rsidRDefault="1F07AE82" w14:paraId="0662D34A" w14:textId="66C5C3C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List any suspicious commands or unauthorized actions performed by the attacker.</w:t>
      </w:r>
    </w:p>
    <w:p w:rsidR="1F07AE82" w:rsidP="1A9835FD" w:rsidRDefault="1F07AE82" w14:paraId="6AE19504" w14:textId="6CDE3C4B">
      <w:pPr>
        <w:pStyle w:val="Heading5"/>
        <w:spacing w:before="333" w:beforeAutospacing="off" w:after="333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Step 2.4: Identifying Logged-in Users</w:t>
      </w:r>
    </w:p>
    <w:p w:rsidR="1F07AE82" w:rsidP="1A9835FD" w:rsidRDefault="1F07AE82" w14:paraId="7BA6222A" w14:textId="5308464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</w:t>
      </w:r>
      <w:r w:rsidRPr="012A5F3E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who</w:t>
      </w: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 to identify logged-in users:</w:t>
      </w:r>
    </w:p>
    <w:p w:rsidR="1F07AE82" w:rsidP="012A5F3E" w:rsidRDefault="1F07AE82" w14:paraId="25CB9BE2" w14:textId="2D9A7E74">
      <w:pPr>
        <w:pStyle w:val="Normal"/>
        <w:spacing w:before="0" w:beforeAutospacing="off" w:after="0" w:afterAutospacing="off"/>
      </w:pPr>
      <w:r>
        <w:br/>
      </w:r>
      <w:r w:rsidR="6B748C4F">
        <w:drawing>
          <wp:inline wp14:editId="60BB2A4E" wp14:anchorId="02195A11">
            <wp:extent cx="4733958" cy="828681"/>
            <wp:effectExtent l="0" t="0" r="0" b="0"/>
            <wp:docPr id="1272600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a9717674a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58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7AE82" w:rsidP="1A9835FD" w:rsidRDefault="1F07AE82" w14:paraId="7734A94D" w14:textId="7FABEBE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Verify that the attacker’s IP address appears in the logged-in user list, indicating they are still connected to the victim machine.</w:t>
      </w:r>
    </w:p>
    <w:p w:rsidR="1A9835FD" w:rsidRDefault="1A9835FD" w14:paraId="6D26A909" w14:textId="7BB96CD2"/>
    <w:p w:rsidR="1F07AE82" w:rsidP="1A9835FD" w:rsidRDefault="1F07AE82" w14:paraId="3A03249E" w14:textId="45C76F77">
      <w:pPr>
        <w:pStyle w:val="Heading4"/>
        <w:spacing w:before="319" w:beforeAutospacing="off" w:after="319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Advanced Log Analysis with Splunk (Optional)</w:t>
      </w:r>
    </w:p>
    <w:p w:rsidR="1F07AE82" w:rsidP="1A9835FD" w:rsidRDefault="1F07AE82" w14:paraId="3EEDD326" w14:textId="5CC18832">
      <w:pPr>
        <w:pStyle w:val="Heading5"/>
        <w:spacing w:before="333" w:beforeAutospacing="off" w:after="333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Step 3.1: Importing Logs into Splunk</w:t>
      </w:r>
    </w:p>
    <w:p w:rsidR="1F07AE82" w:rsidP="1A9835FD" w:rsidRDefault="1F07AE82" w14:paraId="0A41063F" w14:textId="6BF719E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the log files (such as </w:t>
      </w:r>
      <w:r w:rsidRPr="1A9835FD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auth.log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A9835FD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syslog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into </w:t>
      </w:r>
      <w:r w:rsidRPr="1A9835FD" w:rsidR="1F07AE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Splunk</w:t>
      </w: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more advanced analysis.</w:t>
      </w:r>
    </w:p>
    <w:p w:rsidR="1F07AE82" w:rsidP="1A9835FD" w:rsidRDefault="1F07AE82" w14:paraId="4AE87056" w14:textId="65DEF12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Create an index in Splunk for easier searching.</w:t>
      </w:r>
    </w:p>
    <w:p w:rsidR="1F07AE82" w:rsidP="1A9835FD" w:rsidRDefault="1F07AE82" w14:paraId="5528EDB8" w14:textId="03139C5A">
      <w:pPr>
        <w:pStyle w:val="Heading5"/>
        <w:spacing w:before="333" w:beforeAutospacing="off" w:after="333" w:afterAutospacing="off"/>
      </w:pPr>
      <w:r w:rsidRPr="1A9835FD" w:rsidR="1F07AE8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Step 3.2: Searching for Telnet Connections</w:t>
      </w:r>
    </w:p>
    <w:p w:rsidR="1F07AE82" w:rsidP="1A9835FD" w:rsidRDefault="1F07AE82" w14:paraId="6F3C3E84" w14:textId="7DDDE09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2A5F3E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Use the following Splunk search query to filter Telnet-related logs:</w:t>
      </w:r>
    </w:p>
    <w:p w:rsidR="1F07AE82" w:rsidP="1A9835FD" w:rsidRDefault="1F07AE82" w14:paraId="7016DC0A" w14:textId="00C1AB5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9835FD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index=ubuntu_logs sourcetype=syslog "telnet"</w:t>
      </w:r>
      <w:r>
        <w:br/>
      </w:r>
      <w:r w:rsidRPr="1A9835FD" w:rsidR="1F07AE82">
        <w:rPr>
          <w:rFonts w:ascii="Consolas" w:hAnsi="Consolas" w:eastAsia="Consolas" w:cs="Consolas"/>
          <w:noProof w:val="0"/>
          <w:sz w:val="24"/>
          <w:szCs w:val="24"/>
          <w:lang w:val="en-US"/>
        </w:rPr>
        <w:t>index=ubuntu_logs sourcetype=auth "192.168.164.133"</w:t>
      </w:r>
      <w:r>
        <w:br/>
      </w:r>
    </w:p>
    <w:p w:rsidR="1F07AE82" w:rsidP="1A9835FD" w:rsidRDefault="1F07AE82" w14:paraId="4297061F" w14:textId="4FCA1CE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9835FD" w:rsidR="1F07AE82">
        <w:rPr>
          <w:rFonts w:ascii="Aptos" w:hAnsi="Aptos" w:eastAsia="Aptos" w:cs="Aptos"/>
          <w:noProof w:val="0"/>
          <w:sz w:val="24"/>
          <w:szCs w:val="24"/>
          <w:lang w:val="en-US"/>
        </w:rPr>
        <w:t>These queries will help you pinpoint Telnet connection attempts and filter logs related to the attacker's IP address.</w:t>
      </w:r>
    </w:p>
    <w:p w:rsidR="1A9835FD" w:rsidP="1A9835FD" w:rsidRDefault="1A9835FD" w14:paraId="078E3005" w14:textId="0B69E0C9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b665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804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dca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a84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8ac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abe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9b7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216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d94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5d0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56b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4AB78"/>
    <w:rsid w:val="012A5F3E"/>
    <w:rsid w:val="09077C5E"/>
    <w:rsid w:val="0B31D67B"/>
    <w:rsid w:val="13F1F627"/>
    <w:rsid w:val="1A9835FD"/>
    <w:rsid w:val="1D92C3A9"/>
    <w:rsid w:val="1DF5AA0D"/>
    <w:rsid w:val="1F07AE82"/>
    <w:rsid w:val="3F0A3A1B"/>
    <w:rsid w:val="40D4AB78"/>
    <w:rsid w:val="4124A23D"/>
    <w:rsid w:val="4289E8B8"/>
    <w:rsid w:val="48AF0C28"/>
    <w:rsid w:val="4CE9F409"/>
    <w:rsid w:val="562F886F"/>
    <w:rsid w:val="612B53A7"/>
    <w:rsid w:val="6B748C4F"/>
    <w:rsid w:val="77BC6339"/>
    <w:rsid w:val="7ACEA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FE30"/>
  <w15:chartTrackingRefBased/>
  <w15:docId w15:val="{8751C32A-951A-4C4C-9132-ABA9E40879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9835F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ae6881d8e74a2d" /><Relationship Type="http://schemas.openxmlformats.org/officeDocument/2006/relationships/image" Target="/media/image.png" Id="R78002e7705cd41ef" /><Relationship Type="http://schemas.openxmlformats.org/officeDocument/2006/relationships/image" Target="/media/image2.png" Id="R46eedf61766d4ac7" /><Relationship Type="http://schemas.openxmlformats.org/officeDocument/2006/relationships/image" Target="/media/image3.png" Id="R7be250bc5f824b5a" /><Relationship Type="http://schemas.openxmlformats.org/officeDocument/2006/relationships/image" Target="/media/image4.png" Id="R2d4a809413744f1c" /><Relationship Type="http://schemas.openxmlformats.org/officeDocument/2006/relationships/image" Target="/media/image5.png" Id="Rd6b9e80abba0455b" /><Relationship Type="http://schemas.openxmlformats.org/officeDocument/2006/relationships/image" Target="/media/image6.png" Id="R2d2a9717674a40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2024-12-02T16:33:49.4606477Z</dcterms:created>
  <dcterms:modified xsi:type="dcterms:W3CDTF">2024-12-08T02:27:46.8860351Z</dcterms:modified>
  <dc:creator>Patrick P Joseph</dc:creator>
  <lastModifiedBy>Patrick P Joseph</lastModifiedBy>
</coreProperties>
</file>