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7632807" wp14:paraId="1ABA5338" wp14:textId="0C5F76F4">
      <w:pPr>
        <w:pStyle w:val="Heading4"/>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444444"/>
          <w:sz w:val="32"/>
          <w:szCs w:val="32"/>
          <w:lang w:val="en-US"/>
        </w:rPr>
      </w:pPr>
      <w:r w:rsidRPr="77632807" w:rsidR="6DC22583">
        <w:rPr>
          <w:rFonts w:ascii="Aptos" w:hAnsi="Aptos" w:eastAsia="Aptos" w:cs="Aptos"/>
          <w:b w:val="1"/>
          <w:bCs w:val="1"/>
          <w:i w:val="0"/>
          <w:iCs w:val="0"/>
          <w:caps w:val="0"/>
          <w:smallCaps w:val="0"/>
          <w:noProof w:val="0"/>
          <w:color w:val="444444"/>
          <w:sz w:val="32"/>
          <w:szCs w:val="32"/>
          <w:lang w:val="en-US"/>
        </w:rPr>
        <w:t>Regular Fixed Deposit</w:t>
      </w:r>
    </w:p>
    <w:p xmlns:wp14="http://schemas.microsoft.com/office/word/2010/wordml" w:rsidP="77632807" wp14:paraId="070C1205" wp14:textId="515F95DF">
      <w:pPr>
        <w:pStyle w:val="Heading4"/>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444444"/>
          <w:sz w:val="24"/>
          <w:szCs w:val="24"/>
          <w:lang w:val="en-US"/>
        </w:rPr>
      </w:pPr>
      <w:r w:rsidRPr="77632807" w:rsidR="6DC22583">
        <w:rPr>
          <w:rFonts w:ascii="Aptos" w:hAnsi="Aptos" w:eastAsia="Aptos" w:cs="Aptos"/>
          <w:b w:val="1"/>
          <w:bCs w:val="1"/>
          <w:i w:val="0"/>
          <w:iCs w:val="0"/>
          <w:caps w:val="0"/>
          <w:smallCaps w:val="0"/>
          <w:noProof w:val="0"/>
          <w:color w:val="444444"/>
          <w:sz w:val="24"/>
          <w:szCs w:val="24"/>
          <w:lang w:val="en-US"/>
        </w:rPr>
        <w:t>Features</w:t>
      </w:r>
    </w:p>
    <w:p xmlns:wp14="http://schemas.microsoft.com/office/word/2010/wordml" w:rsidP="77632807" wp14:paraId="6AA2305D" wp14:textId="2AA1583F">
      <w:pPr>
        <w:pStyle w:val="Heading4"/>
        <w:shd w:val="clear" w:color="auto" w:fill="FFFFFF" w:themeFill="background1"/>
        <w:spacing w:before="0" w:beforeAutospacing="off" w:after="0" w:afterAutospacing="off"/>
      </w:pPr>
      <w:r w:rsidRPr="77632807" w:rsidR="6DC22583">
        <w:rPr>
          <w:rFonts w:ascii="Aptos" w:hAnsi="Aptos" w:eastAsia="Aptos" w:cs="Aptos"/>
          <w:b w:val="1"/>
          <w:bCs w:val="1"/>
          <w:i w:val="0"/>
          <w:iCs w:val="0"/>
          <w:caps w:val="0"/>
          <w:smallCaps w:val="0"/>
          <w:noProof w:val="0"/>
          <w:color w:val="444444"/>
          <w:sz w:val="21"/>
          <w:szCs w:val="21"/>
          <w:lang w:val="en-US"/>
        </w:rPr>
        <w:t>How does it work</w:t>
      </w:r>
    </w:p>
    <w:p xmlns:wp14="http://schemas.microsoft.com/office/word/2010/wordml" w:rsidP="77632807" wp14:paraId="58E93CD2" wp14:textId="09B9CDF8">
      <w:pPr>
        <w:shd w:val="clear" w:color="auto" w:fill="FFFFFF" w:themeFill="background1"/>
        <w:spacing w:before="0" w:beforeAutospacing="off" w:after="0" w:afterAutospacing="off"/>
      </w:pPr>
    </w:p>
    <w:p xmlns:wp14="http://schemas.microsoft.com/office/word/2010/wordml" w:rsidP="77632807" wp14:paraId="51C7535D" wp14:textId="1A2ED2FC">
      <w:pPr>
        <w:pStyle w:val="ListParagraph"/>
        <w:numPr>
          <w:ilvl w:val="0"/>
          <w:numId w:val="1"/>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Easy investment with attractive interest rates, flexibility, high returns and security.</w:t>
      </w:r>
    </w:p>
    <w:p xmlns:wp14="http://schemas.microsoft.com/office/word/2010/wordml" w:rsidP="77632807" wp14:paraId="42ADAC43" wp14:textId="1745F891">
      <w:pPr>
        <w:pStyle w:val="ListParagraph"/>
        <w:numPr>
          <w:ilvl w:val="0"/>
          <w:numId w:val="1"/>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Higher rate of interest on Fixed Deposit for Senior Citizen.</w:t>
      </w:r>
    </w:p>
    <w:p xmlns:wp14="http://schemas.microsoft.com/office/word/2010/wordml" w:rsidP="77632807" wp14:paraId="7691A3AC" wp14:textId="5EB4AC9A">
      <w:pPr>
        <w:pStyle w:val="ListParagraph"/>
        <w:numPr>
          <w:ilvl w:val="0"/>
          <w:numId w:val="1"/>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Convenience of booking deposit through NetBanking.</w:t>
      </w:r>
    </w:p>
    <w:p xmlns:wp14="http://schemas.microsoft.com/office/word/2010/wordml" w:rsidP="77632807" wp14:paraId="4D989FB6" wp14:textId="39346AE1">
      <w:pPr>
        <w:pStyle w:val="Heading4"/>
        <w:shd w:val="clear" w:color="auto" w:fill="FFFFFF" w:themeFill="background1"/>
        <w:spacing w:before="0" w:beforeAutospacing="off" w:after="0" w:afterAutospacing="off"/>
      </w:pPr>
      <w:r w:rsidRPr="77632807" w:rsidR="6DC22583">
        <w:rPr>
          <w:rFonts w:ascii="Aptos" w:hAnsi="Aptos" w:eastAsia="Aptos" w:cs="Aptos"/>
          <w:b w:val="1"/>
          <w:bCs w:val="1"/>
          <w:i w:val="0"/>
          <w:iCs w:val="0"/>
          <w:caps w:val="0"/>
          <w:smallCaps w:val="0"/>
          <w:noProof w:val="0"/>
          <w:color w:val="444444"/>
          <w:sz w:val="21"/>
          <w:szCs w:val="21"/>
          <w:lang w:val="en-US"/>
        </w:rPr>
        <w:t>Tax Deductions For Re-investment Fixed Deposits</w:t>
      </w:r>
    </w:p>
    <w:p xmlns:wp14="http://schemas.microsoft.com/office/word/2010/wordml" w:rsidP="77632807" wp14:paraId="15CF9DBE" wp14:textId="34C27031">
      <w:pPr>
        <w:shd w:val="clear" w:color="auto" w:fill="FFFFFF" w:themeFill="background1"/>
        <w:spacing w:before="0" w:beforeAutospacing="off" w:after="0" w:afterAutospacing="off"/>
      </w:pPr>
    </w:p>
    <w:p xmlns:wp14="http://schemas.microsoft.com/office/word/2010/wordml" w:rsidP="77632807" wp14:paraId="41398AEF" wp14:textId="40F04CF1">
      <w:pPr>
        <w:shd w:val="clear" w:color="auto" w:fill="FFFFFF" w:themeFill="background1"/>
        <w:spacing w:before="0" w:beforeAutospacing="off" w:after="150" w:afterAutospacing="off"/>
      </w:pPr>
      <w:r w:rsidRPr="77632807" w:rsidR="6DC22583">
        <w:rPr>
          <w:rFonts w:ascii="Aptos" w:hAnsi="Aptos" w:eastAsia="Aptos" w:cs="Aptos"/>
          <w:b w:val="0"/>
          <w:bCs w:val="0"/>
          <w:i w:val="0"/>
          <w:iCs w:val="0"/>
          <w:caps w:val="0"/>
          <w:smallCaps w:val="0"/>
          <w:noProof w:val="0"/>
          <w:color w:val="444444"/>
          <w:sz w:val="21"/>
          <w:szCs w:val="21"/>
          <w:lang w:val="en-US"/>
        </w:rPr>
        <w:t>The following will be applicable for a Regular Fixed Deposit</w:t>
      </w:r>
    </w:p>
    <w:p xmlns:wp14="http://schemas.microsoft.com/office/word/2010/wordml" w:rsidP="77632807" wp14:paraId="37DC019F" wp14:textId="5EC9BFEC">
      <w:pPr>
        <w:pStyle w:val="ListParagraph"/>
        <w:numPr>
          <w:ilvl w:val="0"/>
          <w:numId w:val="2"/>
        </w:numPr>
        <w:shd w:val="clear" w:color="auto" w:fill="FFFFFF" w:themeFill="background1"/>
        <w:spacing w:before="210" w:beforeAutospacing="off" w:after="21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TDS will be deducted when interest payable or reinvested on RD and FD per customer across all branches, exceeds Rs.50,000/- (Rs. 1,00,000/- for senior citizens) in a financial year.</w:t>
      </w:r>
    </w:p>
    <w:p xmlns:wp14="http://schemas.microsoft.com/office/word/2010/wordml" w:rsidP="77632807" wp14:paraId="03074F45" wp14:textId="447BEDB9">
      <w:pPr>
        <w:pStyle w:val="ListParagraph"/>
        <w:numPr>
          <w:ilvl w:val="0"/>
          <w:numId w:val="2"/>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TDS Certificate will be mailed to you after end of every quarter during the financial Year providing the details of TDS deducted during the quarter.</w:t>
      </w:r>
    </w:p>
    <w:p xmlns:wp14="http://schemas.microsoft.com/office/word/2010/wordml" w:rsidP="77632807" wp14:paraId="0C235177" wp14:textId="461D8FC3">
      <w:pPr>
        <w:shd w:val="clear" w:color="auto" w:fill="FFFFFF" w:themeFill="background1"/>
        <w:spacing w:before="0" w:beforeAutospacing="off" w:after="150" w:afterAutospacing="off"/>
      </w:pPr>
      <w:r w:rsidRPr="77632807" w:rsidR="6DC22583">
        <w:rPr>
          <w:rFonts w:ascii="Aptos" w:hAnsi="Aptos" w:eastAsia="Aptos" w:cs="Aptos"/>
          <w:b w:val="1"/>
          <w:bCs w:val="1"/>
          <w:i w:val="0"/>
          <w:iCs w:val="0"/>
          <w:caps w:val="0"/>
          <w:smallCaps w:val="0"/>
          <w:noProof w:val="0"/>
          <w:color w:val="444444"/>
          <w:sz w:val="21"/>
          <w:szCs w:val="21"/>
          <w:lang w:val="en-US"/>
        </w:rPr>
        <w:t>W.e.f Aug 09, applicable TDS rates(if applicable)  are as follows:</w:t>
      </w:r>
    </w:p>
    <w:p xmlns:wp14="http://schemas.microsoft.com/office/word/2010/wordml" w:rsidP="77632807" wp14:paraId="78DC99AE" wp14:textId="1EA59BDB">
      <w:pPr>
        <w:shd w:val="clear" w:color="auto" w:fill="FFFFFF" w:themeFill="background1"/>
        <w:spacing w:before="0" w:beforeAutospacing="off" w:after="150" w:afterAutospacing="off"/>
      </w:pPr>
      <w:r w:rsidRPr="77632807" w:rsidR="6DC22583">
        <w:rPr>
          <w:rFonts w:ascii="Aptos" w:hAnsi="Aptos" w:eastAsia="Aptos" w:cs="Aptos"/>
          <w:b w:val="1"/>
          <w:bCs w:val="1"/>
          <w:i w:val="0"/>
          <w:iCs w:val="0"/>
          <w:caps w:val="0"/>
          <w:smallCaps w:val="0"/>
          <w:noProof w:val="0"/>
          <w:color w:val="444444"/>
          <w:sz w:val="21"/>
          <w:szCs w:val="21"/>
          <w:lang w:val="en-US"/>
        </w:rPr>
        <w:t>w.e.f 14th May 2020 till 31st March 2021, TDS rate is reduced from 10% to 7.5% on resident deposits.</w:t>
      </w:r>
    </w:p>
    <w:tbl>
      <w:tblPr>
        <w:tblStyle w:val="TableNormal"/>
        <w:bidiVisual w:val="0"/>
        <w:tblW w:w="0" w:type="auto"/>
        <w:tblLayout w:type="fixed"/>
        <w:tblLook w:val="06A0" w:firstRow="1" w:lastRow="0" w:firstColumn="1" w:lastColumn="0" w:noHBand="1" w:noVBand="1"/>
      </w:tblPr>
      <w:tblGrid>
        <w:gridCol w:w="2816"/>
        <w:gridCol w:w="1085"/>
        <w:gridCol w:w="1419"/>
        <w:gridCol w:w="1652"/>
        <w:gridCol w:w="1108"/>
      </w:tblGrid>
      <w:tr w:rsidR="77632807" w:rsidTr="77632807" w14:paraId="189E90EA">
        <w:trPr>
          <w:trHeight w:val="300"/>
        </w:trPr>
        <w:tc>
          <w:tcPr>
            <w:tcW w:w="2816" w:type="dxa"/>
            <w:tcBorders>
              <w:top w:val="nil"/>
              <w:left w:val="nil"/>
              <w:bottom w:val="nil"/>
              <w:right w:val="nil"/>
            </w:tcBorders>
            <w:tcMar>
              <w:top w:w="75" w:type="dxa"/>
              <w:left w:w="75" w:type="dxa"/>
              <w:bottom w:w="75" w:type="dxa"/>
              <w:right w:w="75" w:type="dxa"/>
            </w:tcMar>
            <w:vAlign w:val="center"/>
          </w:tcPr>
          <w:p w:rsidR="77632807" w:rsidP="77632807" w:rsidRDefault="77632807" w14:paraId="79AC86CC" w14:textId="52F0E44C">
            <w:pPr>
              <w:shd w:val="clear" w:color="auto" w:fill="FFFFFF" w:themeFill="background1"/>
              <w:spacing w:before="0" w:beforeAutospacing="off" w:after="0" w:afterAutospacing="off"/>
              <w:jc w:val="left"/>
            </w:pPr>
          </w:p>
        </w:tc>
        <w:tc>
          <w:tcPr>
            <w:tcW w:w="1085" w:type="dxa"/>
            <w:tcBorders>
              <w:top w:val="nil"/>
              <w:left w:val="nil"/>
              <w:bottom w:val="nil"/>
              <w:right w:val="nil"/>
            </w:tcBorders>
            <w:tcMar>
              <w:top w:w="75" w:type="dxa"/>
              <w:left w:w="75" w:type="dxa"/>
              <w:bottom w:w="75" w:type="dxa"/>
              <w:right w:w="75" w:type="dxa"/>
            </w:tcMar>
            <w:vAlign w:val="center"/>
          </w:tcPr>
          <w:p w:rsidR="77632807" w:rsidP="77632807" w:rsidRDefault="77632807" w14:paraId="530101F2" w14:textId="12DCD878">
            <w:pPr>
              <w:shd w:val="clear" w:color="auto" w:fill="FFFFFF" w:themeFill="background1"/>
              <w:spacing w:before="0" w:beforeAutospacing="off" w:after="0" w:afterAutospacing="off"/>
              <w:jc w:val="left"/>
            </w:pPr>
            <w:r w:rsidRPr="77632807" w:rsidR="77632807">
              <w:rPr>
                <w:b w:val="0"/>
                <w:bCs w:val="0"/>
                <w:i w:val="0"/>
                <w:iCs w:val="0"/>
                <w:sz w:val="21"/>
                <w:szCs w:val="21"/>
              </w:rPr>
              <w:t>Tax Rate</w:t>
            </w:r>
          </w:p>
        </w:tc>
        <w:tc>
          <w:tcPr>
            <w:tcW w:w="1419" w:type="dxa"/>
            <w:tcBorders>
              <w:top w:val="nil"/>
              <w:left w:val="nil"/>
              <w:bottom w:val="nil"/>
              <w:right w:val="nil"/>
            </w:tcBorders>
            <w:tcMar>
              <w:top w:w="75" w:type="dxa"/>
              <w:left w:w="75" w:type="dxa"/>
              <w:bottom w:w="75" w:type="dxa"/>
              <w:right w:w="75" w:type="dxa"/>
            </w:tcMar>
            <w:vAlign w:val="center"/>
          </w:tcPr>
          <w:p w:rsidR="77632807" w:rsidP="77632807" w:rsidRDefault="77632807" w14:paraId="1D59EB05" w14:textId="06BA2B5C">
            <w:pPr>
              <w:shd w:val="clear" w:color="auto" w:fill="FFFFFF" w:themeFill="background1"/>
              <w:spacing w:before="0" w:beforeAutospacing="off" w:after="0" w:afterAutospacing="off"/>
              <w:jc w:val="left"/>
            </w:pPr>
            <w:r w:rsidRPr="77632807" w:rsidR="77632807">
              <w:rPr>
                <w:b w:val="0"/>
                <w:bCs w:val="0"/>
                <w:i w:val="0"/>
                <w:iCs w:val="0"/>
                <w:sz w:val="21"/>
                <w:szCs w:val="21"/>
              </w:rPr>
              <w:t>Surcharge</w:t>
            </w:r>
          </w:p>
        </w:tc>
        <w:tc>
          <w:tcPr>
            <w:tcW w:w="1652" w:type="dxa"/>
            <w:tcBorders>
              <w:top w:val="nil"/>
              <w:left w:val="nil"/>
              <w:bottom w:val="nil"/>
              <w:right w:val="nil"/>
            </w:tcBorders>
            <w:tcMar>
              <w:top w:w="75" w:type="dxa"/>
              <w:left w:w="75" w:type="dxa"/>
              <w:bottom w:w="75" w:type="dxa"/>
              <w:right w:w="75" w:type="dxa"/>
            </w:tcMar>
            <w:vAlign w:val="center"/>
          </w:tcPr>
          <w:p w:rsidR="77632807" w:rsidP="77632807" w:rsidRDefault="77632807" w14:paraId="0F453E24" w14:textId="7A20008F">
            <w:pPr>
              <w:shd w:val="clear" w:color="auto" w:fill="FFFFFF" w:themeFill="background1"/>
              <w:spacing w:before="0" w:beforeAutospacing="off" w:after="0" w:afterAutospacing="off"/>
              <w:jc w:val="left"/>
            </w:pPr>
            <w:r w:rsidRPr="77632807" w:rsidR="77632807">
              <w:rPr>
                <w:b w:val="0"/>
                <w:bCs w:val="0"/>
                <w:i w:val="0"/>
                <w:iCs w:val="0"/>
                <w:sz w:val="21"/>
                <w:szCs w:val="21"/>
              </w:rPr>
              <w:t>Education Cess</w:t>
            </w:r>
          </w:p>
        </w:tc>
        <w:tc>
          <w:tcPr>
            <w:tcW w:w="1108" w:type="dxa"/>
            <w:tcBorders>
              <w:top w:val="nil"/>
              <w:left w:val="nil"/>
              <w:bottom w:val="nil"/>
              <w:right w:val="nil"/>
            </w:tcBorders>
            <w:tcMar>
              <w:top w:w="75" w:type="dxa"/>
              <w:left w:w="75" w:type="dxa"/>
              <w:bottom w:w="75" w:type="dxa"/>
              <w:right w:w="75" w:type="dxa"/>
            </w:tcMar>
            <w:vAlign w:val="center"/>
          </w:tcPr>
          <w:p w:rsidR="77632807" w:rsidP="77632807" w:rsidRDefault="77632807" w14:paraId="6C0241B0" w14:textId="3CBA93A4">
            <w:pPr>
              <w:shd w:val="clear" w:color="auto" w:fill="FFFFFF" w:themeFill="background1"/>
              <w:spacing w:before="0" w:beforeAutospacing="off" w:after="0" w:afterAutospacing="off"/>
              <w:jc w:val="left"/>
            </w:pPr>
            <w:r w:rsidRPr="77632807" w:rsidR="77632807">
              <w:rPr>
                <w:b w:val="0"/>
                <w:bCs w:val="0"/>
                <w:i w:val="0"/>
                <w:iCs w:val="0"/>
                <w:sz w:val="21"/>
                <w:szCs w:val="21"/>
              </w:rPr>
              <w:t>TOTAL</w:t>
            </w:r>
          </w:p>
        </w:tc>
      </w:tr>
      <w:tr w:rsidR="77632807" w:rsidTr="77632807" w14:paraId="20C2024E">
        <w:trPr>
          <w:trHeight w:val="300"/>
        </w:trPr>
        <w:tc>
          <w:tcPr>
            <w:tcW w:w="2816" w:type="dxa"/>
            <w:tcBorders>
              <w:top w:val="nil"/>
              <w:left w:val="nil"/>
              <w:bottom w:val="nil"/>
              <w:right w:val="nil"/>
            </w:tcBorders>
            <w:tcMar>
              <w:top w:w="75" w:type="dxa"/>
              <w:left w:w="75" w:type="dxa"/>
              <w:bottom w:w="75" w:type="dxa"/>
              <w:right w:w="75" w:type="dxa"/>
            </w:tcMar>
            <w:vAlign w:val="center"/>
          </w:tcPr>
          <w:p w:rsidR="77632807" w:rsidP="77632807" w:rsidRDefault="77632807" w14:paraId="5DB4A2E1" w14:textId="5C0E6D73">
            <w:pPr>
              <w:shd w:val="clear" w:color="auto" w:fill="FFFFFF" w:themeFill="background1"/>
              <w:spacing w:before="0" w:beforeAutospacing="off" w:after="0" w:afterAutospacing="off"/>
            </w:pPr>
            <w:r w:rsidRPr="77632807" w:rsidR="77632807">
              <w:rPr>
                <w:sz w:val="21"/>
                <w:szCs w:val="21"/>
              </w:rPr>
              <w:t>Resident Individuals &amp; HUF</w:t>
            </w:r>
          </w:p>
        </w:tc>
        <w:tc>
          <w:tcPr>
            <w:tcW w:w="1085" w:type="dxa"/>
            <w:tcBorders>
              <w:top w:val="nil"/>
              <w:left w:val="nil"/>
              <w:bottom w:val="nil"/>
              <w:right w:val="nil"/>
            </w:tcBorders>
            <w:tcMar>
              <w:top w:w="75" w:type="dxa"/>
              <w:left w:w="75" w:type="dxa"/>
              <w:bottom w:w="75" w:type="dxa"/>
              <w:right w:w="75" w:type="dxa"/>
            </w:tcMar>
            <w:vAlign w:val="center"/>
          </w:tcPr>
          <w:p w:rsidR="77632807" w:rsidP="77632807" w:rsidRDefault="77632807" w14:paraId="30BFADFE" w14:textId="3436A89D">
            <w:pPr>
              <w:shd w:val="clear" w:color="auto" w:fill="FFFFFF" w:themeFill="background1"/>
              <w:spacing w:before="0" w:beforeAutospacing="off" w:after="0" w:afterAutospacing="off"/>
            </w:pPr>
            <w:r w:rsidRPr="77632807" w:rsidR="77632807">
              <w:rPr>
                <w:sz w:val="21"/>
                <w:szCs w:val="21"/>
              </w:rPr>
              <w:t>10%</w:t>
            </w:r>
          </w:p>
        </w:tc>
        <w:tc>
          <w:tcPr>
            <w:tcW w:w="1419" w:type="dxa"/>
            <w:tcBorders>
              <w:top w:val="nil"/>
              <w:left w:val="nil"/>
              <w:bottom w:val="nil"/>
              <w:right w:val="nil"/>
            </w:tcBorders>
            <w:tcMar>
              <w:top w:w="75" w:type="dxa"/>
              <w:left w:w="75" w:type="dxa"/>
              <w:bottom w:w="75" w:type="dxa"/>
              <w:right w:w="75" w:type="dxa"/>
            </w:tcMar>
            <w:vAlign w:val="center"/>
          </w:tcPr>
          <w:p w:rsidR="77632807" w:rsidP="77632807" w:rsidRDefault="77632807" w14:paraId="0E01BB92" w14:textId="23209F65">
            <w:pPr>
              <w:shd w:val="clear" w:color="auto" w:fill="FFFFFF" w:themeFill="background1"/>
              <w:spacing w:before="0" w:beforeAutospacing="off" w:after="0" w:afterAutospacing="off"/>
            </w:pPr>
            <w:r w:rsidRPr="77632807" w:rsidR="77632807">
              <w:rPr>
                <w:sz w:val="21"/>
                <w:szCs w:val="21"/>
              </w:rPr>
              <w:t>----</w:t>
            </w:r>
          </w:p>
        </w:tc>
        <w:tc>
          <w:tcPr>
            <w:tcW w:w="1652" w:type="dxa"/>
            <w:tcBorders>
              <w:top w:val="nil"/>
              <w:left w:val="nil"/>
              <w:bottom w:val="nil"/>
              <w:right w:val="nil"/>
            </w:tcBorders>
            <w:tcMar>
              <w:top w:w="75" w:type="dxa"/>
              <w:left w:w="75" w:type="dxa"/>
              <w:bottom w:w="75" w:type="dxa"/>
              <w:right w:w="75" w:type="dxa"/>
            </w:tcMar>
            <w:vAlign w:val="center"/>
          </w:tcPr>
          <w:p w:rsidR="77632807" w:rsidP="77632807" w:rsidRDefault="77632807" w14:paraId="39D17854" w14:textId="53BCA170">
            <w:pPr>
              <w:shd w:val="clear" w:color="auto" w:fill="FFFFFF" w:themeFill="background1"/>
              <w:spacing w:before="0" w:beforeAutospacing="off" w:after="0" w:afterAutospacing="off"/>
            </w:pPr>
            <w:r w:rsidRPr="77632807" w:rsidR="77632807">
              <w:rPr>
                <w:sz w:val="21"/>
                <w:szCs w:val="21"/>
              </w:rPr>
              <w:t>----</w:t>
            </w:r>
          </w:p>
        </w:tc>
        <w:tc>
          <w:tcPr>
            <w:tcW w:w="1108" w:type="dxa"/>
            <w:tcBorders>
              <w:top w:val="nil"/>
              <w:left w:val="nil"/>
              <w:bottom w:val="nil"/>
              <w:right w:val="nil"/>
            </w:tcBorders>
            <w:tcMar>
              <w:top w:w="75" w:type="dxa"/>
              <w:left w:w="75" w:type="dxa"/>
              <w:bottom w:w="75" w:type="dxa"/>
              <w:right w:w="75" w:type="dxa"/>
            </w:tcMar>
            <w:vAlign w:val="center"/>
          </w:tcPr>
          <w:p w:rsidR="77632807" w:rsidP="77632807" w:rsidRDefault="77632807" w14:paraId="061234A6" w14:textId="75B9EBB2">
            <w:pPr>
              <w:shd w:val="clear" w:color="auto" w:fill="FFFFFF" w:themeFill="background1"/>
              <w:spacing w:before="0" w:beforeAutospacing="off" w:after="0" w:afterAutospacing="off"/>
            </w:pPr>
            <w:r w:rsidRPr="77632807" w:rsidR="77632807">
              <w:rPr>
                <w:sz w:val="21"/>
                <w:szCs w:val="21"/>
              </w:rPr>
              <w:t>10%</w:t>
            </w:r>
          </w:p>
        </w:tc>
      </w:tr>
      <w:tr w:rsidR="77632807" w:rsidTr="77632807" w14:paraId="292F2B23">
        <w:trPr>
          <w:trHeight w:val="300"/>
        </w:trPr>
        <w:tc>
          <w:tcPr>
            <w:tcW w:w="2816" w:type="dxa"/>
            <w:tcBorders>
              <w:top w:val="nil"/>
              <w:left w:val="nil"/>
              <w:bottom w:val="nil"/>
              <w:right w:val="nil"/>
            </w:tcBorders>
            <w:tcMar>
              <w:top w:w="75" w:type="dxa"/>
              <w:left w:w="75" w:type="dxa"/>
              <w:bottom w:w="75" w:type="dxa"/>
              <w:right w:w="75" w:type="dxa"/>
            </w:tcMar>
            <w:vAlign w:val="center"/>
          </w:tcPr>
          <w:p w:rsidR="77632807" w:rsidP="77632807" w:rsidRDefault="77632807" w14:paraId="5AEA7406" w14:textId="586BDEC5">
            <w:pPr>
              <w:shd w:val="clear" w:color="auto" w:fill="FFFFFF" w:themeFill="background1"/>
              <w:spacing w:before="0" w:beforeAutospacing="off" w:after="0" w:afterAutospacing="off"/>
            </w:pPr>
            <w:r w:rsidRPr="77632807" w:rsidR="77632807">
              <w:rPr>
                <w:sz w:val="21"/>
                <w:szCs w:val="21"/>
              </w:rPr>
              <w:t>Corporate Entity</w:t>
            </w:r>
          </w:p>
        </w:tc>
        <w:tc>
          <w:tcPr>
            <w:tcW w:w="1085" w:type="dxa"/>
            <w:tcBorders>
              <w:top w:val="nil"/>
              <w:left w:val="nil"/>
              <w:bottom w:val="nil"/>
              <w:right w:val="nil"/>
            </w:tcBorders>
            <w:tcMar>
              <w:top w:w="75" w:type="dxa"/>
              <w:left w:w="75" w:type="dxa"/>
              <w:bottom w:w="75" w:type="dxa"/>
              <w:right w:w="75" w:type="dxa"/>
            </w:tcMar>
            <w:vAlign w:val="center"/>
          </w:tcPr>
          <w:p w:rsidR="77632807" w:rsidP="77632807" w:rsidRDefault="77632807" w14:paraId="12F22DFA" w14:textId="4E01DB8A">
            <w:pPr>
              <w:shd w:val="clear" w:color="auto" w:fill="FFFFFF" w:themeFill="background1"/>
              <w:spacing w:before="0" w:beforeAutospacing="off" w:after="0" w:afterAutospacing="off"/>
            </w:pPr>
            <w:r w:rsidRPr="77632807" w:rsidR="77632807">
              <w:rPr>
                <w:sz w:val="21"/>
                <w:szCs w:val="21"/>
              </w:rPr>
              <w:t>10%</w:t>
            </w:r>
          </w:p>
        </w:tc>
        <w:tc>
          <w:tcPr>
            <w:tcW w:w="1419" w:type="dxa"/>
            <w:tcBorders>
              <w:top w:val="nil"/>
              <w:left w:val="nil"/>
              <w:bottom w:val="nil"/>
              <w:right w:val="nil"/>
            </w:tcBorders>
            <w:tcMar>
              <w:top w:w="75" w:type="dxa"/>
              <w:left w:w="75" w:type="dxa"/>
              <w:bottom w:w="75" w:type="dxa"/>
              <w:right w:w="75" w:type="dxa"/>
            </w:tcMar>
            <w:vAlign w:val="center"/>
          </w:tcPr>
          <w:p w:rsidR="77632807" w:rsidP="77632807" w:rsidRDefault="77632807" w14:paraId="5CD2FE91" w14:textId="429DEA59">
            <w:pPr>
              <w:shd w:val="clear" w:color="auto" w:fill="FFFFFF" w:themeFill="background1"/>
              <w:spacing w:before="0" w:beforeAutospacing="off" w:after="0" w:afterAutospacing="off"/>
            </w:pPr>
            <w:r w:rsidRPr="77632807" w:rsidR="77632807">
              <w:rPr>
                <w:sz w:val="21"/>
                <w:szCs w:val="21"/>
              </w:rPr>
              <w:t>----</w:t>
            </w:r>
          </w:p>
        </w:tc>
        <w:tc>
          <w:tcPr>
            <w:tcW w:w="1652" w:type="dxa"/>
            <w:tcBorders>
              <w:top w:val="nil"/>
              <w:left w:val="nil"/>
              <w:bottom w:val="nil"/>
              <w:right w:val="nil"/>
            </w:tcBorders>
            <w:tcMar>
              <w:top w:w="75" w:type="dxa"/>
              <w:left w:w="75" w:type="dxa"/>
              <w:bottom w:w="75" w:type="dxa"/>
              <w:right w:w="75" w:type="dxa"/>
            </w:tcMar>
            <w:vAlign w:val="center"/>
          </w:tcPr>
          <w:p w:rsidR="77632807" w:rsidP="77632807" w:rsidRDefault="77632807" w14:paraId="7D117A52" w14:textId="17392DC4">
            <w:pPr>
              <w:shd w:val="clear" w:color="auto" w:fill="FFFFFF" w:themeFill="background1"/>
              <w:spacing w:before="0" w:beforeAutospacing="off" w:after="0" w:afterAutospacing="off"/>
            </w:pPr>
            <w:r w:rsidRPr="77632807" w:rsidR="77632807">
              <w:rPr>
                <w:sz w:val="21"/>
                <w:szCs w:val="21"/>
              </w:rPr>
              <w:t>----</w:t>
            </w:r>
          </w:p>
        </w:tc>
        <w:tc>
          <w:tcPr>
            <w:tcW w:w="1108" w:type="dxa"/>
            <w:tcBorders>
              <w:top w:val="nil"/>
              <w:left w:val="nil"/>
              <w:bottom w:val="nil"/>
              <w:right w:val="nil"/>
            </w:tcBorders>
            <w:tcMar>
              <w:top w:w="75" w:type="dxa"/>
              <w:left w:w="75" w:type="dxa"/>
              <w:bottom w:w="75" w:type="dxa"/>
              <w:right w:w="75" w:type="dxa"/>
            </w:tcMar>
            <w:vAlign w:val="center"/>
          </w:tcPr>
          <w:p w:rsidR="77632807" w:rsidP="77632807" w:rsidRDefault="77632807" w14:paraId="5824F081" w14:textId="03C535A5">
            <w:pPr>
              <w:shd w:val="clear" w:color="auto" w:fill="FFFFFF" w:themeFill="background1"/>
              <w:spacing w:before="0" w:beforeAutospacing="off" w:after="0" w:afterAutospacing="off"/>
            </w:pPr>
            <w:r w:rsidRPr="77632807" w:rsidR="77632807">
              <w:rPr>
                <w:sz w:val="21"/>
                <w:szCs w:val="21"/>
              </w:rPr>
              <w:t>10%</w:t>
            </w:r>
          </w:p>
        </w:tc>
      </w:tr>
      <w:tr w:rsidR="77632807" w:rsidTr="77632807" w14:paraId="6990A3C1">
        <w:trPr>
          <w:trHeight w:val="300"/>
        </w:trPr>
        <w:tc>
          <w:tcPr>
            <w:tcW w:w="2816" w:type="dxa"/>
            <w:tcBorders>
              <w:top w:val="nil"/>
              <w:left w:val="nil"/>
              <w:bottom w:val="nil"/>
              <w:right w:val="nil"/>
            </w:tcBorders>
            <w:tcMar>
              <w:top w:w="75" w:type="dxa"/>
              <w:left w:w="75" w:type="dxa"/>
              <w:bottom w:w="75" w:type="dxa"/>
              <w:right w:w="75" w:type="dxa"/>
            </w:tcMar>
            <w:vAlign w:val="center"/>
          </w:tcPr>
          <w:p w:rsidR="77632807" w:rsidP="77632807" w:rsidRDefault="77632807" w14:paraId="4FD24516" w14:textId="6584D5A4">
            <w:pPr>
              <w:shd w:val="clear" w:color="auto" w:fill="FFFFFF" w:themeFill="background1"/>
              <w:spacing w:before="0" w:beforeAutospacing="off" w:after="0" w:afterAutospacing="off"/>
            </w:pPr>
            <w:r w:rsidRPr="77632807" w:rsidR="77632807">
              <w:rPr>
                <w:sz w:val="21"/>
                <w:szCs w:val="21"/>
              </w:rPr>
              <w:t>Firms</w:t>
            </w:r>
          </w:p>
        </w:tc>
        <w:tc>
          <w:tcPr>
            <w:tcW w:w="1085" w:type="dxa"/>
            <w:tcBorders>
              <w:top w:val="nil"/>
              <w:left w:val="nil"/>
              <w:bottom w:val="nil"/>
              <w:right w:val="nil"/>
            </w:tcBorders>
            <w:tcMar>
              <w:top w:w="75" w:type="dxa"/>
              <w:left w:w="75" w:type="dxa"/>
              <w:bottom w:w="75" w:type="dxa"/>
              <w:right w:w="75" w:type="dxa"/>
            </w:tcMar>
            <w:vAlign w:val="center"/>
          </w:tcPr>
          <w:p w:rsidR="77632807" w:rsidP="77632807" w:rsidRDefault="77632807" w14:paraId="035A6BD1" w14:textId="1EB73433">
            <w:pPr>
              <w:shd w:val="clear" w:color="auto" w:fill="FFFFFF" w:themeFill="background1"/>
              <w:spacing w:before="0" w:beforeAutospacing="off" w:after="0" w:afterAutospacing="off"/>
            </w:pPr>
            <w:r w:rsidRPr="77632807" w:rsidR="77632807">
              <w:rPr>
                <w:sz w:val="21"/>
                <w:szCs w:val="21"/>
              </w:rPr>
              <w:t>10%</w:t>
            </w:r>
          </w:p>
        </w:tc>
        <w:tc>
          <w:tcPr>
            <w:tcW w:w="1419" w:type="dxa"/>
            <w:tcBorders>
              <w:top w:val="nil"/>
              <w:left w:val="nil"/>
              <w:bottom w:val="nil"/>
              <w:right w:val="nil"/>
            </w:tcBorders>
            <w:tcMar>
              <w:top w:w="75" w:type="dxa"/>
              <w:left w:w="75" w:type="dxa"/>
              <w:bottom w:w="75" w:type="dxa"/>
              <w:right w:w="75" w:type="dxa"/>
            </w:tcMar>
            <w:vAlign w:val="center"/>
          </w:tcPr>
          <w:p w:rsidR="77632807" w:rsidP="77632807" w:rsidRDefault="77632807" w14:paraId="730D6AD3" w14:textId="62EC1981">
            <w:pPr>
              <w:shd w:val="clear" w:color="auto" w:fill="FFFFFF" w:themeFill="background1"/>
              <w:spacing w:before="0" w:beforeAutospacing="off" w:after="0" w:afterAutospacing="off"/>
            </w:pPr>
            <w:r w:rsidRPr="77632807" w:rsidR="77632807">
              <w:rPr>
                <w:sz w:val="21"/>
                <w:szCs w:val="21"/>
              </w:rPr>
              <w:t>----</w:t>
            </w:r>
          </w:p>
        </w:tc>
        <w:tc>
          <w:tcPr>
            <w:tcW w:w="1652" w:type="dxa"/>
            <w:tcBorders>
              <w:top w:val="nil"/>
              <w:left w:val="nil"/>
              <w:bottom w:val="nil"/>
              <w:right w:val="nil"/>
            </w:tcBorders>
            <w:tcMar>
              <w:top w:w="75" w:type="dxa"/>
              <w:left w:w="75" w:type="dxa"/>
              <w:bottom w:w="75" w:type="dxa"/>
              <w:right w:w="75" w:type="dxa"/>
            </w:tcMar>
            <w:vAlign w:val="center"/>
          </w:tcPr>
          <w:p w:rsidR="77632807" w:rsidP="77632807" w:rsidRDefault="77632807" w14:paraId="241DBCD7" w14:textId="667E04B7">
            <w:pPr>
              <w:shd w:val="clear" w:color="auto" w:fill="FFFFFF" w:themeFill="background1"/>
              <w:spacing w:before="0" w:beforeAutospacing="off" w:after="0" w:afterAutospacing="off"/>
            </w:pPr>
            <w:r w:rsidRPr="77632807" w:rsidR="77632807">
              <w:rPr>
                <w:sz w:val="21"/>
                <w:szCs w:val="21"/>
              </w:rPr>
              <w:t>----</w:t>
            </w:r>
          </w:p>
        </w:tc>
        <w:tc>
          <w:tcPr>
            <w:tcW w:w="1108" w:type="dxa"/>
            <w:tcBorders>
              <w:top w:val="nil"/>
              <w:left w:val="nil"/>
              <w:bottom w:val="nil"/>
              <w:right w:val="nil"/>
            </w:tcBorders>
            <w:tcMar>
              <w:top w:w="75" w:type="dxa"/>
              <w:left w:w="75" w:type="dxa"/>
              <w:bottom w:w="75" w:type="dxa"/>
              <w:right w:w="75" w:type="dxa"/>
            </w:tcMar>
            <w:vAlign w:val="center"/>
          </w:tcPr>
          <w:p w:rsidR="77632807" w:rsidP="77632807" w:rsidRDefault="77632807" w14:paraId="30F89AEF" w14:textId="08E71066">
            <w:pPr>
              <w:shd w:val="clear" w:color="auto" w:fill="FFFFFF" w:themeFill="background1"/>
              <w:spacing w:before="0" w:beforeAutospacing="off" w:after="0" w:afterAutospacing="off"/>
            </w:pPr>
            <w:r w:rsidRPr="77632807" w:rsidR="77632807">
              <w:rPr>
                <w:sz w:val="21"/>
                <w:szCs w:val="21"/>
              </w:rPr>
              <w:t>10%</w:t>
            </w:r>
          </w:p>
        </w:tc>
      </w:tr>
      <w:tr w:rsidR="77632807" w:rsidTr="77632807" w14:paraId="231B3EC8">
        <w:trPr>
          <w:trHeight w:val="300"/>
        </w:trPr>
        <w:tc>
          <w:tcPr>
            <w:tcW w:w="2816" w:type="dxa"/>
            <w:tcBorders>
              <w:top w:val="nil"/>
              <w:left w:val="nil"/>
              <w:bottom w:val="nil"/>
              <w:right w:val="nil"/>
            </w:tcBorders>
            <w:tcMar>
              <w:top w:w="75" w:type="dxa"/>
              <w:left w:w="75" w:type="dxa"/>
              <w:bottom w:w="75" w:type="dxa"/>
              <w:right w:w="75" w:type="dxa"/>
            </w:tcMar>
            <w:vAlign w:val="center"/>
          </w:tcPr>
          <w:p w:rsidR="77632807" w:rsidP="77632807" w:rsidRDefault="77632807" w14:paraId="2AEEED07" w14:textId="2AA350EA">
            <w:pPr>
              <w:shd w:val="clear" w:color="auto" w:fill="FFFFFF" w:themeFill="background1"/>
              <w:spacing w:before="0" w:beforeAutospacing="off" w:after="0" w:afterAutospacing="off"/>
            </w:pPr>
            <w:r w:rsidRPr="77632807" w:rsidR="77632807">
              <w:rPr>
                <w:sz w:val="21"/>
                <w:szCs w:val="21"/>
              </w:rPr>
              <w:t>Co-operative Societies &amp; Local Authority</w:t>
            </w:r>
          </w:p>
        </w:tc>
        <w:tc>
          <w:tcPr>
            <w:tcW w:w="1085" w:type="dxa"/>
            <w:tcBorders>
              <w:top w:val="nil"/>
              <w:left w:val="nil"/>
              <w:bottom w:val="nil"/>
              <w:right w:val="nil"/>
            </w:tcBorders>
            <w:tcMar>
              <w:top w:w="75" w:type="dxa"/>
              <w:left w:w="75" w:type="dxa"/>
              <w:bottom w:w="75" w:type="dxa"/>
              <w:right w:w="75" w:type="dxa"/>
            </w:tcMar>
            <w:vAlign w:val="center"/>
          </w:tcPr>
          <w:p w:rsidR="77632807" w:rsidP="77632807" w:rsidRDefault="77632807" w14:paraId="7630D28D" w14:textId="5CB7299B">
            <w:pPr>
              <w:shd w:val="clear" w:color="auto" w:fill="FFFFFF" w:themeFill="background1"/>
              <w:spacing w:before="0" w:beforeAutospacing="off" w:after="0" w:afterAutospacing="off"/>
            </w:pPr>
            <w:r w:rsidRPr="77632807" w:rsidR="77632807">
              <w:rPr>
                <w:sz w:val="21"/>
                <w:szCs w:val="21"/>
              </w:rPr>
              <w:t>10%</w:t>
            </w:r>
          </w:p>
        </w:tc>
        <w:tc>
          <w:tcPr>
            <w:tcW w:w="1419" w:type="dxa"/>
            <w:tcBorders>
              <w:top w:val="nil"/>
              <w:left w:val="nil"/>
              <w:bottom w:val="nil"/>
              <w:right w:val="nil"/>
            </w:tcBorders>
            <w:tcMar>
              <w:top w:w="75" w:type="dxa"/>
              <w:left w:w="75" w:type="dxa"/>
              <w:bottom w:w="75" w:type="dxa"/>
              <w:right w:w="75" w:type="dxa"/>
            </w:tcMar>
            <w:vAlign w:val="center"/>
          </w:tcPr>
          <w:p w:rsidR="77632807" w:rsidP="77632807" w:rsidRDefault="77632807" w14:paraId="1C9E1F69" w14:textId="547DC7C6">
            <w:pPr>
              <w:shd w:val="clear" w:color="auto" w:fill="FFFFFF" w:themeFill="background1"/>
              <w:spacing w:before="0" w:beforeAutospacing="off" w:after="0" w:afterAutospacing="off"/>
            </w:pPr>
            <w:r w:rsidRPr="77632807" w:rsidR="77632807">
              <w:rPr>
                <w:sz w:val="21"/>
                <w:szCs w:val="21"/>
              </w:rPr>
              <w:t>----</w:t>
            </w:r>
          </w:p>
        </w:tc>
        <w:tc>
          <w:tcPr>
            <w:tcW w:w="1652" w:type="dxa"/>
            <w:tcBorders>
              <w:top w:val="nil"/>
              <w:left w:val="nil"/>
              <w:bottom w:val="nil"/>
              <w:right w:val="nil"/>
            </w:tcBorders>
            <w:tcMar>
              <w:top w:w="75" w:type="dxa"/>
              <w:left w:w="75" w:type="dxa"/>
              <w:bottom w:w="75" w:type="dxa"/>
              <w:right w:w="75" w:type="dxa"/>
            </w:tcMar>
            <w:vAlign w:val="center"/>
          </w:tcPr>
          <w:p w:rsidR="77632807" w:rsidP="77632807" w:rsidRDefault="77632807" w14:paraId="42960024" w14:textId="0AF654E6">
            <w:pPr>
              <w:shd w:val="clear" w:color="auto" w:fill="FFFFFF" w:themeFill="background1"/>
              <w:spacing w:before="0" w:beforeAutospacing="off" w:after="0" w:afterAutospacing="off"/>
            </w:pPr>
            <w:r w:rsidRPr="77632807" w:rsidR="77632807">
              <w:rPr>
                <w:sz w:val="21"/>
                <w:szCs w:val="21"/>
              </w:rPr>
              <w:t>----</w:t>
            </w:r>
          </w:p>
        </w:tc>
        <w:tc>
          <w:tcPr>
            <w:tcW w:w="1108" w:type="dxa"/>
            <w:tcBorders>
              <w:top w:val="nil"/>
              <w:left w:val="nil"/>
              <w:bottom w:val="nil"/>
              <w:right w:val="nil"/>
            </w:tcBorders>
            <w:tcMar>
              <w:top w:w="75" w:type="dxa"/>
              <w:left w:w="75" w:type="dxa"/>
              <w:bottom w:w="75" w:type="dxa"/>
              <w:right w:w="75" w:type="dxa"/>
            </w:tcMar>
            <w:vAlign w:val="center"/>
          </w:tcPr>
          <w:p w:rsidR="77632807" w:rsidP="77632807" w:rsidRDefault="77632807" w14:paraId="0F96D4A1" w14:textId="4D37BA71">
            <w:pPr>
              <w:shd w:val="clear" w:color="auto" w:fill="FFFFFF" w:themeFill="background1"/>
              <w:spacing w:before="0" w:beforeAutospacing="off" w:after="0" w:afterAutospacing="off"/>
            </w:pPr>
            <w:r w:rsidRPr="77632807" w:rsidR="77632807">
              <w:rPr>
                <w:sz w:val="21"/>
                <w:szCs w:val="21"/>
              </w:rPr>
              <w:t>10%</w:t>
            </w:r>
          </w:p>
        </w:tc>
      </w:tr>
    </w:tbl>
    <w:p xmlns:wp14="http://schemas.microsoft.com/office/word/2010/wordml" w:rsidP="77632807" wp14:paraId="5A2A8835" wp14:textId="50C14A90">
      <w:pPr>
        <w:shd w:val="clear" w:color="auto" w:fill="FFFFFF" w:themeFill="background1"/>
        <w:bidi w:val="0"/>
        <w:spacing w:before="0" w:beforeAutospacing="off" w:after="150" w:afterAutospacing="off"/>
      </w:pPr>
    </w:p>
    <w:p xmlns:wp14="http://schemas.microsoft.com/office/word/2010/wordml" w:rsidP="77632807" wp14:paraId="6D8B439A" wp14:textId="17627B8F">
      <w:pPr>
        <w:shd w:val="clear" w:color="auto" w:fill="FFFFFF" w:themeFill="background1"/>
        <w:bidi w:val="0"/>
        <w:spacing w:before="0" w:beforeAutospacing="off" w:after="150" w:afterAutospacing="off"/>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As per section 206AA introduced by finance (No.2) Act, 2009 wef 01.4.2010, every person who receives income on which TDS is deductible shall furnish his pan, failing which TDS shall be deducted at the rate of 20% as against the existing TDS rate.</w:t>
      </w:r>
      <w:r>
        <w:br/>
      </w:r>
      <w:r>
        <w:br/>
      </w:r>
    </w:p>
    <w:p xmlns:wp14="http://schemas.microsoft.com/office/word/2010/wordml" w:rsidP="77632807" wp14:paraId="07F90C65" wp14:textId="2DB8AF12">
      <w:pPr>
        <w:pStyle w:val="ListParagraph"/>
        <w:numPr>
          <w:ilvl w:val="0"/>
          <w:numId w:val="3"/>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TDS rate is applicable from time to time as per the IT Act, 1961 and IT rules. Today, TDS is recovered when interest payable or reinvested on FD &amp; RD per customer, across all Branch, exceeds Rs 50,000/- (Rs. 1,00,000/- for senior citizen) in a Financial Year.</w:t>
      </w:r>
      <w:r>
        <w:br/>
      </w:r>
      <w:r w:rsidRPr="77632807" w:rsidR="6DC22583">
        <w:rPr>
          <w:rFonts w:ascii="Aptos" w:hAnsi="Aptos" w:eastAsia="Aptos" w:cs="Aptos"/>
          <w:b w:val="0"/>
          <w:bCs w:val="0"/>
          <w:i w:val="0"/>
          <w:iCs w:val="0"/>
          <w:caps w:val="0"/>
          <w:smallCaps w:val="0"/>
          <w:noProof w:val="0"/>
          <w:color w:val="444444"/>
          <w:sz w:val="21"/>
          <w:szCs w:val="21"/>
          <w:lang w:val="en-US"/>
        </w:rPr>
        <w:t>Further, TDS is recovered at the end of the financial year on Interest accruals if applicable.</w:t>
      </w:r>
      <w:r>
        <w:br/>
      </w:r>
      <w:r>
        <w:br/>
      </w:r>
      <w:r w:rsidRPr="77632807" w:rsidR="6DC22583">
        <w:rPr>
          <w:rFonts w:ascii="Aptos" w:hAnsi="Aptos" w:eastAsia="Aptos" w:cs="Aptos"/>
          <w:b w:val="0"/>
          <w:bCs w:val="0"/>
          <w:i w:val="0"/>
          <w:iCs w:val="0"/>
          <w:caps w:val="0"/>
          <w:smallCaps w:val="0"/>
          <w:noProof w:val="0"/>
          <w:color w:val="444444"/>
          <w:sz w:val="21"/>
          <w:szCs w:val="21"/>
          <w:lang w:val="en-US"/>
        </w:rPr>
        <w:t>The maximum interest not charged to tax during the financial year where form 15 G/H is submitted is as below:</w:t>
      </w:r>
      <w:r>
        <w:br/>
      </w:r>
      <w:r>
        <w:br/>
      </w:r>
    </w:p>
    <w:p xmlns:wp14="http://schemas.microsoft.com/office/word/2010/wordml" w:rsidP="77632807" wp14:paraId="14B0C958" wp14:textId="3AEB001B">
      <w:pPr>
        <w:pStyle w:val="ListParagraph"/>
        <w:numPr>
          <w:ilvl w:val="0"/>
          <w:numId w:val="3"/>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If customer wishes to have TDS recovered from CASA, same can be availed by filling separate declaration at branch. If interest Amount/Balance in CASA is insufficient to recover TDS, a hold will be marked on FD towards applicable TDS amount. The TDS will be recovered on next interest payout, partial FD closure, premature closure or when sufficient funds are available in CASA</w:t>
      </w:r>
      <w:r w:rsidRPr="77632807" w:rsidR="6DC22583">
        <w:rPr>
          <w:rFonts w:ascii="Arial" w:hAnsi="Arial" w:eastAsia="Arial" w:cs="Arial"/>
          <w:b w:val="0"/>
          <w:bCs w:val="0"/>
          <w:i w:val="0"/>
          <w:iCs w:val="0"/>
          <w:caps w:val="0"/>
          <w:smallCaps w:val="0"/>
          <w:noProof w:val="0"/>
          <w:color w:val="444444"/>
          <w:sz w:val="21"/>
          <w:szCs w:val="21"/>
          <w:lang w:val="en-US"/>
        </w:rPr>
        <w:t xml:space="preserve">. </w:t>
      </w:r>
    </w:p>
    <w:p xmlns:wp14="http://schemas.microsoft.com/office/word/2010/wordml" w:rsidP="77632807" wp14:paraId="38D8E0D7" wp14:textId="2B5CDA6E">
      <w:pPr>
        <w:pStyle w:val="ListParagraph"/>
        <w:numPr>
          <w:ilvl w:val="0"/>
          <w:numId w:val="3"/>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6DC22583">
        <w:rPr>
          <w:rFonts w:ascii="Arial" w:hAnsi="Arial" w:eastAsia="Arial" w:cs="Arial"/>
          <w:b w:val="0"/>
          <w:bCs w:val="0"/>
          <w:i w:val="0"/>
          <w:iCs w:val="0"/>
          <w:caps w:val="0"/>
          <w:smallCaps w:val="0"/>
          <w:noProof w:val="0"/>
          <w:color w:val="444444"/>
          <w:sz w:val="21"/>
          <w:szCs w:val="21"/>
          <w:lang w:val="en-US"/>
        </w:rPr>
        <w:t>For renewed deposits, the new deposit amount consists of the original deposit amount plus Interest</w:t>
      </w:r>
      <w:r>
        <w:br/>
      </w:r>
      <w:r w:rsidRPr="77632807" w:rsidR="6DC22583">
        <w:rPr>
          <w:rFonts w:ascii="Arial" w:hAnsi="Arial" w:eastAsia="Arial" w:cs="Arial"/>
          <w:b w:val="0"/>
          <w:bCs w:val="0"/>
          <w:i w:val="0"/>
          <w:iCs w:val="0"/>
          <w:caps w:val="0"/>
          <w:smallCaps w:val="0"/>
          <w:noProof w:val="0"/>
          <w:color w:val="444444"/>
          <w:sz w:val="21"/>
          <w:szCs w:val="21"/>
          <w:lang w:val="en-US"/>
        </w:rPr>
        <w:t>Less TDS, if any, less compounding effect on TDS. For reinvestment deposit, the interest reinvested is post TDS recovery and "hence the maturity amount for reinvestment deposits would vary to the extent of tax and compounding effect on tax for the period subsequent of deduction till maturity</w:t>
      </w:r>
    </w:p>
    <w:p xmlns:wp14="http://schemas.microsoft.com/office/word/2010/wordml" w:rsidP="77632807" wp14:paraId="48479AA9" wp14:textId="3FC6C38A">
      <w:pPr>
        <w:pStyle w:val="ListParagraph"/>
        <w:numPr>
          <w:ilvl w:val="0"/>
          <w:numId w:val="3"/>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6DC22583">
        <w:rPr>
          <w:rFonts w:ascii="Arial" w:hAnsi="Arial" w:eastAsia="Arial" w:cs="Arial"/>
          <w:b w:val="0"/>
          <w:bCs w:val="0"/>
          <w:i w:val="0"/>
          <w:iCs w:val="0"/>
          <w:caps w:val="0"/>
          <w:smallCaps w:val="0"/>
          <w:noProof w:val="0"/>
          <w:color w:val="444444"/>
          <w:sz w:val="21"/>
          <w:szCs w:val="21"/>
          <w:lang w:val="en-US"/>
        </w:rPr>
        <w:t>As Per Section 139A(5A) of IT Act, every person receiving any sum of income or amount from which tax has been deducted under the provisions of IT Act shall provide his PAN to the person responsible for deducting such tax. In case PAN is not provided as required, the bank shall not be liable for the non availment of the credit of Tax deducted at Source</w:t>
      </w:r>
      <w:r>
        <w:br/>
      </w:r>
      <w:r w:rsidRPr="77632807" w:rsidR="6DC22583">
        <w:rPr>
          <w:rFonts w:ascii="Arial" w:hAnsi="Arial" w:eastAsia="Arial" w:cs="Arial"/>
          <w:b w:val="0"/>
          <w:bCs w:val="0"/>
          <w:i w:val="0"/>
          <w:iCs w:val="0"/>
          <w:caps w:val="0"/>
          <w:smallCaps w:val="0"/>
          <w:noProof w:val="0"/>
          <w:color w:val="444444"/>
          <w:sz w:val="21"/>
          <w:szCs w:val="21"/>
          <w:lang w:val="en-US"/>
        </w:rPr>
        <w:t>and non-issuance of TDS certificate.</w:t>
      </w:r>
    </w:p>
    <w:p xmlns:wp14="http://schemas.microsoft.com/office/word/2010/wordml" w:rsidP="77632807" wp14:paraId="2D9D1301" wp14:textId="1F989291">
      <w:pPr>
        <w:pStyle w:val="ListParagraph"/>
        <w:numPr>
          <w:ilvl w:val="0"/>
          <w:numId w:val="3"/>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6DC22583">
        <w:rPr>
          <w:rFonts w:ascii="Arial" w:hAnsi="Arial" w:eastAsia="Arial" w:cs="Arial"/>
          <w:b w:val="0"/>
          <w:bCs w:val="0"/>
          <w:i w:val="0"/>
          <w:iCs w:val="0"/>
          <w:caps w:val="0"/>
          <w:smallCaps w:val="0"/>
          <w:noProof w:val="0"/>
          <w:color w:val="444444"/>
          <w:sz w:val="21"/>
          <w:szCs w:val="21"/>
          <w:lang w:val="en-US"/>
        </w:rPr>
        <w:t xml:space="preserve">If your PAN is not updated with the Bank or is incorrect; please visit your nearest branch to submit your PAN details. </w:t>
      </w:r>
    </w:p>
    <w:p xmlns:wp14="http://schemas.microsoft.com/office/word/2010/wordml" w:rsidP="77632807" wp14:paraId="218A5F14" wp14:textId="1DE51811">
      <w:pPr>
        <w:pStyle w:val="ListParagraph"/>
        <w:numPr>
          <w:ilvl w:val="0"/>
          <w:numId w:val="3"/>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6DC22583">
        <w:rPr>
          <w:rFonts w:ascii="Arial" w:hAnsi="Arial" w:eastAsia="Arial" w:cs="Arial"/>
          <w:b w:val="0"/>
          <w:bCs w:val="0"/>
          <w:i w:val="0"/>
          <w:iCs w:val="0"/>
          <w:caps w:val="0"/>
          <w:smallCaps w:val="0"/>
          <w:noProof w:val="0"/>
          <w:color w:val="444444"/>
          <w:sz w:val="21"/>
          <w:szCs w:val="21"/>
          <w:lang w:val="en-US"/>
        </w:rPr>
        <w:t>No deductions of Tax shall be made from the taxable interest in the case of an individual resident in India, if such individual furnishes to the Bank, a declaration in writing in the prescribed Format (Form 15G / Form 15H as applicable) to the effect that the tax on his estimated total income for the year in which such interest income is to be included in computing his total income will be Nil. This is</w:t>
      </w:r>
      <w:r>
        <w:br/>
      </w:r>
      <w:r w:rsidRPr="77632807" w:rsidR="6DC22583">
        <w:rPr>
          <w:rFonts w:ascii="Arial" w:hAnsi="Arial" w:eastAsia="Arial" w:cs="Arial"/>
          <w:b w:val="0"/>
          <w:bCs w:val="0"/>
          <w:i w:val="0"/>
          <w:iCs w:val="0"/>
          <w:caps w:val="0"/>
          <w:smallCaps w:val="0"/>
          <w:noProof w:val="0"/>
          <w:color w:val="444444"/>
          <w:sz w:val="21"/>
          <w:szCs w:val="21"/>
          <w:lang w:val="en-US"/>
        </w:rPr>
        <w:t xml:space="preserve">subject to PAN availability on Bank records. </w:t>
      </w:r>
    </w:p>
    <w:p xmlns:wp14="http://schemas.microsoft.com/office/word/2010/wordml" w:rsidP="77632807" wp14:paraId="1372691D" wp14:textId="69F63AE2">
      <w:pPr>
        <w:pStyle w:val="ListParagraph"/>
        <w:numPr>
          <w:ilvl w:val="0"/>
          <w:numId w:val="3"/>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6DC22583">
        <w:rPr>
          <w:rFonts w:ascii="Arial" w:hAnsi="Arial" w:eastAsia="Arial" w:cs="Arial"/>
          <w:b w:val="0"/>
          <w:bCs w:val="0"/>
          <w:i w:val="0"/>
          <w:iCs w:val="0"/>
          <w:caps w:val="0"/>
          <w:smallCaps w:val="0"/>
          <w:noProof w:val="0"/>
          <w:color w:val="444444"/>
          <w:sz w:val="21"/>
          <w:szCs w:val="21"/>
          <w:lang w:val="en-US"/>
        </w:rPr>
        <w:t>If aggregated value of all outstanding FDs/RDs booked in same customer id during the Financial Year exceeds INR 5 Lakhs limit (*) then PAN/Form 60 is mandatory.</w:t>
      </w:r>
    </w:p>
    <w:p xmlns:wp14="http://schemas.microsoft.com/office/word/2010/wordml" w:rsidP="77632807" wp14:paraId="781622A8" wp14:textId="14C4BB60">
      <w:pPr>
        <w:pStyle w:val="ListParagraph"/>
        <w:numPr>
          <w:ilvl w:val="0"/>
          <w:numId w:val="3"/>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6DC22583">
        <w:rPr>
          <w:rFonts w:ascii="Arial" w:hAnsi="Arial" w:eastAsia="Arial" w:cs="Arial"/>
          <w:b w:val="0"/>
          <w:bCs w:val="0"/>
          <w:i w:val="0"/>
          <w:iCs w:val="0"/>
          <w:caps w:val="0"/>
          <w:smallCaps w:val="0"/>
          <w:noProof w:val="0"/>
          <w:color w:val="444444"/>
          <w:sz w:val="21"/>
          <w:szCs w:val="21"/>
          <w:lang w:val="en-US"/>
        </w:rPr>
        <w:t>In absence of PAN/Form 60: (a) FD/RD will not be renewed on maturity and maturity proceeds will be credited to your linked account or a Demand Draft will be sent to your mailing address as updated in Bank's records.(b) Maturity instructions to convert RD proceeds to FD will not be acted upon and RD proceeds will be credited to your linked account on maturity.</w:t>
      </w:r>
    </w:p>
    <w:p xmlns:wp14="http://schemas.microsoft.com/office/word/2010/wordml" w:rsidP="77632807" wp14:paraId="2EBFA239" wp14:textId="56193401">
      <w:pPr>
        <w:shd w:val="clear" w:color="auto" w:fill="FFFFFF" w:themeFill="background1"/>
        <w:bidi w:val="0"/>
        <w:spacing w:before="0" w:beforeAutospacing="off" w:after="150" w:afterAutospacing="off"/>
      </w:pPr>
      <w:r w:rsidRPr="77632807" w:rsidR="6DC22583">
        <w:rPr>
          <w:rFonts w:ascii="Arial" w:hAnsi="Arial" w:eastAsia="Arial" w:cs="Arial"/>
          <w:b w:val="1"/>
          <w:bCs w:val="1"/>
          <w:i w:val="0"/>
          <w:iCs w:val="0"/>
          <w:caps w:val="0"/>
          <w:smallCaps w:val="0"/>
          <w:noProof w:val="0"/>
          <w:color w:val="444444"/>
          <w:sz w:val="21"/>
          <w:szCs w:val="21"/>
          <w:lang w:val="en-US"/>
        </w:rPr>
        <w:t>The maximum interest not charged to tax during the financial year where form 15 G/H is submitted is as below:</w:t>
      </w:r>
      <w:r>
        <w:br/>
      </w:r>
      <w:r w:rsidRPr="77632807" w:rsidR="6DC22583">
        <w:rPr>
          <w:rFonts w:ascii="Arial" w:hAnsi="Arial" w:eastAsia="Arial" w:cs="Arial"/>
          <w:b w:val="0"/>
          <w:bCs w:val="0"/>
          <w:i w:val="0"/>
          <w:iCs w:val="0"/>
          <w:caps w:val="0"/>
          <w:smallCaps w:val="0"/>
          <w:noProof w:val="0"/>
          <w:color w:val="444444"/>
          <w:sz w:val="21"/>
          <w:szCs w:val="21"/>
          <w:lang w:val="en-US"/>
        </w:rPr>
        <w:t xml:space="preserve">i) </w:t>
      </w:r>
      <w:r w:rsidRPr="77632807" w:rsidR="6DC22583">
        <w:rPr>
          <w:rFonts w:ascii="Aptos" w:hAnsi="Aptos" w:eastAsia="Aptos" w:cs="Aptos"/>
          <w:b w:val="0"/>
          <w:bCs w:val="0"/>
          <w:i w:val="0"/>
          <w:iCs w:val="0"/>
          <w:caps w:val="0"/>
          <w:smallCaps w:val="0"/>
          <w:noProof w:val="0"/>
          <w:color w:val="444444"/>
          <w:sz w:val="21"/>
          <w:szCs w:val="21"/>
          <w:lang w:val="en-US"/>
        </w:rPr>
        <w:t>Upto 4, 00,000/- for residents of India below the age of 60 years or a person (not being a company or firm).</w:t>
      </w:r>
      <w:r>
        <w:br/>
      </w:r>
      <w:r w:rsidRPr="77632807" w:rsidR="6DC22583">
        <w:rPr>
          <w:rFonts w:ascii="Aptos" w:hAnsi="Aptos" w:eastAsia="Aptos" w:cs="Aptos"/>
          <w:b w:val="0"/>
          <w:bCs w:val="0"/>
          <w:i w:val="0"/>
          <w:iCs w:val="0"/>
          <w:caps w:val="0"/>
          <w:smallCaps w:val="0"/>
          <w:noProof w:val="0"/>
          <w:color w:val="444444"/>
          <w:sz w:val="21"/>
          <w:szCs w:val="21"/>
          <w:lang w:val="en-US"/>
        </w:rPr>
        <w:t>ii) Upto 12,00,000/- for senior citizen residents of India above the age of 60 years any time during the FY</w:t>
      </w:r>
      <w:r>
        <w:br/>
      </w:r>
      <w:r w:rsidRPr="77632807" w:rsidR="6DC22583">
        <w:rPr>
          <w:rFonts w:ascii="Arial" w:hAnsi="Arial" w:eastAsia="Arial" w:cs="Arial"/>
          <w:b w:val="0"/>
          <w:bCs w:val="0"/>
          <w:i w:val="0"/>
          <w:iCs w:val="0"/>
          <w:caps w:val="0"/>
          <w:smallCaps w:val="0"/>
          <w:noProof w:val="0"/>
          <w:color w:val="444444"/>
          <w:sz w:val="21"/>
          <w:szCs w:val="21"/>
          <w:lang w:val="en-US"/>
        </w:rPr>
        <w:t>iii) Form 15G/ H to be submitted by customer in duplicate to the bank, for submitting one copy for Bank record and second copy to be returned to customer with Branch seal as an acknowledgment. A fresh Form 15G /H needs to be submitted at the start of every new Financial Year. In case form 15G/H is submitted post interest payout/credit, waiver shall be effective from the day next to the interest payout /credit immediately preceding the date of submission of form 15G/H.</w:t>
      </w:r>
      <w:r>
        <w:br/>
      </w:r>
      <w:r w:rsidRPr="77632807" w:rsidR="6DC22583">
        <w:rPr>
          <w:rFonts w:ascii="Arial" w:hAnsi="Arial" w:eastAsia="Arial" w:cs="Arial"/>
          <w:b w:val="0"/>
          <w:bCs w:val="0"/>
          <w:i w:val="0"/>
          <w:iCs w:val="0"/>
          <w:caps w:val="0"/>
          <w:smallCaps w:val="0"/>
          <w:noProof w:val="0"/>
          <w:color w:val="444444"/>
          <w:sz w:val="21"/>
          <w:szCs w:val="21"/>
          <w:lang w:val="en-US"/>
        </w:rPr>
        <w:t>iv) Form 15G/H needs to be submitted for every fixed Deposits booked with bank for Tax exemption.</w:t>
      </w:r>
      <w:r>
        <w:br/>
      </w:r>
      <w:r w:rsidRPr="77632807" w:rsidR="6DC22583">
        <w:rPr>
          <w:rFonts w:ascii="Arial" w:hAnsi="Arial" w:eastAsia="Arial" w:cs="Arial"/>
          <w:b w:val="0"/>
          <w:bCs w:val="0"/>
          <w:i w:val="0"/>
          <w:iCs w:val="0"/>
          <w:caps w:val="0"/>
          <w:smallCaps w:val="0"/>
          <w:noProof w:val="0"/>
          <w:color w:val="444444"/>
          <w:sz w:val="21"/>
          <w:szCs w:val="21"/>
          <w:lang w:val="en-US"/>
        </w:rPr>
        <w:t>v) The bank shall not be liable for any consequences arising due to delay or non-submission of Form 15G/H</w:t>
      </w:r>
      <w:r>
        <w:br/>
      </w:r>
      <w:r w:rsidRPr="77632807" w:rsidR="6DC22583">
        <w:rPr>
          <w:rFonts w:ascii="Arial" w:hAnsi="Arial" w:eastAsia="Arial" w:cs="Arial"/>
          <w:b w:val="0"/>
          <w:bCs w:val="0"/>
          <w:i w:val="0"/>
          <w:iCs w:val="0"/>
          <w:caps w:val="0"/>
          <w:smallCaps w:val="0"/>
          <w:noProof w:val="0"/>
          <w:color w:val="444444"/>
          <w:sz w:val="21"/>
          <w:szCs w:val="21"/>
          <w:lang w:val="en-US"/>
        </w:rPr>
        <w:t>vi) To enable us to serve you better kindly submit the Form 15G/H latest by April 1st of the new financial year.</w:t>
      </w:r>
      <w:r>
        <w:br/>
      </w:r>
      <w:r>
        <w:br/>
      </w:r>
      <w:r w:rsidRPr="77632807" w:rsidR="6DC22583">
        <w:rPr>
          <w:rFonts w:ascii="Arial" w:hAnsi="Arial" w:eastAsia="Arial" w:cs="Arial"/>
          <w:b w:val="1"/>
          <w:bCs w:val="1"/>
          <w:i w:val="0"/>
          <w:iCs w:val="0"/>
          <w:caps w:val="0"/>
          <w:smallCaps w:val="0"/>
          <w:noProof w:val="0"/>
          <w:color w:val="444444"/>
          <w:sz w:val="21"/>
          <w:szCs w:val="21"/>
          <w:lang w:val="en-US"/>
        </w:rPr>
        <w:t xml:space="preserve">Note: </w:t>
      </w:r>
      <w:r w:rsidRPr="77632807" w:rsidR="6DC22583">
        <w:rPr>
          <w:rFonts w:ascii="Arial" w:hAnsi="Arial" w:eastAsia="Arial" w:cs="Arial"/>
          <w:b w:val="0"/>
          <w:bCs w:val="0"/>
          <w:i w:val="0"/>
          <w:iCs w:val="0"/>
          <w:caps w:val="0"/>
          <w:smallCaps w:val="0"/>
          <w:noProof w:val="0"/>
          <w:color w:val="444444"/>
          <w:sz w:val="21"/>
          <w:szCs w:val="21"/>
          <w:lang w:val="en-US"/>
        </w:rPr>
        <w:t>The above guidelines are subject to change as per Income Tax regulations /directives of Finance Ministry Govt of India prevalent from time to time.</w:t>
      </w:r>
    </w:p>
    <w:p xmlns:wp14="http://schemas.microsoft.com/office/word/2010/wordml" w:rsidP="77632807" wp14:paraId="665AE4AA" wp14:textId="219C408F">
      <w:pPr>
        <w:pStyle w:val="Heading4"/>
        <w:shd w:val="clear" w:color="auto" w:fill="FFFFFF" w:themeFill="background1"/>
        <w:bidi w:val="0"/>
        <w:spacing w:before="0" w:beforeAutospacing="off" w:after="0" w:afterAutospacing="off"/>
      </w:pPr>
      <w:r w:rsidRPr="77632807" w:rsidR="6DC22583">
        <w:rPr>
          <w:rFonts w:ascii="Aptos" w:hAnsi="Aptos" w:eastAsia="Aptos" w:cs="Aptos"/>
          <w:b w:val="1"/>
          <w:bCs w:val="1"/>
          <w:i w:val="0"/>
          <w:iCs w:val="0"/>
          <w:caps w:val="0"/>
          <w:smallCaps w:val="0"/>
          <w:noProof w:val="0"/>
          <w:color w:val="444444"/>
          <w:sz w:val="21"/>
          <w:szCs w:val="21"/>
          <w:lang w:val="en-US"/>
        </w:rPr>
        <w:t>Tax Deductions for Monthly/Quaterly interest payout Fixed Deposits</w:t>
      </w:r>
    </w:p>
    <w:p xmlns:wp14="http://schemas.microsoft.com/office/word/2010/wordml" w:rsidP="77632807" wp14:paraId="359FCEAF" wp14:textId="32F6814E">
      <w:pPr>
        <w:shd w:val="clear" w:color="auto" w:fill="FFFFFF" w:themeFill="background1"/>
        <w:bidi w:val="0"/>
        <w:spacing w:before="0" w:beforeAutospacing="off" w:after="0" w:afterAutospacing="off"/>
      </w:pPr>
    </w:p>
    <w:p xmlns:wp14="http://schemas.microsoft.com/office/word/2010/wordml" w:rsidP="77632807" wp14:paraId="70873C03" wp14:textId="703215F4">
      <w:pPr>
        <w:shd w:val="clear" w:color="auto" w:fill="FFFFFF" w:themeFill="background1"/>
        <w:bidi w:val="0"/>
        <w:spacing w:before="0" w:beforeAutospacing="off" w:after="150" w:afterAutospacing="off"/>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Fixed Deposits booked with monthly or quarterly interest payout option, TDS recovery will by default happen from linked current / savings account. Please visit nearest branch / contact RM for further clarification.</w:t>
      </w:r>
      <w:r>
        <w:br/>
      </w:r>
    </w:p>
    <w:p xmlns:wp14="http://schemas.microsoft.com/office/word/2010/wordml" w:rsidP="77632807" wp14:paraId="1D76BB42" wp14:textId="7626CD65">
      <w:pPr>
        <w:pStyle w:val="Heading4"/>
        <w:shd w:val="clear" w:color="auto" w:fill="FFFFFF" w:themeFill="background1"/>
        <w:bidi w:val="0"/>
        <w:spacing w:before="0" w:beforeAutospacing="off" w:after="0" w:afterAutospacing="off"/>
      </w:pPr>
      <w:r w:rsidRPr="77632807" w:rsidR="6DC22583">
        <w:rPr>
          <w:rFonts w:ascii="Aptos" w:hAnsi="Aptos" w:eastAsia="Aptos" w:cs="Aptos"/>
          <w:b w:val="1"/>
          <w:bCs w:val="1"/>
          <w:i w:val="0"/>
          <w:iCs w:val="0"/>
          <w:caps w:val="0"/>
          <w:smallCaps w:val="0"/>
          <w:noProof w:val="0"/>
          <w:color w:val="444444"/>
          <w:sz w:val="21"/>
          <w:szCs w:val="21"/>
          <w:lang w:val="en-US"/>
        </w:rPr>
        <w:t>Benefits of Auto Renewal of Fixed Deposits</w:t>
      </w:r>
    </w:p>
    <w:p xmlns:wp14="http://schemas.microsoft.com/office/word/2010/wordml" w:rsidP="77632807" wp14:paraId="1926CB1A" wp14:textId="6C49EB06">
      <w:pPr>
        <w:shd w:val="clear" w:color="auto" w:fill="FFFFFF" w:themeFill="background1"/>
        <w:bidi w:val="0"/>
        <w:spacing w:before="0" w:beforeAutospacing="off" w:after="0" w:afterAutospacing="off"/>
      </w:pPr>
    </w:p>
    <w:p xmlns:wp14="http://schemas.microsoft.com/office/word/2010/wordml" w:rsidP="77632807" wp14:paraId="5CCE3B66" wp14:textId="1D919825">
      <w:pPr>
        <w:shd w:val="clear" w:color="auto" w:fill="FFFFFF" w:themeFill="background1"/>
        <w:bidi w:val="0"/>
        <w:spacing w:before="0" w:beforeAutospacing="off" w:after="150" w:afterAutospacing="off"/>
      </w:pPr>
      <w:r w:rsidRPr="77632807" w:rsidR="6DC22583">
        <w:rPr>
          <w:rFonts w:ascii="Aptos" w:hAnsi="Aptos" w:eastAsia="Aptos" w:cs="Aptos"/>
          <w:b w:val="0"/>
          <w:bCs w:val="0"/>
          <w:i w:val="0"/>
          <w:iCs w:val="0"/>
          <w:caps w:val="0"/>
          <w:smallCaps w:val="0"/>
          <w:noProof w:val="0"/>
          <w:color w:val="444444"/>
          <w:sz w:val="21"/>
          <w:szCs w:val="21"/>
          <w:lang w:val="en-US"/>
        </w:rPr>
        <w:t xml:space="preserve">Fixed deposits (FDs) are a popular and secure investment option, offering higher interest rates compared to regular savings accounts. One feature that many banks offer is the auto renewal of fixed deposits. In this article, we'll explore the benefits of auto renewal and address some common questions to help you understand why it might be a good option for managing your investments. </w:t>
      </w:r>
      <w:hyperlink r:id="R4e342935e1fd4537">
        <w:r w:rsidRPr="77632807" w:rsidR="6DC22583">
          <w:rPr>
            <w:rStyle w:val="Hyperlink"/>
            <w:rFonts w:ascii="Aptos" w:hAnsi="Aptos" w:eastAsia="Aptos" w:cs="Aptos"/>
            <w:b w:val="1"/>
            <w:bCs w:val="1"/>
            <w:i w:val="0"/>
            <w:iCs w:val="0"/>
            <w:caps w:val="0"/>
            <w:smallCaps w:val="0"/>
            <w:strike w:val="0"/>
            <w:dstrike w:val="0"/>
            <w:noProof w:val="0"/>
            <w:color w:val="1D86FF"/>
            <w:sz w:val="21"/>
            <w:szCs w:val="21"/>
            <w:u w:val="none"/>
            <w:lang w:val="en-US"/>
          </w:rPr>
          <w:t>Know More</w:t>
        </w:r>
      </w:hyperlink>
    </w:p>
    <w:p xmlns:wp14="http://schemas.microsoft.com/office/word/2010/wordml" w:rsidP="77632807" wp14:paraId="1BB51B25" wp14:textId="6F15E508">
      <w:pPr>
        <w:shd w:val="clear" w:color="auto" w:fill="FFFFFF" w:themeFill="background1"/>
        <w:bidi w:val="0"/>
        <w:spacing w:before="0" w:beforeAutospacing="off" w:after="150" w:afterAutospacing="off"/>
      </w:pPr>
      <w:hyperlink r:id="R2046ab8d23f44ea0">
        <w:r w:rsidRPr="77632807" w:rsidR="6DC22583">
          <w:rPr>
            <w:rStyle w:val="Hyperlink"/>
            <w:rFonts w:ascii="Aptos" w:hAnsi="Aptos" w:eastAsia="Aptos" w:cs="Aptos"/>
            <w:b w:val="1"/>
            <w:bCs w:val="1"/>
            <w:i w:val="0"/>
            <w:iCs w:val="0"/>
            <w:caps w:val="0"/>
            <w:smallCaps w:val="0"/>
            <w:strike w:val="0"/>
            <w:dstrike w:val="0"/>
            <w:noProof w:val="0"/>
            <w:color w:val="1D86FF"/>
            <w:sz w:val="21"/>
            <w:szCs w:val="21"/>
            <w:u w:val="none"/>
            <w:lang w:val="en-US"/>
          </w:rPr>
          <w:t>Frequently Asked Questions</w:t>
        </w:r>
      </w:hyperlink>
    </w:p>
    <w:p xmlns:wp14="http://schemas.microsoft.com/office/word/2010/wordml" w:rsidP="77632807" wp14:paraId="5817E30C" wp14:textId="3E5A8613">
      <w:pPr>
        <w:shd w:val="clear" w:color="auto" w:fill="FFFFFF" w:themeFill="background1"/>
        <w:bidi w:val="0"/>
        <w:spacing w:before="0" w:beforeAutospacing="off" w:after="150" w:afterAutospacing="off"/>
      </w:pPr>
    </w:p>
    <w:p xmlns:wp14="http://schemas.microsoft.com/office/word/2010/wordml" w:rsidP="77632807" wp14:paraId="29933B81" wp14:textId="2F34AF16">
      <w:pPr>
        <w:pStyle w:val="Heading4"/>
        <w:shd w:val="clear" w:color="auto" w:fill="FFFFFF" w:themeFill="background1"/>
        <w:bidi w:val="0"/>
        <w:spacing w:before="0" w:beforeAutospacing="off" w:after="0" w:afterAutospacing="off"/>
      </w:pPr>
      <w:r w:rsidRPr="77632807" w:rsidR="6DC22583">
        <w:rPr>
          <w:rFonts w:ascii="Aptos" w:hAnsi="Aptos" w:eastAsia="Aptos" w:cs="Aptos"/>
          <w:b w:val="1"/>
          <w:bCs w:val="1"/>
          <w:i w:val="0"/>
          <w:iCs w:val="0"/>
          <w:caps w:val="0"/>
          <w:smallCaps w:val="0"/>
          <w:noProof w:val="0"/>
          <w:color w:val="444444"/>
          <w:sz w:val="21"/>
          <w:szCs w:val="21"/>
          <w:lang w:val="en-US"/>
        </w:rPr>
        <w:t>Nomination Facility through NetBanking</w:t>
      </w:r>
    </w:p>
    <w:p xmlns:wp14="http://schemas.microsoft.com/office/word/2010/wordml" w:rsidP="77632807" wp14:paraId="36FBE2CB" wp14:textId="5754E89D">
      <w:pPr>
        <w:shd w:val="clear" w:color="auto" w:fill="FFFFFF" w:themeFill="background1"/>
        <w:bidi w:val="0"/>
        <w:spacing w:before="0" w:beforeAutospacing="off" w:after="0" w:afterAutospacing="off"/>
      </w:pPr>
    </w:p>
    <w:p xmlns:wp14="http://schemas.microsoft.com/office/word/2010/wordml" w:rsidP="77632807" wp14:paraId="6838C8FE" wp14:textId="1345A763">
      <w:pPr>
        <w:shd w:val="clear" w:color="auto" w:fill="FFFFFF" w:themeFill="background1"/>
        <w:bidi w:val="0"/>
        <w:spacing w:before="0" w:beforeAutospacing="off" w:after="150" w:afterAutospacing="off"/>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 xml:space="preserve">You can now make a nomination while booking Fixed deposits through </w:t>
      </w:r>
      <w:hyperlink r:id="R5404ac5c81744369">
        <w:r w:rsidRPr="77632807" w:rsidR="6DC22583">
          <w:rPr>
            <w:rStyle w:val="Hyperlink"/>
            <w:rFonts w:ascii="Aptos" w:hAnsi="Aptos" w:eastAsia="Aptos" w:cs="Aptos"/>
            <w:b w:val="0"/>
            <w:bCs w:val="0"/>
            <w:i w:val="0"/>
            <w:iCs w:val="0"/>
            <w:caps w:val="0"/>
            <w:smallCaps w:val="0"/>
            <w:strike w:val="0"/>
            <w:dstrike w:val="0"/>
            <w:noProof w:val="0"/>
            <w:color w:val="1D86FF"/>
            <w:sz w:val="21"/>
            <w:szCs w:val="21"/>
            <w:u w:val="none"/>
            <w:lang w:val="en-US"/>
          </w:rPr>
          <w:t>NetBanking</w:t>
        </w:r>
      </w:hyperlink>
      <w:r w:rsidRPr="77632807" w:rsidR="6DC22583">
        <w:rPr>
          <w:rFonts w:ascii="Aptos" w:hAnsi="Aptos" w:eastAsia="Aptos" w:cs="Aptos"/>
          <w:b w:val="0"/>
          <w:bCs w:val="0"/>
          <w:i w:val="0"/>
          <w:iCs w:val="0"/>
          <w:caps w:val="0"/>
          <w:smallCaps w:val="0"/>
          <w:noProof w:val="0"/>
          <w:color w:val="444444"/>
          <w:sz w:val="21"/>
          <w:szCs w:val="21"/>
          <w:lang w:val="en-US"/>
        </w:rPr>
        <w:t xml:space="preserve">. </w:t>
      </w:r>
      <w:r>
        <w:br/>
      </w:r>
      <w:r>
        <w:br/>
      </w:r>
      <w:r w:rsidRPr="77632807" w:rsidR="6DC22583">
        <w:rPr>
          <w:rFonts w:ascii="Aptos" w:hAnsi="Aptos" w:eastAsia="Aptos" w:cs="Aptos"/>
          <w:b w:val="0"/>
          <w:bCs w:val="0"/>
          <w:i w:val="0"/>
          <w:iCs w:val="0"/>
          <w:caps w:val="0"/>
          <w:smallCaps w:val="0"/>
          <w:noProof w:val="0"/>
          <w:color w:val="444444"/>
          <w:sz w:val="21"/>
          <w:szCs w:val="21"/>
          <w:lang w:val="en-US"/>
        </w:rPr>
        <w:t xml:space="preserve">If you are booking a Fixed Deposit on NetBanking on a single name, then you can either select the nomination made in the base Savings account or add a new nominee. </w:t>
      </w:r>
      <w:r>
        <w:br/>
      </w:r>
      <w:r>
        <w:br/>
      </w:r>
      <w:r w:rsidRPr="77632807" w:rsidR="6DC22583">
        <w:rPr>
          <w:rFonts w:ascii="Aptos" w:hAnsi="Aptos" w:eastAsia="Aptos" w:cs="Aptos"/>
          <w:b w:val="0"/>
          <w:bCs w:val="0"/>
          <w:i w:val="0"/>
          <w:iCs w:val="0"/>
          <w:caps w:val="0"/>
          <w:smallCaps w:val="0"/>
          <w:noProof w:val="0"/>
          <w:color w:val="444444"/>
          <w:sz w:val="21"/>
          <w:szCs w:val="21"/>
          <w:lang w:val="en-US"/>
        </w:rPr>
        <w:t xml:space="preserve">If you are booking a Fixed Deposit on NetBanking in a Joint name, then you can only select the nomination made in the base Savings account. In a joint holding Fixed Deposit if you wish to add a new nominee, then you will need to visit the branch. </w:t>
      </w:r>
      <w:r>
        <w:br/>
      </w:r>
      <w:r>
        <w:br/>
      </w:r>
      <w:r w:rsidRPr="77632807" w:rsidR="6DC22583">
        <w:rPr>
          <w:rFonts w:ascii="Aptos" w:hAnsi="Aptos" w:eastAsia="Aptos" w:cs="Aptos"/>
          <w:b w:val="0"/>
          <w:bCs w:val="0"/>
          <w:i w:val="0"/>
          <w:iCs w:val="0"/>
          <w:caps w:val="0"/>
          <w:smallCaps w:val="0"/>
          <w:noProof w:val="0"/>
          <w:color w:val="444444"/>
          <w:sz w:val="21"/>
          <w:szCs w:val="21"/>
          <w:lang w:val="en-US"/>
        </w:rPr>
        <w:t>For existing single holding Fixed Deposits, Customers can add a new nominee or modify a nominee through NetBanking instantly.</w:t>
      </w:r>
      <w:r>
        <w:br/>
      </w:r>
      <w:r>
        <w:br/>
      </w:r>
      <w:r w:rsidRPr="77632807" w:rsidR="6DC22583">
        <w:rPr>
          <w:rFonts w:ascii="Aptos" w:hAnsi="Aptos" w:eastAsia="Aptos" w:cs="Aptos"/>
          <w:b w:val="0"/>
          <w:bCs w:val="0"/>
          <w:i w:val="0"/>
          <w:iCs w:val="0"/>
          <w:caps w:val="0"/>
          <w:smallCaps w:val="0"/>
          <w:noProof w:val="0"/>
          <w:color w:val="444444"/>
          <w:sz w:val="21"/>
          <w:szCs w:val="21"/>
          <w:lang w:val="en-US"/>
        </w:rPr>
        <w:t>For existing joint holding Fixed Deposits, Customers can download the filled Nomination form from NetBanking, take signatures from all holders, and submit it at nearest HDFC bank branch, for updating in our systems.</w:t>
      </w:r>
      <w:r>
        <w:br/>
      </w:r>
    </w:p>
    <w:p xmlns:wp14="http://schemas.microsoft.com/office/word/2010/wordml" w:rsidP="77632807" wp14:paraId="4893A39C" wp14:textId="3A040D60">
      <w:pPr>
        <w:pStyle w:val="Heading4"/>
        <w:pBdr>
          <w:top w:val="single" w:color="DEDEDE" w:sz="6" w:space="0"/>
          <w:left w:val="single" w:color="DEDEDE" w:sz="6" w:space="0"/>
          <w:bottom w:val="single" w:color="DEDEDE" w:sz="6" w:space="0"/>
          <w:right w:val="single" w:color="DEDEDE" w:sz="6" w:space="0"/>
        </w:pBdr>
        <w:shd w:val="clear" w:color="auto" w:fill="FFFFFF" w:themeFill="background1"/>
        <w:bidi w:val="0"/>
        <w:spacing w:before="300" w:beforeAutospacing="off" w:after="300" w:afterAutospacing="off"/>
      </w:pPr>
      <w:r w:rsidRPr="77632807" w:rsidR="6DC22583">
        <w:rPr>
          <w:rFonts w:ascii="Aptos" w:hAnsi="Aptos" w:eastAsia="Aptos" w:cs="Aptos"/>
          <w:b w:val="1"/>
          <w:bCs w:val="1"/>
          <w:i w:val="0"/>
          <w:iCs w:val="0"/>
          <w:caps w:val="0"/>
          <w:smallCaps w:val="0"/>
          <w:noProof w:val="0"/>
          <w:color w:val="444444"/>
          <w:sz w:val="21"/>
          <w:szCs w:val="21"/>
          <w:lang w:val="en-US"/>
        </w:rPr>
        <w:t>Did you know</w:t>
      </w:r>
    </w:p>
    <w:p xmlns:wp14="http://schemas.microsoft.com/office/word/2010/wordml" w:rsidP="77632807" wp14:paraId="2A59107F" wp14:textId="521F266F">
      <w:pPr>
        <w:shd w:val="clear" w:color="auto" w:fill="FFFFFF" w:themeFill="background1"/>
        <w:bidi w:val="0"/>
        <w:spacing w:before="0" w:beforeAutospacing="off" w:after="0" w:afterAutospacing="off"/>
      </w:pPr>
    </w:p>
    <w:p xmlns:wp14="http://schemas.microsoft.com/office/word/2010/wordml" w:rsidP="77632807" wp14:paraId="20AD0ABC" wp14:textId="0946F245">
      <w:pPr>
        <w:pStyle w:val="ListParagraph"/>
        <w:numPr>
          <w:ilvl w:val="0"/>
          <w:numId w:val="4"/>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You have the potential to earn compound interest (This arises when interest is added to the principal.) by reinvesting your principal amount along with the interest earned during the period.</w:t>
      </w:r>
    </w:p>
    <w:p xmlns:wp14="http://schemas.microsoft.com/office/word/2010/wordml" w:rsidP="77632807" wp14:paraId="3013A321" wp14:textId="4919490B">
      <w:pPr>
        <w:shd w:val="clear" w:color="auto" w:fill="FFFFFF" w:themeFill="background1"/>
        <w:bidi w:val="0"/>
        <w:spacing w:before="0" w:beforeAutospacing="off" w:after="150" w:afterAutospacing="off"/>
      </w:pPr>
      <w:r w:rsidRPr="77632807" w:rsidR="6DC22583">
        <w:rPr>
          <w:rFonts w:ascii="Aptos" w:hAnsi="Aptos" w:eastAsia="Aptos" w:cs="Aptos"/>
          <w:b w:val="0"/>
          <w:bCs w:val="0"/>
          <w:i w:val="0"/>
          <w:iCs w:val="0"/>
          <w:caps w:val="0"/>
          <w:smallCaps w:val="0"/>
          <w:noProof w:val="0"/>
          <w:color w:val="444444"/>
          <w:sz w:val="21"/>
          <w:szCs w:val="21"/>
          <w:lang w:val="en-US"/>
        </w:rPr>
        <w:t>You can also benefit from</w:t>
      </w:r>
    </w:p>
    <w:p xmlns:wp14="http://schemas.microsoft.com/office/word/2010/wordml" w:rsidP="77632807" wp14:paraId="1B472A5E" wp14:textId="4ABAAAE1">
      <w:pPr>
        <w:pStyle w:val="ListParagraph"/>
        <w:numPr>
          <w:ilvl w:val="0"/>
          <w:numId w:val="5"/>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 xml:space="preserve">Our Super Saver facility (Like two accounts working together, with the Super Saver Facility, you can choose between a Savings Account and a Current Account to link to your Fixed Deposits and enjoy the rewards of an overdraft facility to supplement your household or business requirements.) for optimum utilisation of the funds in your Savings / Current account. It's like two Accounts working in tandem to give you better returns. With the Super Saver Facility (Like two accounts working together, with the Super Saver Facility, you can choose between a Savings Account and a Current Account to link to your Fixed Deposits and enjoy the rewards of an overdraft facility to supplement your household or business requirements.), you can choose between a </w:t>
      </w:r>
      <w:hyperlink r:id="R1550f0b606084846">
        <w:r w:rsidRPr="77632807" w:rsidR="6DC22583">
          <w:rPr>
            <w:rStyle w:val="Hyperlink"/>
            <w:rFonts w:ascii="Aptos" w:hAnsi="Aptos" w:eastAsia="Aptos" w:cs="Aptos"/>
            <w:b w:val="0"/>
            <w:bCs w:val="0"/>
            <w:i w:val="0"/>
            <w:iCs w:val="0"/>
            <w:caps w:val="0"/>
            <w:smallCaps w:val="0"/>
            <w:strike w:val="0"/>
            <w:dstrike w:val="0"/>
            <w:noProof w:val="0"/>
            <w:color w:val="1D86FF"/>
            <w:sz w:val="21"/>
            <w:szCs w:val="21"/>
            <w:u w:val="none"/>
            <w:lang w:val="en-US"/>
          </w:rPr>
          <w:t>Savings Account</w:t>
        </w:r>
      </w:hyperlink>
      <w:r w:rsidRPr="77632807" w:rsidR="6DC22583">
        <w:rPr>
          <w:rFonts w:ascii="Aptos" w:hAnsi="Aptos" w:eastAsia="Aptos" w:cs="Aptos"/>
          <w:b w:val="0"/>
          <w:bCs w:val="0"/>
          <w:i w:val="0"/>
          <w:iCs w:val="0"/>
          <w:caps w:val="0"/>
          <w:smallCaps w:val="0"/>
          <w:noProof w:val="0"/>
          <w:color w:val="444444"/>
          <w:sz w:val="21"/>
          <w:szCs w:val="21"/>
          <w:lang w:val="en-US"/>
        </w:rPr>
        <w:t xml:space="preserve"> and a </w:t>
      </w:r>
      <w:hyperlink r:id="R591cafd6b2de4aa0">
        <w:r w:rsidRPr="77632807" w:rsidR="6DC22583">
          <w:rPr>
            <w:rStyle w:val="Hyperlink"/>
            <w:rFonts w:ascii="Aptos" w:hAnsi="Aptos" w:eastAsia="Aptos" w:cs="Aptos"/>
            <w:b w:val="0"/>
            <w:bCs w:val="0"/>
            <w:i w:val="0"/>
            <w:iCs w:val="0"/>
            <w:caps w:val="0"/>
            <w:smallCaps w:val="0"/>
            <w:strike w:val="0"/>
            <w:dstrike w:val="0"/>
            <w:noProof w:val="0"/>
            <w:color w:val="1D86FF"/>
            <w:sz w:val="21"/>
            <w:szCs w:val="21"/>
            <w:u w:val="none"/>
            <w:lang w:val="en-US"/>
          </w:rPr>
          <w:t>Current Account</w:t>
        </w:r>
      </w:hyperlink>
      <w:r w:rsidRPr="77632807" w:rsidR="6DC22583">
        <w:rPr>
          <w:rFonts w:ascii="Aptos" w:hAnsi="Aptos" w:eastAsia="Aptos" w:cs="Aptos"/>
          <w:b w:val="0"/>
          <w:bCs w:val="0"/>
          <w:i w:val="0"/>
          <w:iCs w:val="0"/>
          <w:caps w:val="0"/>
          <w:smallCaps w:val="0"/>
          <w:noProof w:val="0"/>
          <w:color w:val="444444"/>
          <w:sz w:val="21"/>
          <w:szCs w:val="21"/>
          <w:lang w:val="en-US"/>
        </w:rPr>
        <w:t xml:space="preserve"> to link to your Fixed Deposits and enjoy the rewards of an overdraft facility to supplement your household or business requirements.</w:t>
      </w:r>
    </w:p>
    <w:p xmlns:wp14="http://schemas.microsoft.com/office/word/2010/wordml" w:rsidP="77632807" wp14:paraId="3791D0D8" wp14:textId="5F44883B">
      <w:pPr>
        <w:pStyle w:val="ListParagraph"/>
        <w:numPr>
          <w:ilvl w:val="0"/>
          <w:numId w:val="5"/>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C22583">
        <w:rPr>
          <w:rFonts w:ascii="Aptos" w:hAnsi="Aptos" w:eastAsia="Aptos" w:cs="Aptos"/>
          <w:b w:val="0"/>
          <w:bCs w:val="0"/>
          <w:i w:val="0"/>
          <w:iCs w:val="0"/>
          <w:caps w:val="0"/>
          <w:smallCaps w:val="0"/>
          <w:noProof w:val="0"/>
          <w:color w:val="444444"/>
          <w:sz w:val="21"/>
          <w:szCs w:val="21"/>
          <w:lang w:val="en-US"/>
        </w:rPr>
        <w:t xml:space="preserve">Our </w:t>
      </w:r>
      <w:hyperlink r:id="R2c2209d049ac4f68">
        <w:r w:rsidRPr="77632807" w:rsidR="6DC22583">
          <w:rPr>
            <w:rStyle w:val="Hyperlink"/>
            <w:rFonts w:ascii="Aptos" w:hAnsi="Aptos" w:eastAsia="Aptos" w:cs="Aptos"/>
            <w:b w:val="0"/>
            <w:bCs w:val="0"/>
            <w:i w:val="0"/>
            <w:iCs w:val="0"/>
            <w:caps w:val="0"/>
            <w:smallCaps w:val="0"/>
            <w:strike w:val="0"/>
            <w:dstrike w:val="0"/>
            <w:noProof w:val="0"/>
            <w:color w:val="1D86FF"/>
            <w:sz w:val="21"/>
            <w:szCs w:val="21"/>
            <w:u w:val="none"/>
            <w:lang w:val="en-US"/>
          </w:rPr>
          <w:t>Sweep-in facility</w:t>
        </w:r>
      </w:hyperlink>
      <w:r w:rsidRPr="77632807" w:rsidR="6DC22583">
        <w:rPr>
          <w:rFonts w:ascii="Aptos" w:hAnsi="Aptos" w:eastAsia="Aptos" w:cs="Aptos"/>
          <w:b w:val="0"/>
          <w:bCs w:val="0"/>
          <w:i w:val="0"/>
          <w:iCs w:val="0"/>
          <w:caps w:val="0"/>
          <w:smallCaps w:val="0"/>
          <w:noProof w:val="0"/>
          <w:color w:val="444444"/>
          <w:sz w:val="21"/>
          <w:szCs w:val="21"/>
          <w:lang w:val="en-US"/>
        </w:rPr>
        <w:t>. With this facility you can have funds transferred to your Savings / Current account from your Fixed Deposit if the balance in your Savings/Current Account falls below a certain limit. This limit can be decided by you.</w:t>
      </w:r>
    </w:p>
    <w:p xmlns:wp14="http://schemas.microsoft.com/office/word/2010/wordml" w:rsidP="77632807" wp14:paraId="632A629E" wp14:textId="0FD5CFC4">
      <w:pPr>
        <w:pStyle w:val="Heading4"/>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444444"/>
          <w:sz w:val="24"/>
          <w:szCs w:val="24"/>
          <w:lang w:val="en-US"/>
        </w:rPr>
      </w:pPr>
      <w:r w:rsidRPr="77632807" w:rsidR="5BDCE13A">
        <w:rPr>
          <w:rFonts w:ascii="Aptos" w:hAnsi="Aptos" w:eastAsia="Aptos" w:cs="Aptos"/>
          <w:b w:val="1"/>
          <w:bCs w:val="1"/>
          <w:i w:val="0"/>
          <w:iCs w:val="0"/>
          <w:caps w:val="0"/>
          <w:smallCaps w:val="0"/>
          <w:noProof w:val="0"/>
          <w:color w:val="444444"/>
          <w:sz w:val="24"/>
          <w:szCs w:val="24"/>
          <w:lang w:val="en-US"/>
        </w:rPr>
        <w:t>Eligibility</w:t>
      </w:r>
    </w:p>
    <w:p xmlns:wp14="http://schemas.microsoft.com/office/word/2010/wordml" w:rsidP="77632807" wp14:paraId="2B9E5E9C" wp14:textId="634C3D58">
      <w:pPr>
        <w:shd w:val="clear" w:color="auto" w:fill="FFFFFF" w:themeFill="background1"/>
        <w:spacing w:before="0" w:beforeAutospacing="off" w:after="150" w:afterAutospacing="off"/>
        <w:rPr>
          <w:rFonts w:ascii="Aptos" w:hAnsi="Aptos" w:eastAsia="Aptos" w:cs="Aptos"/>
          <w:b w:val="0"/>
          <w:bCs w:val="0"/>
          <w:i w:val="0"/>
          <w:iCs w:val="0"/>
          <w:caps w:val="0"/>
          <w:smallCaps w:val="0"/>
          <w:noProof w:val="0"/>
          <w:color w:val="444444"/>
          <w:sz w:val="21"/>
          <w:szCs w:val="21"/>
          <w:lang w:val="en-US"/>
        </w:rPr>
      </w:pPr>
    </w:p>
    <w:p xmlns:wp14="http://schemas.microsoft.com/office/word/2010/wordml" w:rsidP="77632807" wp14:paraId="5EB8E880" wp14:textId="0F2B4C2B">
      <w:pPr>
        <w:shd w:val="clear" w:color="auto" w:fill="FFFFFF" w:themeFill="background1"/>
        <w:spacing w:before="0" w:beforeAutospacing="off" w:after="150" w:afterAutospacing="off"/>
      </w:pPr>
      <w:r w:rsidRPr="77632807" w:rsidR="5BDCE13A">
        <w:rPr>
          <w:rFonts w:ascii="Aptos" w:hAnsi="Aptos" w:eastAsia="Aptos" w:cs="Aptos"/>
          <w:b w:val="0"/>
          <w:bCs w:val="0"/>
          <w:i w:val="0"/>
          <w:iCs w:val="0"/>
          <w:caps w:val="0"/>
          <w:smallCaps w:val="0"/>
          <w:noProof w:val="0"/>
          <w:color w:val="444444"/>
          <w:sz w:val="21"/>
          <w:szCs w:val="21"/>
          <w:lang w:val="en-US"/>
        </w:rPr>
        <w:t>Get details on eligibility criteria &amp; documents required for HDFC Bank Regular Fixed Deposit</w:t>
      </w:r>
    </w:p>
    <w:p xmlns:wp14="http://schemas.microsoft.com/office/word/2010/wordml" w:rsidP="77632807" wp14:paraId="50EFB5A6" wp14:textId="7F3B5B89">
      <w:pPr>
        <w:shd w:val="clear" w:color="auto" w:fill="FFFFFF" w:themeFill="background1"/>
        <w:spacing w:before="0" w:beforeAutospacing="off" w:after="150" w:afterAutospacing="off"/>
      </w:pPr>
      <w:r w:rsidRPr="77632807" w:rsidR="5BDCE13A">
        <w:rPr>
          <w:rFonts w:ascii="Aptos" w:hAnsi="Aptos" w:eastAsia="Aptos" w:cs="Aptos"/>
          <w:b w:val="0"/>
          <w:bCs w:val="0"/>
          <w:i w:val="0"/>
          <w:iCs w:val="0"/>
          <w:caps w:val="0"/>
          <w:smallCaps w:val="0"/>
          <w:noProof w:val="0"/>
          <w:color w:val="444444"/>
          <w:sz w:val="21"/>
          <w:szCs w:val="21"/>
          <w:lang w:val="en-US"/>
        </w:rPr>
        <w:t>Below are the individuals and groups eligible for a Regular Fixed Deposit:</w:t>
      </w:r>
    </w:p>
    <w:p xmlns:wp14="http://schemas.microsoft.com/office/word/2010/wordml" w:rsidP="77632807" wp14:paraId="54F1B787" wp14:textId="0064BF26">
      <w:pPr>
        <w:pStyle w:val="ListParagraph"/>
        <w:numPr>
          <w:ilvl w:val="0"/>
          <w:numId w:val="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Residents</w:t>
      </w:r>
    </w:p>
    <w:p xmlns:wp14="http://schemas.microsoft.com/office/word/2010/wordml" w:rsidP="77632807" wp14:paraId="1AB01FE2" wp14:textId="2FF7DD4C">
      <w:pPr>
        <w:pStyle w:val="ListParagraph"/>
        <w:numPr>
          <w:ilvl w:val="0"/>
          <w:numId w:val="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Hindu undivided families</w:t>
      </w:r>
    </w:p>
    <w:p xmlns:wp14="http://schemas.microsoft.com/office/word/2010/wordml" w:rsidP="77632807" wp14:paraId="5177D1C4" wp14:textId="10128192">
      <w:pPr>
        <w:pStyle w:val="ListParagraph"/>
        <w:numPr>
          <w:ilvl w:val="0"/>
          <w:numId w:val="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Sole proprietorship firms</w:t>
      </w:r>
    </w:p>
    <w:p xmlns:wp14="http://schemas.microsoft.com/office/word/2010/wordml" w:rsidP="77632807" wp14:paraId="086F041F" wp14:textId="7C6EDD9E">
      <w:pPr>
        <w:pStyle w:val="ListParagraph"/>
        <w:numPr>
          <w:ilvl w:val="0"/>
          <w:numId w:val="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Partnership firms</w:t>
      </w:r>
    </w:p>
    <w:p xmlns:wp14="http://schemas.microsoft.com/office/word/2010/wordml" w:rsidP="77632807" wp14:paraId="3D1FE091" wp14:textId="306D012E">
      <w:pPr>
        <w:pStyle w:val="ListParagraph"/>
        <w:numPr>
          <w:ilvl w:val="0"/>
          <w:numId w:val="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Limited companies</w:t>
      </w:r>
    </w:p>
    <w:p xmlns:wp14="http://schemas.microsoft.com/office/word/2010/wordml" w:rsidP="77632807" wp14:paraId="0D60D49E" wp14:textId="0979C551">
      <w:pPr>
        <w:pStyle w:val="ListParagraph"/>
        <w:numPr>
          <w:ilvl w:val="0"/>
          <w:numId w:val="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Trust accounts</w:t>
      </w:r>
    </w:p>
    <w:p xmlns:wp14="http://schemas.microsoft.com/office/word/2010/wordml" w:rsidP="77632807" wp14:paraId="4E167084" wp14:textId="60979CD2">
      <w:pPr>
        <w:pStyle w:val="Heading4"/>
        <w:suppressLineNumbers w:val="0"/>
        <w:shd w:val="clear" w:color="auto" w:fill="FFFFFF" w:themeFill="background1"/>
        <w:bidi w:val="0"/>
        <w:spacing w:before="0" w:beforeAutospacing="off" w:after="0" w:afterAutospacing="off" w:line="279" w:lineRule="auto"/>
        <w:ind w:left="0" w:right="0"/>
        <w:jc w:val="left"/>
        <w:rPr>
          <w:rFonts w:ascii="Aptos" w:hAnsi="Aptos" w:eastAsia="Aptos" w:cs="Aptos"/>
          <w:b w:val="1"/>
          <w:bCs w:val="1"/>
          <w:i w:val="0"/>
          <w:iCs w:val="0"/>
          <w:caps w:val="0"/>
          <w:smallCaps w:val="0"/>
          <w:noProof w:val="0"/>
          <w:color w:val="444444"/>
          <w:sz w:val="24"/>
          <w:szCs w:val="24"/>
          <w:lang w:val="en-US"/>
        </w:rPr>
      </w:pPr>
      <w:r w:rsidRPr="77632807" w:rsidR="5BDCE13A">
        <w:rPr>
          <w:rFonts w:ascii="Aptos" w:hAnsi="Aptos" w:eastAsia="Aptos" w:cs="Aptos"/>
          <w:b w:val="1"/>
          <w:bCs w:val="1"/>
          <w:i w:val="0"/>
          <w:iCs w:val="0"/>
          <w:caps w:val="0"/>
          <w:smallCaps w:val="0"/>
          <w:noProof w:val="0"/>
          <w:color w:val="444444"/>
          <w:sz w:val="24"/>
          <w:szCs w:val="24"/>
          <w:lang w:val="en-US"/>
        </w:rPr>
        <w:t>Documentation</w:t>
      </w:r>
    </w:p>
    <w:p xmlns:wp14="http://schemas.microsoft.com/office/word/2010/wordml" w:rsidP="77632807" wp14:paraId="2C1B13FA" wp14:textId="213E918C">
      <w:pPr>
        <w:pStyle w:val="ListParagraph"/>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p>
    <w:p xmlns:wp14="http://schemas.microsoft.com/office/word/2010/wordml" w:rsidP="77632807" wp14:paraId="1E81C5AB" wp14:textId="0E6E4572">
      <w:pPr>
        <w:shd w:val="clear" w:color="auto" w:fill="FFFFFF" w:themeFill="background1"/>
        <w:spacing w:before="0" w:beforeAutospacing="off" w:after="150" w:afterAutospacing="off"/>
      </w:pPr>
      <w:r w:rsidRPr="77632807" w:rsidR="5BDCE13A">
        <w:rPr>
          <w:rFonts w:ascii="Aptos" w:hAnsi="Aptos" w:eastAsia="Aptos" w:cs="Aptos"/>
          <w:b w:val="1"/>
          <w:bCs w:val="1"/>
          <w:i w:val="0"/>
          <w:iCs w:val="0"/>
          <w:caps w:val="0"/>
          <w:smallCaps w:val="0"/>
          <w:noProof w:val="0"/>
          <w:color w:val="444444"/>
          <w:sz w:val="21"/>
          <w:szCs w:val="21"/>
          <w:lang w:val="en-US"/>
        </w:rPr>
        <w:t>Document requirement to apply for HDFC Bank Fixed Deposit:</w:t>
      </w:r>
    </w:p>
    <w:p xmlns:wp14="http://schemas.microsoft.com/office/word/2010/wordml" w:rsidP="77632807" wp14:paraId="3B64EC0E" wp14:textId="48E0E5F2">
      <w:pPr>
        <w:pStyle w:val="ListParagraph"/>
        <w:numPr>
          <w:ilvl w:val="0"/>
          <w:numId w:val="7"/>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Recent photograph</w:t>
      </w:r>
    </w:p>
    <w:p xmlns:wp14="http://schemas.microsoft.com/office/word/2010/wordml" w:rsidP="77632807" wp14:paraId="2F4CF72D" wp14:textId="3E1306E8">
      <w:pPr>
        <w:pStyle w:val="ListParagraph"/>
        <w:numPr>
          <w:ilvl w:val="0"/>
          <w:numId w:val="7"/>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KYC documents</w:t>
      </w:r>
    </w:p>
    <w:p xmlns:wp14="http://schemas.microsoft.com/office/word/2010/wordml" w:rsidP="77632807" wp14:paraId="12ECEAA4" wp14:textId="7416AD57">
      <w:pPr>
        <w:shd w:val="clear" w:color="auto" w:fill="FFFFFF" w:themeFill="background1"/>
        <w:spacing w:before="0" w:beforeAutospacing="off" w:after="150" w:afterAutospacing="off"/>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Individual &amp; Company proofs:</w:t>
      </w:r>
      <w:r>
        <w:br/>
      </w:r>
    </w:p>
    <w:p xmlns:wp14="http://schemas.microsoft.com/office/word/2010/wordml" w:rsidP="77632807" wp14:paraId="7CA30FEB" wp14:textId="04BC05B5">
      <w:pPr>
        <w:pStyle w:val="ListParagraph"/>
        <w:numPr>
          <w:ilvl w:val="0"/>
          <w:numId w:val="8"/>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PAN card</w:t>
      </w:r>
    </w:p>
    <w:p xmlns:wp14="http://schemas.microsoft.com/office/word/2010/wordml" w:rsidP="77632807" wp14:paraId="681FDE73" wp14:textId="628B8930">
      <w:pPr>
        <w:pStyle w:val="ListParagraph"/>
        <w:numPr>
          <w:ilvl w:val="0"/>
          <w:numId w:val="8"/>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Aadhaar Card</w:t>
      </w:r>
    </w:p>
    <w:p xmlns:wp14="http://schemas.microsoft.com/office/word/2010/wordml" w:rsidP="77632807" wp14:paraId="2161E0F5" wp14:textId="5AF2B88E">
      <w:pPr>
        <w:pStyle w:val="ListParagraph"/>
        <w:numPr>
          <w:ilvl w:val="0"/>
          <w:numId w:val="8"/>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Passport</w:t>
      </w:r>
    </w:p>
    <w:p xmlns:wp14="http://schemas.microsoft.com/office/word/2010/wordml" w:rsidP="77632807" wp14:paraId="57462C97" wp14:textId="608A8A69">
      <w:pPr>
        <w:pStyle w:val="ListParagraph"/>
        <w:numPr>
          <w:ilvl w:val="0"/>
          <w:numId w:val="8"/>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Driving License</w:t>
      </w:r>
    </w:p>
    <w:p xmlns:wp14="http://schemas.microsoft.com/office/word/2010/wordml" w:rsidP="77632807" wp14:paraId="095F4BBA" wp14:textId="39EAB468">
      <w:pPr>
        <w:pStyle w:val="ListParagraph"/>
        <w:numPr>
          <w:ilvl w:val="0"/>
          <w:numId w:val="8"/>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Voter’s ID</w:t>
      </w:r>
    </w:p>
    <w:p xmlns:wp14="http://schemas.microsoft.com/office/word/2010/wordml" w:rsidP="77632807" wp14:paraId="1EA77B73" wp14:textId="0D2E2C5B">
      <w:pPr>
        <w:shd w:val="clear" w:color="auto" w:fill="FFFFFF" w:themeFill="background1"/>
        <w:spacing w:before="0" w:beforeAutospacing="off" w:after="150" w:afterAutospacing="off"/>
      </w:pPr>
      <w:r w:rsidRPr="77632807" w:rsidR="5BDCE13A">
        <w:rPr>
          <w:rFonts w:ascii="Aptos" w:hAnsi="Aptos" w:eastAsia="Aptos" w:cs="Aptos"/>
          <w:b w:val="0"/>
          <w:bCs w:val="0"/>
          <w:i w:val="0"/>
          <w:iCs w:val="0"/>
          <w:caps w:val="0"/>
          <w:smallCaps w:val="0"/>
          <w:noProof w:val="0"/>
          <w:color w:val="444444"/>
          <w:sz w:val="21"/>
          <w:szCs w:val="21"/>
          <w:lang w:val="en-US"/>
        </w:rPr>
        <w:t>Partnership proofs:</w:t>
      </w:r>
    </w:p>
    <w:p xmlns:wp14="http://schemas.microsoft.com/office/word/2010/wordml" w:rsidP="77632807" wp14:paraId="6B8FD36E" wp14:textId="0E844DE6">
      <w:pPr>
        <w:pStyle w:val="ListParagraph"/>
        <w:numPr>
          <w:ilvl w:val="0"/>
          <w:numId w:val="9"/>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Incorporating certificate</w:t>
      </w:r>
    </w:p>
    <w:p xmlns:wp14="http://schemas.microsoft.com/office/word/2010/wordml" w:rsidP="77632807" wp14:paraId="63572B3C" wp14:textId="7567368C">
      <w:pPr>
        <w:pStyle w:val="ListParagraph"/>
        <w:numPr>
          <w:ilvl w:val="0"/>
          <w:numId w:val="9"/>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Authorised signatories ID proofs</w:t>
      </w:r>
    </w:p>
    <w:p xmlns:wp14="http://schemas.microsoft.com/office/word/2010/wordml" w:rsidP="77632807" wp14:paraId="0CE0C981" wp14:textId="7AB8F784">
      <w:pPr>
        <w:pStyle w:val="ListParagraph"/>
        <w:numPr>
          <w:ilvl w:val="0"/>
          <w:numId w:val="9"/>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Partnership Deed</w:t>
      </w:r>
    </w:p>
    <w:p xmlns:wp14="http://schemas.microsoft.com/office/word/2010/wordml" w:rsidP="77632807" wp14:paraId="5A9CB1CB" wp14:textId="5D6387F8">
      <w:pPr>
        <w:pStyle w:val="ListParagraph"/>
        <w:numPr>
          <w:ilvl w:val="0"/>
          <w:numId w:val="9"/>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Authorised signatories’ signatures</w:t>
      </w:r>
    </w:p>
    <w:p xmlns:wp14="http://schemas.microsoft.com/office/word/2010/wordml" w:rsidP="77632807" wp14:paraId="334C6556" wp14:textId="5CC1B51C">
      <w:pPr>
        <w:shd w:val="clear" w:color="auto" w:fill="FFFFFF" w:themeFill="background1"/>
        <w:spacing w:before="0" w:beforeAutospacing="off" w:after="150" w:afterAutospacing="off"/>
      </w:pPr>
      <w:r w:rsidRPr="77632807" w:rsidR="5BDCE13A">
        <w:rPr>
          <w:rFonts w:ascii="Aptos" w:hAnsi="Aptos" w:eastAsia="Aptos" w:cs="Aptos"/>
          <w:b w:val="0"/>
          <w:bCs w:val="0"/>
          <w:i w:val="0"/>
          <w:iCs w:val="0"/>
          <w:caps w:val="0"/>
          <w:smallCaps w:val="0"/>
          <w:noProof w:val="0"/>
          <w:color w:val="444444"/>
          <w:sz w:val="21"/>
          <w:szCs w:val="21"/>
          <w:lang w:val="en-US"/>
        </w:rPr>
        <w:t>Hindu Undivided Family:</w:t>
      </w:r>
    </w:p>
    <w:p xmlns:wp14="http://schemas.microsoft.com/office/word/2010/wordml" w:rsidP="77632807" wp14:paraId="58A71068" wp14:textId="04EEDE95">
      <w:pPr>
        <w:pStyle w:val="ListParagraph"/>
        <w:numPr>
          <w:ilvl w:val="0"/>
          <w:numId w:val="10"/>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Self-attested PAN card</w:t>
      </w:r>
    </w:p>
    <w:p xmlns:wp14="http://schemas.microsoft.com/office/word/2010/wordml" w:rsidP="77632807" wp14:paraId="1D381A29" wp14:textId="5F790389">
      <w:pPr>
        <w:pStyle w:val="ListParagraph"/>
        <w:numPr>
          <w:ilvl w:val="0"/>
          <w:numId w:val="10"/>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HUF declaration deed</w:t>
      </w:r>
    </w:p>
    <w:p xmlns:wp14="http://schemas.microsoft.com/office/word/2010/wordml" w:rsidP="77632807" wp14:paraId="132C7127" wp14:textId="2ED2BE44">
      <w:pPr>
        <w:pStyle w:val="ListParagraph"/>
        <w:numPr>
          <w:ilvl w:val="0"/>
          <w:numId w:val="10"/>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5BDCE13A">
        <w:rPr>
          <w:rFonts w:ascii="Aptos" w:hAnsi="Aptos" w:eastAsia="Aptos" w:cs="Aptos"/>
          <w:b w:val="0"/>
          <w:bCs w:val="0"/>
          <w:i w:val="0"/>
          <w:iCs w:val="0"/>
          <w:caps w:val="0"/>
          <w:smallCaps w:val="0"/>
          <w:noProof w:val="0"/>
          <w:color w:val="444444"/>
          <w:sz w:val="21"/>
          <w:szCs w:val="21"/>
          <w:lang w:val="en-US"/>
        </w:rPr>
        <w:t>HUF’s Bank Statement</w:t>
      </w:r>
    </w:p>
    <w:p xmlns:wp14="http://schemas.microsoft.com/office/word/2010/wordml" w:rsidP="77632807" wp14:paraId="4956843A" wp14:textId="5B5CFA41">
      <w:pPr>
        <w:pStyle w:val="Heading4"/>
        <w:suppressLineNumbers w:val="0"/>
        <w:shd w:val="clear" w:color="auto" w:fill="FFFFFF" w:themeFill="background1"/>
        <w:bidi w:val="0"/>
        <w:spacing w:before="0" w:beforeAutospacing="off" w:after="0" w:afterAutospacing="off" w:line="279" w:lineRule="auto"/>
        <w:ind w:left="0" w:right="0"/>
        <w:jc w:val="left"/>
        <w:rPr>
          <w:rFonts w:ascii="Aptos" w:hAnsi="Aptos" w:eastAsia="Aptos" w:cs="Aptos"/>
          <w:b w:val="1"/>
          <w:bCs w:val="1"/>
          <w:i w:val="0"/>
          <w:iCs w:val="0"/>
          <w:caps w:val="0"/>
          <w:smallCaps w:val="0"/>
          <w:noProof w:val="0"/>
          <w:color w:val="444444"/>
          <w:sz w:val="24"/>
          <w:szCs w:val="24"/>
          <w:lang w:val="en-US"/>
        </w:rPr>
      </w:pPr>
      <w:r w:rsidRPr="77632807" w:rsidR="34AB321E">
        <w:rPr>
          <w:rFonts w:ascii="Aptos" w:hAnsi="Aptos" w:eastAsia="Aptos" w:cs="Aptos"/>
          <w:b w:val="1"/>
          <w:bCs w:val="1"/>
          <w:i w:val="0"/>
          <w:iCs w:val="0"/>
          <w:caps w:val="0"/>
          <w:smallCaps w:val="0"/>
          <w:noProof w:val="0"/>
          <w:color w:val="444444"/>
          <w:sz w:val="24"/>
          <w:szCs w:val="24"/>
          <w:lang w:val="en-US"/>
        </w:rPr>
        <w:t>FAQs</w:t>
      </w:r>
    </w:p>
    <w:p xmlns:wp14="http://schemas.microsoft.com/office/word/2010/wordml" w:rsidP="77632807" wp14:paraId="721E5FCC" wp14:textId="2ECD1723">
      <w:pPr>
        <w:pStyle w:val="ListParagraph"/>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p>
    <w:p xmlns:wp14="http://schemas.microsoft.com/office/word/2010/wordml" w:rsidP="77632807" wp14:paraId="290F6C9B" wp14:textId="688BC732">
      <w:pPr>
        <w:shd w:val="clear" w:color="auto" w:fill="FFFFFF" w:themeFill="background1"/>
        <w:spacing w:before="0" w:beforeAutospacing="off" w:after="150" w:afterAutospacing="off"/>
      </w:pPr>
      <w:r w:rsidRPr="77632807" w:rsidR="34AB321E">
        <w:rPr>
          <w:b w:val="1"/>
          <w:bCs w:val="1"/>
          <w:i w:val="0"/>
          <w:iCs w:val="0"/>
          <w:caps w:val="0"/>
          <w:smallCaps w:val="0"/>
          <w:noProof w:val="0"/>
          <w:color w:val="444444"/>
          <w:sz w:val="21"/>
          <w:szCs w:val="21"/>
          <w:lang w:val="en-US"/>
        </w:rPr>
        <w:t>How to Download TDS Certificate through Online?</w:t>
      </w:r>
    </w:p>
    <w:p xmlns:wp14="http://schemas.microsoft.com/office/word/2010/wordml" w:rsidP="77632807" wp14:paraId="3C18A02B" wp14:textId="37B1311F">
      <w:pPr>
        <w:shd w:val="clear" w:color="auto" w:fill="FFFFFF" w:themeFill="background1"/>
        <w:spacing w:before="0" w:beforeAutospacing="off" w:after="150" w:afterAutospacing="off"/>
      </w:pPr>
      <w:r w:rsidRPr="77632807" w:rsidR="34AB321E">
        <w:rPr>
          <w:b w:val="0"/>
          <w:bCs w:val="0"/>
          <w:i w:val="0"/>
          <w:iCs w:val="0"/>
          <w:caps w:val="0"/>
          <w:smallCaps w:val="0"/>
          <w:noProof w:val="0"/>
          <w:color w:val="444444"/>
          <w:sz w:val="21"/>
          <w:szCs w:val="21"/>
          <w:lang w:val="en-US"/>
        </w:rPr>
        <w:t>Please note you can now download the TDS certificate from Netbanking Accounts Module ,Go to Request section click on "TDS Inquiry". We request you to follow the below mentioned process :</w:t>
      </w:r>
    </w:p>
    <w:p xmlns:wp14="http://schemas.microsoft.com/office/word/2010/wordml" w:rsidP="77632807" wp14:paraId="015B0BB2" wp14:textId="291725DD">
      <w:pPr>
        <w:pStyle w:val="ListParagraph"/>
        <w:numPr>
          <w:ilvl w:val="0"/>
          <w:numId w:val="11"/>
        </w:numPr>
        <w:shd w:val="clear" w:color="auto" w:fill="FFFFFF" w:themeFill="background1"/>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Log in into NetBanking through the Customer ID and NetBanking Password (IPIN).</w:t>
      </w:r>
    </w:p>
    <w:p xmlns:wp14="http://schemas.microsoft.com/office/word/2010/wordml" w:rsidP="77632807" wp14:paraId="1095A458" wp14:textId="7AD0E06F">
      <w:pPr>
        <w:pStyle w:val="ListParagraph"/>
        <w:numPr>
          <w:ilvl w:val="0"/>
          <w:numId w:val="11"/>
        </w:numPr>
        <w:shd w:val="clear" w:color="auto" w:fill="FFFFFF" w:themeFill="background1"/>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Select "TDS Inquiry" under the "Request" option on the left hand pane.</w:t>
      </w:r>
    </w:p>
    <w:p xmlns:wp14="http://schemas.microsoft.com/office/word/2010/wordml" w:rsidP="77632807" wp14:paraId="5AC6A542" wp14:textId="0F778F96">
      <w:pPr>
        <w:pStyle w:val="ListParagraph"/>
        <w:numPr>
          <w:ilvl w:val="0"/>
          <w:numId w:val="11"/>
        </w:numPr>
        <w:shd w:val="clear" w:color="auto" w:fill="FFFFFF" w:themeFill="background1"/>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Select the Financial Year and Quarter for which the certificate is required.</w:t>
      </w:r>
    </w:p>
    <w:p xmlns:wp14="http://schemas.microsoft.com/office/word/2010/wordml" w:rsidP="77632807" wp14:paraId="1C9E56AD" wp14:textId="1EE4D102">
      <w:pPr>
        <w:pStyle w:val="ListParagraph"/>
        <w:numPr>
          <w:ilvl w:val="0"/>
          <w:numId w:val="11"/>
        </w:numPr>
        <w:shd w:val="clear" w:color="auto" w:fill="FFFFFF" w:themeFill="background1"/>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Click on Continue and confirm.</w:t>
      </w:r>
    </w:p>
    <w:p xmlns:wp14="http://schemas.microsoft.com/office/word/2010/wordml" w:rsidP="77632807" wp14:paraId="386B6DB1" wp14:textId="39073F74">
      <w:pPr>
        <w:shd w:val="clear" w:color="auto" w:fill="FFFFFF" w:themeFill="background1"/>
        <w:spacing w:before="0" w:beforeAutospacing="off" w:after="150" w:afterAutospacing="off"/>
      </w:pPr>
      <w:r w:rsidRPr="77632807" w:rsidR="34AB321E">
        <w:rPr>
          <w:b w:val="0"/>
          <w:bCs w:val="0"/>
          <w:i w:val="0"/>
          <w:iCs w:val="0"/>
          <w:caps w:val="0"/>
          <w:smallCaps w:val="0"/>
          <w:noProof w:val="0"/>
          <w:color w:val="444444"/>
          <w:sz w:val="21"/>
          <w:szCs w:val="21"/>
          <w:lang w:val="en-US"/>
        </w:rPr>
        <w:t>Additional information:-</w:t>
      </w:r>
    </w:p>
    <w:p xmlns:wp14="http://schemas.microsoft.com/office/word/2010/wordml" w:rsidP="77632807" wp14:paraId="46916053" wp14:textId="6E87C6B8">
      <w:pPr>
        <w:pStyle w:val="ListParagraph"/>
        <w:numPr>
          <w:ilvl w:val="0"/>
          <w:numId w:val="12"/>
        </w:numPr>
        <w:shd w:val="clear" w:color="auto" w:fill="FFFFFF" w:themeFill="background1"/>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Currently, TDS Certificate for the Quarter 1 , Quarter 2, Quarter 3 AND Quarter 4 are available.</w:t>
      </w:r>
    </w:p>
    <w:p xmlns:wp14="http://schemas.microsoft.com/office/word/2010/wordml" w:rsidP="77632807" wp14:paraId="25F9E35B" wp14:textId="4FDB7AF0">
      <w:pPr>
        <w:pStyle w:val="ListParagraph"/>
        <w:numPr>
          <w:ilvl w:val="0"/>
          <w:numId w:val="12"/>
        </w:numPr>
        <w:shd w:val="clear" w:color="auto" w:fill="FFFFFF" w:themeFill="background1"/>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TDS certificates will be available only if PAN is updated and there is a tax deduction in the financial quarter.</w:t>
      </w:r>
    </w:p>
    <w:p xmlns:wp14="http://schemas.microsoft.com/office/word/2010/wordml" w:rsidP="77632807" wp14:paraId="36379A3C" wp14:textId="6D907EF2">
      <w:pPr>
        <w:pStyle w:val="ListParagraph"/>
        <w:numPr>
          <w:ilvl w:val="0"/>
          <w:numId w:val="12"/>
        </w:numPr>
        <w:shd w:val="clear" w:color="auto" w:fill="FFFFFF" w:themeFill="background1"/>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TDS certificate will be in PDF Format.</w:t>
      </w:r>
    </w:p>
    <w:p xmlns:wp14="http://schemas.microsoft.com/office/word/2010/wordml" w:rsidP="77632807" wp14:paraId="455FF5F2" wp14:textId="6E4A3F8D">
      <w:pPr>
        <w:shd w:val="clear" w:color="auto" w:fill="FFFFFF" w:themeFill="background1"/>
        <w:spacing w:before="0" w:beforeAutospacing="off" w:after="150" w:afterAutospacing="off"/>
      </w:pPr>
    </w:p>
    <w:p xmlns:wp14="http://schemas.microsoft.com/office/word/2010/wordml" w:rsidP="77632807" wp14:paraId="43C6E906" wp14:textId="77DDCB2E">
      <w:pPr>
        <w:shd w:val="clear" w:color="auto" w:fill="FFFFFF" w:themeFill="background1"/>
        <w:spacing w:before="0" w:beforeAutospacing="off" w:after="150" w:afterAutospacing="off"/>
      </w:pPr>
      <w:r w:rsidRPr="77632807" w:rsidR="34AB321E">
        <w:rPr>
          <w:b w:val="1"/>
          <w:bCs w:val="1"/>
          <w:i w:val="0"/>
          <w:iCs w:val="0"/>
          <w:caps w:val="0"/>
          <w:smallCaps w:val="0"/>
          <w:noProof w:val="0"/>
          <w:color w:val="444444"/>
          <w:sz w:val="21"/>
          <w:szCs w:val="21"/>
          <w:lang w:val="en-US"/>
        </w:rPr>
        <w:t>How to change existing fixed deposit account tenure?</w:t>
      </w:r>
    </w:p>
    <w:p xmlns:wp14="http://schemas.microsoft.com/office/word/2010/wordml" w:rsidP="77632807" wp14:paraId="64E4B44C" wp14:textId="08C3B509">
      <w:pPr>
        <w:shd w:val="clear" w:color="auto" w:fill="FFFFFF" w:themeFill="background1"/>
        <w:spacing w:before="0" w:beforeAutospacing="off" w:after="150" w:afterAutospacing="off"/>
      </w:pPr>
      <w:r w:rsidRPr="77632807" w:rsidR="34AB321E">
        <w:rPr>
          <w:b w:val="0"/>
          <w:bCs w:val="0"/>
          <w:i w:val="0"/>
          <w:iCs w:val="0"/>
          <w:caps w:val="0"/>
          <w:smallCaps w:val="0"/>
          <w:noProof w:val="0"/>
          <w:color w:val="444444"/>
          <w:sz w:val="21"/>
          <w:szCs w:val="21"/>
          <w:lang w:val="en-US"/>
        </w:rPr>
        <w:t>We regret to inform you that tenure selected for the fixed deposit account cannot be changed once the account is opened. In this case we suggest that you can close your existing fixed deposit account and open a new account with a desired tenure.</w:t>
      </w:r>
    </w:p>
    <w:p xmlns:wp14="http://schemas.microsoft.com/office/word/2010/wordml" w:rsidP="77632807" wp14:paraId="04B6899C" wp14:textId="305A7278">
      <w:pPr>
        <w:shd w:val="clear" w:color="auto" w:fill="FFFFFF" w:themeFill="background1"/>
        <w:spacing w:before="0" w:beforeAutospacing="off" w:after="150" w:afterAutospacing="off"/>
      </w:pPr>
    </w:p>
    <w:p xmlns:wp14="http://schemas.microsoft.com/office/word/2010/wordml" w:rsidP="77632807" wp14:paraId="5E9D3927" wp14:textId="54F7F32E">
      <w:pPr>
        <w:shd w:val="clear" w:color="auto" w:fill="FFFFFF" w:themeFill="background1"/>
        <w:spacing w:before="0" w:beforeAutospacing="off" w:after="150" w:afterAutospacing="off"/>
      </w:pPr>
      <w:r w:rsidRPr="77632807" w:rsidR="34AB321E">
        <w:rPr>
          <w:b w:val="1"/>
          <w:bCs w:val="1"/>
          <w:i w:val="0"/>
          <w:iCs w:val="0"/>
          <w:caps w:val="0"/>
          <w:smallCaps w:val="0"/>
          <w:noProof w:val="0"/>
          <w:color w:val="444444"/>
          <w:sz w:val="21"/>
          <w:szCs w:val="21"/>
          <w:lang w:val="en-US"/>
        </w:rPr>
        <w:t>How is TDS deducted?</w:t>
      </w:r>
    </w:p>
    <w:p xmlns:wp14="http://schemas.microsoft.com/office/word/2010/wordml" w:rsidP="77632807" wp14:paraId="53E0100D" wp14:textId="2F3DD855">
      <w:pPr>
        <w:shd w:val="clear" w:color="auto" w:fill="FFFFFF" w:themeFill="background1"/>
        <w:spacing w:before="0" w:beforeAutospacing="off" w:after="150" w:afterAutospacing="off"/>
      </w:pPr>
      <w:r w:rsidRPr="77632807" w:rsidR="34AB321E">
        <w:rPr>
          <w:b w:val="0"/>
          <w:bCs w:val="0"/>
          <w:i w:val="0"/>
          <w:iCs w:val="0"/>
          <w:caps w:val="0"/>
          <w:smallCaps w:val="0"/>
          <w:noProof w:val="0"/>
          <w:color w:val="444444"/>
          <w:sz w:val="21"/>
          <w:szCs w:val="21"/>
          <w:lang w:val="en-US"/>
        </w:rPr>
        <w:t>Check the deduction rates below:</w:t>
      </w:r>
    </w:p>
    <w:tbl>
      <w:tblPr>
        <w:tblStyle w:val="TableNormal"/>
        <w:bidiVisual w:val="0"/>
        <w:tblW w:w="0" w:type="auto"/>
        <w:tblLayout w:type="fixed"/>
        <w:tblLook w:val="06A0" w:firstRow="1" w:lastRow="0" w:firstColumn="1" w:lastColumn="0" w:noHBand="1" w:noVBand="1"/>
      </w:tblPr>
      <w:tblGrid>
        <w:gridCol w:w="4571"/>
        <w:gridCol w:w="1148"/>
        <w:gridCol w:w="1312"/>
        <w:gridCol w:w="1901"/>
        <w:gridCol w:w="1012"/>
      </w:tblGrid>
      <w:tr w:rsidR="77632807" w:rsidTr="77632807" w14:paraId="774EA19B">
        <w:trPr>
          <w:trHeight w:val="300"/>
        </w:trPr>
        <w:tc>
          <w:tcPr>
            <w:tcW w:w="4571"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31F3E33A" w14:textId="3F1F7F0B">
            <w:pPr>
              <w:shd w:val="clear" w:color="auto" w:fill="FFFFFF" w:themeFill="background1"/>
              <w:spacing w:before="0" w:beforeAutospacing="off" w:after="0" w:afterAutospacing="off"/>
              <w:jc w:val="left"/>
            </w:pPr>
          </w:p>
        </w:tc>
        <w:tc>
          <w:tcPr>
            <w:tcW w:w="1148"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2A2411AC" w14:textId="4D03CE31">
            <w:pPr>
              <w:shd w:val="clear" w:color="auto" w:fill="FFFFFF" w:themeFill="background1"/>
              <w:spacing w:before="0" w:beforeAutospacing="off" w:after="0" w:afterAutospacing="off"/>
              <w:jc w:val="left"/>
            </w:pPr>
            <w:r w:rsidRPr="77632807" w:rsidR="77632807">
              <w:rPr>
                <w:b w:val="0"/>
                <w:bCs w:val="0"/>
                <w:i w:val="0"/>
                <w:iCs w:val="0"/>
                <w:sz w:val="21"/>
                <w:szCs w:val="21"/>
              </w:rPr>
              <w:t>Tax Rate</w:t>
            </w:r>
          </w:p>
        </w:tc>
        <w:tc>
          <w:tcPr>
            <w:tcW w:w="1312"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7D02CD09" w14:textId="060EA46A">
            <w:pPr>
              <w:shd w:val="clear" w:color="auto" w:fill="FFFFFF" w:themeFill="background1"/>
              <w:spacing w:before="0" w:beforeAutospacing="off" w:after="0" w:afterAutospacing="off"/>
              <w:jc w:val="left"/>
            </w:pPr>
            <w:r w:rsidRPr="77632807" w:rsidR="77632807">
              <w:rPr>
                <w:b w:val="0"/>
                <w:bCs w:val="0"/>
                <w:i w:val="0"/>
                <w:iCs w:val="0"/>
                <w:sz w:val="21"/>
                <w:szCs w:val="21"/>
              </w:rPr>
              <w:t>Surcharge</w:t>
            </w:r>
          </w:p>
        </w:tc>
        <w:tc>
          <w:tcPr>
            <w:tcW w:w="1901"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07E1CB74" w14:textId="605E2421">
            <w:pPr>
              <w:shd w:val="clear" w:color="auto" w:fill="FFFFFF" w:themeFill="background1"/>
              <w:spacing w:before="0" w:beforeAutospacing="off" w:after="0" w:afterAutospacing="off"/>
              <w:jc w:val="left"/>
            </w:pPr>
            <w:r w:rsidRPr="77632807" w:rsidR="77632807">
              <w:rPr>
                <w:b w:val="0"/>
                <w:bCs w:val="0"/>
                <w:i w:val="0"/>
                <w:iCs w:val="0"/>
                <w:sz w:val="21"/>
                <w:szCs w:val="21"/>
              </w:rPr>
              <w:t>Education Cess</w:t>
            </w:r>
          </w:p>
        </w:tc>
        <w:tc>
          <w:tcPr>
            <w:tcW w:w="1012"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4205E349" w14:textId="16DC6151">
            <w:pPr>
              <w:shd w:val="clear" w:color="auto" w:fill="FFFFFF" w:themeFill="background1"/>
              <w:spacing w:before="0" w:beforeAutospacing="off" w:after="0" w:afterAutospacing="off"/>
              <w:jc w:val="left"/>
            </w:pPr>
            <w:r w:rsidRPr="77632807" w:rsidR="77632807">
              <w:rPr>
                <w:b w:val="0"/>
                <w:bCs w:val="0"/>
                <w:i w:val="0"/>
                <w:iCs w:val="0"/>
                <w:sz w:val="21"/>
                <w:szCs w:val="21"/>
              </w:rPr>
              <w:t>TOTAL</w:t>
            </w:r>
          </w:p>
        </w:tc>
      </w:tr>
      <w:tr w:rsidR="77632807" w:rsidTr="77632807" w14:paraId="7A724C44">
        <w:trPr>
          <w:trHeight w:val="300"/>
        </w:trPr>
        <w:tc>
          <w:tcPr>
            <w:tcW w:w="4571" w:type="dxa"/>
            <w:tcBorders>
              <w:top w:val="nil"/>
              <w:left w:val="nil"/>
              <w:bottom w:val="nil"/>
              <w:right w:val="nil"/>
            </w:tcBorders>
            <w:tcMar>
              <w:top w:w="75" w:type="dxa"/>
              <w:left w:w="75" w:type="dxa"/>
              <w:bottom w:w="75" w:type="dxa"/>
              <w:right w:w="75" w:type="dxa"/>
            </w:tcMar>
            <w:vAlign w:val="center"/>
          </w:tcPr>
          <w:p w:rsidR="77632807" w:rsidP="77632807" w:rsidRDefault="77632807" w14:paraId="7C101E18" w14:textId="1AAB33C3">
            <w:pPr>
              <w:shd w:val="clear" w:color="auto" w:fill="FFFFFF" w:themeFill="background1"/>
              <w:spacing w:before="0" w:beforeAutospacing="off" w:after="0" w:afterAutospacing="off"/>
            </w:pPr>
            <w:r w:rsidRPr="77632807" w:rsidR="77632807">
              <w:rPr>
                <w:sz w:val="21"/>
                <w:szCs w:val="21"/>
              </w:rPr>
              <w:t>Resident Individuals &amp; HUF</w:t>
            </w:r>
          </w:p>
        </w:tc>
        <w:tc>
          <w:tcPr>
            <w:tcW w:w="1148" w:type="dxa"/>
            <w:tcBorders>
              <w:top w:val="nil"/>
              <w:left w:val="nil"/>
              <w:bottom w:val="nil"/>
              <w:right w:val="nil"/>
            </w:tcBorders>
            <w:tcMar>
              <w:top w:w="75" w:type="dxa"/>
              <w:left w:w="75" w:type="dxa"/>
              <w:bottom w:w="75" w:type="dxa"/>
              <w:right w:w="75" w:type="dxa"/>
            </w:tcMar>
            <w:vAlign w:val="center"/>
          </w:tcPr>
          <w:p w:rsidR="77632807" w:rsidP="77632807" w:rsidRDefault="77632807" w14:paraId="451AB9B2" w14:textId="43465B05">
            <w:pPr>
              <w:shd w:val="clear" w:color="auto" w:fill="FFFFFF" w:themeFill="background1"/>
              <w:spacing w:before="0" w:beforeAutospacing="off" w:after="0" w:afterAutospacing="off"/>
            </w:pPr>
            <w:r w:rsidRPr="77632807" w:rsidR="77632807">
              <w:rPr>
                <w:sz w:val="21"/>
                <w:szCs w:val="21"/>
              </w:rPr>
              <w:t>10%</w:t>
            </w:r>
          </w:p>
        </w:tc>
        <w:tc>
          <w:tcPr>
            <w:tcW w:w="1312" w:type="dxa"/>
            <w:tcBorders>
              <w:top w:val="nil"/>
              <w:left w:val="nil"/>
              <w:bottom w:val="nil"/>
              <w:right w:val="nil"/>
            </w:tcBorders>
            <w:tcMar>
              <w:top w:w="75" w:type="dxa"/>
              <w:left w:w="75" w:type="dxa"/>
              <w:bottom w:w="75" w:type="dxa"/>
              <w:right w:w="75" w:type="dxa"/>
            </w:tcMar>
            <w:vAlign w:val="center"/>
          </w:tcPr>
          <w:p w:rsidR="77632807" w:rsidP="77632807" w:rsidRDefault="77632807" w14:paraId="754FBBFA" w14:textId="5ED62DC4">
            <w:pPr>
              <w:shd w:val="clear" w:color="auto" w:fill="FFFFFF" w:themeFill="background1"/>
              <w:spacing w:before="0" w:beforeAutospacing="off" w:after="0" w:afterAutospacing="off"/>
            </w:pPr>
            <w:r w:rsidRPr="77632807" w:rsidR="77632807">
              <w:rPr>
                <w:sz w:val="21"/>
                <w:szCs w:val="21"/>
              </w:rPr>
              <w:t>----</w:t>
            </w:r>
          </w:p>
        </w:tc>
        <w:tc>
          <w:tcPr>
            <w:tcW w:w="1901" w:type="dxa"/>
            <w:tcBorders>
              <w:top w:val="nil"/>
              <w:left w:val="nil"/>
              <w:bottom w:val="nil"/>
              <w:right w:val="nil"/>
            </w:tcBorders>
            <w:tcMar>
              <w:top w:w="75" w:type="dxa"/>
              <w:left w:w="75" w:type="dxa"/>
              <w:bottom w:w="75" w:type="dxa"/>
              <w:right w:w="75" w:type="dxa"/>
            </w:tcMar>
            <w:vAlign w:val="center"/>
          </w:tcPr>
          <w:p w:rsidR="77632807" w:rsidP="77632807" w:rsidRDefault="77632807" w14:paraId="4AEC7199" w14:textId="77350DB6">
            <w:pPr>
              <w:shd w:val="clear" w:color="auto" w:fill="FFFFFF" w:themeFill="background1"/>
              <w:spacing w:before="0" w:beforeAutospacing="off" w:after="0" w:afterAutospacing="off"/>
            </w:pPr>
            <w:r w:rsidRPr="77632807" w:rsidR="77632807">
              <w:rPr>
                <w:sz w:val="21"/>
                <w:szCs w:val="21"/>
              </w:rPr>
              <w:t>----</w:t>
            </w:r>
          </w:p>
        </w:tc>
        <w:tc>
          <w:tcPr>
            <w:tcW w:w="1012" w:type="dxa"/>
            <w:tcBorders>
              <w:top w:val="nil"/>
              <w:left w:val="nil"/>
              <w:bottom w:val="nil"/>
              <w:right w:val="nil"/>
            </w:tcBorders>
            <w:tcMar>
              <w:top w:w="75" w:type="dxa"/>
              <w:left w:w="75" w:type="dxa"/>
              <w:bottom w:w="75" w:type="dxa"/>
              <w:right w:w="75" w:type="dxa"/>
            </w:tcMar>
            <w:vAlign w:val="center"/>
          </w:tcPr>
          <w:p w:rsidR="77632807" w:rsidP="77632807" w:rsidRDefault="77632807" w14:paraId="2025D77B" w14:textId="1CEFE94A">
            <w:pPr>
              <w:shd w:val="clear" w:color="auto" w:fill="FFFFFF" w:themeFill="background1"/>
              <w:spacing w:before="0" w:beforeAutospacing="off" w:after="0" w:afterAutospacing="off"/>
            </w:pPr>
            <w:r w:rsidRPr="77632807" w:rsidR="77632807">
              <w:rPr>
                <w:sz w:val="21"/>
                <w:szCs w:val="21"/>
              </w:rPr>
              <w:t>10%</w:t>
            </w:r>
          </w:p>
        </w:tc>
      </w:tr>
      <w:tr w:rsidR="77632807" w:rsidTr="77632807" w14:paraId="4B14268C">
        <w:trPr>
          <w:trHeight w:val="300"/>
        </w:trPr>
        <w:tc>
          <w:tcPr>
            <w:tcW w:w="4571"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0E899114" w14:textId="304C4E46">
            <w:pPr>
              <w:shd w:val="clear" w:color="auto" w:fill="FFFFFF" w:themeFill="background1"/>
              <w:spacing w:before="0" w:beforeAutospacing="off" w:after="0" w:afterAutospacing="off"/>
            </w:pPr>
            <w:r w:rsidRPr="77632807" w:rsidR="77632807">
              <w:rPr>
                <w:sz w:val="21"/>
                <w:szCs w:val="21"/>
              </w:rPr>
              <w:t>Corporate Entity</w:t>
            </w:r>
          </w:p>
        </w:tc>
        <w:tc>
          <w:tcPr>
            <w:tcW w:w="1148"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3A6654B8" w14:textId="0B7CE7D0">
            <w:pPr>
              <w:shd w:val="clear" w:color="auto" w:fill="FFFFFF" w:themeFill="background1"/>
              <w:spacing w:before="0" w:beforeAutospacing="off" w:after="0" w:afterAutospacing="off"/>
            </w:pPr>
            <w:r w:rsidRPr="77632807" w:rsidR="77632807">
              <w:rPr>
                <w:sz w:val="21"/>
                <w:szCs w:val="21"/>
              </w:rPr>
              <w:t>10%</w:t>
            </w:r>
          </w:p>
        </w:tc>
        <w:tc>
          <w:tcPr>
            <w:tcW w:w="1312"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02CC215D" w14:textId="1114675B">
            <w:pPr>
              <w:shd w:val="clear" w:color="auto" w:fill="FFFFFF" w:themeFill="background1"/>
              <w:spacing w:before="0" w:beforeAutospacing="off" w:after="0" w:afterAutospacing="off"/>
            </w:pPr>
            <w:r w:rsidRPr="77632807" w:rsidR="77632807">
              <w:rPr>
                <w:sz w:val="21"/>
                <w:szCs w:val="21"/>
              </w:rPr>
              <w:t>----</w:t>
            </w:r>
          </w:p>
        </w:tc>
        <w:tc>
          <w:tcPr>
            <w:tcW w:w="1901"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370AFA7E" w14:textId="0498CD88">
            <w:pPr>
              <w:shd w:val="clear" w:color="auto" w:fill="FFFFFF" w:themeFill="background1"/>
              <w:spacing w:before="0" w:beforeAutospacing="off" w:after="0" w:afterAutospacing="off"/>
            </w:pPr>
            <w:r w:rsidRPr="77632807" w:rsidR="77632807">
              <w:rPr>
                <w:sz w:val="21"/>
                <w:szCs w:val="21"/>
              </w:rPr>
              <w:t>----</w:t>
            </w:r>
          </w:p>
        </w:tc>
        <w:tc>
          <w:tcPr>
            <w:tcW w:w="1012"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09235A3C" w14:textId="288D9DC2">
            <w:pPr>
              <w:shd w:val="clear" w:color="auto" w:fill="FFFFFF" w:themeFill="background1"/>
              <w:spacing w:before="0" w:beforeAutospacing="off" w:after="0" w:afterAutospacing="off"/>
            </w:pPr>
            <w:r w:rsidRPr="77632807" w:rsidR="77632807">
              <w:rPr>
                <w:sz w:val="21"/>
                <w:szCs w:val="21"/>
              </w:rPr>
              <w:t>10%</w:t>
            </w:r>
          </w:p>
        </w:tc>
      </w:tr>
      <w:tr w:rsidR="77632807" w:rsidTr="77632807" w14:paraId="664D18AE">
        <w:trPr>
          <w:trHeight w:val="300"/>
        </w:trPr>
        <w:tc>
          <w:tcPr>
            <w:tcW w:w="4571" w:type="dxa"/>
            <w:tcBorders>
              <w:top w:val="nil"/>
              <w:left w:val="nil"/>
              <w:bottom w:val="nil"/>
              <w:right w:val="nil"/>
            </w:tcBorders>
            <w:tcMar>
              <w:top w:w="75" w:type="dxa"/>
              <w:left w:w="75" w:type="dxa"/>
              <w:bottom w:w="75" w:type="dxa"/>
              <w:right w:w="75" w:type="dxa"/>
            </w:tcMar>
            <w:vAlign w:val="center"/>
          </w:tcPr>
          <w:p w:rsidR="77632807" w:rsidP="77632807" w:rsidRDefault="77632807" w14:paraId="4882A5E7" w14:textId="5DA711EE">
            <w:pPr>
              <w:shd w:val="clear" w:color="auto" w:fill="FFFFFF" w:themeFill="background1"/>
              <w:spacing w:before="0" w:beforeAutospacing="off" w:after="0" w:afterAutospacing="off"/>
            </w:pPr>
            <w:r w:rsidRPr="77632807" w:rsidR="77632807">
              <w:rPr>
                <w:sz w:val="21"/>
                <w:szCs w:val="21"/>
              </w:rPr>
              <w:t>NRO</w:t>
            </w:r>
          </w:p>
        </w:tc>
        <w:tc>
          <w:tcPr>
            <w:tcW w:w="1148" w:type="dxa"/>
            <w:tcBorders>
              <w:top w:val="nil"/>
              <w:left w:val="nil"/>
              <w:bottom w:val="nil"/>
              <w:right w:val="nil"/>
            </w:tcBorders>
            <w:tcMar>
              <w:top w:w="75" w:type="dxa"/>
              <w:left w:w="75" w:type="dxa"/>
              <w:bottom w:w="75" w:type="dxa"/>
              <w:right w:w="75" w:type="dxa"/>
            </w:tcMar>
            <w:vAlign w:val="center"/>
          </w:tcPr>
          <w:p w:rsidR="77632807" w:rsidP="77632807" w:rsidRDefault="77632807" w14:paraId="50BA9741" w14:textId="5A915E29">
            <w:pPr>
              <w:shd w:val="clear" w:color="auto" w:fill="FFFFFF" w:themeFill="background1"/>
              <w:spacing w:before="0" w:beforeAutospacing="off" w:after="0" w:afterAutospacing="off"/>
            </w:pPr>
            <w:r w:rsidRPr="77632807" w:rsidR="77632807">
              <w:rPr>
                <w:sz w:val="21"/>
                <w:szCs w:val="21"/>
              </w:rPr>
              <w:t>30%</w:t>
            </w:r>
          </w:p>
        </w:tc>
        <w:tc>
          <w:tcPr>
            <w:tcW w:w="1312" w:type="dxa"/>
            <w:tcBorders>
              <w:top w:val="nil"/>
              <w:left w:val="nil"/>
              <w:bottom w:val="nil"/>
              <w:right w:val="nil"/>
            </w:tcBorders>
            <w:tcMar>
              <w:top w:w="75" w:type="dxa"/>
              <w:left w:w="75" w:type="dxa"/>
              <w:bottom w:w="75" w:type="dxa"/>
              <w:right w:w="75" w:type="dxa"/>
            </w:tcMar>
            <w:vAlign w:val="center"/>
          </w:tcPr>
          <w:p w:rsidR="77632807" w:rsidP="77632807" w:rsidRDefault="77632807" w14:paraId="40C99DC9" w14:textId="4B52EBD7">
            <w:pPr>
              <w:shd w:val="clear" w:color="auto" w:fill="FFFFFF" w:themeFill="background1"/>
              <w:spacing w:before="0" w:beforeAutospacing="off" w:after="0" w:afterAutospacing="off"/>
            </w:pPr>
            <w:r w:rsidRPr="77632807" w:rsidR="77632807">
              <w:rPr>
                <w:sz w:val="21"/>
                <w:szCs w:val="21"/>
              </w:rPr>
              <w:t>----</w:t>
            </w:r>
          </w:p>
        </w:tc>
        <w:tc>
          <w:tcPr>
            <w:tcW w:w="1901" w:type="dxa"/>
            <w:tcBorders>
              <w:top w:val="nil"/>
              <w:left w:val="nil"/>
              <w:bottom w:val="nil"/>
              <w:right w:val="nil"/>
            </w:tcBorders>
            <w:tcMar>
              <w:top w:w="75" w:type="dxa"/>
              <w:left w:w="75" w:type="dxa"/>
              <w:bottom w:w="75" w:type="dxa"/>
              <w:right w:w="75" w:type="dxa"/>
            </w:tcMar>
            <w:vAlign w:val="center"/>
          </w:tcPr>
          <w:p w:rsidR="77632807" w:rsidP="77632807" w:rsidRDefault="77632807" w14:paraId="4AD26291" w14:textId="7E0468C3">
            <w:pPr>
              <w:shd w:val="clear" w:color="auto" w:fill="FFFFFF" w:themeFill="background1"/>
              <w:spacing w:before="0" w:beforeAutospacing="off" w:after="0" w:afterAutospacing="off"/>
            </w:pPr>
            <w:r w:rsidRPr="77632807" w:rsidR="77632807">
              <w:rPr>
                <w:sz w:val="21"/>
                <w:szCs w:val="21"/>
              </w:rPr>
              <w:t>3%</w:t>
            </w:r>
          </w:p>
        </w:tc>
        <w:tc>
          <w:tcPr>
            <w:tcW w:w="1012" w:type="dxa"/>
            <w:tcBorders>
              <w:top w:val="nil"/>
              <w:left w:val="nil"/>
              <w:bottom w:val="nil"/>
              <w:right w:val="nil"/>
            </w:tcBorders>
            <w:tcMar>
              <w:top w:w="75" w:type="dxa"/>
              <w:left w:w="75" w:type="dxa"/>
              <w:bottom w:w="75" w:type="dxa"/>
              <w:right w:w="75" w:type="dxa"/>
            </w:tcMar>
            <w:vAlign w:val="center"/>
          </w:tcPr>
          <w:p w:rsidR="77632807" w:rsidP="77632807" w:rsidRDefault="77632807" w14:paraId="35F20168" w14:textId="1A6AF62D">
            <w:pPr>
              <w:shd w:val="clear" w:color="auto" w:fill="FFFFFF" w:themeFill="background1"/>
              <w:spacing w:before="0" w:beforeAutospacing="off" w:after="0" w:afterAutospacing="off"/>
            </w:pPr>
            <w:r w:rsidRPr="77632807" w:rsidR="77632807">
              <w:rPr>
                <w:sz w:val="21"/>
                <w:szCs w:val="21"/>
              </w:rPr>
              <w:t>30.90%</w:t>
            </w:r>
          </w:p>
        </w:tc>
      </w:tr>
      <w:tr w:rsidR="77632807" w:rsidTr="77632807" w14:paraId="06ED0958">
        <w:trPr>
          <w:trHeight w:val="300"/>
        </w:trPr>
        <w:tc>
          <w:tcPr>
            <w:tcW w:w="4571"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40AA0283" w14:textId="09E0E77D">
            <w:pPr>
              <w:shd w:val="clear" w:color="auto" w:fill="FFFFFF" w:themeFill="background1"/>
              <w:spacing w:before="0" w:beforeAutospacing="off" w:after="0" w:afterAutospacing="off"/>
            </w:pPr>
            <w:r w:rsidRPr="77632807" w:rsidR="77632807">
              <w:rPr>
                <w:sz w:val="21"/>
                <w:szCs w:val="21"/>
              </w:rPr>
              <w:t>Firms</w:t>
            </w:r>
          </w:p>
        </w:tc>
        <w:tc>
          <w:tcPr>
            <w:tcW w:w="1148"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4B5BE99C" w14:textId="43EB8D33">
            <w:pPr>
              <w:shd w:val="clear" w:color="auto" w:fill="FFFFFF" w:themeFill="background1"/>
              <w:spacing w:before="0" w:beforeAutospacing="off" w:after="0" w:afterAutospacing="off"/>
            </w:pPr>
            <w:r w:rsidRPr="77632807" w:rsidR="77632807">
              <w:rPr>
                <w:sz w:val="21"/>
                <w:szCs w:val="21"/>
              </w:rPr>
              <w:t>10%</w:t>
            </w:r>
          </w:p>
        </w:tc>
        <w:tc>
          <w:tcPr>
            <w:tcW w:w="1312"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7622D013" w14:textId="46730039">
            <w:pPr>
              <w:shd w:val="clear" w:color="auto" w:fill="FFFFFF" w:themeFill="background1"/>
              <w:spacing w:before="0" w:beforeAutospacing="off" w:after="0" w:afterAutospacing="off"/>
            </w:pPr>
            <w:r w:rsidRPr="77632807" w:rsidR="77632807">
              <w:rPr>
                <w:sz w:val="21"/>
                <w:szCs w:val="21"/>
              </w:rPr>
              <w:t>----</w:t>
            </w:r>
          </w:p>
        </w:tc>
        <w:tc>
          <w:tcPr>
            <w:tcW w:w="1901"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250D4128" w14:textId="04CAA7F2">
            <w:pPr>
              <w:shd w:val="clear" w:color="auto" w:fill="FFFFFF" w:themeFill="background1"/>
              <w:spacing w:before="0" w:beforeAutospacing="off" w:after="0" w:afterAutospacing="off"/>
            </w:pPr>
            <w:r w:rsidRPr="77632807" w:rsidR="77632807">
              <w:rPr>
                <w:sz w:val="21"/>
                <w:szCs w:val="21"/>
              </w:rPr>
              <w:t>----</w:t>
            </w:r>
          </w:p>
        </w:tc>
        <w:tc>
          <w:tcPr>
            <w:tcW w:w="1012"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6B891857" w14:textId="0B35100D">
            <w:pPr>
              <w:shd w:val="clear" w:color="auto" w:fill="FFFFFF" w:themeFill="background1"/>
              <w:spacing w:before="0" w:beforeAutospacing="off" w:after="0" w:afterAutospacing="off"/>
            </w:pPr>
            <w:r w:rsidRPr="77632807" w:rsidR="77632807">
              <w:rPr>
                <w:sz w:val="21"/>
                <w:szCs w:val="21"/>
              </w:rPr>
              <w:t>10%</w:t>
            </w:r>
          </w:p>
        </w:tc>
      </w:tr>
      <w:tr w:rsidR="77632807" w:rsidTr="77632807" w14:paraId="30F481A1">
        <w:trPr>
          <w:trHeight w:val="300"/>
        </w:trPr>
        <w:tc>
          <w:tcPr>
            <w:tcW w:w="4571" w:type="dxa"/>
            <w:tcBorders>
              <w:top w:val="nil"/>
              <w:left w:val="nil"/>
              <w:bottom w:val="nil"/>
              <w:right w:val="nil"/>
            </w:tcBorders>
            <w:tcMar>
              <w:top w:w="75" w:type="dxa"/>
              <w:left w:w="75" w:type="dxa"/>
              <w:bottom w:w="75" w:type="dxa"/>
              <w:right w:w="75" w:type="dxa"/>
            </w:tcMar>
            <w:vAlign w:val="center"/>
          </w:tcPr>
          <w:p w:rsidR="77632807" w:rsidP="77632807" w:rsidRDefault="77632807" w14:paraId="7DBBBBA6" w14:textId="5C787F2E">
            <w:pPr>
              <w:shd w:val="clear" w:color="auto" w:fill="FFFFFF" w:themeFill="background1"/>
              <w:spacing w:before="0" w:beforeAutospacing="off" w:after="0" w:afterAutospacing="off"/>
            </w:pPr>
            <w:r w:rsidRPr="77632807" w:rsidR="77632807">
              <w:rPr>
                <w:sz w:val="21"/>
                <w:szCs w:val="21"/>
              </w:rPr>
              <w:t>Co-operative Societies &amp; Local Authority</w:t>
            </w:r>
          </w:p>
        </w:tc>
        <w:tc>
          <w:tcPr>
            <w:tcW w:w="1148" w:type="dxa"/>
            <w:tcBorders>
              <w:top w:val="nil"/>
              <w:left w:val="nil"/>
              <w:bottom w:val="nil"/>
              <w:right w:val="nil"/>
            </w:tcBorders>
            <w:tcMar>
              <w:top w:w="75" w:type="dxa"/>
              <w:left w:w="75" w:type="dxa"/>
              <w:bottom w:w="75" w:type="dxa"/>
              <w:right w:w="75" w:type="dxa"/>
            </w:tcMar>
            <w:vAlign w:val="center"/>
          </w:tcPr>
          <w:p w:rsidR="77632807" w:rsidP="77632807" w:rsidRDefault="77632807" w14:paraId="7D95F5D1" w14:textId="137BA12D">
            <w:pPr>
              <w:shd w:val="clear" w:color="auto" w:fill="FFFFFF" w:themeFill="background1"/>
              <w:spacing w:before="0" w:beforeAutospacing="off" w:after="0" w:afterAutospacing="off"/>
            </w:pPr>
            <w:r w:rsidRPr="77632807" w:rsidR="77632807">
              <w:rPr>
                <w:sz w:val="21"/>
                <w:szCs w:val="21"/>
              </w:rPr>
              <w:t>10%</w:t>
            </w:r>
          </w:p>
        </w:tc>
        <w:tc>
          <w:tcPr>
            <w:tcW w:w="1312" w:type="dxa"/>
            <w:tcBorders>
              <w:top w:val="nil"/>
              <w:left w:val="nil"/>
              <w:bottom w:val="nil"/>
              <w:right w:val="nil"/>
            </w:tcBorders>
            <w:tcMar>
              <w:top w:w="75" w:type="dxa"/>
              <w:left w:w="75" w:type="dxa"/>
              <w:bottom w:w="75" w:type="dxa"/>
              <w:right w:w="75" w:type="dxa"/>
            </w:tcMar>
            <w:vAlign w:val="center"/>
          </w:tcPr>
          <w:p w:rsidR="77632807" w:rsidP="77632807" w:rsidRDefault="77632807" w14:paraId="65BCAFA9" w14:textId="0397110A">
            <w:pPr>
              <w:shd w:val="clear" w:color="auto" w:fill="FFFFFF" w:themeFill="background1"/>
              <w:spacing w:before="0" w:beforeAutospacing="off" w:after="0" w:afterAutospacing="off"/>
            </w:pPr>
            <w:r w:rsidRPr="77632807" w:rsidR="77632807">
              <w:rPr>
                <w:sz w:val="21"/>
                <w:szCs w:val="21"/>
              </w:rPr>
              <w:t>----</w:t>
            </w:r>
          </w:p>
        </w:tc>
        <w:tc>
          <w:tcPr>
            <w:tcW w:w="1901" w:type="dxa"/>
            <w:tcBorders>
              <w:top w:val="nil"/>
              <w:left w:val="nil"/>
              <w:bottom w:val="nil"/>
              <w:right w:val="nil"/>
            </w:tcBorders>
            <w:tcMar>
              <w:top w:w="75" w:type="dxa"/>
              <w:left w:w="75" w:type="dxa"/>
              <w:bottom w:w="75" w:type="dxa"/>
              <w:right w:w="75" w:type="dxa"/>
            </w:tcMar>
            <w:vAlign w:val="center"/>
          </w:tcPr>
          <w:p w:rsidR="77632807" w:rsidP="77632807" w:rsidRDefault="77632807" w14:paraId="47F78017" w14:textId="6907FC40">
            <w:pPr>
              <w:shd w:val="clear" w:color="auto" w:fill="FFFFFF" w:themeFill="background1"/>
              <w:spacing w:before="0" w:beforeAutospacing="off" w:after="0" w:afterAutospacing="off"/>
            </w:pPr>
            <w:r w:rsidRPr="77632807" w:rsidR="77632807">
              <w:rPr>
                <w:sz w:val="21"/>
                <w:szCs w:val="21"/>
              </w:rPr>
              <w:t>----</w:t>
            </w:r>
          </w:p>
        </w:tc>
        <w:tc>
          <w:tcPr>
            <w:tcW w:w="1012" w:type="dxa"/>
            <w:tcBorders>
              <w:top w:val="nil"/>
              <w:left w:val="nil"/>
              <w:bottom w:val="nil"/>
              <w:right w:val="nil"/>
            </w:tcBorders>
            <w:tcMar>
              <w:top w:w="75" w:type="dxa"/>
              <w:left w:w="75" w:type="dxa"/>
              <w:bottom w:w="75" w:type="dxa"/>
              <w:right w:w="75" w:type="dxa"/>
            </w:tcMar>
            <w:vAlign w:val="center"/>
          </w:tcPr>
          <w:p w:rsidR="77632807" w:rsidP="77632807" w:rsidRDefault="77632807" w14:paraId="0512BDDF" w14:textId="25CC3498">
            <w:pPr>
              <w:shd w:val="clear" w:color="auto" w:fill="FFFFFF" w:themeFill="background1"/>
              <w:spacing w:before="0" w:beforeAutospacing="off" w:after="0" w:afterAutospacing="off"/>
            </w:pPr>
            <w:r w:rsidRPr="77632807" w:rsidR="77632807">
              <w:rPr>
                <w:sz w:val="21"/>
                <w:szCs w:val="21"/>
              </w:rPr>
              <w:t>10%</w:t>
            </w:r>
          </w:p>
        </w:tc>
      </w:tr>
    </w:tbl>
    <w:p xmlns:wp14="http://schemas.microsoft.com/office/word/2010/wordml" w:rsidP="77632807" wp14:paraId="1508AB67" wp14:textId="2ADE6634">
      <w:pPr>
        <w:shd w:val="clear" w:color="auto" w:fill="FFFFFF" w:themeFill="background1"/>
        <w:bidi w:val="0"/>
        <w:spacing w:before="0" w:beforeAutospacing="off" w:after="150" w:afterAutospacing="off"/>
      </w:pPr>
    </w:p>
    <w:p xmlns:wp14="http://schemas.microsoft.com/office/word/2010/wordml" w:rsidP="77632807" wp14:paraId="6C3C0134" wp14:textId="7743C12A">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Can TDS be recovered from my principle of the FD?</w:t>
      </w:r>
    </w:p>
    <w:p xmlns:wp14="http://schemas.microsoft.com/office/word/2010/wordml" w:rsidP="77632807" wp14:paraId="6FC60FF4" wp14:textId="5248C05F">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If the interest amount is not sufficient to recover TDS, then a hold will be marked on FD towards applicable TDS amount. The TDS will be recovered on next interest payout, partial FD closure, premature closure or when sufficient funds are available in CASA</w:t>
      </w:r>
      <w:r w:rsidRPr="77632807" w:rsidR="34AB321E">
        <w:rPr>
          <w:rFonts w:ascii="Arial" w:hAnsi="Arial" w:eastAsia="Arial" w:cs="Arial"/>
          <w:b w:val="0"/>
          <w:bCs w:val="0"/>
          <w:i w:val="0"/>
          <w:iCs w:val="0"/>
          <w:caps w:val="0"/>
          <w:smallCaps w:val="0"/>
          <w:noProof w:val="0"/>
          <w:color w:val="444444"/>
          <w:sz w:val="21"/>
          <w:szCs w:val="21"/>
          <w:lang w:val="en-US"/>
        </w:rPr>
        <w:t>. If customer wishes to have TDS recovered from CASA, same can be availed by filling separate declaration at branch.</w:t>
      </w:r>
    </w:p>
    <w:p xmlns:wp14="http://schemas.microsoft.com/office/word/2010/wordml" w:rsidP="77632807" wp14:paraId="4CE16A01" wp14:textId="3AB1B848">
      <w:pPr>
        <w:shd w:val="clear" w:color="auto" w:fill="FFFFFF" w:themeFill="background1"/>
        <w:bidi w:val="0"/>
        <w:spacing w:before="0" w:beforeAutospacing="off" w:after="150" w:afterAutospacing="off"/>
      </w:pPr>
    </w:p>
    <w:p xmlns:wp14="http://schemas.microsoft.com/office/word/2010/wordml" w:rsidP="77632807" wp14:paraId="725F9A84" wp14:textId="3215F2D1">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When does the Bank issue a TDS Certificate?</w:t>
      </w:r>
    </w:p>
    <w:p xmlns:wp14="http://schemas.microsoft.com/office/word/2010/wordml" w:rsidP="77632807" wp14:paraId="40BDBC01" wp14:textId="3890F802">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The TDS Certificate, Form 16A, for TDS deducted during a calendar quarter, will be issued in the next month of the respective quarter.</w:t>
      </w:r>
    </w:p>
    <w:p xmlns:wp14="http://schemas.microsoft.com/office/word/2010/wordml" w:rsidP="77632807" wp14:paraId="6CF6CBCB" wp14:textId="1961399A">
      <w:pPr>
        <w:shd w:val="clear" w:color="auto" w:fill="FFFFFF" w:themeFill="background1"/>
        <w:bidi w:val="0"/>
        <w:spacing w:before="0" w:beforeAutospacing="off" w:after="150" w:afterAutospacing="off"/>
      </w:pPr>
    </w:p>
    <w:p xmlns:wp14="http://schemas.microsoft.com/office/word/2010/wordml" w:rsidP="77632807" wp14:paraId="69B4A67D" wp14:textId="4FC398B8">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Can TDS influence the maturity of my deposit?</w:t>
      </w:r>
    </w:p>
    <w:p xmlns:wp14="http://schemas.microsoft.com/office/word/2010/wordml" w:rsidP="77632807" wp14:paraId="4CF13592" wp14:textId="6F68883D">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Yes, in case of reinvestment deposits ,the interest reinvested is post TDS recovery &amp; hence the maturity amount for re-investment deposits would very to the extent of tax and compounding effect on tax for the period subsequent of deduction till maturity.</w:t>
      </w:r>
    </w:p>
    <w:p xmlns:wp14="http://schemas.microsoft.com/office/word/2010/wordml" w:rsidP="77632807" wp14:paraId="590FBDF5" wp14:textId="7CBF0F95">
      <w:pPr>
        <w:shd w:val="clear" w:color="auto" w:fill="FFFFFF" w:themeFill="background1"/>
        <w:bidi w:val="0"/>
        <w:spacing w:before="0" w:beforeAutospacing="off" w:after="150" w:afterAutospacing="off"/>
      </w:pPr>
    </w:p>
    <w:p xmlns:wp14="http://schemas.microsoft.com/office/word/2010/wordml" w:rsidP="77632807" wp14:paraId="791617F1" wp14:textId="10D8BDE5">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What are the implications of booking an FD without PAN?</w:t>
      </w:r>
    </w:p>
    <w:p xmlns:wp14="http://schemas.microsoft.com/office/word/2010/wordml" w:rsidP="77632807" wp14:paraId="5E5A0469" wp14:textId="03359AC7">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In the absence of PAN, following are the implications for customers:</w:t>
      </w:r>
    </w:p>
    <w:p xmlns:wp14="http://schemas.microsoft.com/office/word/2010/wordml" w:rsidP="77632807" wp14:paraId="064579BC" wp14:textId="3AD8CF6D">
      <w:pPr>
        <w:pStyle w:val="ListParagraph"/>
        <w:numPr>
          <w:ilvl w:val="0"/>
          <w:numId w:val="13"/>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TDS will be recovered at 20%(as against 10%)</w:t>
      </w:r>
    </w:p>
    <w:p xmlns:wp14="http://schemas.microsoft.com/office/word/2010/wordml" w:rsidP="77632807" wp14:paraId="7464367C" wp14:textId="2DD48B93">
      <w:pPr>
        <w:pStyle w:val="ListParagraph"/>
        <w:numPr>
          <w:ilvl w:val="0"/>
          <w:numId w:val="13"/>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NO TDS credit from the Income Tax department</w:t>
      </w:r>
    </w:p>
    <w:p xmlns:wp14="http://schemas.microsoft.com/office/word/2010/wordml" w:rsidP="77632807" wp14:paraId="58670946" wp14:textId="09AE6E76">
      <w:pPr>
        <w:pStyle w:val="ListParagraph"/>
        <w:numPr>
          <w:ilvl w:val="0"/>
          <w:numId w:val="13"/>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NO TDS certificate will be issued (As per CBDT circular no:03/11)</w:t>
      </w:r>
    </w:p>
    <w:p xmlns:wp14="http://schemas.microsoft.com/office/word/2010/wordml" w:rsidP="77632807" wp14:paraId="0CA0E93F" wp14:textId="2890BA4F">
      <w:pPr>
        <w:pStyle w:val="ListParagraph"/>
        <w:numPr>
          <w:ilvl w:val="0"/>
          <w:numId w:val="13"/>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Form 15G/H and other exemption certificates will be invalid and penal TDS will apply</w:t>
      </w:r>
    </w:p>
    <w:p xmlns:wp14="http://schemas.microsoft.com/office/word/2010/wordml" w:rsidP="77632807" wp14:paraId="7B352344" wp14:textId="3D29A4DD">
      <w:pPr>
        <w:shd w:val="clear" w:color="auto" w:fill="FFFFFF" w:themeFill="background1"/>
        <w:bidi w:val="0"/>
        <w:spacing w:before="0" w:beforeAutospacing="off" w:after="150" w:afterAutospacing="off"/>
      </w:pPr>
    </w:p>
    <w:p xmlns:wp14="http://schemas.microsoft.com/office/word/2010/wordml" w:rsidP="77632807" wp14:paraId="5BE536C5" wp14:textId="42D6A284">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Will changes to my deposit portfolio affect my TDS liability?</w:t>
      </w:r>
    </w:p>
    <w:p xmlns:wp14="http://schemas.microsoft.com/office/word/2010/wordml" w:rsidP="77632807" wp14:paraId="732227E7" wp14:textId="26FC75E2">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Yes. If the change or enhancement in your deposit portfolio earns a cumulative interest along with that of the earlier portfolio greater than Rs. 40,000/- (Rs. 50,000 for senior citizens)  in a financial year, you will be liable for TDS on your current portfolio.</w:t>
      </w:r>
    </w:p>
    <w:p xmlns:wp14="http://schemas.microsoft.com/office/word/2010/wordml" w:rsidP="77632807" wp14:paraId="1C81C5CC" wp14:textId="56C00E2E">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Note</w:t>
      </w:r>
      <w:r w:rsidRPr="77632807" w:rsidR="34AB321E">
        <w:rPr>
          <w:b w:val="0"/>
          <w:bCs w:val="0"/>
          <w:i w:val="0"/>
          <w:iCs w:val="0"/>
          <w:caps w:val="0"/>
          <w:smallCaps w:val="0"/>
          <w:noProof w:val="0"/>
          <w:color w:val="444444"/>
          <w:sz w:val="21"/>
          <w:szCs w:val="21"/>
          <w:lang w:val="en-US"/>
        </w:rPr>
        <w:t xml:space="preserve"> :If interest on the current portfolio is not sufficient to cover TDS, it will be recovered from the principal.</w:t>
      </w:r>
    </w:p>
    <w:p xmlns:wp14="http://schemas.microsoft.com/office/word/2010/wordml" w:rsidP="77632807" wp14:paraId="29408036" wp14:textId="0FB092E1">
      <w:pPr>
        <w:shd w:val="clear" w:color="auto" w:fill="FFFFFF" w:themeFill="background1"/>
        <w:bidi w:val="0"/>
        <w:spacing w:before="0" w:beforeAutospacing="off" w:after="150" w:afterAutospacing="off"/>
      </w:pPr>
    </w:p>
    <w:p xmlns:wp14="http://schemas.microsoft.com/office/word/2010/wordml" w:rsidP="77632807" wp14:paraId="4C1826FB" wp14:textId="7F565BF4">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When is TDS deducted for Regular Fixed Deposit?</w:t>
      </w:r>
    </w:p>
    <w:p xmlns:wp14="http://schemas.microsoft.com/office/word/2010/wordml" w:rsidP="77632807" wp14:paraId="1CC5CAEF" wp14:textId="0CCBED2B">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TDS is deducted every time the Bank pays/re-invests interest during the Financial year.In addition TDS is also deducted on interest accrued(but not yet paid) at the end of financial year viz. 31st March.</w:t>
      </w:r>
    </w:p>
    <w:p xmlns:wp14="http://schemas.microsoft.com/office/word/2010/wordml" w:rsidP="77632807" wp14:paraId="5B76B391" wp14:textId="1BD64699">
      <w:pPr>
        <w:shd w:val="clear" w:color="auto" w:fill="FFFFFF" w:themeFill="background1"/>
        <w:bidi w:val="0"/>
        <w:spacing w:before="0" w:beforeAutospacing="off" w:after="150" w:afterAutospacing="off"/>
      </w:pPr>
    </w:p>
    <w:p xmlns:wp14="http://schemas.microsoft.com/office/word/2010/wordml" w:rsidP="77632807" wp14:paraId="3739AE26" wp14:textId="19139E62">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What documents are required to open a senior citizen Regular Fixed Deposit?</w:t>
      </w:r>
    </w:p>
    <w:p xmlns:wp14="http://schemas.microsoft.com/office/word/2010/wordml" w:rsidP="77632807" wp14:paraId="6E9338F8" wp14:textId="63C20A67">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If the Senior Citizen already has an existing Bank account with us, he / she need not submit any other document to book an FD. However, for a new customer, proof of age is required to be submitted for establishing that he / she is a Senior Citizen. Any one below mentioned OVDs can be submitted:</w:t>
      </w:r>
    </w:p>
    <w:p xmlns:wp14="http://schemas.microsoft.com/office/word/2010/wordml" w:rsidP="77632807" wp14:paraId="24073D0E" wp14:textId="5748965F">
      <w:pPr>
        <w:pStyle w:val="ListParagraph"/>
        <w:numPr>
          <w:ilvl w:val="0"/>
          <w:numId w:val="14"/>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Proof of possession1 of Aadhaar / printout of e-Aadhaar / e-KYC (Biometric / OTP based / Face Auth) Aadhaar PVC Card [See explanation below]</w:t>
      </w:r>
    </w:p>
    <w:p xmlns:wp14="http://schemas.microsoft.com/office/word/2010/wordml" w:rsidP="77632807" wp14:paraId="44E86353" wp14:textId="27B257C4">
      <w:pPr>
        <w:pStyle w:val="ListParagraph"/>
        <w:numPr>
          <w:ilvl w:val="0"/>
          <w:numId w:val="14"/>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Passport [not expired]</w:t>
      </w:r>
    </w:p>
    <w:p xmlns:wp14="http://schemas.microsoft.com/office/word/2010/wordml" w:rsidP="77632807" wp14:paraId="0A06DC35" wp14:textId="6EBFA13D">
      <w:pPr>
        <w:pStyle w:val="ListParagraph"/>
        <w:numPr>
          <w:ilvl w:val="0"/>
          <w:numId w:val="14"/>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Permanent Driving license [not expired]</w:t>
      </w:r>
    </w:p>
    <w:p xmlns:wp14="http://schemas.microsoft.com/office/word/2010/wordml" w:rsidP="77632807" wp14:paraId="5C9FDB6B" wp14:textId="59FB2023">
      <w:pPr>
        <w:pStyle w:val="ListParagraph"/>
        <w:numPr>
          <w:ilvl w:val="0"/>
          <w:numId w:val="14"/>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Election / Smart Election Card / Voter’s card issued by Election Commission of India</w:t>
      </w:r>
    </w:p>
    <w:p xmlns:wp14="http://schemas.microsoft.com/office/word/2010/wordml" w:rsidP="77632807" wp14:paraId="15723842" wp14:textId="2C8F1C38">
      <w:pPr>
        <w:pStyle w:val="ListParagraph"/>
        <w:numPr>
          <w:ilvl w:val="0"/>
          <w:numId w:val="14"/>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Job card issued by NREGA duly signed by an officer of the State Government</w:t>
      </w:r>
    </w:p>
    <w:p xmlns:wp14="http://schemas.microsoft.com/office/word/2010/wordml" w:rsidP="77632807" wp14:paraId="05F950DB" wp14:textId="0940785C">
      <w:pPr>
        <w:pStyle w:val="ListParagraph"/>
        <w:numPr>
          <w:ilvl w:val="0"/>
          <w:numId w:val="14"/>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Letter issued by the National Population Register containing details of name &amp; address.</w:t>
      </w:r>
    </w:p>
    <w:p xmlns:wp14="http://schemas.microsoft.com/office/word/2010/wordml" w:rsidP="77632807" wp14:paraId="0D1F3BD0" wp14:textId="6B75E9DE">
      <w:pPr>
        <w:shd w:val="clear" w:color="auto" w:fill="FFFFFF" w:themeFill="background1"/>
        <w:bidi w:val="0"/>
        <w:spacing w:before="0" w:beforeAutospacing="off" w:after="150" w:afterAutospacing="off"/>
      </w:pPr>
    </w:p>
    <w:p xmlns:wp14="http://schemas.microsoft.com/office/word/2010/wordml" w:rsidP="77632807" wp14:paraId="21FF8920" wp14:textId="281F8CA3">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Can I open a joint account with a non-senior citizen for Regular Fixed Deposit?</w:t>
      </w:r>
    </w:p>
    <w:p xmlns:wp14="http://schemas.microsoft.com/office/word/2010/wordml" w:rsidP="77632807" wp14:paraId="4F7B1DA2" wp14:textId="6F2072BA">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You can, as long as the first account holder is a senior citizen.</w:t>
      </w:r>
    </w:p>
    <w:p xmlns:wp14="http://schemas.microsoft.com/office/word/2010/wordml" w:rsidP="77632807" wp14:paraId="4C35828A" wp14:textId="5310ABE0">
      <w:pPr>
        <w:shd w:val="clear" w:color="auto" w:fill="FFFFFF" w:themeFill="background1"/>
        <w:bidi w:val="0"/>
        <w:spacing w:before="0" w:beforeAutospacing="off" w:after="150" w:afterAutospacing="off"/>
      </w:pPr>
    </w:p>
    <w:p xmlns:wp14="http://schemas.microsoft.com/office/word/2010/wordml" w:rsidP="77632807" wp14:paraId="2B38F14C" wp14:textId="037CF272">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As a Regular Fixed Deposit holder, How do I apply for an exemption on TDS?</w:t>
      </w:r>
    </w:p>
    <w:p xmlns:wp14="http://schemas.microsoft.com/office/word/2010/wordml" w:rsidP="77632807" wp14:paraId="015F96A8" wp14:textId="4A2790EA">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If your total interest income for the year does not fall within the overall taxable limits, you should let us know. You can do this by submitting a form as per the provisions of the Income Tax Act.</w:t>
      </w:r>
    </w:p>
    <w:p xmlns:wp14="http://schemas.microsoft.com/office/word/2010/wordml" w:rsidP="77632807" wp14:paraId="4070D0A0" wp14:textId="410CE6BE">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A few things to note:</w:t>
      </w:r>
    </w:p>
    <w:p xmlns:wp14="http://schemas.microsoft.com/office/word/2010/wordml" w:rsidP="77632807" wp14:paraId="046F8D56" wp14:textId="2ADD47E8">
      <w:pPr>
        <w:pStyle w:val="ListParagraph"/>
        <w:numPr>
          <w:ilvl w:val="0"/>
          <w:numId w:val="15"/>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You can get the 15AA form from the Assessing Officer of the Income Tax department.</w:t>
      </w:r>
    </w:p>
    <w:p xmlns:wp14="http://schemas.microsoft.com/office/word/2010/wordml" w:rsidP="77632807" wp14:paraId="64437D33" wp14:textId="5D3A8A72">
      <w:pPr>
        <w:pStyle w:val="ListParagraph"/>
        <w:numPr>
          <w:ilvl w:val="0"/>
          <w:numId w:val="15"/>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Even with the 15H/15AA form, the tax that has already been deducted by way of TDS during the year prior will not be refunded. However, you will get a certificate, which can be used while filing your tax return.</w:t>
      </w:r>
    </w:p>
    <w:p xmlns:wp14="http://schemas.microsoft.com/office/word/2010/wordml" w:rsidP="77632807" wp14:paraId="769F079B" wp14:textId="3F55B6F3">
      <w:pPr>
        <w:pStyle w:val="ListParagraph"/>
        <w:numPr>
          <w:ilvl w:val="0"/>
          <w:numId w:val="15"/>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15H/15AA Forms are valid only for the financial year in which they are issued.</w:t>
      </w:r>
    </w:p>
    <w:p xmlns:wp14="http://schemas.microsoft.com/office/word/2010/wordml" w:rsidP="77632807" wp14:paraId="10C0A456" wp14:textId="2DB1C83E">
      <w:pPr>
        <w:pStyle w:val="ListParagraph"/>
        <w:numPr>
          <w:ilvl w:val="0"/>
          <w:numId w:val="15"/>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A fresh 15G/H form needs to be completed for each deposit that is placed with the Bank, and it should be completed within the first week of the financial year.</w:t>
      </w:r>
    </w:p>
    <w:p xmlns:wp14="http://schemas.microsoft.com/office/word/2010/wordml" w:rsidP="77632807" wp14:paraId="596119DC" wp14:textId="39CAD19A">
      <w:pPr>
        <w:shd w:val="clear" w:color="auto" w:fill="FFFFFF" w:themeFill="background1"/>
        <w:bidi w:val="0"/>
        <w:spacing w:before="0" w:beforeAutospacing="off" w:after="150" w:afterAutospacing="off"/>
      </w:pPr>
    </w:p>
    <w:p xmlns:wp14="http://schemas.microsoft.com/office/word/2010/wordml" w:rsidP="77632807" wp14:paraId="1DF070D3" wp14:textId="2A2FA267">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How to prematurely liquidate the Fixed Deposit Online?</w:t>
      </w:r>
    </w:p>
    <w:p xmlns:wp14="http://schemas.microsoft.com/office/word/2010/wordml" w:rsidP="77632807" wp14:paraId="77677C24" wp14:textId="368FD8A7">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You can liquidate your Fixed Deposits through NetBanking. This facility would be available to Fixed deposits held under "Sole Owner (SOW)" relationship only.</w:t>
      </w:r>
    </w:p>
    <w:p xmlns:wp14="http://schemas.microsoft.com/office/word/2010/wordml" w:rsidP="77632807" wp14:paraId="4B2B830A" wp14:textId="7EF5A9EC">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Following are the steps for liquidating your Fixed Deposit online:</w:t>
      </w:r>
    </w:p>
    <w:p xmlns:wp14="http://schemas.microsoft.com/office/word/2010/wordml" w:rsidP="77632807" wp14:paraId="2F813634" wp14:textId="71AEC452">
      <w:pPr>
        <w:pStyle w:val="ListParagraph"/>
        <w:numPr>
          <w:ilvl w:val="0"/>
          <w:numId w:val="16"/>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Access your NetBanking account with your Customer ID and IPIN (NetBanking Password)</w:t>
      </w:r>
    </w:p>
    <w:p xmlns:wp14="http://schemas.microsoft.com/office/word/2010/wordml" w:rsidP="77632807" wp14:paraId="080334EE" wp14:textId="77316C81">
      <w:pPr>
        <w:pStyle w:val="ListParagraph"/>
        <w:numPr>
          <w:ilvl w:val="0"/>
          <w:numId w:val="16"/>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Select "Liquidate Fixed Deposit " option under the Fixed Deposit menu from the Menu bar located on the left hand side of the web page</w:t>
      </w:r>
    </w:p>
    <w:p xmlns:wp14="http://schemas.microsoft.com/office/word/2010/wordml" w:rsidP="77632807" wp14:paraId="74B5E818" wp14:textId="49D32C86">
      <w:pPr>
        <w:pStyle w:val="ListParagraph"/>
        <w:numPr>
          <w:ilvl w:val="0"/>
          <w:numId w:val="16"/>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Select the Fixed Deposit account number from the Drop-down lists</w:t>
      </w:r>
    </w:p>
    <w:p xmlns:wp14="http://schemas.microsoft.com/office/word/2010/wordml" w:rsidP="77632807" wp14:paraId="15E7D39B" wp14:textId="4E3F3F8B">
      <w:pPr>
        <w:pStyle w:val="ListParagraph"/>
        <w:numPr>
          <w:ilvl w:val="0"/>
          <w:numId w:val="16"/>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Once complete, click on "Continue" and "Confirm" the details entered</w:t>
      </w:r>
    </w:p>
    <w:p xmlns:wp14="http://schemas.microsoft.com/office/word/2010/wordml" w:rsidP="77632807" wp14:paraId="38B76109" wp14:textId="7A221AF1">
      <w:pPr>
        <w:pStyle w:val="ListParagraph"/>
        <w:numPr>
          <w:ilvl w:val="0"/>
          <w:numId w:val="16"/>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A new web page, confirming the Liquidating Fixed Deposit will be displayed.</w:t>
      </w:r>
    </w:p>
    <w:p xmlns:wp14="http://schemas.microsoft.com/office/word/2010/wordml" w:rsidP="77632807" wp14:paraId="7DB15D81" wp14:textId="5788D8C1">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Further, kindly note that:</w:t>
      </w:r>
    </w:p>
    <w:p xmlns:wp14="http://schemas.microsoft.com/office/word/2010/wordml" w:rsidP="77632807" wp14:paraId="782F50BB" wp14:textId="3AE6C9B1">
      <w:pPr>
        <w:pStyle w:val="ListParagraph"/>
        <w:numPr>
          <w:ilvl w:val="0"/>
          <w:numId w:val="17"/>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Fixed Deposits in the name of Non-individuals are not allowed for liquidation through NetBanking.</w:t>
      </w:r>
    </w:p>
    <w:p xmlns:wp14="http://schemas.microsoft.com/office/word/2010/wordml" w:rsidP="77632807" wp14:paraId="7E46F5C4" wp14:textId="4202B383">
      <w:pPr>
        <w:pStyle w:val="ListParagraph"/>
        <w:numPr>
          <w:ilvl w:val="0"/>
          <w:numId w:val="17"/>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Fixed deposit in the joint name cannot be liquidated online.</w:t>
      </w:r>
    </w:p>
    <w:p xmlns:wp14="http://schemas.microsoft.com/office/word/2010/wordml" w:rsidP="77632807" wp14:paraId="34865F86" wp14:textId="5CFBB155">
      <w:pPr>
        <w:shd w:val="clear" w:color="auto" w:fill="FFFFFF" w:themeFill="background1"/>
        <w:bidi w:val="0"/>
        <w:spacing w:before="0" w:beforeAutospacing="off" w:after="150" w:afterAutospacing="off"/>
      </w:pPr>
    </w:p>
    <w:p xmlns:wp14="http://schemas.microsoft.com/office/word/2010/wordml" w:rsidP="77632807" wp14:paraId="3D48633B" wp14:textId="6BA17011">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What is the new policy with regards to PAN to book fixed deposit with our bank?</w:t>
      </w:r>
    </w:p>
    <w:p xmlns:wp14="http://schemas.microsoft.com/office/word/2010/wordml" w:rsidP="77632807" wp14:paraId="0F576FE8" wp14:textId="47F5B69D">
      <w:pPr>
        <w:pStyle w:val="ListParagraph"/>
        <w:numPr>
          <w:ilvl w:val="0"/>
          <w:numId w:val="18"/>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Where the total value of Fixed deposit per customer id &lt;= 50,000( including the new FD being booked ) No pan , &amp; no form 60</w:t>
      </w:r>
    </w:p>
    <w:p xmlns:wp14="http://schemas.microsoft.com/office/word/2010/wordml" w:rsidP="77632807" wp14:paraId="5F54D913" wp14:textId="40E27858">
      <w:pPr>
        <w:pStyle w:val="ListParagraph"/>
        <w:numPr>
          <w:ilvl w:val="0"/>
          <w:numId w:val="18"/>
        </w:numPr>
        <w:shd w:val="clear" w:color="auto" w:fill="FFFFFF" w:themeFill="background1"/>
        <w:bidi w:val="0"/>
        <w:spacing w:before="0" w:beforeAutospacing="off" w:after="0" w:afterAutospacing="off"/>
        <w:ind w:left="285" w:right="0"/>
        <w:rPr>
          <w:b w:val="0"/>
          <w:bCs w:val="0"/>
          <w:i w:val="0"/>
          <w:iCs w:val="0"/>
          <w:caps w:val="0"/>
          <w:smallCaps w:val="0"/>
          <w:noProof w:val="0"/>
          <w:color w:val="444444"/>
          <w:sz w:val="21"/>
          <w:szCs w:val="21"/>
          <w:lang w:val="en-US"/>
        </w:rPr>
      </w:pPr>
      <w:r w:rsidRPr="77632807" w:rsidR="34AB321E">
        <w:rPr>
          <w:b w:val="0"/>
          <w:bCs w:val="0"/>
          <w:i w:val="0"/>
          <w:iCs w:val="0"/>
          <w:caps w:val="0"/>
          <w:smallCaps w:val="0"/>
          <w:noProof w:val="0"/>
          <w:color w:val="444444"/>
          <w:sz w:val="21"/>
          <w:szCs w:val="21"/>
          <w:lang w:val="en-US"/>
        </w:rPr>
        <w:t>Where the total value of fixed deposit per customer id &gt; 50,000( including the new FD being booked) PAN required mandatorily</w:t>
      </w:r>
    </w:p>
    <w:p xmlns:wp14="http://schemas.microsoft.com/office/word/2010/wordml" w:rsidP="77632807" wp14:paraId="348BB229" wp14:textId="5765AA46">
      <w:pPr>
        <w:shd w:val="clear" w:color="auto" w:fill="FFFFFF" w:themeFill="background1"/>
        <w:bidi w:val="0"/>
        <w:spacing w:before="0" w:beforeAutospacing="off" w:after="150" w:afterAutospacing="off"/>
      </w:pPr>
    </w:p>
    <w:p xmlns:wp14="http://schemas.microsoft.com/office/word/2010/wordml" w:rsidP="77632807" wp14:paraId="74DE663C" wp14:textId="5D0F138D">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When do I become liable for TDS?</w:t>
      </w:r>
    </w:p>
    <w:p xmlns:wp14="http://schemas.microsoft.com/office/word/2010/wordml" w:rsidP="77632807" wp14:paraId="141638AF" wp14:textId="32522F3A">
      <w:pPr>
        <w:shd w:val="clear" w:color="auto" w:fill="FFFFFF" w:themeFill="background1"/>
        <w:bidi w:val="0"/>
        <w:spacing w:before="0" w:beforeAutospacing="off" w:after="150" w:afterAutospacing="off"/>
      </w:pPr>
      <w:r w:rsidRPr="77632807" w:rsidR="34AB321E">
        <w:rPr>
          <w:b w:val="0"/>
          <w:bCs w:val="0"/>
          <w:i w:val="0"/>
          <w:iCs w:val="0"/>
          <w:caps w:val="0"/>
          <w:smallCaps w:val="0"/>
          <w:noProof w:val="0"/>
          <w:color w:val="444444"/>
          <w:sz w:val="21"/>
          <w:szCs w:val="21"/>
          <w:lang w:val="en-US"/>
        </w:rPr>
        <w:t>If the aggregate interest that you are likely to earn for all your deposits held across branches in a customer id is greater than Rs.40,000/- (Rs.50,000/- for senior citizen) in a financial year , you become liable for TDS.</w:t>
      </w:r>
    </w:p>
    <w:p xmlns:wp14="http://schemas.microsoft.com/office/word/2010/wordml" w:rsidP="77632807" wp14:paraId="36297BB4" wp14:textId="69A2C2F7">
      <w:pPr>
        <w:shd w:val="clear" w:color="auto" w:fill="FFFFFF" w:themeFill="background1"/>
        <w:bidi w:val="0"/>
        <w:spacing w:before="0" w:beforeAutospacing="off" w:after="150" w:afterAutospacing="off"/>
      </w:pPr>
      <w:r w:rsidRPr="77632807" w:rsidR="34AB321E">
        <w:rPr>
          <w:b w:val="1"/>
          <w:bCs w:val="1"/>
          <w:i w:val="0"/>
          <w:iCs w:val="0"/>
          <w:caps w:val="0"/>
          <w:smallCaps w:val="0"/>
          <w:noProof w:val="0"/>
          <w:color w:val="444444"/>
          <w:sz w:val="21"/>
          <w:szCs w:val="21"/>
          <w:lang w:val="en-US"/>
        </w:rPr>
        <w:t>Note:</w:t>
      </w:r>
      <w:r w:rsidRPr="77632807" w:rsidR="34AB321E">
        <w:rPr>
          <w:b w:val="0"/>
          <w:bCs w:val="0"/>
          <w:i w:val="0"/>
          <w:iCs w:val="0"/>
          <w:caps w:val="0"/>
          <w:smallCaps w:val="0"/>
          <w:noProof w:val="0"/>
          <w:color w:val="444444"/>
          <w:sz w:val="21"/>
          <w:szCs w:val="21"/>
          <w:lang w:val="en-US"/>
        </w:rPr>
        <w:t xml:space="preserve"> Tax liability for TDS purpose is </w:t>
      </w:r>
      <w:r w:rsidRPr="77632807" w:rsidR="34AB321E">
        <w:rPr>
          <w:b w:val="0"/>
          <w:bCs w:val="0"/>
          <w:i w:val="0"/>
          <w:iCs w:val="0"/>
          <w:caps w:val="0"/>
          <w:smallCaps w:val="0"/>
          <w:noProof w:val="0"/>
          <w:color w:val="444444"/>
          <w:sz w:val="21"/>
          <w:szCs w:val="21"/>
          <w:lang w:val="en-US"/>
        </w:rPr>
        <w:t>determined</w:t>
      </w:r>
      <w:r w:rsidRPr="77632807" w:rsidR="34AB321E">
        <w:rPr>
          <w:b w:val="0"/>
          <w:bCs w:val="0"/>
          <w:i w:val="0"/>
          <w:iCs w:val="0"/>
          <w:caps w:val="0"/>
          <w:smallCaps w:val="0"/>
          <w:noProof w:val="0"/>
          <w:color w:val="444444"/>
          <w:sz w:val="21"/>
          <w:szCs w:val="21"/>
          <w:lang w:val="en-US"/>
        </w:rPr>
        <w:t xml:space="preserve"> basis per pan no and not as per branch per pan </w:t>
      </w:r>
      <w:r w:rsidRPr="77632807" w:rsidR="34AB321E">
        <w:rPr>
          <w:b w:val="0"/>
          <w:bCs w:val="0"/>
          <w:i w:val="0"/>
          <w:iCs w:val="0"/>
          <w:caps w:val="0"/>
          <w:smallCaps w:val="0"/>
          <w:noProof w:val="0"/>
          <w:color w:val="444444"/>
          <w:sz w:val="21"/>
          <w:szCs w:val="21"/>
          <w:lang w:val="en-US"/>
        </w:rPr>
        <w:t>no</w:t>
      </w:r>
      <w:r w:rsidRPr="77632807" w:rsidR="34AB321E">
        <w:rPr>
          <w:b w:val="0"/>
          <w:bCs w:val="0"/>
          <w:i w:val="0"/>
          <w:iCs w:val="0"/>
          <w:caps w:val="0"/>
          <w:smallCaps w:val="0"/>
          <w:noProof w:val="0"/>
          <w:color w:val="444444"/>
          <w:sz w:val="21"/>
          <w:szCs w:val="21"/>
          <w:lang w:val="en-US"/>
        </w:rPr>
        <w:t xml:space="preserve"> . Deposits held by minors are also subject to TDS. The credit for the TDS can be claimed by the person in whose hands the minor's income is included.</w:t>
      </w:r>
    </w:p>
    <w:p xmlns:wp14="http://schemas.microsoft.com/office/word/2010/wordml" w:rsidP="77632807" wp14:paraId="7160AFBF" wp14:textId="4797094D">
      <w:pPr>
        <w:pStyle w:val="Heading1"/>
        <w:shd w:val="clear" w:color="auto" w:fill="E9F5FF"/>
        <w:bidi w:val="0"/>
        <w:spacing w:before="150" w:beforeAutospacing="off" w:after="150" w:afterAutospacing="off"/>
      </w:pPr>
    </w:p>
    <w:p xmlns:wp14="http://schemas.microsoft.com/office/word/2010/wordml" w:rsidP="77632807" wp14:paraId="092C9595" wp14:textId="2A4EE2E7">
      <w:pPr>
        <w:pStyle w:val="Heading1"/>
        <w:shd w:val="clear" w:color="auto" w:fill="E9F5FF"/>
        <w:bidi w:val="0"/>
        <w:spacing w:before="150" w:beforeAutospacing="off" w:after="150" w:afterAutospacing="off"/>
      </w:pPr>
      <w:r w:rsidRPr="77632807" w:rsidR="7BC34C8C">
        <w:rPr>
          <w:rFonts w:ascii="Aptos" w:hAnsi="Aptos" w:eastAsia="Aptos" w:cs="Aptos"/>
          <w:b w:val="1"/>
          <w:bCs w:val="1"/>
          <w:i w:val="0"/>
          <w:iCs w:val="0"/>
          <w:noProof w:val="0"/>
          <w:color w:val="00337E"/>
          <w:sz w:val="30"/>
          <w:szCs w:val="30"/>
          <w:lang w:val="en-US"/>
        </w:rPr>
        <w:t>Terms and Conditions</w:t>
      </w:r>
    </w:p>
    <w:tbl>
      <w:tblPr>
        <w:tblStyle w:val="TableNormal"/>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123"/>
        <w:gridCol w:w="9237"/>
      </w:tblGrid>
      <w:tr w:rsidR="77632807" w:rsidTr="77632807" w14:paraId="63E55C9E">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6B55FF00" w14:textId="4C9D1034">
            <w:pPr>
              <w:shd w:val="clear" w:color="auto" w:fill="FFFFFF" w:themeFill="background1"/>
              <w:bidi w:val="0"/>
              <w:spacing w:before="0" w:beforeAutospacing="off" w:after="0" w:afterAutospacing="off"/>
            </w:pPr>
            <w:r w:rsidR="77632807">
              <w:rPr/>
              <w:t>1</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09125C82" w14:textId="7023E5DD">
            <w:pPr>
              <w:shd w:val="clear" w:color="auto" w:fill="FFFFFF" w:themeFill="background1"/>
              <w:bidi w:val="0"/>
              <w:spacing w:before="0" w:beforeAutospacing="off" w:after="0" w:afterAutospacing="off"/>
            </w:pPr>
            <w:r w:rsidR="77632807">
              <w:rPr/>
              <w:t>I agree to the Bank issuing certificate in the prescribed form for tax deducted at source on interest on Fixed Deposits, after the end of every calender quarter</w:t>
            </w:r>
          </w:p>
        </w:tc>
      </w:tr>
      <w:tr w:rsidR="77632807" w:rsidTr="77632807" w14:paraId="0E432090">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6F5FA67B" w14:textId="070772DD">
            <w:pPr>
              <w:shd w:val="clear" w:color="auto" w:fill="FFFFFF" w:themeFill="background1"/>
              <w:bidi w:val="0"/>
              <w:spacing w:before="0" w:beforeAutospacing="off" w:after="0" w:afterAutospacing="off"/>
            </w:pPr>
            <w:r w:rsidR="77632807">
              <w:rPr/>
              <w:t>2</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1ABB1246" w14:textId="045011AF">
            <w:pPr>
              <w:shd w:val="clear" w:color="auto" w:fill="FFFFFF" w:themeFill="background1"/>
              <w:bidi w:val="0"/>
              <w:spacing w:before="0" w:beforeAutospacing="off" w:after="0" w:afterAutospacing="off"/>
            </w:pPr>
            <w:r w:rsidR="77632807">
              <w:rPr/>
              <w:t>I agree that on maturity of my Fixed Deposit, in absence of my written instructions on disposal, the Bank reserves the right at its discretion to renew the deposit along with accrued interest thereon at prevailing rates of interest for a similar tenor of the deposit which has matured.</w:t>
            </w:r>
          </w:p>
        </w:tc>
      </w:tr>
      <w:tr w:rsidR="77632807" w:rsidTr="77632807" w14:paraId="64C32013">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6EA3E760" w14:textId="5B2329BD">
            <w:pPr>
              <w:shd w:val="clear" w:color="auto" w:fill="FFFFFF" w:themeFill="background1"/>
              <w:bidi w:val="0"/>
              <w:spacing w:before="0" w:beforeAutospacing="off" w:after="0" w:afterAutospacing="off"/>
            </w:pPr>
            <w:r w:rsidR="77632807">
              <w:rPr/>
              <w:t>3</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3F225AE2" w14:textId="6BB2F8B0">
            <w:pPr>
              <w:shd w:val="clear" w:color="auto" w:fill="FFFFFF" w:themeFill="background1"/>
              <w:bidi w:val="0"/>
              <w:spacing w:before="0" w:beforeAutospacing="off" w:after="0" w:afterAutospacing="off"/>
            </w:pPr>
            <w:r w:rsidR="77632807">
              <w:rPr/>
              <w:t xml:space="preserve">I agree that in case of premature withdrawal of my fixed deposit based on my instructions or the instructions of all the joint depositors in the case of joint deposit, the bank shall have the right to recover interest already paid or the penalty, if any, from the proceeds of the fixed deposit in accordance with prevailing regulations of the bank and the Reserve Bank of India. </w:t>
            </w:r>
          </w:p>
        </w:tc>
      </w:tr>
      <w:tr w:rsidR="77632807" w:rsidTr="77632807" w14:paraId="7BA01022">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78B23A5A" w14:textId="1C8A3581">
            <w:pPr>
              <w:shd w:val="clear" w:color="auto" w:fill="FFFFFF" w:themeFill="background1"/>
              <w:bidi w:val="0"/>
              <w:spacing w:before="0" w:beforeAutospacing="off" w:after="0" w:afterAutospacing="off"/>
            </w:pPr>
            <w:r w:rsidR="77632807">
              <w:rPr/>
              <w:t>4</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559CE5BD" w14:textId="71969B07">
            <w:pPr>
              <w:shd w:val="clear" w:color="auto" w:fill="FFFFFF" w:themeFill="background1"/>
              <w:bidi w:val="0"/>
              <w:spacing w:before="0" w:beforeAutospacing="off" w:after="0" w:afterAutospacing="off"/>
            </w:pPr>
            <w:r w:rsidR="77632807">
              <w:rPr/>
              <w:t>I agree that the bank will pay the Fixed Deposit amount either on maturity or premature withdrawal at any branch irrespective of the branch where the deposit is booked.</w:t>
            </w:r>
          </w:p>
        </w:tc>
      </w:tr>
      <w:tr w:rsidR="77632807" w:rsidTr="77632807" w14:paraId="37C3F551">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04C03B8B" w14:textId="108CD222">
            <w:pPr>
              <w:shd w:val="clear" w:color="auto" w:fill="FFFFFF" w:themeFill="background1"/>
              <w:bidi w:val="0"/>
              <w:spacing w:before="0" w:beforeAutospacing="off" w:after="0" w:afterAutospacing="off"/>
            </w:pPr>
            <w:r w:rsidR="77632807">
              <w:rPr/>
              <w:t>5</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173DB009" w14:textId="347F6D4D">
            <w:pPr>
              <w:shd w:val="clear" w:color="auto" w:fill="FFFFFF" w:themeFill="background1"/>
              <w:bidi w:val="0"/>
              <w:spacing w:before="0" w:beforeAutospacing="off" w:after="0" w:afterAutospacing="off"/>
            </w:pPr>
            <w:r w:rsidR="77632807">
              <w:rPr/>
              <w:t>I am aware that HDFC Bank computes interest on its Domestic, NRO &amp; NRE deposit accounts based on the actual number of days in a year (i.e 366 days in a leap year and 365 days in a non leap year).</w:t>
            </w:r>
          </w:p>
        </w:tc>
      </w:tr>
      <w:tr w:rsidR="77632807" w:rsidTr="77632807" w14:paraId="4889810A">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3EFB0CAD" w14:textId="007FCAA5">
            <w:pPr>
              <w:shd w:val="clear" w:color="auto" w:fill="FFFFFF" w:themeFill="background1"/>
              <w:bidi w:val="0"/>
              <w:spacing w:before="0" w:beforeAutospacing="off" w:after="0" w:afterAutospacing="off"/>
            </w:pPr>
            <w:r w:rsidR="77632807">
              <w:rPr/>
              <w:t>6</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67EDA742" w14:textId="21F367D4">
            <w:pPr>
              <w:shd w:val="clear" w:color="auto" w:fill="FFFFFF" w:themeFill="background1"/>
              <w:bidi w:val="0"/>
              <w:spacing w:before="0" w:beforeAutospacing="off" w:after="0" w:afterAutospacing="off"/>
            </w:pPr>
            <w:r w:rsidR="77632807">
              <w:rPr/>
              <w:t>In case of Domestic &amp; NRO deposits no interest will be paid if the deposit is liquidated within 7 days of the date of booking.</w:t>
            </w:r>
          </w:p>
        </w:tc>
      </w:tr>
      <w:tr w:rsidR="77632807" w:rsidTr="77632807" w14:paraId="2E72E8A3">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2926EA04" w14:textId="5FE15ED2">
            <w:pPr>
              <w:shd w:val="clear" w:color="auto" w:fill="FFFFFF" w:themeFill="background1"/>
              <w:bidi w:val="0"/>
              <w:spacing w:before="0" w:beforeAutospacing="off" w:after="0" w:afterAutospacing="off"/>
            </w:pPr>
            <w:r w:rsidR="77632807">
              <w:rPr/>
              <w:t>7</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123B4F93" w14:textId="342E795B">
            <w:pPr>
              <w:shd w:val="clear" w:color="auto" w:fill="FFFFFF" w:themeFill="background1"/>
              <w:bidi w:val="0"/>
              <w:spacing w:before="0" w:beforeAutospacing="off" w:after="0" w:afterAutospacing="off"/>
            </w:pPr>
            <w:r w:rsidR="77632807">
              <w:rPr/>
              <w:t>In case of NRE/FCNR deposit no interest will be paid if the NRE/FCNR Deposit is liquidated before the completion of 1 year from the date of booking.</w:t>
            </w:r>
          </w:p>
        </w:tc>
      </w:tr>
      <w:tr w:rsidR="77632807" w:rsidTr="77632807" w14:paraId="350771A8">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7A966B79" w14:textId="32463870">
            <w:pPr>
              <w:shd w:val="clear" w:color="auto" w:fill="FFFFFF" w:themeFill="background1"/>
              <w:bidi w:val="0"/>
              <w:spacing w:before="0" w:beforeAutospacing="off" w:after="0" w:afterAutospacing="off"/>
            </w:pPr>
            <w:r w:rsidR="77632807">
              <w:rPr/>
              <w:t>8</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2F359F6C" w14:textId="557323B4">
            <w:pPr>
              <w:shd w:val="clear" w:color="auto" w:fill="FFFFFF" w:themeFill="background1"/>
              <w:bidi w:val="0"/>
              <w:spacing w:before="0" w:beforeAutospacing="off" w:after="0" w:afterAutospacing="off"/>
            </w:pPr>
            <w:r w:rsidR="77632807">
              <w:rPr/>
              <w:t>With effect from July 22nd, 2023, the interest rate applicable for premature withdrawal including Sweep-in/Partial Withdrawal will be 1% lower (as applicable) of the rate on the date of deposit booked, to the period for which deposit remained with the bank and not at the contracted rate.</w:t>
            </w:r>
          </w:p>
        </w:tc>
      </w:tr>
      <w:tr w:rsidR="77632807" w:rsidTr="77632807" w14:paraId="039E3E32">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5FCDBFFF" w14:textId="2BBD9E34">
            <w:pPr>
              <w:shd w:val="clear" w:color="auto" w:fill="FFFFFF" w:themeFill="background1"/>
              <w:bidi w:val="0"/>
              <w:spacing w:before="0" w:beforeAutospacing="off" w:after="0" w:afterAutospacing="off"/>
            </w:pPr>
            <w:r w:rsidR="77632807">
              <w:rPr/>
              <w:t>9</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6CF8224A" w14:textId="316C25C8">
            <w:pPr>
              <w:shd w:val="clear" w:color="auto" w:fill="FFFFFF" w:themeFill="background1"/>
              <w:bidi w:val="0"/>
              <w:spacing w:before="0" w:beforeAutospacing="off" w:after="0" w:afterAutospacing="off"/>
            </w:pPr>
            <w:r w:rsidR="77632807">
              <w:rPr/>
              <w:t>In the event of the death of one of the joint account holders, the right to the deposit proceeds does not automatically devolve on the surviving joint deposit account holder, unless there is a survivorship clause.</w:t>
            </w:r>
          </w:p>
        </w:tc>
      </w:tr>
      <w:tr w:rsidR="77632807" w:rsidTr="77632807" w14:paraId="0835A47E">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3C1B918B" w14:textId="3F237EDE">
            <w:pPr>
              <w:shd w:val="clear" w:color="auto" w:fill="FFFFFF" w:themeFill="background1"/>
              <w:bidi w:val="0"/>
              <w:spacing w:before="0" w:beforeAutospacing="off" w:after="0" w:afterAutospacing="off"/>
            </w:pPr>
            <w:r w:rsidR="77632807">
              <w:rPr/>
              <w:t>10</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58D6A91C" w14:textId="487755E3">
            <w:pPr>
              <w:shd w:val="clear" w:color="auto" w:fill="FFFFFF" w:themeFill="background1"/>
              <w:bidi w:val="0"/>
              <w:spacing w:before="0" w:beforeAutospacing="off" w:after="0" w:afterAutospacing="off"/>
            </w:pPr>
            <w:r w:rsidR="77632807">
              <w:rPr/>
              <w:t>I/we agree that in case of joint Fixed Deposits with a survivorship clause, the Bank shall be discharged by paying the Fixed Deposit proceeds prematurely to survivor/s, on request, in the event of death of one or more Joint Depositor.</w:t>
            </w:r>
          </w:p>
        </w:tc>
      </w:tr>
      <w:tr w:rsidR="77632807" w:rsidTr="77632807" w14:paraId="7A2D77E3">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77F43965" w14:textId="6ABF791D">
            <w:pPr>
              <w:shd w:val="clear" w:color="auto" w:fill="FFFFFF" w:themeFill="background1"/>
              <w:bidi w:val="0"/>
              <w:spacing w:before="0" w:beforeAutospacing="off" w:after="0" w:afterAutospacing="off"/>
            </w:pPr>
            <w:r w:rsidR="77632807">
              <w:rPr/>
              <w:t>11</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1FBAED2A" w14:textId="02E452A5">
            <w:pPr>
              <w:shd w:val="clear" w:color="auto" w:fill="FFFFFF" w:themeFill="background1"/>
              <w:bidi w:val="0"/>
              <w:spacing w:before="0" w:beforeAutospacing="off" w:after="0" w:afterAutospacing="off"/>
            </w:pPr>
            <w:r w:rsidR="77632807">
              <w:rPr/>
              <w:t>Any interest / maturity payout less than or equal to Rs 100/- on Term Deposits shall be credited to the savings or current account, irrespective of the instruction given at the time of booking of the deposit or change anytime during the tenure of the deposit.</w:t>
            </w:r>
          </w:p>
        </w:tc>
      </w:tr>
      <w:tr w:rsidR="77632807" w:rsidTr="77632807" w14:paraId="30851F85">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311A2EAC" w14:textId="5713C2C5">
            <w:pPr>
              <w:shd w:val="clear" w:color="auto" w:fill="FFFFFF" w:themeFill="background1"/>
              <w:bidi w:val="0"/>
              <w:spacing w:before="0" w:beforeAutospacing="off" w:after="0" w:afterAutospacing="off"/>
            </w:pPr>
            <w:r w:rsidR="77632807">
              <w:rPr/>
              <w:t>12</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403D961E" w14:textId="1D2D9786">
            <w:pPr>
              <w:shd w:val="clear" w:color="auto" w:fill="FFFFFF" w:themeFill="background1"/>
              <w:bidi w:val="0"/>
              <w:spacing w:before="0" w:beforeAutospacing="off" w:after="0" w:afterAutospacing="off"/>
            </w:pPr>
            <w:r w:rsidR="77632807">
              <w:rPr/>
              <w:t>In the event of the death of the depositor, premature liquidation of the term deposit/s will be allowed. Such premature liquidation will not attract any penal charges .</w:t>
            </w:r>
          </w:p>
        </w:tc>
      </w:tr>
      <w:tr w:rsidR="77632807" w:rsidTr="77632807" w14:paraId="53375C33">
        <w:trPr>
          <w:trHeight w:val="300"/>
        </w:trPr>
        <w:tc>
          <w:tcPr>
            <w:tcW w:w="123" w:type="dxa"/>
            <w:tcBorders>
              <w:top w:val="single" w:color="CCCCCC" w:sz="6"/>
              <w:left w:val="single" w:color="CCCCCC" w:sz="6"/>
              <w:bottom w:val="single" w:color="CCCCCC" w:sz="6"/>
              <w:right w:val="single" w:color="CCCCCC" w:sz="6"/>
            </w:tcBorders>
            <w:tcMar/>
            <w:vAlign w:val="top"/>
          </w:tcPr>
          <w:p w:rsidR="77632807" w:rsidP="77632807" w:rsidRDefault="77632807" w14:paraId="5B9DD1ED" w14:textId="6528118C">
            <w:pPr>
              <w:shd w:val="clear" w:color="auto" w:fill="FFFFFF" w:themeFill="background1"/>
              <w:bidi w:val="0"/>
              <w:spacing w:before="0" w:beforeAutospacing="off" w:after="0" w:afterAutospacing="off"/>
            </w:pPr>
            <w:r w:rsidR="77632807">
              <w:rPr/>
              <w:t>13</w:t>
            </w:r>
          </w:p>
        </w:tc>
        <w:tc>
          <w:tcPr>
            <w:tcW w:w="9237" w:type="dxa"/>
            <w:tcBorders>
              <w:top w:val="single" w:color="CCCCCC" w:sz="6"/>
              <w:left w:val="single" w:color="CCCCCC" w:sz="6"/>
              <w:bottom w:val="single" w:color="CCCCCC" w:sz="6"/>
              <w:right w:val="single" w:color="CCCCCC" w:sz="6"/>
            </w:tcBorders>
            <w:tcMar/>
            <w:vAlign w:val="top"/>
          </w:tcPr>
          <w:p w:rsidR="77632807" w:rsidP="77632807" w:rsidRDefault="77632807" w14:paraId="071BFDEF" w14:textId="5392CBE3">
            <w:pPr>
              <w:shd w:val="clear" w:color="auto" w:fill="FFFFFF" w:themeFill="background1"/>
              <w:bidi w:val="0"/>
              <w:spacing w:before="0" w:beforeAutospacing="off" w:after="0" w:afterAutospacing="off"/>
            </w:pPr>
            <w:r w:rsidR="77632807">
              <w:rPr/>
              <w:t>Fixed Deposit can be prematurely liquidated through Netbanking only if the Deposit as well as Source Saving/Current Account is held under Single Owner “SOW” relationship.</w:t>
            </w:r>
          </w:p>
        </w:tc>
      </w:tr>
    </w:tbl>
    <w:p xmlns:wp14="http://schemas.microsoft.com/office/word/2010/wordml" w:rsidP="77632807" wp14:paraId="26C06CAC" wp14:textId="3860C49A">
      <w:pPr>
        <w:pBdr>
          <w:top w:val="single" w:color="DDDDDD" w:sz="6" w:space="0"/>
          <w:left w:val="single" w:color="DDDDDD" w:sz="6" w:space="0"/>
          <w:bottom w:val="single" w:color="DDDDDD" w:sz="6" w:space="0"/>
          <w:right w:val="single" w:color="DDDDDD" w:sz="6" w:space="0"/>
        </w:pBdr>
        <w:shd w:val="clear" w:color="auto" w:fill="FFFFFF" w:themeFill="background1"/>
        <w:bidi w:val="0"/>
        <w:spacing w:before="0" w:beforeAutospacing="off" w:after="300" w:afterAutospacing="off"/>
      </w:pPr>
    </w:p>
    <w:p xmlns:wp14="http://schemas.microsoft.com/office/word/2010/wordml" w:rsidP="77632807" wp14:paraId="06E19CE5" wp14:textId="7BFCC1BF">
      <w:pPr>
        <w:shd w:val="clear" w:color="auto" w:fill="FFFFFF" w:themeFill="background1"/>
        <w:bidi w:val="0"/>
        <w:spacing w:before="0" w:beforeAutospacing="off" w:after="150" w:afterAutospacing="off"/>
        <w:rPr>
          <w:b w:val="0"/>
          <w:bCs w:val="0"/>
          <w:i w:val="0"/>
          <w:iCs w:val="0"/>
          <w:caps w:val="0"/>
          <w:smallCaps w:val="0"/>
          <w:noProof w:val="0"/>
          <w:color w:val="444444"/>
          <w:sz w:val="21"/>
          <w:szCs w:val="21"/>
          <w:lang w:val="en-US"/>
        </w:rPr>
      </w:pPr>
    </w:p>
    <w:p xmlns:wp14="http://schemas.microsoft.com/office/word/2010/wordml" w:rsidP="77632807" wp14:paraId="4814FA13" wp14:textId="0B99E464">
      <w:pPr>
        <w:pStyle w:val="Heading4"/>
        <w:suppressLineNumbers w:val="0"/>
        <w:shd w:val="clear" w:color="auto" w:fill="FFFFFF" w:themeFill="background1"/>
        <w:bidi w:val="0"/>
        <w:spacing w:before="0" w:beforeAutospacing="off" w:after="0" w:afterAutospacing="off" w:line="279" w:lineRule="auto"/>
        <w:ind w:left="0" w:right="0"/>
        <w:jc w:val="left"/>
      </w:pPr>
      <w:r w:rsidRPr="77632807" w:rsidR="74F9FD5E">
        <w:rPr>
          <w:rFonts w:ascii="Aptos" w:hAnsi="Aptos" w:eastAsia="Aptos" w:cs="Aptos"/>
          <w:b w:val="1"/>
          <w:bCs w:val="1"/>
          <w:i w:val="0"/>
          <w:iCs w:val="0"/>
          <w:caps w:val="0"/>
          <w:smallCaps w:val="0"/>
          <w:noProof w:val="0"/>
          <w:color w:val="444444"/>
          <w:sz w:val="32"/>
          <w:szCs w:val="32"/>
          <w:lang w:val="en-US"/>
        </w:rPr>
        <w:t>Direct Fixed Deposit</w:t>
      </w:r>
    </w:p>
    <w:p xmlns:wp14="http://schemas.microsoft.com/office/word/2010/wordml" w:rsidP="77632807" wp14:paraId="09FCD35B" wp14:textId="515F95DF">
      <w:pPr>
        <w:pStyle w:val="Heading4"/>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444444"/>
          <w:sz w:val="24"/>
          <w:szCs w:val="24"/>
          <w:lang w:val="en-US"/>
        </w:rPr>
      </w:pPr>
      <w:r w:rsidRPr="77632807" w:rsidR="689B303C">
        <w:rPr>
          <w:rFonts w:ascii="Aptos" w:hAnsi="Aptos" w:eastAsia="Aptos" w:cs="Aptos"/>
          <w:b w:val="1"/>
          <w:bCs w:val="1"/>
          <w:i w:val="0"/>
          <w:iCs w:val="0"/>
          <w:caps w:val="0"/>
          <w:smallCaps w:val="0"/>
          <w:noProof w:val="0"/>
          <w:color w:val="444444"/>
          <w:sz w:val="24"/>
          <w:szCs w:val="24"/>
          <w:lang w:val="en-US"/>
        </w:rPr>
        <w:t>Features</w:t>
      </w:r>
    </w:p>
    <w:p xmlns:wp14="http://schemas.microsoft.com/office/word/2010/wordml" w:rsidP="77632807" wp14:paraId="290113BC" wp14:textId="3C3B4948">
      <w:pPr>
        <w:pStyle w:val="Normal"/>
        <w:rPr>
          <w:noProof w:val="0"/>
          <w:lang w:val="en-US"/>
        </w:rPr>
      </w:pPr>
    </w:p>
    <w:p xmlns:wp14="http://schemas.microsoft.com/office/word/2010/wordml" w:rsidP="77632807" wp14:paraId="102715D7" wp14:textId="6BE6FA4D">
      <w:pPr>
        <w:shd w:val="clear" w:color="auto" w:fill="FFFFFF" w:themeFill="background1"/>
        <w:bidi w:val="0"/>
        <w:spacing w:before="0" w:beforeAutospacing="off" w:after="15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Secure Your Future with HDFC Bank Direct Deposit FD </w:t>
      </w:r>
    </w:p>
    <w:p xmlns:wp14="http://schemas.microsoft.com/office/word/2010/wordml" w:rsidP="77632807" wp14:paraId="603411F9" wp14:textId="57F34B12">
      <w:pPr>
        <w:shd w:val="clear" w:color="auto" w:fill="FFFFFF" w:themeFill="background1"/>
        <w:bidi w:val="0"/>
        <w:spacing w:before="0" w:beforeAutospacing="off" w:after="150" w:afterAutospacing="off"/>
      </w:pPr>
      <w:r w:rsidRPr="77632807" w:rsidR="689B303C">
        <w:rPr>
          <w:rFonts w:ascii="Aptos" w:hAnsi="Aptos" w:eastAsia="Aptos" w:cs="Aptos"/>
          <w:b w:val="0"/>
          <w:bCs w:val="0"/>
          <w:i w:val="0"/>
          <w:iCs w:val="0"/>
          <w:caps w:val="0"/>
          <w:smallCaps w:val="0"/>
          <w:noProof w:val="0"/>
          <w:color w:val="444444"/>
          <w:sz w:val="21"/>
          <w:szCs w:val="21"/>
          <w:lang w:val="en-US"/>
        </w:rPr>
        <w:t xml:space="preserve">Looking for a safe and rewarding way to grow your savings? HDFC Bank’s Direct Deposit FD is the perfect solution for you! Enjoy attractive interest rates and flexible tenures that suit your financial goals. And the best part? You don't need an HDFC Bank account to get started. </w:t>
      </w:r>
    </w:p>
    <w:p xmlns:wp14="http://schemas.microsoft.com/office/word/2010/wordml" w:rsidP="77632807" wp14:paraId="2EC5B935" wp14:textId="3D03C888">
      <w:pPr>
        <w:shd w:val="clear" w:color="auto" w:fill="FFFFFF" w:themeFill="background1"/>
        <w:bidi w:val="0"/>
        <w:spacing w:before="0" w:beforeAutospacing="off" w:after="150" w:afterAutospacing="off"/>
      </w:pPr>
    </w:p>
    <w:p xmlns:wp14="http://schemas.microsoft.com/office/word/2010/wordml" w:rsidP="77632807" wp14:paraId="43F0F9CF" wp14:textId="1D2D7CA6">
      <w:pPr>
        <w:shd w:val="clear" w:color="auto" w:fill="FFFFFF" w:themeFill="background1"/>
        <w:bidi w:val="0"/>
        <w:spacing w:before="0" w:beforeAutospacing="off" w:after="15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Why Choose HDFC Bank Fixed Deposit? </w:t>
      </w:r>
    </w:p>
    <w:p xmlns:wp14="http://schemas.microsoft.com/office/word/2010/wordml" w:rsidP="77632807" wp14:paraId="4B1583DE" wp14:textId="1458959D">
      <w:pPr>
        <w:pStyle w:val="ListParagraph"/>
        <w:numPr>
          <w:ilvl w:val="0"/>
          <w:numId w:val="19"/>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High Returns: Benefit from competitive interest rates, ensuring your money grows steadily and significantly. </w:t>
      </w:r>
    </w:p>
    <w:p xmlns:wp14="http://schemas.microsoft.com/office/word/2010/wordml" w:rsidP="77632807" wp14:paraId="68CA3297" wp14:textId="49DEEBF7">
      <w:pPr>
        <w:pStyle w:val="ListParagraph"/>
        <w:numPr>
          <w:ilvl w:val="0"/>
          <w:numId w:val="19"/>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Flexible Tenures: Choose from a range of tenures to match your investment horizon. </w:t>
      </w:r>
    </w:p>
    <w:p xmlns:wp14="http://schemas.microsoft.com/office/word/2010/wordml" w:rsidP="77632807" wp14:paraId="54B00C72" wp14:textId="4307BE09">
      <w:pPr>
        <w:pStyle w:val="ListParagraph"/>
        <w:numPr>
          <w:ilvl w:val="0"/>
          <w:numId w:val="19"/>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No HDFC Bank Account Needed: Open a Fixed Deposit (FD) with HDFC Bank without the need for an existing bank account. </w:t>
      </w:r>
    </w:p>
    <w:p xmlns:wp14="http://schemas.microsoft.com/office/word/2010/wordml" w:rsidP="77632807" wp14:paraId="452C8D8C" wp14:textId="52380AA8">
      <w:pPr>
        <w:shd w:val="clear" w:color="auto" w:fill="FFFFFF" w:themeFill="background1"/>
        <w:bidi w:val="0"/>
        <w:spacing w:before="0" w:beforeAutospacing="off" w:after="150" w:afterAutospacing="off"/>
      </w:pPr>
    </w:p>
    <w:p xmlns:wp14="http://schemas.microsoft.com/office/word/2010/wordml" w:rsidP="77632807" wp14:paraId="35914AB9" wp14:textId="309B447B">
      <w:pPr>
        <w:shd w:val="clear" w:color="auto" w:fill="FFFFFF" w:themeFill="background1"/>
        <w:bidi w:val="0"/>
        <w:spacing w:before="0" w:beforeAutospacing="off" w:after="15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Hassle-Free Digital Booking </w:t>
      </w:r>
      <w:r>
        <w:br/>
      </w:r>
      <w:r>
        <w:br/>
      </w:r>
      <w:r w:rsidRPr="77632807" w:rsidR="689B303C">
        <w:rPr>
          <w:rFonts w:ascii="Aptos" w:hAnsi="Aptos" w:eastAsia="Aptos" w:cs="Aptos"/>
          <w:b w:val="0"/>
          <w:bCs w:val="0"/>
          <w:i w:val="0"/>
          <w:iCs w:val="0"/>
          <w:caps w:val="0"/>
          <w:smallCaps w:val="0"/>
          <w:noProof w:val="0"/>
          <w:color w:val="444444"/>
          <w:sz w:val="21"/>
          <w:szCs w:val="21"/>
          <w:lang w:val="en-US"/>
        </w:rPr>
        <w:t xml:space="preserve">With HDFC Bank’s seamless digital journey, you can book your Fixed Deposit from the comfort of your home. It’s quick, easy, and secure! </w:t>
      </w:r>
    </w:p>
    <w:p xmlns:wp14="http://schemas.microsoft.com/office/word/2010/wordml" w:rsidP="77632807" wp14:paraId="7DEE2BD5" wp14:textId="45E7C109">
      <w:pPr>
        <w:shd w:val="clear" w:color="auto" w:fill="FFFFFF" w:themeFill="background1"/>
        <w:bidi w:val="0"/>
        <w:spacing w:before="0" w:beforeAutospacing="off" w:after="0" w:afterAutospacing="off"/>
        <w:ind w:left="285" w:right="0"/>
      </w:pPr>
      <w:r w:rsidRPr="77632807" w:rsidR="689B303C">
        <w:rPr>
          <w:rFonts w:ascii="Aptos" w:hAnsi="Aptos" w:eastAsia="Aptos" w:cs="Aptos"/>
          <w:b w:val="0"/>
          <w:bCs w:val="0"/>
          <w:i w:val="0"/>
          <w:iCs w:val="0"/>
          <w:caps w:val="0"/>
          <w:smallCaps w:val="0"/>
          <w:noProof w:val="0"/>
          <w:color w:val="444444"/>
          <w:sz w:val="21"/>
          <w:szCs w:val="21"/>
          <w:lang w:val="en-US"/>
        </w:rPr>
        <w:t xml:space="preserve">Visit the Link: Access the digital booking portal – </w:t>
      </w:r>
      <w:hyperlink r:id="R441904a3ed974a6d">
        <w:r w:rsidRPr="77632807" w:rsidR="689B303C">
          <w:rPr>
            <w:rStyle w:val="Hyperlink"/>
            <w:rFonts w:ascii="Aptos" w:hAnsi="Aptos" w:eastAsia="Aptos" w:cs="Aptos"/>
            <w:b w:val="0"/>
            <w:bCs w:val="0"/>
            <w:i w:val="0"/>
            <w:iCs w:val="0"/>
            <w:caps w:val="0"/>
            <w:smallCaps w:val="0"/>
            <w:strike w:val="0"/>
            <w:dstrike w:val="0"/>
            <w:noProof w:val="0"/>
            <w:color w:val="1D86FF"/>
            <w:sz w:val="21"/>
            <w:szCs w:val="21"/>
            <w:u w:val="none"/>
            <w:lang w:val="en-US"/>
          </w:rPr>
          <w:t>click here</w:t>
        </w:r>
      </w:hyperlink>
      <w:r w:rsidRPr="77632807" w:rsidR="689B303C">
        <w:rPr>
          <w:rFonts w:ascii="Aptos" w:hAnsi="Aptos" w:eastAsia="Aptos" w:cs="Aptos"/>
          <w:b w:val="0"/>
          <w:bCs w:val="0"/>
          <w:i w:val="0"/>
          <w:iCs w:val="0"/>
          <w:caps w:val="0"/>
          <w:smallCaps w:val="0"/>
          <w:noProof w:val="0"/>
          <w:color w:val="444444"/>
          <w:sz w:val="21"/>
          <w:szCs w:val="21"/>
          <w:lang w:val="en-US"/>
        </w:rPr>
        <w:t xml:space="preserve">. </w:t>
      </w:r>
    </w:p>
    <w:p xmlns:wp14="http://schemas.microsoft.com/office/word/2010/wordml" w:rsidP="77632807" wp14:paraId="3CF45242" wp14:textId="43D8FBD5">
      <w:pPr>
        <w:shd w:val="clear" w:color="auto" w:fill="FFFFFF" w:themeFill="background1"/>
        <w:bidi w:val="0"/>
        <w:spacing w:before="0" w:beforeAutospacing="off" w:after="0" w:afterAutospacing="off"/>
        <w:ind w:left="285" w:right="0"/>
      </w:pPr>
      <w:r w:rsidRPr="77632807" w:rsidR="689B303C">
        <w:rPr>
          <w:rFonts w:ascii="Aptos" w:hAnsi="Aptos" w:eastAsia="Aptos" w:cs="Aptos"/>
          <w:b w:val="0"/>
          <w:bCs w:val="0"/>
          <w:i w:val="0"/>
          <w:iCs w:val="0"/>
          <w:caps w:val="0"/>
          <w:smallCaps w:val="0"/>
          <w:noProof w:val="0"/>
          <w:color w:val="444444"/>
          <w:sz w:val="21"/>
          <w:szCs w:val="21"/>
          <w:lang w:val="en-US"/>
        </w:rPr>
        <w:t xml:space="preserve">Choose Your Plan: Select the tenure and amount that suits you best. </w:t>
      </w:r>
    </w:p>
    <w:p xmlns:wp14="http://schemas.microsoft.com/office/word/2010/wordml" w:rsidP="77632807" wp14:paraId="79912D8C" wp14:textId="5167D7CF">
      <w:pPr>
        <w:shd w:val="clear" w:color="auto" w:fill="FFFFFF" w:themeFill="background1"/>
        <w:bidi w:val="0"/>
        <w:spacing w:before="0" w:beforeAutospacing="off" w:after="0" w:afterAutospacing="off"/>
        <w:ind w:left="285" w:right="0"/>
      </w:pPr>
      <w:r w:rsidRPr="77632807" w:rsidR="689B303C">
        <w:rPr>
          <w:rFonts w:ascii="Aptos" w:hAnsi="Aptos" w:eastAsia="Aptos" w:cs="Aptos"/>
          <w:b w:val="0"/>
          <w:bCs w:val="0"/>
          <w:i w:val="0"/>
          <w:iCs w:val="0"/>
          <w:caps w:val="0"/>
          <w:smallCaps w:val="0"/>
          <w:noProof w:val="0"/>
          <w:color w:val="444444"/>
          <w:sz w:val="21"/>
          <w:szCs w:val="21"/>
          <w:lang w:val="en-US"/>
        </w:rPr>
        <w:t xml:space="preserve">Enter Your Details: Fill in the required information digitally. </w:t>
      </w:r>
    </w:p>
    <w:p xmlns:wp14="http://schemas.microsoft.com/office/word/2010/wordml" w:rsidP="77632807" wp14:paraId="30D3C956" wp14:textId="2140FD49">
      <w:pPr>
        <w:shd w:val="clear" w:color="auto" w:fill="FFFFFF" w:themeFill="background1"/>
        <w:bidi w:val="0"/>
        <w:spacing w:before="0" w:beforeAutospacing="off" w:after="0" w:afterAutospacing="off"/>
        <w:ind w:left="285" w:right="0"/>
      </w:pPr>
      <w:r w:rsidRPr="77632807" w:rsidR="689B303C">
        <w:rPr>
          <w:rFonts w:ascii="Aptos" w:hAnsi="Aptos" w:eastAsia="Aptos" w:cs="Aptos"/>
          <w:b w:val="0"/>
          <w:bCs w:val="0"/>
          <w:i w:val="0"/>
          <w:iCs w:val="0"/>
          <w:caps w:val="0"/>
          <w:smallCaps w:val="0"/>
          <w:noProof w:val="0"/>
          <w:color w:val="444444"/>
          <w:sz w:val="21"/>
          <w:szCs w:val="21"/>
          <w:lang w:val="en-US"/>
        </w:rPr>
        <w:t xml:space="preserve">Complete Video KYC: Ensure you successfully complete video KYC for identity verification. </w:t>
      </w:r>
    </w:p>
    <w:p xmlns:wp14="http://schemas.microsoft.com/office/word/2010/wordml" w:rsidP="77632807" wp14:paraId="5EEF0CDC" wp14:textId="3C37E174">
      <w:pPr>
        <w:shd w:val="clear" w:color="auto" w:fill="FFFFFF" w:themeFill="background1"/>
        <w:bidi w:val="0"/>
        <w:spacing w:before="0" w:beforeAutospacing="off" w:after="0" w:afterAutospacing="off"/>
        <w:ind w:left="285" w:right="0"/>
      </w:pPr>
      <w:r w:rsidRPr="77632807" w:rsidR="689B303C">
        <w:rPr>
          <w:rFonts w:ascii="Aptos" w:hAnsi="Aptos" w:eastAsia="Aptos" w:cs="Aptos"/>
          <w:b w:val="0"/>
          <w:bCs w:val="0"/>
          <w:i w:val="0"/>
          <w:iCs w:val="0"/>
          <w:caps w:val="0"/>
          <w:smallCaps w:val="0"/>
          <w:noProof w:val="0"/>
          <w:color w:val="444444"/>
          <w:sz w:val="21"/>
          <w:szCs w:val="21"/>
          <w:lang w:val="en-US"/>
        </w:rPr>
        <w:t xml:space="preserve">Submit and Relax: Confirm your booking and watch your savings grow. </w:t>
      </w:r>
    </w:p>
    <w:p xmlns:wp14="http://schemas.microsoft.com/office/word/2010/wordml" w:rsidP="77632807" wp14:paraId="022CF6BB" wp14:textId="5F110AC2">
      <w:pPr>
        <w:shd w:val="clear" w:color="auto" w:fill="FFFFFF" w:themeFill="background1"/>
        <w:bidi w:val="0"/>
        <w:spacing w:before="0" w:beforeAutospacing="off" w:after="150" w:afterAutospacing="off"/>
      </w:pPr>
    </w:p>
    <w:p xmlns:wp14="http://schemas.microsoft.com/office/word/2010/wordml" w:rsidP="77632807" wp14:paraId="58AE7DB5" wp14:textId="7E20F2C0">
      <w:pPr>
        <w:shd w:val="clear" w:color="auto" w:fill="FFFFFF" w:themeFill="background1"/>
        <w:bidi w:val="0"/>
        <w:spacing w:before="0" w:beforeAutospacing="off" w:after="15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Key Features </w:t>
      </w:r>
    </w:p>
    <w:p xmlns:wp14="http://schemas.microsoft.com/office/word/2010/wordml" w:rsidP="77632807" wp14:paraId="0DFC4A5C" wp14:textId="023FECCE">
      <w:pPr>
        <w:pStyle w:val="ListParagraph"/>
        <w:numPr>
          <w:ilvl w:val="0"/>
          <w:numId w:val="20"/>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Safe and Secure: Your investment is protected and insured, allowing you to enjoy your peace of mind. </w:t>
      </w:r>
    </w:p>
    <w:p xmlns:wp14="http://schemas.microsoft.com/office/word/2010/wordml" w:rsidP="77632807" wp14:paraId="419C2C77" wp14:textId="51F43132">
      <w:pPr>
        <w:pStyle w:val="ListParagraph"/>
        <w:numPr>
          <w:ilvl w:val="0"/>
          <w:numId w:val="20"/>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Premature Withdrawal: Need funds urgently? You can opt for premature withdrawal with minimal penalty. </w:t>
      </w:r>
    </w:p>
    <w:p xmlns:wp14="http://schemas.microsoft.com/office/word/2010/wordml" w:rsidP="77632807" wp14:paraId="7D24E440" wp14:textId="14A12DCE">
      <w:pPr>
        <w:pStyle w:val="ListParagraph"/>
        <w:numPr>
          <w:ilvl w:val="0"/>
          <w:numId w:val="20"/>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Auto-Renewal Option: Automatically renew your FD upon maturity for continued benefits. </w:t>
      </w:r>
    </w:p>
    <w:p xmlns:wp14="http://schemas.microsoft.com/office/word/2010/wordml" w:rsidP="77632807" wp14:paraId="34E6968B" wp14:textId="4098B8C2">
      <w:pPr>
        <w:shd w:val="clear" w:color="auto" w:fill="FFFFFF" w:themeFill="background1"/>
        <w:bidi w:val="0"/>
        <w:spacing w:before="0" w:beforeAutospacing="off" w:after="150" w:afterAutospacing="off"/>
      </w:pPr>
    </w:p>
    <w:p xmlns:wp14="http://schemas.microsoft.com/office/word/2010/wordml" w:rsidP="77632807" wp14:paraId="0D94172E" wp14:textId="0474DD19">
      <w:pPr>
        <w:shd w:val="clear" w:color="auto" w:fill="FFFFFF" w:themeFill="background1"/>
        <w:bidi w:val="0"/>
        <w:spacing w:before="0" w:beforeAutospacing="off" w:after="150" w:afterAutospacing="off"/>
      </w:pPr>
      <w:r w:rsidRPr="77632807" w:rsidR="689B303C">
        <w:rPr>
          <w:rFonts w:ascii="Aptos" w:hAnsi="Aptos" w:eastAsia="Aptos" w:cs="Aptos"/>
          <w:b w:val="1"/>
          <w:bCs w:val="1"/>
          <w:i w:val="0"/>
          <w:iCs w:val="0"/>
          <w:caps w:val="0"/>
          <w:smallCaps w:val="0"/>
          <w:noProof w:val="0"/>
          <w:color w:val="444444"/>
          <w:sz w:val="21"/>
          <w:szCs w:val="21"/>
          <w:lang w:val="en-US"/>
        </w:rPr>
        <w:t>Ready to Invest?</w:t>
      </w:r>
      <w:r w:rsidRPr="77632807" w:rsidR="689B303C">
        <w:rPr>
          <w:rFonts w:ascii="Aptos" w:hAnsi="Aptos" w:eastAsia="Aptos" w:cs="Aptos"/>
          <w:b w:val="0"/>
          <w:bCs w:val="0"/>
          <w:i w:val="0"/>
          <w:iCs w:val="0"/>
          <w:caps w:val="0"/>
          <w:smallCaps w:val="0"/>
          <w:noProof w:val="0"/>
          <w:color w:val="444444"/>
          <w:sz w:val="21"/>
          <w:szCs w:val="21"/>
          <w:lang w:val="en-US"/>
        </w:rPr>
        <w:t xml:space="preserve"> </w:t>
      </w:r>
    </w:p>
    <w:p xmlns:wp14="http://schemas.microsoft.com/office/word/2010/wordml" w:rsidP="77632807" wp14:paraId="5265CDE9" wp14:textId="2F371467">
      <w:pPr>
        <w:shd w:val="clear" w:color="auto" w:fill="FFFFFF" w:themeFill="background1"/>
        <w:bidi w:val="0"/>
        <w:spacing w:before="0" w:beforeAutospacing="off" w:after="150" w:afterAutospacing="off"/>
      </w:pPr>
      <w:r w:rsidRPr="77632807" w:rsidR="689B303C">
        <w:rPr>
          <w:rFonts w:ascii="Aptos" w:hAnsi="Aptos" w:eastAsia="Aptos" w:cs="Aptos"/>
          <w:b w:val="0"/>
          <w:bCs w:val="0"/>
          <w:i w:val="0"/>
          <w:iCs w:val="0"/>
          <w:caps w:val="0"/>
          <w:smallCaps w:val="0"/>
          <w:noProof w:val="0"/>
          <w:color w:val="444444"/>
          <w:sz w:val="21"/>
          <w:szCs w:val="21"/>
          <w:lang w:val="en-US"/>
        </w:rPr>
        <w:t xml:space="preserve">Don’t miss out on this opportunity to secure your financial future. Book your HDFC Bank Direct Deposit FD today and take the first step towards smart and secure savings. Visit by </w:t>
      </w:r>
      <w:hyperlink r:id="R13bf746d7e994d6f">
        <w:r w:rsidRPr="77632807" w:rsidR="689B303C">
          <w:rPr>
            <w:rStyle w:val="Hyperlink"/>
            <w:rFonts w:ascii="Aptos" w:hAnsi="Aptos" w:eastAsia="Aptos" w:cs="Aptos"/>
            <w:b w:val="0"/>
            <w:bCs w:val="0"/>
            <w:i w:val="0"/>
            <w:iCs w:val="0"/>
            <w:caps w:val="0"/>
            <w:smallCaps w:val="0"/>
            <w:strike w:val="0"/>
            <w:dstrike w:val="0"/>
            <w:noProof w:val="0"/>
            <w:color w:val="1D86FF"/>
            <w:sz w:val="21"/>
            <w:szCs w:val="21"/>
            <w:u w:val="none"/>
            <w:lang w:val="en-US"/>
          </w:rPr>
          <w:t>clicking here</w:t>
        </w:r>
      </w:hyperlink>
      <w:r w:rsidRPr="77632807" w:rsidR="689B303C">
        <w:rPr>
          <w:rFonts w:ascii="Aptos" w:hAnsi="Aptos" w:eastAsia="Aptos" w:cs="Aptos"/>
          <w:b w:val="0"/>
          <w:bCs w:val="0"/>
          <w:i w:val="0"/>
          <w:iCs w:val="0"/>
          <w:caps w:val="0"/>
          <w:smallCaps w:val="0"/>
          <w:noProof w:val="0"/>
          <w:color w:val="444444"/>
          <w:sz w:val="21"/>
          <w:szCs w:val="21"/>
          <w:lang w:val="en-US"/>
        </w:rPr>
        <w:t xml:space="preserve"> </w:t>
      </w:r>
      <w:r w:rsidRPr="77632807" w:rsidR="689B303C">
        <w:rPr>
          <w:rFonts w:ascii="Aptos" w:hAnsi="Aptos" w:eastAsia="Aptos" w:cs="Aptos"/>
          <w:b w:val="0"/>
          <w:bCs w:val="0"/>
          <w:i w:val="0"/>
          <w:iCs w:val="0"/>
          <w:caps w:val="0"/>
          <w:smallCaps w:val="0"/>
          <w:noProof w:val="0"/>
          <w:color w:val="444444"/>
          <w:sz w:val="21"/>
          <w:szCs w:val="21"/>
          <w:lang w:val="en-US"/>
        </w:rPr>
        <w:t xml:space="preserve">to begin your digital journey now! </w:t>
      </w:r>
    </w:p>
    <w:p xmlns:wp14="http://schemas.microsoft.com/office/word/2010/wordml" w:rsidP="77632807" wp14:paraId="3224133E" wp14:textId="61CC42F9">
      <w:pPr>
        <w:shd w:val="clear" w:color="auto" w:fill="FFFFFF" w:themeFill="background1"/>
        <w:bidi w:val="0"/>
        <w:spacing w:before="0" w:beforeAutospacing="off" w:after="150" w:afterAutospacing="off"/>
      </w:pPr>
    </w:p>
    <w:p xmlns:wp14="http://schemas.microsoft.com/office/word/2010/wordml" w:rsidP="77632807" wp14:paraId="7EF6D606" wp14:textId="15681357">
      <w:pPr>
        <w:shd w:val="clear" w:color="auto" w:fill="FFFFFF" w:themeFill="background1"/>
        <w:bidi w:val="0"/>
        <w:spacing w:before="0" w:beforeAutospacing="off" w:after="15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Invest Smartly. Invest Securely with HDFC Bank Direct Deposit FD. </w:t>
      </w:r>
    </w:p>
    <w:p xmlns:wp14="http://schemas.microsoft.com/office/word/2010/wordml" w:rsidP="77632807" wp14:paraId="45371059" wp14:textId="00BFBBA2">
      <w:pPr>
        <w:shd w:val="clear" w:color="auto" w:fill="FFFFFF" w:themeFill="background1"/>
        <w:bidi w:val="0"/>
        <w:spacing w:before="0" w:beforeAutospacing="off" w:after="0" w:afterAutospacing="off"/>
      </w:pPr>
    </w:p>
    <w:p xmlns:wp14="http://schemas.microsoft.com/office/word/2010/wordml" w:rsidP="77632807" wp14:paraId="7854EFD9" wp14:textId="2A011CA4">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Frequently Asked Questions (FAQs) </w:t>
      </w:r>
      <w:r>
        <w:br/>
      </w:r>
      <w:r w:rsidRPr="77632807" w:rsidR="689B303C">
        <w:rPr>
          <w:rFonts w:ascii="Aptos" w:hAnsi="Aptos" w:eastAsia="Aptos" w:cs="Aptos"/>
          <w:b w:val="0"/>
          <w:bCs w:val="0"/>
          <w:i w:val="0"/>
          <w:iCs w:val="0"/>
          <w:caps w:val="0"/>
          <w:smallCaps w:val="0"/>
          <w:noProof w:val="0"/>
          <w:color w:val="444444"/>
          <w:sz w:val="21"/>
          <w:szCs w:val="21"/>
          <w:lang w:val="en-US"/>
        </w:rPr>
        <w:t xml:space="preserve"> </w:t>
      </w:r>
    </w:p>
    <w:p xmlns:wp14="http://schemas.microsoft.com/office/word/2010/wordml" w:rsidP="77632807" wp14:paraId="3F4BF95C" wp14:textId="18D9611B">
      <w:pPr>
        <w:shd w:val="clear" w:color="auto" w:fill="FFFFFF" w:themeFill="background1"/>
        <w:bidi w:val="0"/>
        <w:spacing w:before="0" w:beforeAutospacing="off" w:after="0" w:afterAutospacing="off"/>
      </w:pPr>
    </w:p>
    <w:p xmlns:wp14="http://schemas.microsoft.com/office/word/2010/wordml" w:rsidP="77632807" wp14:paraId="6D5D8D41" wp14:textId="56F6EA6E">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1. Can I book a Fixed Deposit with HDFC Bank if I do not have an account with them? </w:t>
      </w:r>
    </w:p>
    <w:p xmlns:wp14="http://schemas.microsoft.com/office/word/2010/wordml" w:rsidP="77632807" wp14:paraId="49EAEBF1" wp14:textId="16CE4811">
      <w:pPr>
        <w:shd w:val="clear" w:color="auto" w:fill="FFFFFF" w:themeFill="background1"/>
        <w:bidi w:val="0"/>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 Yes, you can book an FD with HDFC Bank even if you do not have an existing bank account with HDFC Bank. </w:t>
      </w:r>
      <w:r>
        <w:br/>
      </w:r>
      <w:r>
        <w:br/>
      </w:r>
    </w:p>
    <w:p xmlns:wp14="http://schemas.microsoft.com/office/word/2010/wordml" w:rsidP="77632807" wp14:paraId="1BDBE130" wp14:textId="6EFA4FC8">
      <w:pPr>
        <w:shd w:val="clear" w:color="auto" w:fill="FFFFFF" w:themeFill="background1"/>
        <w:bidi w:val="0"/>
        <w:spacing w:before="0" w:beforeAutospacing="off" w:after="0" w:afterAutospacing="off"/>
      </w:pPr>
    </w:p>
    <w:p xmlns:wp14="http://schemas.microsoft.com/office/word/2010/wordml" w:rsidP="77632807" wp14:paraId="1A07468A" wp14:textId="41342919">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2. What are the benefits of booking a Fixed Deposit with HDFC Bank as a new customer? </w:t>
      </w:r>
    </w:p>
    <w:p xmlns:wp14="http://schemas.microsoft.com/office/word/2010/wordml" w:rsidP="77632807" wp14:paraId="3D6E5090" wp14:textId="444F1FFE">
      <w:pPr>
        <w:shd w:val="clear" w:color="auto" w:fill="FFFFFF" w:themeFill="background1"/>
        <w:bidi w:val="0"/>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Benefits include attractive interest rates, flexible tenure options, and the security of banking with HDFC Bank. </w:t>
      </w:r>
      <w:r>
        <w:br/>
      </w:r>
      <w:r>
        <w:br/>
      </w:r>
    </w:p>
    <w:p xmlns:wp14="http://schemas.microsoft.com/office/word/2010/wordml" w:rsidP="77632807" wp14:paraId="68BC8807" wp14:textId="462209D6">
      <w:pPr>
        <w:shd w:val="clear" w:color="auto" w:fill="FFFFFF" w:themeFill="background1"/>
        <w:bidi w:val="0"/>
        <w:spacing w:before="0" w:beforeAutospacing="off" w:after="0" w:afterAutospacing="off"/>
      </w:pPr>
    </w:p>
    <w:p xmlns:wp14="http://schemas.microsoft.com/office/word/2010/wordml" w:rsidP="77632807" wp14:paraId="5CA4EAD1" wp14:textId="43BD911E">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3. How can I open a Fixed Deposit with HDFC Bank without an existing account? </w:t>
      </w:r>
    </w:p>
    <w:p xmlns:wp14="http://schemas.microsoft.com/office/word/2010/wordml" w:rsidP="77632807" wp14:paraId="397C18E2" wp14:textId="1F46E58F">
      <w:pPr>
        <w:shd w:val="clear" w:color="auto" w:fill="FFFFFF" w:themeFill="background1"/>
        <w:bidi w:val="0"/>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 Use the HDFC Bank, digital journey by </w:t>
      </w:r>
      <w:hyperlink r:id="R4867dfb66cbe40ef">
        <w:r w:rsidRPr="77632807" w:rsidR="689B303C">
          <w:rPr>
            <w:rStyle w:val="Hyperlink"/>
            <w:rFonts w:ascii="Aptos" w:hAnsi="Aptos" w:eastAsia="Aptos" w:cs="Aptos"/>
            <w:b w:val="0"/>
            <w:bCs w:val="0"/>
            <w:i w:val="0"/>
            <w:iCs w:val="0"/>
            <w:caps w:val="0"/>
            <w:smallCaps w:val="0"/>
            <w:strike w:val="0"/>
            <w:dstrike w:val="0"/>
            <w:noProof w:val="0"/>
            <w:color w:val="1D86FF"/>
            <w:sz w:val="21"/>
            <w:szCs w:val="21"/>
            <w:u w:val="none"/>
            <w:lang w:val="en-US"/>
          </w:rPr>
          <w:t>clicking here</w:t>
        </w:r>
      </w:hyperlink>
      <w:r w:rsidRPr="77632807" w:rsidR="689B303C">
        <w:rPr>
          <w:rFonts w:ascii="Aptos" w:hAnsi="Aptos" w:eastAsia="Aptos" w:cs="Aptos"/>
          <w:b w:val="0"/>
          <w:bCs w:val="0"/>
          <w:i w:val="0"/>
          <w:iCs w:val="0"/>
          <w:caps w:val="0"/>
          <w:smallCaps w:val="0"/>
          <w:noProof w:val="0"/>
          <w:color w:val="444444"/>
          <w:sz w:val="21"/>
          <w:szCs w:val="21"/>
          <w:lang w:val="en-US"/>
        </w:rPr>
        <w:t xml:space="preserve"> for a seamless online Fixed Deposit booking process without having an HDFC Bank Savings account. </w:t>
      </w:r>
      <w:r>
        <w:br/>
      </w:r>
    </w:p>
    <w:p xmlns:wp14="http://schemas.microsoft.com/office/word/2010/wordml" w:rsidP="77632807" wp14:paraId="0255960F" wp14:textId="2821E86B">
      <w:pPr>
        <w:shd w:val="clear" w:color="auto" w:fill="FFFFFF" w:themeFill="background1"/>
        <w:bidi w:val="0"/>
        <w:spacing w:before="0" w:beforeAutospacing="off" w:after="0" w:afterAutospacing="off"/>
      </w:pPr>
    </w:p>
    <w:p xmlns:wp14="http://schemas.microsoft.com/office/word/2010/wordml" w:rsidP="77632807" wp14:paraId="0B35FF4E" wp14:textId="2DAE363A">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4. What is the minimum deposit amount required to open an FD with HDFC Bank as a new customer? </w:t>
      </w:r>
    </w:p>
    <w:p xmlns:wp14="http://schemas.microsoft.com/office/word/2010/wordml" w:rsidP="77632807" wp14:paraId="4FD33D72" wp14:textId="67F21A44">
      <w:pPr>
        <w:shd w:val="clear" w:color="auto" w:fill="FFFFFF" w:themeFill="background1"/>
        <w:bidi w:val="0"/>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The minimum deposit amount required is ₹5,000. </w:t>
      </w:r>
      <w:r>
        <w:br/>
      </w:r>
      <w:r>
        <w:br/>
      </w:r>
    </w:p>
    <w:p xmlns:wp14="http://schemas.microsoft.com/office/word/2010/wordml" w:rsidP="77632807" wp14:paraId="699B42C2" wp14:textId="3450C875">
      <w:pPr>
        <w:shd w:val="clear" w:color="auto" w:fill="FFFFFF" w:themeFill="background1"/>
        <w:bidi w:val="0"/>
        <w:spacing w:before="0" w:beforeAutospacing="off" w:after="0" w:afterAutospacing="off"/>
      </w:pPr>
    </w:p>
    <w:p xmlns:wp14="http://schemas.microsoft.com/office/word/2010/wordml" w:rsidP="77632807" wp14:paraId="0A5626E6" wp14:textId="41EC0076">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5. Are the interest rates for new customers different from existing customers when booking an FD with HDFC Bank? </w:t>
      </w:r>
    </w:p>
    <w:p xmlns:wp14="http://schemas.microsoft.com/office/word/2010/wordml" w:rsidP="77632807" wp14:paraId="45302B53" wp14:textId="2C5C0A9C">
      <w:pPr>
        <w:shd w:val="clear" w:color="auto" w:fill="FFFFFF" w:themeFill="background1"/>
        <w:bidi w:val="0"/>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No, the interest rates are the same for both new and existing customers. </w:t>
      </w:r>
      <w:r>
        <w:br/>
      </w:r>
      <w:r>
        <w:br/>
      </w:r>
    </w:p>
    <w:p xmlns:wp14="http://schemas.microsoft.com/office/word/2010/wordml" w:rsidP="77632807" wp14:paraId="628C7BC6" wp14:textId="1C10E9A6">
      <w:pPr>
        <w:shd w:val="clear" w:color="auto" w:fill="FFFFFF" w:themeFill="background1"/>
        <w:bidi w:val="0"/>
        <w:spacing w:before="0" w:beforeAutospacing="off" w:after="0" w:afterAutospacing="off"/>
      </w:pPr>
    </w:p>
    <w:p xmlns:wp14="http://schemas.microsoft.com/office/word/2010/wordml" w:rsidP="77632807" wp14:paraId="380C2CCC" wp14:textId="34ACEBA6">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6. Can I link my existing other bank account with HDFC Bank to facilitate the FD booking process? </w:t>
      </w:r>
    </w:p>
    <w:p xmlns:wp14="http://schemas.microsoft.com/office/word/2010/wordml" w:rsidP="77632807" wp14:paraId="6EC6C043" wp14:textId="44A4F4E4">
      <w:pPr>
        <w:shd w:val="clear" w:color="auto" w:fill="FFFFFF" w:themeFill="background1"/>
        <w:bidi w:val="0"/>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Yes, you can link your existing bank account (with any other bank) to transfer funds and facilitate the FD booking process. </w:t>
      </w:r>
      <w:r>
        <w:br/>
      </w:r>
      <w:r>
        <w:br/>
      </w:r>
    </w:p>
    <w:p xmlns:wp14="http://schemas.microsoft.com/office/word/2010/wordml" w:rsidP="77632807" wp14:paraId="69251D84" wp14:textId="61F71A99">
      <w:pPr>
        <w:shd w:val="clear" w:color="auto" w:fill="FFFFFF" w:themeFill="background1"/>
        <w:bidi w:val="0"/>
        <w:spacing w:before="0" w:beforeAutospacing="off" w:after="0" w:afterAutospacing="off"/>
      </w:pPr>
    </w:p>
    <w:p xmlns:wp14="http://schemas.microsoft.com/office/word/2010/wordml" w:rsidP="77632807" wp14:paraId="244281DE" wp14:textId="35ED36D9">
      <w:pPr>
        <w:shd w:val="clear" w:color="auto" w:fill="FFFFFF" w:themeFill="background1"/>
        <w:bidi w:val="0"/>
        <w:spacing w:before="0" w:beforeAutospacing="off" w:after="0" w:afterAutospacing="off"/>
      </w:pPr>
      <w:r w:rsidRPr="77632807" w:rsidR="689B303C">
        <w:rPr>
          <w:rFonts w:ascii="Aptos" w:hAnsi="Aptos" w:eastAsia="Aptos" w:cs="Aptos"/>
          <w:b w:val="1"/>
          <w:bCs w:val="1"/>
          <w:i w:val="0"/>
          <w:iCs w:val="0"/>
          <w:caps w:val="0"/>
          <w:smallCaps w:val="0"/>
          <w:noProof w:val="0"/>
          <w:color w:val="444444"/>
          <w:sz w:val="21"/>
          <w:szCs w:val="21"/>
          <w:lang w:val="en-US"/>
        </w:rPr>
        <w:t xml:space="preserve">7. What documents are required to book a Fixed Deposit with HDFC Bank as a new customer without an existing account? </w:t>
      </w:r>
    </w:p>
    <w:p xmlns:wp14="http://schemas.microsoft.com/office/word/2010/wordml" w:rsidP="77632807" wp14:paraId="007E8947" wp14:textId="1D41572B">
      <w:pPr>
        <w:shd w:val="clear" w:color="auto" w:fill="FFFFFF" w:themeFill="background1"/>
        <w:bidi w:val="0"/>
        <w:spacing w:before="0" w:beforeAutospacing="off" w:after="0" w:afterAutospacing="off"/>
        <w:rPr>
          <w:rFonts w:ascii="Aptos" w:hAnsi="Aptos" w:eastAsia="Aptos" w:cs="Aptos"/>
          <w:b w:val="1"/>
          <w:bCs w:val="1"/>
          <w:i w:val="0"/>
          <w:iCs w:val="0"/>
          <w:caps w:val="0"/>
          <w:smallCaps w:val="0"/>
          <w:noProof w:val="0"/>
          <w:color w:val="444444"/>
          <w:sz w:val="24"/>
          <w:szCs w:val="24"/>
          <w:lang w:val="en-US"/>
        </w:rPr>
      </w:pPr>
      <w:r w:rsidRPr="77632807" w:rsidR="689B303C">
        <w:rPr>
          <w:rFonts w:ascii="Aptos" w:hAnsi="Aptos" w:eastAsia="Aptos" w:cs="Aptos"/>
          <w:b w:val="0"/>
          <w:bCs w:val="0"/>
          <w:i w:val="0"/>
          <w:iCs w:val="0"/>
          <w:caps w:val="0"/>
          <w:smallCaps w:val="0"/>
          <w:noProof w:val="0"/>
          <w:color w:val="444444"/>
          <w:sz w:val="21"/>
          <w:szCs w:val="21"/>
          <w:lang w:val="en-US"/>
        </w:rPr>
        <w:t xml:space="preserve">Required documents typically include a valid ID proof (Original PAN Card for Video KYC Process) and your Aadhaar card </w:t>
      </w:r>
      <w:r>
        <w:br/>
      </w:r>
      <w:r w:rsidRPr="77632807" w:rsidR="6DF82A4E">
        <w:rPr>
          <w:rFonts w:ascii="Aptos" w:hAnsi="Aptos" w:eastAsia="Aptos" w:cs="Aptos"/>
          <w:b w:val="1"/>
          <w:bCs w:val="1"/>
          <w:i w:val="0"/>
          <w:iCs w:val="0"/>
          <w:caps w:val="0"/>
          <w:smallCaps w:val="0"/>
          <w:noProof w:val="0"/>
          <w:color w:val="444444"/>
          <w:sz w:val="24"/>
          <w:szCs w:val="24"/>
          <w:lang w:val="en-US"/>
        </w:rPr>
        <w:t>Eligibility</w:t>
      </w:r>
    </w:p>
    <w:p xmlns:wp14="http://schemas.microsoft.com/office/word/2010/wordml" w:rsidP="77632807" wp14:paraId="1F7B6118" wp14:textId="3AFEBD2C">
      <w:pPr>
        <w:shd w:val="clear" w:color="auto" w:fill="FFFFFF" w:themeFill="background1"/>
        <w:bidi w:val="0"/>
        <w:spacing w:before="0" w:beforeAutospacing="off" w:after="0" w:afterAutospacing="off"/>
        <w:rPr>
          <w:rFonts w:ascii="Aptos" w:hAnsi="Aptos" w:eastAsia="Aptos" w:cs="Aptos"/>
          <w:b w:val="0"/>
          <w:bCs w:val="0"/>
          <w:i w:val="0"/>
          <w:iCs w:val="0"/>
          <w:caps w:val="0"/>
          <w:smallCaps w:val="0"/>
          <w:noProof w:val="0"/>
          <w:color w:val="444444"/>
          <w:sz w:val="21"/>
          <w:szCs w:val="21"/>
          <w:lang w:val="en-US"/>
        </w:rPr>
      </w:pPr>
    </w:p>
    <w:p xmlns:wp14="http://schemas.microsoft.com/office/word/2010/wordml" w:rsidP="77632807" wp14:paraId="6F595074" wp14:textId="5DDE2EE7">
      <w:pPr>
        <w:pStyle w:val="ListParagraph"/>
        <w:numPr>
          <w:ilvl w:val="0"/>
          <w:numId w:val="21"/>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F82A4E">
        <w:rPr>
          <w:rFonts w:ascii="Aptos" w:hAnsi="Aptos" w:eastAsia="Aptos" w:cs="Aptos"/>
          <w:b w:val="0"/>
          <w:bCs w:val="0"/>
          <w:i w:val="0"/>
          <w:iCs w:val="0"/>
          <w:caps w:val="0"/>
          <w:smallCaps w:val="0"/>
          <w:noProof w:val="0"/>
          <w:color w:val="444444"/>
          <w:sz w:val="21"/>
          <w:szCs w:val="21"/>
          <w:lang w:val="en-US"/>
        </w:rPr>
        <w:t>Applicants not holding any Savings/Current Account with HDFC Bank.</w:t>
      </w:r>
    </w:p>
    <w:p xmlns:wp14="http://schemas.microsoft.com/office/word/2010/wordml" w:rsidP="77632807" wp14:paraId="057F05D4" wp14:textId="081B92FE">
      <w:pPr>
        <w:pStyle w:val="ListParagraph"/>
        <w:numPr>
          <w:ilvl w:val="0"/>
          <w:numId w:val="21"/>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F82A4E">
        <w:rPr>
          <w:rFonts w:ascii="Aptos" w:hAnsi="Aptos" w:eastAsia="Aptos" w:cs="Aptos"/>
          <w:b w:val="0"/>
          <w:bCs w:val="0"/>
          <w:i w:val="0"/>
          <w:iCs w:val="0"/>
          <w:caps w:val="0"/>
          <w:smallCaps w:val="0"/>
          <w:noProof w:val="0"/>
          <w:color w:val="444444"/>
          <w:sz w:val="21"/>
          <w:szCs w:val="21"/>
          <w:lang w:val="en-US"/>
        </w:rPr>
        <w:t>Applicants must be resident Individuals of India &amp; above 18 years of age.</w:t>
      </w:r>
    </w:p>
    <w:p xmlns:wp14="http://schemas.microsoft.com/office/word/2010/wordml" w:rsidP="77632807" wp14:paraId="11E5CB8E" wp14:textId="766D25B0">
      <w:pPr>
        <w:pStyle w:val="ListParagraph"/>
        <w:numPr>
          <w:ilvl w:val="0"/>
          <w:numId w:val="21"/>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F82A4E">
        <w:rPr>
          <w:rFonts w:ascii="Aptos" w:hAnsi="Aptos" w:eastAsia="Aptos" w:cs="Aptos"/>
          <w:b w:val="0"/>
          <w:bCs w:val="0"/>
          <w:i w:val="0"/>
          <w:iCs w:val="0"/>
          <w:caps w:val="0"/>
          <w:smallCaps w:val="0"/>
          <w:noProof w:val="0"/>
          <w:color w:val="444444"/>
          <w:sz w:val="21"/>
          <w:szCs w:val="21"/>
          <w:lang w:val="en-US"/>
        </w:rPr>
        <w:t>FD will be booked only when eKYC, Video KYC and funding are completed by customer.</w:t>
      </w:r>
    </w:p>
    <w:p xmlns:wp14="http://schemas.microsoft.com/office/word/2010/wordml" w:rsidP="77632807" wp14:paraId="28D1497A" wp14:textId="195FF130">
      <w:pPr>
        <w:pStyle w:val="ListParagraph"/>
        <w:numPr>
          <w:ilvl w:val="0"/>
          <w:numId w:val="21"/>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F82A4E">
        <w:rPr>
          <w:rFonts w:ascii="Aptos" w:hAnsi="Aptos" w:eastAsia="Aptos" w:cs="Aptos"/>
          <w:b w:val="0"/>
          <w:bCs w:val="0"/>
          <w:i w:val="0"/>
          <w:iCs w:val="0"/>
          <w:caps w:val="0"/>
          <w:smallCaps w:val="0"/>
          <w:noProof w:val="0"/>
          <w:color w:val="444444"/>
          <w:sz w:val="21"/>
          <w:szCs w:val="21"/>
          <w:lang w:val="en-US"/>
        </w:rPr>
        <w:t>FD will be booked only post Aadhaar EKYC, Full KYC and Funding are completed.</w:t>
      </w:r>
    </w:p>
    <w:p xmlns:wp14="http://schemas.microsoft.com/office/word/2010/wordml" w:rsidP="77632807" wp14:paraId="7348A555" wp14:textId="3BB0DEB1">
      <w:pPr>
        <w:pStyle w:val="ListParagraph"/>
        <w:numPr>
          <w:ilvl w:val="0"/>
          <w:numId w:val="21"/>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F82A4E">
        <w:rPr>
          <w:rFonts w:ascii="Aptos" w:hAnsi="Aptos" w:eastAsia="Aptos" w:cs="Aptos"/>
          <w:b w:val="0"/>
          <w:bCs w:val="0"/>
          <w:i w:val="0"/>
          <w:iCs w:val="0"/>
          <w:caps w:val="0"/>
          <w:smallCaps w:val="0"/>
          <w:noProof w:val="0"/>
          <w:color w:val="444444"/>
          <w:sz w:val="21"/>
          <w:szCs w:val="21"/>
          <w:lang w:val="en-US"/>
        </w:rPr>
        <w:t>Video KYC verification is a must to open a Direct Deposit FD with the Bank. In case the Video KYC is not completed within 72 hours, then you will need to re-initiate the digital application process</w:t>
      </w:r>
    </w:p>
    <w:p xmlns:wp14="http://schemas.microsoft.com/office/word/2010/wordml" w:rsidP="77632807" wp14:paraId="1D31B429" wp14:textId="6BCCDAA2">
      <w:pPr>
        <w:shd w:val="clear" w:color="auto" w:fill="FFFFFF" w:themeFill="background1"/>
        <w:bidi w:val="0"/>
        <w:spacing w:before="0" w:beforeAutospacing="off" w:after="150" w:afterAutospacing="off"/>
      </w:pPr>
      <w:r w:rsidRPr="77632807" w:rsidR="6DF82A4E">
        <w:rPr>
          <w:rFonts w:ascii="Aptos" w:hAnsi="Aptos" w:eastAsia="Aptos" w:cs="Aptos"/>
          <w:b w:val="0"/>
          <w:bCs w:val="0"/>
          <w:i w:val="0"/>
          <w:iCs w:val="0"/>
          <w:caps w:val="0"/>
          <w:smallCaps w:val="0"/>
          <w:noProof w:val="0"/>
          <w:color w:val="444444"/>
          <w:sz w:val="21"/>
          <w:szCs w:val="21"/>
          <w:lang w:val="en-US"/>
        </w:rPr>
        <w:t>Funding Modes available: UPI – up to ₹1 Lakh, NEFT Transfer upto ₹25 Lakh</w:t>
      </w:r>
    </w:p>
    <w:p xmlns:wp14="http://schemas.microsoft.com/office/word/2010/wordml" w:rsidP="77632807" wp14:paraId="18673149" wp14:textId="60979CD2">
      <w:pPr>
        <w:pStyle w:val="Heading4"/>
        <w:suppressLineNumbers w:val="0"/>
        <w:shd w:val="clear" w:color="auto" w:fill="FFFFFF" w:themeFill="background1"/>
        <w:bidi w:val="0"/>
        <w:spacing w:before="0" w:beforeAutospacing="off" w:after="0" w:afterAutospacing="off" w:line="279" w:lineRule="auto"/>
        <w:ind w:left="0" w:right="0"/>
        <w:jc w:val="left"/>
        <w:rPr>
          <w:rFonts w:ascii="Aptos" w:hAnsi="Aptos" w:eastAsia="Aptos" w:cs="Aptos"/>
          <w:b w:val="1"/>
          <w:bCs w:val="1"/>
          <w:i w:val="0"/>
          <w:iCs w:val="0"/>
          <w:caps w:val="0"/>
          <w:smallCaps w:val="0"/>
          <w:noProof w:val="0"/>
          <w:color w:val="444444"/>
          <w:sz w:val="24"/>
          <w:szCs w:val="24"/>
          <w:lang w:val="en-US"/>
        </w:rPr>
      </w:pPr>
      <w:r w:rsidRPr="77632807" w:rsidR="6DF82A4E">
        <w:rPr>
          <w:rFonts w:ascii="Aptos" w:hAnsi="Aptos" w:eastAsia="Aptos" w:cs="Aptos"/>
          <w:b w:val="1"/>
          <w:bCs w:val="1"/>
          <w:i w:val="0"/>
          <w:iCs w:val="0"/>
          <w:caps w:val="0"/>
          <w:smallCaps w:val="0"/>
          <w:noProof w:val="0"/>
          <w:color w:val="444444"/>
          <w:sz w:val="24"/>
          <w:szCs w:val="24"/>
          <w:lang w:val="en-US"/>
        </w:rPr>
        <w:t>Documentation</w:t>
      </w:r>
    </w:p>
    <w:p xmlns:wp14="http://schemas.microsoft.com/office/word/2010/wordml" w:rsidP="77632807" wp14:paraId="01B33C5C" wp14:textId="123301F6">
      <w:pPr>
        <w:pStyle w:val="ListParagraph"/>
        <w:numPr>
          <w:ilvl w:val="0"/>
          <w:numId w:val="22"/>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F82A4E">
        <w:rPr>
          <w:rFonts w:ascii="Aptos" w:hAnsi="Aptos" w:eastAsia="Aptos" w:cs="Aptos"/>
          <w:b w:val="0"/>
          <w:bCs w:val="0"/>
          <w:i w:val="0"/>
          <w:iCs w:val="0"/>
          <w:caps w:val="0"/>
          <w:smallCaps w:val="0"/>
          <w:noProof w:val="0"/>
          <w:color w:val="444444"/>
          <w:sz w:val="21"/>
          <w:szCs w:val="21"/>
          <w:lang w:val="en-US"/>
        </w:rPr>
        <w:t xml:space="preserve">Digital application form: </w:t>
      </w:r>
      <w:r>
        <w:br/>
      </w:r>
      <w:r w:rsidRPr="77632807" w:rsidR="6DF82A4E">
        <w:rPr>
          <w:rFonts w:ascii="Aptos" w:hAnsi="Aptos" w:eastAsia="Aptos" w:cs="Aptos"/>
          <w:b w:val="0"/>
          <w:bCs w:val="0"/>
          <w:i w:val="0"/>
          <w:iCs w:val="0"/>
          <w:caps w:val="0"/>
          <w:smallCaps w:val="0"/>
          <w:noProof w:val="0"/>
          <w:color w:val="444444"/>
          <w:sz w:val="21"/>
          <w:szCs w:val="21"/>
          <w:lang w:val="en-US"/>
        </w:rPr>
        <w:t xml:space="preserve">- You do not need to provide any physical documents. </w:t>
      </w:r>
      <w:r>
        <w:br/>
      </w:r>
      <w:r w:rsidRPr="77632807" w:rsidR="6DF82A4E">
        <w:rPr>
          <w:rFonts w:ascii="Aptos" w:hAnsi="Aptos" w:eastAsia="Aptos" w:cs="Aptos"/>
          <w:b w:val="0"/>
          <w:bCs w:val="0"/>
          <w:i w:val="0"/>
          <w:iCs w:val="0"/>
          <w:caps w:val="0"/>
          <w:smallCaps w:val="0"/>
          <w:noProof w:val="0"/>
          <w:color w:val="444444"/>
          <w:sz w:val="21"/>
          <w:szCs w:val="21"/>
          <w:lang w:val="en-US"/>
        </w:rPr>
        <w:t>- You just need to authenticate yourself using Aadhaar (EKYC) and follow the simple journey steps</w:t>
      </w:r>
    </w:p>
    <w:p xmlns:wp14="http://schemas.microsoft.com/office/word/2010/wordml" w:rsidP="77632807" wp14:paraId="23B51EF0" wp14:textId="404CE57D">
      <w:pPr>
        <w:pStyle w:val="ListParagraph"/>
        <w:numPr>
          <w:ilvl w:val="0"/>
          <w:numId w:val="22"/>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DF82A4E">
        <w:rPr>
          <w:rFonts w:ascii="Aptos" w:hAnsi="Aptos" w:eastAsia="Aptos" w:cs="Aptos"/>
          <w:b w:val="0"/>
          <w:bCs w:val="0"/>
          <w:i w:val="0"/>
          <w:iCs w:val="0"/>
          <w:caps w:val="0"/>
          <w:smallCaps w:val="0"/>
          <w:noProof w:val="0"/>
          <w:color w:val="444444"/>
          <w:sz w:val="21"/>
          <w:szCs w:val="21"/>
          <w:lang w:val="en-US"/>
        </w:rPr>
        <w:t xml:space="preserve">Video KYC Verification pre-requisites (to be completed </w:t>
      </w:r>
      <w:r w:rsidRPr="77632807" w:rsidR="6DF82A4E">
        <w:rPr>
          <w:rFonts w:ascii="Aptos" w:hAnsi="Aptos" w:eastAsia="Aptos" w:cs="Aptos"/>
          <w:b w:val="0"/>
          <w:bCs w:val="0"/>
          <w:i w:val="0"/>
          <w:iCs w:val="0"/>
          <w:caps w:val="0"/>
          <w:smallCaps w:val="0"/>
          <w:noProof w:val="0"/>
          <w:color w:val="444444"/>
          <w:sz w:val="21"/>
          <w:szCs w:val="21"/>
          <w:lang w:val="en-US"/>
        </w:rPr>
        <w:t>immediately</w:t>
      </w:r>
      <w:r w:rsidRPr="77632807" w:rsidR="6DF82A4E">
        <w:rPr>
          <w:rFonts w:ascii="Aptos" w:hAnsi="Aptos" w:eastAsia="Aptos" w:cs="Aptos"/>
          <w:b w:val="0"/>
          <w:bCs w:val="0"/>
          <w:i w:val="0"/>
          <w:iCs w:val="0"/>
          <w:caps w:val="0"/>
          <w:smallCaps w:val="0"/>
          <w:noProof w:val="0"/>
          <w:color w:val="444444"/>
          <w:sz w:val="21"/>
          <w:szCs w:val="21"/>
          <w:lang w:val="en-US"/>
        </w:rPr>
        <w:t xml:space="preserve"> after </w:t>
      </w:r>
      <w:r w:rsidRPr="77632807" w:rsidR="6DF82A4E">
        <w:rPr>
          <w:rFonts w:ascii="Aptos" w:hAnsi="Aptos" w:eastAsia="Aptos" w:cs="Aptos"/>
          <w:b w:val="1"/>
          <w:bCs w:val="1"/>
          <w:i w:val="0"/>
          <w:iCs w:val="0"/>
          <w:caps w:val="0"/>
          <w:smallCaps w:val="0"/>
          <w:noProof w:val="0"/>
          <w:color w:val="444444"/>
          <w:sz w:val="21"/>
          <w:szCs w:val="21"/>
          <w:lang w:val="en-US"/>
        </w:rPr>
        <w:t>submitting</w:t>
      </w:r>
      <w:r w:rsidRPr="77632807" w:rsidR="6DF82A4E">
        <w:rPr>
          <w:rFonts w:ascii="Aptos" w:hAnsi="Aptos" w:eastAsia="Aptos" w:cs="Aptos"/>
          <w:b w:val="1"/>
          <w:bCs w:val="1"/>
          <w:i w:val="0"/>
          <w:iCs w:val="0"/>
          <w:caps w:val="0"/>
          <w:smallCaps w:val="0"/>
          <w:noProof w:val="0"/>
          <w:color w:val="444444"/>
          <w:sz w:val="21"/>
          <w:szCs w:val="21"/>
          <w:lang w:val="en-US"/>
        </w:rPr>
        <w:t xml:space="preserve"> the digital application form</w:t>
      </w:r>
      <w:r w:rsidRPr="77632807" w:rsidR="6DF82A4E">
        <w:rPr>
          <w:rFonts w:ascii="Aptos" w:hAnsi="Aptos" w:eastAsia="Aptos" w:cs="Aptos"/>
          <w:b w:val="0"/>
          <w:bCs w:val="0"/>
          <w:i w:val="0"/>
          <w:iCs w:val="0"/>
          <w:caps w:val="0"/>
          <w:smallCaps w:val="0"/>
          <w:noProof w:val="0"/>
          <w:color w:val="444444"/>
          <w:sz w:val="21"/>
          <w:szCs w:val="21"/>
          <w:lang w:val="en-US"/>
        </w:rPr>
        <w:t>):</w:t>
      </w:r>
      <w:r>
        <w:br/>
      </w:r>
      <w:r w:rsidRPr="77632807" w:rsidR="6DF82A4E">
        <w:rPr>
          <w:rFonts w:ascii="Aptos" w:hAnsi="Aptos" w:eastAsia="Aptos" w:cs="Aptos"/>
          <w:b w:val="0"/>
          <w:bCs w:val="0"/>
          <w:i w:val="0"/>
          <w:iCs w:val="0"/>
          <w:caps w:val="0"/>
          <w:smallCaps w:val="0"/>
          <w:noProof w:val="0"/>
          <w:color w:val="444444"/>
          <w:sz w:val="21"/>
          <w:szCs w:val="21"/>
          <w:lang w:val="en-US"/>
        </w:rPr>
        <w:t xml:space="preserve"> - Original PAN Card</w:t>
      </w:r>
      <w:r>
        <w:br/>
      </w:r>
      <w:r w:rsidRPr="77632807" w:rsidR="6DF82A4E">
        <w:rPr>
          <w:rFonts w:ascii="Aptos" w:hAnsi="Aptos" w:eastAsia="Aptos" w:cs="Aptos"/>
          <w:b w:val="0"/>
          <w:bCs w:val="0"/>
          <w:i w:val="0"/>
          <w:iCs w:val="0"/>
          <w:caps w:val="0"/>
          <w:smallCaps w:val="0"/>
          <w:noProof w:val="0"/>
          <w:color w:val="444444"/>
          <w:sz w:val="21"/>
          <w:szCs w:val="21"/>
          <w:lang w:val="en-US"/>
        </w:rPr>
        <w:t>- Blank paper with a blue/black pen</w:t>
      </w:r>
      <w:r>
        <w:br/>
      </w:r>
      <w:r w:rsidRPr="77632807" w:rsidR="6DF82A4E">
        <w:rPr>
          <w:rFonts w:ascii="Aptos" w:hAnsi="Aptos" w:eastAsia="Aptos" w:cs="Aptos"/>
          <w:b w:val="0"/>
          <w:bCs w:val="0"/>
          <w:i w:val="0"/>
          <w:iCs w:val="0"/>
          <w:caps w:val="0"/>
          <w:smallCaps w:val="0"/>
          <w:noProof w:val="0"/>
          <w:color w:val="444444"/>
          <w:sz w:val="21"/>
          <w:szCs w:val="21"/>
          <w:lang w:val="en-US"/>
        </w:rPr>
        <w:t>- Smartphone/computer with good network connection</w:t>
      </w:r>
      <w:r>
        <w:br/>
      </w:r>
      <w:r w:rsidRPr="77632807" w:rsidR="6DF82A4E">
        <w:rPr>
          <w:rFonts w:ascii="Aptos" w:hAnsi="Aptos" w:eastAsia="Aptos" w:cs="Aptos"/>
          <w:b w:val="0"/>
          <w:bCs w:val="0"/>
          <w:i w:val="0"/>
          <w:iCs w:val="0"/>
          <w:caps w:val="0"/>
          <w:smallCaps w:val="0"/>
          <w:noProof w:val="0"/>
          <w:color w:val="444444"/>
          <w:sz w:val="21"/>
          <w:szCs w:val="21"/>
          <w:lang w:val="en-US"/>
        </w:rPr>
        <w:t>- Your bank account details for funding the Fixed Deposit (</w:t>
      </w:r>
      <w:r w:rsidRPr="77632807" w:rsidR="6DF82A4E">
        <w:rPr>
          <w:rFonts w:ascii="Aptos" w:hAnsi="Aptos" w:eastAsia="Aptos" w:cs="Aptos"/>
          <w:b w:val="1"/>
          <w:bCs w:val="1"/>
          <w:i w:val="0"/>
          <w:iCs w:val="0"/>
          <w:caps w:val="0"/>
          <w:smallCaps w:val="0"/>
          <w:noProof w:val="0"/>
          <w:color w:val="444444"/>
          <w:sz w:val="21"/>
          <w:szCs w:val="21"/>
          <w:lang w:val="en-US"/>
        </w:rPr>
        <w:t>non-HDFC Bank account</w:t>
      </w:r>
      <w:r w:rsidRPr="77632807" w:rsidR="6DF82A4E">
        <w:rPr>
          <w:rFonts w:ascii="Aptos" w:hAnsi="Aptos" w:eastAsia="Aptos" w:cs="Aptos"/>
          <w:b w:val="0"/>
          <w:bCs w:val="0"/>
          <w:i w:val="0"/>
          <w:iCs w:val="0"/>
          <w:caps w:val="0"/>
          <w:smallCaps w:val="0"/>
          <w:noProof w:val="0"/>
          <w:color w:val="444444"/>
          <w:sz w:val="21"/>
          <w:szCs w:val="21"/>
          <w:lang w:val="en-US"/>
        </w:rPr>
        <w:t>)</w:t>
      </w:r>
    </w:p>
    <w:p xmlns:wp14="http://schemas.microsoft.com/office/word/2010/wordml" w:rsidP="77632807" wp14:paraId="08B0DB9E" wp14:textId="77283564">
      <w:pPr>
        <w:pStyle w:val="ListParagraph"/>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p>
    <w:p xmlns:wp14="http://schemas.microsoft.com/office/word/2010/wordml" w:rsidP="77632807" wp14:paraId="64692C41" wp14:textId="1918D9AA">
      <w:pPr>
        <w:pStyle w:val="Heading4"/>
        <w:suppressLineNumbers w:val="0"/>
        <w:shd w:val="clear" w:color="auto" w:fill="FFFFFF" w:themeFill="background1"/>
        <w:bidi w:val="0"/>
        <w:spacing w:before="0" w:beforeAutospacing="off" w:after="0" w:afterAutospacing="off" w:line="279" w:lineRule="auto"/>
        <w:ind w:left="0" w:right="0"/>
        <w:jc w:val="left"/>
      </w:pPr>
      <w:r w:rsidRPr="77632807" w:rsidR="2482FF79">
        <w:rPr>
          <w:rFonts w:ascii="Aptos" w:hAnsi="Aptos" w:eastAsia="Aptos" w:cs="Aptos"/>
          <w:b w:val="1"/>
          <w:bCs w:val="1"/>
          <w:i w:val="0"/>
          <w:iCs w:val="0"/>
          <w:caps w:val="0"/>
          <w:smallCaps w:val="0"/>
          <w:noProof w:val="0"/>
          <w:color w:val="444444"/>
          <w:sz w:val="32"/>
          <w:szCs w:val="32"/>
          <w:lang w:val="en-US"/>
        </w:rPr>
        <w:t>Healthcare Fixed Deposit</w:t>
      </w:r>
    </w:p>
    <w:p xmlns:wp14="http://schemas.microsoft.com/office/word/2010/wordml" w:rsidP="77632807" wp14:paraId="7B491F00" wp14:textId="5F422D03">
      <w:pPr>
        <w:pStyle w:val="Normal"/>
        <w:rPr>
          <w:noProof w:val="0"/>
          <w:lang w:val="en-US"/>
        </w:rPr>
      </w:pPr>
    </w:p>
    <w:p xmlns:wp14="http://schemas.microsoft.com/office/word/2010/wordml" w:rsidP="77632807" wp14:paraId="296664E7" wp14:textId="515F95DF">
      <w:pPr>
        <w:pStyle w:val="Heading4"/>
        <w:shd w:val="clear" w:color="auto" w:fill="FFFFFF" w:themeFill="background1"/>
        <w:spacing w:before="0" w:beforeAutospacing="off" w:after="0" w:afterAutospacing="off"/>
        <w:rPr>
          <w:rFonts w:ascii="Aptos" w:hAnsi="Aptos" w:eastAsia="Aptos" w:cs="Aptos"/>
          <w:b w:val="1"/>
          <w:bCs w:val="1"/>
          <w:i w:val="0"/>
          <w:iCs w:val="0"/>
          <w:caps w:val="0"/>
          <w:smallCaps w:val="0"/>
          <w:noProof w:val="0"/>
          <w:color w:val="444444"/>
          <w:sz w:val="24"/>
          <w:szCs w:val="24"/>
          <w:lang w:val="en-US"/>
        </w:rPr>
      </w:pPr>
      <w:r w:rsidRPr="77632807" w:rsidR="4AD67C6B">
        <w:rPr>
          <w:rFonts w:ascii="Aptos" w:hAnsi="Aptos" w:eastAsia="Aptos" w:cs="Aptos"/>
          <w:b w:val="1"/>
          <w:bCs w:val="1"/>
          <w:i w:val="0"/>
          <w:iCs w:val="0"/>
          <w:caps w:val="0"/>
          <w:smallCaps w:val="0"/>
          <w:noProof w:val="0"/>
          <w:color w:val="444444"/>
          <w:sz w:val="24"/>
          <w:szCs w:val="24"/>
          <w:lang w:val="en-US"/>
        </w:rPr>
        <w:t>Features</w:t>
      </w:r>
    </w:p>
    <w:p xmlns:wp14="http://schemas.microsoft.com/office/word/2010/wordml" w:rsidP="77632807" wp14:paraId="7FD7E79C" wp14:textId="5AFC0A25">
      <w:pPr>
        <w:shd w:val="clear" w:color="auto" w:fill="FFFFFF" w:themeFill="background1"/>
        <w:bidi w:val="0"/>
        <w:spacing w:before="0" w:beforeAutospacing="off" w:after="150" w:afterAutospacing="off"/>
        <w:rPr>
          <w:rFonts w:ascii="Aptos" w:hAnsi="Aptos" w:eastAsia="Aptos" w:cs="Aptos"/>
          <w:noProof w:val="0"/>
          <w:sz w:val="21"/>
          <w:szCs w:val="21"/>
          <w:lang w:val="en-US"/>
        </w:rPr>
      </w:pPr>
    </w:p>
    <w:p xmlns:wp14="http://schemas.microsoft.com/office/word/2010/wordml" w:rsidP="77632807" wp14:paraId="64B85FA2" wp14:textId="265E77C6">
      <w:pPr>
        <w:shd w:val="clear" w:color="auto" w:fill="FFFFFF" w:themeFill="background1"/>
        <w:bidi w:val="0"/>
        <w:spacing w:before="0" w:beforeAutospacing="off" w:after="150" w:afterAutospacing="off"/>
      </w:pPr>
      <w:r w:rsidRPr="77632807" w:rsidR="4AD67C6B">
        <w:rPr>
          <w:rFonts w:ascii="Aptos" w:hAnsi="Aptos" w:eastAsia="Aptos" w:cs="Aptos"/>
          <w:noProof w:val="0"/>
          <w:sz w:val="21"/>
          <w:szCs w:val="21"/>
          <w:lang w:val="en-US"/>
        </w:rPr>
        <w:t>HDFC Bank HealthCover FD is a unique investment product that offers both - the benefits of a Fixed Deposit &amp; the safety of a Hospital Cash Cover. On booking a Health Cover FD, Hospital Cash Cover will be provided for the first year</w:t>
      </w:r>
    </w:p>
    <w:p xmlns:wp14="http://schemas.microsoft.com/office/word/2010/wordml" w:rsidP="77632807" wp14:paraId="07E6BA0E" wp14:textId="5F17B603">
      <w:pPr>
        <w:shd w:val="clear" w:color="auto" w:fill="FFFFFF" w:themeFill="background1"/>
        <w:bidi w:val="0"/>
        <w:spacing w:before="0" w:beforeAutospacing="off" w:after="150" w:afterAutospacing="off"/>
      </w:pPr>
      <w:r w:rsidRPr="77632807" w:rsidR="4AD67C6B">
        <w:rPr>
          <w:rFonts w:ascii="Aptos" w:hAnsi="Aptos" w:eastAsia="Aptos" w:cs="Aptos"/>
          <w:noProof w:val="0"/>
          <w:sz w:val="21"/>
          <w:szCs w:val="21"/>
          <w:lang w:val="en-US"/>
        </w:rPr>
        <w:t>So, make a secure investment today that safeguards your Health</w:t>
      </w:r>
    </w:p>
    <w:p xmlns:wp14="http://schemas.microsoft.com/office/word/2010/wordml" w:rsidP="77632807" wp14:paraId="1CEDC1C9" wp14:textId="36A99C0A">
      <w:pPr>
        <w:shd w:val="clear" w:color="auto" w:fill="FFFFFF" w:themeFill="background1"/>
        <w:bidi w:val="0"/>
        <w:spacing w:before="0" w:beforeAutospacing="off" w:after="150" w:afterAutospacing="off"/>
      </w:pPr>
      <w:r w:rsidRPr="77632807" w:rsidR="4AD67C6B">
        <w:rPr>
          <w:rFonts w:ascii="Aptos" w:hAnsi="Aptos" w:eastAsia="Aptos" w:cs="Aptos"/>
          <w:noProof w:val="0"/>
          <w:sz w:val="21"/>
          <w:szCs w:val="21"/>
          <w:lang w:val="en-US"/>
        </w:rPr>
        <w:t xml:space="preserve">To book a HDFC Bank HealthCover FD at the comfort of your home, please  </w:t>
      </w:r>
      <w:hyperlink r:id="R4a5aa5aa55d34d6e">
        <w:r w:rsidRPr="77632807" w:rsidR="4AD67C6B">
          <w:rPr>
            <w:rStyle w:val="Hyperlink"/>
            <w:rFonts w:ascii="Aptos" w:hAnsi="Aptos" w:eastAsia="Aptos" w:cs="Aptos"/>
            <w:strike w:val="0"/>
            <w:dstrike w:val="0"/>
            <w:noProof w:val="0"/>
            <w:color w:val="1D86FF"/>
            <w:sz w:val="21"/>
            <w:szCs w:val="21"/>
            <w:u w:val="none"/>
            <w:lang w:val="en-US"/>
          </w:rPr>
          <w:t>click here</w:t>
        </w:r>
      </w:hyperlink>
      <w:r w:rsidRPr="77632807" w:rsidR="4AD67C6B">
        <w:rPr>
          <w:rFonts w:ascii="Aptos" w:hAnsi="Aptos" w:eastAsia="Aptos" w:cs="Aptos"/>
          <w:noProof w:val="0"/>
          <w:sz w:val="21"/>
          <w:szCs w:val="21"/>
          <w:lang w:val="en-US"/>
        </w:rPr>
        <w:t xml:space="preserve"> to book via NetBanking &gt; Accounts &gt; Transact&gt; Fixed deposit &lt; 5 Cr &gt; HealthCover FD</w:t>
      </w:r>
    </w:p>
    <w:p xmlns:wp14="http://schemas.microsoft.com/office/word/2010/wordml" w:rsidP="77632807" wp14:paraId="63B97035" wp14:textId="7982E5AE">
      <w:pPr>
        <w:shd w:val="clear" w:color="auto" w:fill="FFFFFF" w:themeFill="background1"/>
        <w:bidi w:val="0"/>
        <w:spacing w:before="0" w:beforeAutospacing="off" w:after="150" w:afterAutospacing="off"/>
      </w:pPr>
      <w:r w:rsidRPr="77632807" w:rsidR="4AD67C6B">
        <w:rPr>
          <w:rFonts w:ascii="Aptos" w:hAnsi="Aptos" w:eastAsia="Aptos" w:cs="Aptos"/>
          <w:b w:val="1"/>
          <w:bCs w:val="1"/>
          <w:noProof w:val="0"/>
          <w:sz w:val="21"/>
          <w:szCs w:val="21"/>
          <w:lang w:val="en-US"/>
        </w:rPr>
        <w:t>What do you get?</w:t>
      </w:r>
    </w:p>
    <w:p xmlns:wp14="http://schemas.microsoft.com/office/word/2010/wordml" w:rsidP="77632807" wp14:paraId="2A039598" wp14:textId="27769D36">
      <w:pPr>
        <w:pStyle w:val="ListParagraph"/>
        <w:numPr>
          <w:ilvl w:val="0"/>
          <w:numId w:val="23"/>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Hospital Cash Cover of Rs 500 per day for 15 days on FD Amount 5 lacs to &lt; 10 lac</w:t>
      </w:r>
    </w:p>
    <w:p xmlns:wp14="http://schemas.microsoft.com/office/word/2010/wordml" w:rsidP="77632807" wp14:paraId="44EDE1DF" wp14:textId="371310A1">
      <w:pPr>
        <w:pStyle w:val="ListParagraph"/>
        <w:numPr>
          <w:ilvl w:val="0"/>
          <w:numId w:val="23"/>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 xml:space="preserve"> Hospital Cash Cover of Rs 1000 per day for 15 days on FD Amount &gt;=10 lacs to 2.99 Cr</w:t>
      </w:r>
    </w:p>
    <w:p xmlns:wp14="http://schemas.microsoft.com/office/word/2010/wordml" w:rsidP="77632807" wp14:paraId="07BA2C3C" wp14:textId="24276D20">
      <w:pPr>
        <w:pStyle w:val="ListParagraph"/>
        <w:numPr>
          <w:ilvl w:val="0"/>
          <w:numId w:val="23"/>
        </w:numPr>
        <w:shd w:val="clear" w:color="auto" w:fill="FFFFFF" w:themeFill="background1"/>
        <w:bidi w:val="0"/>
        <w:spacing w:before="0" w:beforeAutospacing="off" w:after="0" w:afterAutospacing="off"/>
        <w:ind w:left="285" w:right="0"/>
        <w:rPr>
          <w:rFonts w:ascii="Aptos" w:hAnsi="Aptos" w:eastAsia="Aptos" w:cs="Aptos"/>
          <w:strike w:val="0"/>
          <w:dstrike w:val="0"/>
          <w:noProof w:val="0"/>
          <w:color w:val="1D86FF"/>
          <w:sz w:val="21"/>
          <w:szCs w:val="21"/>
          <w:u w:val="none"/>
          <w:lang w:val="en-US"/>
        </w:rPr>
      </w:pPr>
      <w:hyperlink w:anchor="/fixed-deposit-interest-rate-less-than-5-cr" r:id="R58c748a982534cc9">
        <w:r w:rsidRPr="77632807" w:rsidR="4AD67C6B">
          <w:rPr>
            <w:rStyle w:val="Hyperlink"/>
            <w:rFonts w:ascii="Aptos" w:hAnsi="Aptos" w:eastAsia="Aptos" w:cs="Aptos"/>
            <w:strike w:val="0"/>
            <w:dstrike w:val="0"/>
            <w:noProof w:val="0"/>
            <w:color w:val="1D86FF"/>
            <w:sz w:val="21"/>
            <w:szCs w:val="21"/>
            <w:u w:val="none"/>
            <w:lang w:val="en-US"/>
          </w:rPr>
          <w:t>Get Guaranteed Returns. Check FD interest rate here</w:t>
        </w:r>
      </w:hyperlink>
    </w:p>
    <w:p xmlns:wp14="http://schemas.microsoft.com/office/word/2010/wordml" w:rsidP="77632807" wp14:paraId="58BF47E3" wp14:textId="7CED6B3A">
      <w:pPr>
        <w:pStyle w:val="ListParagraph"/>
        <w:numPr>
          <w:ilvl w:val="0"/>
          <w:numId w:val="23"/>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Avail instant Overdraft against your Fixed Deposit up to 90% of your FD amount</w:t>
      </w:r>
    </w:p>
    <w:p xmlns:wp14="http://schemas.microsoft.com/office/word/2010/wordml" w:rsidP="77632807" wp14:paraId="1423EDB2" wp14:textId="4831DCAD">
      <w:pPr>
        <w:shd w:val="clear" w:color="auto" w:fill="FFFFFF" w:themeFill="background1"/>
        <w:bidi w:val="0"/>
        <w:spacing w:before="0" w:beforeAutospacing="off" w:after="150" w:afterAutospacing="off"/>
      </w:pPr>
      <w:r w:rsidRPr="77632807" w:rsidR="4AD67C6B">
        <w:rPr>
          <w:rFonts w:ascii="Aptos" w:hAnsi="Aptos" w:eastAsia="Aptos" w:cs="Aptos"/>
          <w:b w:val="1"/>
          <w:bCs w:val="1"/>
          <w:noProof w:val="0"/>
          <w:sz w:val="21"/>
          <w:szCs w:val="21"/>
          <w:lang w:val="en-US"/>
        </w:rPr>
        <w:t>Other product features:</w:t>
      </w:r>
    </w:p>
    <w:p xmlns:wp14="http://schemas.microsoft.com/office/word/2010/wordml" w:rsidP="77632807" wp14:paraId="5EDA6894" wp14:textId="11A992B1">
      <w:pPr>
        <w:pStyle w:val="ListParagraph"/>
        <w:numPr>
          <w:ilvl w:val="0"/>
          <w:numId w:val="24"/>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Min FD amount: 5 lacs, Max FD amount: 2.99 cr</w:t>
      </w:r>
    </w:p>
    <w:p xmlns:wp14="http://schemas.microsoft.com/office/word/2010/wordml" w:rsidP="77632807" wp14:paraId="35DF33EB" wp14:textId="08117075">
      <w:pPr>
        <w:pStyle w:val="ListParagraph"/>
        <w:numPr>
          <w:ilvl w:val="0"/>
          <w:numId w:val="24"/>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Flexi Tenure - Min tenure: 1 year, Max tenure: 10 years</w:t>
      </w:r>
    </w:p>
    <w:p xmlns:wp14="http://schemas.microsoft.com/office/word/2010/wordml" w:rsidP="77632807" wp14:paraId="66122E68" wp14:textId="6EED683E">
      <w:pPr>
        <w:pStyle w:val="ListParagraph"/>
        <w:numPr>
          <w:ilvl w:val="0"/>
          <w:numId w:val="24"/>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Interest rates offered is same as Regular Fixed Deposit</w:t>
      </w:r>
    </w:p>
    <w:p xmlns:wp14="http://schemas.microsoft.com/office/word/2010/wordml" w:rsidP="77632807" wp14:paraId="2DE8D199" wp14:textId="546E065E">
      <w:pPr>
        <w:pStyle w:val="ListParagraph"/>
        <w:numPr>
          <w:ilvl w:val="0"/>
          <w:numId w:val="24"/>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Monthly/quarterly interest payout option is available</w:t>
      </w:r>
    </w:p>
    <w:p xmlns:wp14="http://schemas.microsoft.com/office/word/2010/wordml" w:rsidP="77632807" wp14:paraId="6220564D" wp14:textId="327A19F4">
      <w:pPr>
        <w:pStyle w:val="ListParagraph"/>
        <w:numPr>
          <w:ilvl w:val="0"/>
          <w:numId w:val="24"/>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Grow income with compound interest on reinvestment deposits</w:t>
      </w:r>
    </w:p>
    <w:p xmlns:wp14="http://schemas.microsoft.com/office/word/2010/wordml" w:rsidP="77632807" wp14:paraId="77BD6155" wp14:textId="37FCED08">
      <w:pPr>
        <w:pStyle w:val="ListParagraph"/>
        <w:numPr>
          <w:ilvl w:val="0"/>
          <w:numId w:val="24"/>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Hospital Cash Cover offered: For FD amt &gt;=5 lacs to &lt; 10 lacs, Hospital cash cover of Rs 500 per day for 15 days &amp; for FD Amt &gt;=10 lacs to 2.99 cr, Hospital Cash Cover of Rs 1000 per day for 15 days</w:t>
      </w:r>
    </w:p>
    <w:p xmlns:wp14="http://schemas.microsoft.com/office/word/2010/wordml" w:rsidP="77632807" wp14:paraId="6FF75C3A" wp14:textId="0157BF09">
      <w:pPr>
        <w:shd w:val="clear" w:color="auto" w:fill="FFFFFF" w:themeFill="background1"/>
        <w:bidi w:val="0"/>
        <w:spacing w:before="0" w:beforeAutospacing="off" w:after="150" w:afterAutospacing="off"/>
      </w:pPr>
      <w:hyperlink w:anchor="/fixed-deposit-interest-rate-less-than-5-cr" r:id="Re69e2e01b73d4194">
        <w:r w:rsidRPr="77632807" w:rsidR="4AD67C6B">
          <w:rPr>
            <w:rStyle w:val="Hyperlink"/>
            <w:rFonts w:ascii="Aptos" w:hAnsi="Aptos" w:eastAsia="Aptos" w:cs="Aptos"/>
            <w:strike w:val="0"/>
            <w:dstrike w:val="0"/>
            <w:noProof w:val="0"/>
            <w:color w:val="1D86FF"/>
            <w:sz w:val="21"/>
            <w:szCs w:val="21"/>
            <w:u w:val="none"/>
            <w:lang w:val="en-US"/>
          </w:rPr>
          <w:t>Click here</w:t>
        </w:r>
      </w:hyperlink>
      <w:r w:rsidRPr="77632807" w:rsidR="4AD67C6B">
        <w:rPr>
          <w:rFonts w:ascii="Aptos" w:hAnsi="Aptos" w:eastAsia="Aptos" w:cs="Aptos"/>
          <w:noProof w:val="0"/>
          <w:sz w:val="21"/>
          <w:szCs w:val="21"/>
          <w:lang w:val="en-US"/>
        </w:rPr>
        <w:t xml:space="preserve"> to view interest rates</w:t>
      </w:r>
    </w:p>
    <w:p xmlns:wp14="http://schemas.microsoft.com/office/word/2010/wordml" w:rsidP="77632807" wp14:paraId="67FF0202" wp14:textId="4296D9EA">
      <w:pPr>
        <w:shd w:val="clear" w:color="auto" w:fill="FFFFFF" w:themeFill="background1"/>
        <w:bidi w:val="0"/>
        <w:spacing w:before="0" w:beforeAutospacing="off" w:after="150" w:afterAutospacing="off"/>
      </w:pPr>
      <w:r w:rsidRPr="77632807" w:rsidR="4AD67C6B">
        <w:rPr>
          <w:rFonts w:ascii="Aptos" w:hAnsi="Aptos" w:eastAsia="Aptos" w:cs="Aptos"/>
          <w:b w:val="1"/>
          <w:bCs w:val="1"/>
          <w:noProof w:val="0"/>
          <w:sz w:val="21"/>
          <w:szCs w:val="21"/>
          <w:lang w:val="en-US"/>
        </w:rPr>
        <w:t>Eligibility:</w:t>
      </w:r>
    </w:p>
    <w:p xmlns:wp14="http://schemas.microsoft.com/office/word/2010/wordml" w:rsidP="77632807" wp14:paraId="454BFA40" wp14:textId="5014847C">
      <w:pPr>
        <w:pStyle w:val="ListParagraph"/>
        <w:numPr>
          <w:ilvl w:val="0"/>
          <w:numId w:val="25"/>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Resident individuals falling in the age group - 18 to 59 years can book HDFC Bank HealthCover FD</w:t>
      </w:r>
    </w:p>
    <w:p xmlns:wp14="http://schemas.microsoft.com/office/word/2010/wordml" w:rsidP="77632807" wp14:paraId="6D493D1C" wp14:textId="34800F2B">
      <w:pPr>
        <w:pStyle w:val="ListParagraph"/>
        <w:numPr>
          <w:ilvl w:val="0"/>
          <w:numId w:val="25"/>
        </w:numPr>
        <w:shd w:val="clear" w:color="auto" w:fill="FFFFFF" w:themeFill="background1"/>
        <w:bidi w:val="0"/>
        <w:spacing w:before="0" w:beforeAutospacing="off" w:after="0" w:afterAutospacing="off"/>
        <w:ind w:left="285" w:right="0"/>
        <w:rPr>
          <w:rFonts w:ascii="Aptos" w:hAnsi="Aptos" w:eastAsia="Aptos" w:cs="Aptos"/>
          <w:noProof w:val="0"/>
          <w:sz w:val="21"/>
          <w:szCs w:val="21"/>
          <w:lang w:val="en-US"/>
        </w:rPr>
      </w:pPr>
      <w:r w:rsidRPr="77632807" w:rsidR="4AD67C6B">
        <w:rPr>
          <w:rFonts w:ascii="Aptos" w:hAnsi="Aptos" w:eastAsia="Aptos" w:cs="Aptos"/>
          <w:noProof w:val="0"/>
          <w:sz w:val="21"/>
          <w:szCs w:val="21"/>
          <w:lang w:val="en-US"/>
        </w:rPr>
        <w:t>The Fixed Deposit should be of Rs 5 lacs and above (max 2.99 Cr) and for a tenure of 1 to 10 years.</w:t>
      </w:r>
    </w:p>
    <w:p xmlns:wp14="http://schemas.microsoft.com/office/word/2010/wordml" w:rsidP="77632807" wp14:paraId="76C3A35D" wp14:textId="6BA25D08">
      <w:pPr>
        <w:pStyle w:val="Heading3"/>
        <w:shd w:val="clear" w:color="auto" w:fill="F2F7FB"/>
        <w:bidi w:val="0"/>
        <w:spacing w:before="0" w:beforeAutospacing="off" w:after="0" w:afterAutospacing="off" w:line="330" w:lineRule="auto"/>
      </w:pPr>
      <w:r w:rsidRPr="77632807" w:rsidR="67A92D3F">
        <w:rPr>
          <w:rFonts w:ascii="Aptos" w:hAnsi="Aptos" w:eastAsia="Aptos" w:cs="Aptos"/>
          <w:b w:val="0"/>
          <w:bCs w:val="0"/>
          <w:i w:val="0"/>
          <w:iCs w:val="0"/>
          <w:noProof w:val="0"/>
          <w:color w:val="444444"/>
          <w:sz w:val="27"/>
          <w:szCs w:val="27"/>
          <w:lang w:val="en-US"/>
        </w:rPr>
        <w:t>FAQs</w:t>
      </w:r>
    </w:p>
    <w:p xmlns:wp14="http://schemas.microsoft.com/office/word/2010/wordml" w:rsidP="77632807" wp14:paraId="336BDA58" wp14:textId="1CE1E52B">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What is HDFC Bank HealthCover FD?</w:t>
      </w:r>
      <w:r>
        <w:br/>
      </w:r>
      <w:r>
        <w:br/>
      </w:r>
      <w:r w:rsidRPr="77632807" w:rsidR="67A92D3F">
        <w:rPr>
          <w:rFonts w:ascii="Aptos" w:hAnsi="Aptos" w:eastAsia="Aptos" w:cs="Aptos"/>
          <w:b w:val="0"/>
          <w:bCs w:val="0"/>
          <w:i w:val="0"/>
          <w:iCs w:val="0"/>
          <w:caps w:val="0"/>
          <w:smallCaps w:val="0"/>
          <w:noProof w:val="0"/>
          <w:color w:val="444444"/>
          <w:sz w:val="21"/>
          <w:szCs w:val="21"/>
          <w:lang w:val="en-US"/>
        </w:rPr>
        <w:t>HDFC Bank HealthCover FD is a unique investment product which offers both - the benefits of a Fixed Deposit &amp; the safety of Hospital Cash Cover. On opening a HealthCover fixed deposit, Hospital Cash cover for the first year will be provided. For FD amt 5 lacs to &lt; 10 lacs, Hospital Cash cover of Rs 500 per day for 15 days &amp; for Amt &gt;=10 lacs to 2.99 cr, Hospital Cash Cover of Rs 1000 per day for 15 days</w:t>
      </w:r>
    </w:p>
    <w:p xmlns:wp14="http://schemas.microsoft.com/office/word/2010/wordml" w:rsidP="77632807" wp14:paraId="2C2E61A3" wp14:textId="10533642">
      <w:pPr>
        <w:shd w:val="clear" w:color="auto" w:fill="FFFFFF" w:themeFill="background1"/>
        <w:bidi w:val="0"/>
        <w:spacing w:before="0" w:beforeAutospacing="off" w:after="0" w:afterAutospacing="off"/>
      </w:pPr>
    </w:p>
    <w:p xmlns:wp14="http://schemas.microsoft.com/office/word/2010/wordml" w:rsidP="77632807" wp14:paraId="04A60BA9" wp14:textId="5E5DAE63">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How much interest will be applicable on the HDFC Bank HealthCover FD?</w:t>
      </w:r>
      <w:r>
        <w:br/>
      </w:r>
      <w:r w:rsidRPr="77632807" w:rsidR="67A92D3F">
        <w:rPr>
          <w:rFonts w:ascii="Aptos" w:hAnsi="Aptos" w:eastAsia="Aptos" w:cs="Aptos"/>
          <w:b w:val="0"/>
          <w:bCs w:val="0"/>
          <w:i w:val="0"/>
          <w:iCs w:val="0"/>
          <w:caps w:val="0"/>
          <w:smallCaps w:val="0"/>
          <w:noProof w:val="0"/>
          <w:color w:val="444444"/>
          <w:sz w:val="21"/>
          <w:szCs w:val="21"/>
          <w:lang w:val="en-US"/>
        </w:rPr>
        <w:t>Interest on HDFC Bank HealthCover FD is same as offered on Regular Fixed Deposit</w:t>
      </w:r>
    </w:p>
    <w:p xmlns:wp14="http://schemas.microsoft.com/office/word/2010/wordml" w:rsidP="77632807" wp14:paraId="64335318" wp14:textId="3E229D09">
      <w:pPr>
        <w:shd w:val="clear" w:color="auto" w:fill="FFFFFF" w:themeFill="background1"/>
        <w:bidi w:val="0"/>
        <w:spacing w:before="0" w:beforeAutospacing="off" w:after="0" w:afterAutospacing="off"/>
      </w:pPr>
    </w:p>
    <w:p xmlns:wp14="http://schemas.microsoft.com/office/word/2010/wordml" w:rsidP="77632807" wp14:paraId="03E09362" wp14:textId="12F3AE54">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Can I choose monthly/quarterly interest payout on HDFC Bank HealthCover FD?</w:t>
      </w:r>
      <w:r>
        <w:br/>
      </w:r>
      <w:r w:rsidRPr="77632807" w:rsidR="67A92D3F">
        <w:rPr>
          <w:rFonts w:ascii="Aptos" w:hAnsi="Aptos" w:eastAsia="Aptos" w:cs="Aptos"/>
          <w:b w:val="0"/>
          <w:bCs w:val="0"/>
          <w:i w:val="0"/>
          <w:iCs w:val="0"/>
          <w:caps w:val="0"/>
          <w:smallCaps w:val="0"/>
          <w:noProof w:val="0"/>
          <w:color w:val="444444"/>
          <w:sz w:val="21"/>
          <w:szCs w:val="21"/>
          <w:lang w:val="en-US"/>
        </w:rPr>
        <w:t>Yes, monthly/quarterly interest payout option is available on HealthCover FD. However, rate applicable on monthly payout will be discounted over the standard deposit rate</w:t>
      </w:r>
    </w:p>
    <w:p xmlns:wp14="http://schemas.microsoft.com/office/word/2010/wordml" w:rsidP="77632807" wp14:paraId="06C8686C" wp14:textId="404F27A9">
      <w:pPr>
        <w:shd w:val="clear" w:color="auto" w:fill="FFFFFF" w:themeFill="background1"/>
        <w:bidi w:val="0"/>
        <w:spacing w:before="0" w:beforeAutospacing="off" w:after="0" w:afterAutospacing="off"/>
      </w:pPr>
    </w:p>
    <w:p xmlns:wp14="http://schemas.microsoft.com/office/word/2010/wordml" w:rsidP="77632807" wp14:paraId="23330CA4" wp14:textId="1714EAA8">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Who all can book an HDFC Bank HealthCover FD?</w:t>
      </w:r>
      <w:r>
        <w:br/>
      </w:r>
      <w:r w:rsidRPr="77632807" w:rsidR="67A92D3F">
        <w:rPr>
          <w:rFonts w:ascii="Aptos" w:hAnsi="Aptos" w:eastAsia="Aptos" w:cs="Aptos"/>
          <w:b w:val="0"/>
          <w:bCs w:val="0"/>
          <w:i w:val="0"/>
          <w:iCs w:val="0"/>
          <w:caps w:val="0"/>
          <w:smallCaps w:val="0"/>
          <w:noProof w:val="0"/>
          <w:color w:val="444444"/>
          <w:sz w:val="21"/>
          <w:szCs w:val="21"/>
          <w:lang w:val="en-US"/>
        </w:rPr>
        <w:t>Residents falling in the age group 18 to 59 years can avail of the HDFC Bank HealthCover FD</w:t>
      </w:r>
    </w:p>
    <w:p xmlns:wp14="http://schemas.microsoft.com/office/word/2010/wordml" w:rsidP="77632807" wp14:paraId="60C4F5FD" wp14:textId="2D2CFCB6">
      <w:pPr>
        <w:shd w:val="clear" w:color="auto" w:fill="FFFFFF" w:themeFill="background1"/>
        <w:bidi w:val="0"/>
        <w:spacing w:before="0" w:beforeAutospacing="off" w:after="0" w:afterAutospacing="off"/>
      </w:pPr>
    </w:p>
    <w:p xmlns:wp14="http://schemas.microsoft.com/office/word/2010/wordml" w:rsidP="77632807" wp14:paraId="3F7674B7" wp14:textId="2383E337">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What is the minimum &amp; maximum amount of HealthCover FD that can be booked?</w:t>
      </w:r>
      <w:r>
        <w:br/>
      </w:r>
      <w:r w:rsidRPr="77632807" w:rsidR="67A92D3F">
        <w:rPr>
          <w:rFonts w:ascii="Aptos" w:hAnsi="Aptos" w:eastAsia="Aptos" w:cs="Aptos"/>
          <w:b w:val="0"/>
          <w:bCs w:val="0"/>
          <w:i w:val="0"/>
          <w:iCs w:val="0"/>
          <w:caps w:val="0"/>
          <w:smallCaps w:val="0"/>
          <w:noProof w:val="0"/>
          <w:color w:val="444444"/>
          <w:sz w:val="21"/>
          <w:szCs w:val="21"/>
          <w:lang w:val="en-US"/>
        </w:rPr>
        <w:t>HealthCover FD can be booked for minimum amount of Rs. 5 lacs &amp; Maximum amount of Rs. 2.99 Cr</w:t>
      </w:r>
    </w:p>
    <w:p xmlns:wp14="http://schemas.microsoft.com/office/word/2010/wordml" w:rsidP="77632807" wp14:paraId="37F63F8D" wp14:textId="1BD4F920">
      <w:pPr>
        <w:shd w:val="clear" w:color="auto" w:fill="FFFFFF" w:themeFill="background1"/>
        <w:bidi w:val="0"/>
        <w:spacing w:before="0" w:beforeAutospacing="off" w:after="0" w:afterAutospacing="off"/>
      </w:pPr>
    </w:p>
    <w:p xmlns:wp14="http://schemas.microsoft.com/office/word/2010/wordml" w:rsidP="77632807" wp14:paraId="7C5C8030" wp14:textId="26A39EE9">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What is the minimum &amp; maximum tenure of HealthCover FD that can be booked?</w:t>
      </w:r>
      <w:r>
        <w:br/>
      </w:r>
      <w:r w:rsidRPr="77632807" w:rsidR="67A92D3F">
        <w:rPr>
          <w:rFonts w:ascii="Aptos" w:hAnsi="Aptos" w:eastAsia="Aptos" w:cs="Aptos"/>
          <w:b w:val="0"/>
          <w:bCs w:val="0"/>
          <w:i w:val="0"/>
          <w:iCs w:val="0"/>
          <w:caps w:val="0"/>
          <w:smallCaps w:val="0"/>
          <w:noProof w:val="0"/>
          <w:color w:val="444444"/>
          <w:sz w:val="21"/>
          <w:szCs w:val="21"/>
          <w:lang w:val="en-US"/>
        </w:rPr>
        <w:t>HealthCover FD can be booked for a minimum tenure of 12 months &amp; maximum tenure of 120 months</w:t>
      </w:r>
    </w:p>
    <w:p xmlns:wp14="http://schemas.microsoft.com/office/word/2010/wordml" w:rsidP="77632807" wp14:paraId="11999EDC" wp14:textId="2F05D318">
      <w:pPr>
        <w:shd w:val="clear" w:color="auto" w:fill="FFFFFF" w:themeFill="background1"/>
        <w:bidi w:val="0"/>
        <w:spacing w:before="0" w:beforeAutospacing="off" w:after="0" w:afterAutospacing="off"/>
      </w:pPr>
    </w:p>
    <w:p xmlns:wp14="http://schemas.microsoft.com/office/word/2010/wordml" w:rsidP="77632807" wp14:paraId="30D7D70C" wp14:textId="22E1F7C6">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Can I liquidate HealthCover FD fully/partially before maturity?</w:t>
      </w:r>
      <w:r>
        <w:br/>
      </w:r>
      <w:r w:rsidRPr="77632807" w:rsidR="67A92D3F">
        <w:rPr>
          <w:rFonts w:ascii="Aptos" w:hAnsi="Aptos" w:eastAsia="Aptos" w:cs="Aptos"/>
          <w:b w:val="0"/>
          <w:bCs w:val="0"/>
          <w:i w:val="0"/>
          <w:iCs w:val="0"/>
          <w:caps w:val="0"/>
          <w:smallCaps w:val="0"/>
          <w:noProof w:val="0"/>
          <w:color w:val="444444"/>
          <w:sz w:val="21"/>
          <w:szCs w:val="21"/>
          <w:lang w:val="en-US"/>
        </w:rPr>
        <w:t>Yes. However, if the Fixed Deposit is liquidated fully or partially i.e. (&gt;=50% of original principal value) within a year, then the Health insurance cover will be de-activated with immediate effect</w:t>
      </w:r>
    </w:p>
    <w:p xmlns:wp14="http://schemas.microsoft.com/office/word/2010/wordml" w:rsidP="77632807" wp14:paraId="0EA0DA6C" wp14:textId="771343B6">
      <w:pPr>
        <w:shd w:val="clear" w:color="auto" w:fill="FFFFFF" w:themeFill="background1"/>
        <w:bidi w:val="0"/>
        <w:spacing w:before="0" w:beforeAutospacing="off" w:after="0" w:afterAutospacing="off"/>
      </w:pPr>
    </w:p>
    <w:p xmlns:wp14="http://schemas.microsoft.com/office/word/2010/wordml" w:rsidP="77632807" wp14:paraId="0ED77843" wp14:textId="54C1F9E9">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How can I apply for an HDFC Bank HealthCover FD?</w:t>
      </w:r>
      <w:r>
        <w:br/>
      </w:r>
      <w:r w:rsidRPr="77632807" w:rsidR="67A92D3F">
        <w:rPr>
          <w:rFonts w:ascii="Aptos" w:hAnsi="Aptos" w:eastAsia="Aptos" w:cs="Aptos"/>
          <w:b w:val="0"/>
          <w:bCs w:val="0"/>
          <w:i w:val="0"/>
          <w:iCs w:val="0"/>
          <w:caps w:val="0"/>
          <w:smallCaps w:val="0"/>
          <w:noProof w:val="0"/>
          <w:color w:val="444444"/>
          <w:sz w:val="21"/>
          <w:szCs w:val="21"/>
          <w:lang w:val="en-US"/>
        </w:rPr>
        <w:t>You can apply for HealthCover FD online via NetBanking</w:t>
      </w:r>
    </w:p>
    <w:p xmlns:wp14="http://schemas.microsoft.com/office/word/2010/wordml" w:rsidP="77632807" wp14:paraId="2805E567" wp14:textId="4BACA36F">
      <w:pPr>
        <w:shd w:val="clear" w:color="auto" w:fill="FFFFFF" w:themeFill="background1"/>
        <w:bidi w:val="0"/>
        <w:spacing w:before="0" w:beforeAutospacing="off" w:after="0" w:afterAutospacing="off"/>
      </w:pPr>
    </w:p>
    <w:p xmlns:wp14="http://schemas.microsoft.com/office/word/2010/wordml" w:rsidP="77632807" wp14:paraId="548AFD82" wp14:textId="4AAE52AD">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Will the TDS be payable on HealthCover FD?</w:t>
      </w:r>
      <w:r>
        <w:br/>
      </w:r>
      <w:r w:rsidRPr="77632807" w:rsidR="67A92D3F">
        <w:rPr>
          <w:rFonts w:ascii="Aptos" w:hAnsi="Aptos" w:eastAsia="Aptos" w:cs="Aptos"/>
          <w:b w:val="0"/>
          <w:bCs w:val="0"/>
          <w:i w:val="0"/>
          <w:iCs w:val="0"/>
          <w:caps w:val="0"/>
          <w:smallCaps w:val="0"/>
          <w:noProof w:val="0"/>
          <w:color w:val="444444"/>
          <w:sz w:val="21"/>
          <w:szCs w:val="21"/>
          <w:lang w:val="en-US"/>
        </w:rPr>
        <w:t>TDS will be applicable on the HealthCover FD as per the extant guidelines</w:t>
      </w:r>
    </w:p>
    <w:p xmlns:wp14="http://schemas.microsoft.com/office/word/2010/wordml" w:rsidP="77632807" wp14:paraId="6BF99A4C" wp14:textId="27BC5C0E">
      <w:pPr>
        <w:shd w:val="clear" w:color="auto" w:fill="FFFFFF" w:themeFill="background1"/>
        <w:bidi w:val="0"/>
        <w:spacing w:before="0" w:beforeAutospacing="off" w:after="0" w:afterAutospacing="off"/>
      </w:pPr>
    </w:p>
    <w:p xmlns:wp14="http://schemas.microsoft.com/office/word/2010/wordml" w:rsidP="77632807" wp14:paraId="35DC618E" wp14:textId="14EDD740">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What are the benefits of HealthCover FD?</w:t>
      </w:r>
    </w:p>
    <w:p xmlns:wp14="http://schemas.microsoft.com/office/word/2010/wordml" w:rsidP="77632807" wp14:paraId="4A910209" wp14:textId="53E5988B">
      <w:pPr>
        <w:shd w:val="clear" w:color="auto" w:fill="FFFFFF" w:themeFill="background1"/>
        <w:bidi w:val="0"/>
        <w:spacing w:before="210" w:beforeAutospacing="off" w:after="210" w:afterAutospacing="off"/>
        <w:ind w:left="255" w:right="0"/>
      </w:pPr>
      <w:r w:rsidRPr="77632807" w:rsidR="67A92D3F">
        <w:rPr>
          <w:rFonts w:ascii="Aptos" w:hAnsi="Aptos" w:eastAsia="Aptos" w:cs="Aptos"/>
          <w:b w:val="0"/>
          <w:bCs w:val="0"/>
          <w:i w:val="0"/>
          <w:iCs w:val="0"/>
          <w:caps w:val="0"/>
          <w:smallCaps w:val="0"/>
          <w:noProof w:val="0"/>
          <w:color w:val="444444"/>
          <w:sz w:val="21"/>
          <w:szCs w:val="21"/>
          <w:lang w:val="en-US"/>
        </w:rPr>
        <w:t>HealthCover FD is a unique product proposition which offers Hospital Cash Cover valid for 1 year on opening of the FD</w:t>
      </w:r>
    </w:p>
    <w:p xmlns:wp14="http://schemas.microsoft.com/office/word/2010/wordml" w:rsidP="77632807" wp14:paraId="5B9DF7A9" wp14:textId="5453A3D0">
      <w:pPr>
        <w:shd w:val="clear" w:color="auto" w:fill="FFFFFF" w:themeFill="background1"/>
        <w:bidi w:val="0"/>
        <w:spacing w:before="210" w:beforeAutospacing="off" w:after="210" w:afterAutospacing="off"/>
        <w:ind w:left="255" w:right="0"/>
      </w:pPr>
      <w:r w:rsidRPr="77632807" w:rsidR="67A92D3F">
        <w:rPr>
          <w:rFonts w:ascii="Aptos" w:hAnsi="Aptos" w:eastAsia="Aptos" w:cs="Aptos"/>
          <w:b w:val="0"/>
          <w:bCs w:val="0"/>
          <w:i w:val="0"/>
          <w:iCs w:val="0"/>
          <w:caps w:val="0"/>
          <w:smallCaps w:val="0"/>
          <w:noProof w:val="0"/>
          <w:color w:val="444444"/>
          <w:sz w:val="21"/>
          <w:szCs w:val="21"/>
          <w:lang w:val="en-US"/>
        </w:rPr>
        <w:t>Hospital Cash cover on the Fixed Deposit investment, For FD amt 5 lacs to &lt; 10 lacs, Hospital Cash cover of Rs 500 per day for 15 days &amp; for Amt &gt;=10 lacs to 2.99 Cr, Hospital Cash Cover of Rs 1000 per day for 15 days is given for the 1st year on a minimum FD of Rs 5 lacs &amp; Max Rs 2.99 cr</w:t>
      </w:r>
    </w:p>
    <w:p xmlns:wp14="http://schemas.microsoft.com/office/word/2010/wordml" w:rsidP="77632807" wp14:paraId="15FE581E" wp14:textId="20AC45C2">
      <w:pPr>
        <w:shd w:val="clear" w:color="auto" w:fill="FFFFFF" w:themeFill="background1"/>
        <w:bidi w:val="0"/>
        <w:spacing w:before="0" w:beforeAutospacing="off" w:after="0" w:afterAutospacing="off"/>
      </w:pPr>
    </w:p>
    <w:p xmlns:wp14="http://schemas.microsoft.com/office/word/2010/wordml" w:rsidP="77632807" wp14:paraId="2129C252" wp14:textId="02197492">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What is the eligibility for HealthCover FD?</w:t>
      </w:r>
      <w:r>
        <w:br/>
      </w:r>
      <w:r w:rsidRPr="77632807" w:rsidR="67A92D3F">
        <w:rPr>
          <w:rFonts w:ascii="Aptos" w:hAnsi="Aptos" w:eastAsia="Aptos" w:cs="Aptos"/>
          <w:b w:val="0"/>
          <w:bCs w:val="0"/>
          <w:i w:val="0"/>
          <w:iCs w:val="0"/>
          <w:caps w:val="0"/>
          <w:smallCaps w:val="0"/>
          <w:noProof w:val="0"/>
          <w:color w:val="444444"/>
          <w:sz w:val="21"/>
          <w:szCs w:val="21"/>
          <w:lang w:val="en-US"/>
        </w:rPr>
        <w:t>FD should be of Rs 5 lacs and above (max 2.99 cr) and of minimum tenure of 1 year. Age of customer investing in HealthCover FD should be between 18 and 59 years and the customer should be in good health</w:t>
      </w:r>
    </w:p>
    <w:p xmlns:wp14="http://schemas.microsoft.com/office/word/2010/wordml" w:rsidP="77632807" wp14:paraId="5602AC26" wp14:textId="69A99F7B">
      <w:pPr>
        <w:shd w:val="clear" w:color="auto" w:fill="FFFFFF" w:themeFill="background1"/>
        <w:bidi w:val="0"/>
        <w:spacing w:before="0" w:beforeAutospacing="off" w:after="0" w:afterAutospacing="off"/>
      </w:pPr>
    </w:p>
    <w:p xmlns:wp14="http://schemas.microsoft.com/office/word/2010/wordml" w:rsidP="77632807" wp14:paraId="26BD0022" wp14:textId="015B5181">
      <w:pPr>
        <w:shd w:val="clear" w:color="auto" w:fill="FFFFFF" w:themeFill="background1"/>
        <w:bidi w:val="0"/>
        <w:spacing w:before="210" w:beforeAutospacing="off" w:after="210" w:afterAutospacing="off"/>
        <w:ind w:left="210" w:right="210"/>
        <w:rPr>
          <w:rFonts w:ascii="Aptos" w:hAnsi="Aptos" w:eastAsia="Aptos" w:cs="Aptos"/>
          <w:b w:val="0"/>
          <w:bCs w:val="0"/>
          <w:i w:val="0"/>
          <w:iCs w:val="0"/>
          <w:caps w:val="0"/>
          <w:smallCaps w:val="0"/>
          <w:noProof w:val="0"/>
          <w:color w:val="444444"/>
          <w:sz w:val="21"/>
          <w:szCs w:val="21"/>
          <w:lang w:val="en-US"/>
        </w:rPr>
      </w:pPr>
      <w:r w:rsidRPr="77632807" w:rsidR="67A92D3F">
        <w:rPr>
          <w:rFonts w:ascii="Aptos" w:hAnsi="Aptos" w:eastAsia="Aptos" w:cs="Aptos"/>
          <w:b w:val="1"/>
          <w:bCs w:val="1"/>
          <w:i w:val="0"/>
          <w:iCs w:val="0"/>
          <w:caps w:val="0"/>
          <w:smallCaps w:val="0"/>
          <w:noProof w:val="0"/>
          <w:color w:val="444444"/>
          <w:sz w:val="21"/>
          <w:szCs w:val="21"/>
          <w:lang w:val="en-US"/>
        </w:rPr>
        <w:t>How long will be the Hospital Cash Cover be valid for?</w:t>
      </w:r>
      <w:r>
        <w:br/>
      </w:r>
      <w:r w:rsidRPr="77632807" w:rsidR="67A92D3F">
        <w:rPr>
          <w:rFonts w:ascii="Aptos" w:hAnsi="Aptos" w:eastAsia="Aptos" w:cs="Aptos"/>
          <w:b w:val="0"/>
          <w:bCs w:val="0"/>
          <w:i w:val="0"/>
          <w:iCs w:val="0"/>
          <w:caps w:val="0"/>
          <w:smallCaps w:val="0"/>
          <w:noProof w:val="0"/>
          <w:color w:val="444444"/>
          <w:sz w:val="21"/>
          <w:szCs w:val="21"/>
          <w:lang w:val="en-US"/>
        </w:rPr>
        <w:t>The Hospital Cash Cover will be valid for one year</w:t>
      </w:r>
      <w:r>
        <w:br/>
      </w:r>
      <w:r>
        <w:br/>
      </w:r>
    </w:p>
    <w:p xmlns:wp14="http://schemas.microsoft.com/office/word/2010/wordml" w:rsidP="77632807" wp14:paraId="4C0D7602" wp14:textId="241E9A8F">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Does the customer have to pay any premium for first year?</w:t>
      </w:r>
      <w:r>
        <w:br/>
      </w:r>
      <w:r w:rsidRPr="77632807" w:rsidR="67A92D3F">
        <w:rPr>
          <w:rFonts w:ascii="Aptos" w:hAnsi="Aptos" w:eastAsia="Aptos" w:cs="Aptos"/>
          <w:b w:val="0"/>
          <w:bCs w:val="0"/>
          <w:i w:val="0"/>
          <w:iCs w:val="0"/>
          <w:caps w:val="0"/>
          <w:smallCaps w:val="0"/>
          <w:noProof w:val="0"/>
          <w:color w:val="444444"/>
          <w:sz w:val="21"/>
          <w:szCs w:val="21"/>
          <w:lang w:val="en-US"/>
        </w:rPr>
        <w:t>Customer does not have to pay any premium for the first year</w:t>
      </w:r>
    </w:p>
    <w:p xmlns:wp14="http://schemas.microsoft.com/office/word/2010/wordml" w:rsidP="77632807" wp14:paraId="703F6F28" wp14:textId="373B53C6">
      <w:pPr>
        <w:shd w:val="clear" w:color="auto" w:fill="FFFFFF" w:themeFill="background1"/>
        <w:bidi w:val="0"/>
        <w:spacing w:before="0" w:beforeAutospacing="off" w:after="0" w:afterAutospacing="off"/>
      </w:pPr>
    </w:p>
    <w:p xmlns:wp14="http://schemas.microsoft.com/office/word/2010/wordml" w:rsidP="77632807" wp14:paraId="3CF423FA" wp14:textId="35407106">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What is the process to raise the claim?</w:t>
      </w:r>
      <w:r>
        <w:br/>
      </w:r>
      <w:r w:rsidRPr="77632807" w:rsidR="67A92D3F">
        <w:rPr>
          <w:rFonts w:ascii="Aptos" w:hAnsi="Aptos" w:eastAsia="Aptos" w:cs="Aptos"/>
          <w:b w:val="0"/>
          <w:bCs w:val="0"/>
          <w:i w:val="0"/>
          <w:iCs w:val="0"/>
          <w:caps w:val="0"/>
          <w:smallCaps w:val="0"/>
          <w:noProof w:val="0"/>
          <w:color w:val="444444"/>
          <w:sz w:val="21"/>
          <w:szCs w:val="21"/>
          <w:lang w:val="en-US"/>
        </w:rPr>
        <w:t xml:space="preserve">Customer can write to below ids: </w:t>
      </w:r>
      <w:hyperlink r:id="R22748e3a148f4575">
        <w:r w:rsidRPr="77632807" w:rsidR="67A92D3F">
          <w:rPr>
            <w:rStyle w:val="Hyperlink"/>
            <w:rFonts w:ascii="Aptos" w:hAnsi="Aptos" w:eastAsia="Aptos" w:cs="Aptos"/>
            <w:b w:val="0"/>
            <w:bCs w:val="0"/>
            <w:i w:val="0"/>
            <w:iCs w:val="0"/>
            <w:caps w:val="0"/>
            <w:smallCaps w:val="0"/>
            <w:strike w:val="0"/>
            <w:dstrike w:val="0"/>
            <w:noProof w:val="0"/>
            <w:color w:val="1D86FF"/>
            <w:sz w:val="21"/>
            <w:szCs w:val="21"/>
            <w:u w:val="none"/>
            <w:lang w:val="en-US"/>
          </w:rPr>
          <w:t>abhi.grievance@adityabirlacapital.com</w:t>
        </w:r>
      </w:hyperlink>
      <w:r w:rsidRPr="77632807" w:rsidR="67A92D3F">
        <w:rPr>
          <w:rFonts w:ascii="Aptos" w:hAnsi="Aptos" w:eastAsia="Aptos" w:cs="Aptos"/>
          <w:b w:val="0"/>
          <w:bCs w:val="0"/>
          <w:i w:val="0"/>
          <w:iCs w:val="0"/>
          <w:caps w:val="0"/>
          <w:smallCaps w:val="0"/>
          <w:noProof w:val="0"/>
          <w:color w:val="444444"/>
          <w:sz w:val="21"/>
          <w:szCs w:val="21"/>
          <w:lang w:val="en-US"/>
        </w:rPr>
        <w:t xml:space="preserve">  or</w:t>
      </w:r>
      <w:hyperlink r:id="Re3c25ccbeacc4c7b">
        <w:r w:rsidRPr="77632807" w:rsidR="67A92D3F">
          <w:rPr>
            <w:rStyle w:val="Hyperlink"/>
            <w:rFonts w:ascii="Aptos" w:hAnsi="Aptos" w:eastAsia="Aptos" w:cs="Aptos"/>
            <w:b w:val="0"/>
            <w:bCs w:val="0"/>
            <w:i w:val="0"/>
            <w:iCs w:val="0"/>
            <w:caps w:val="0"/>
            <w:smallCaps w:val="0"/>
            <w:strike w:val="0"/>
            <w:dstrike w:val="0"/>
            <w:noProof w:val="0"/>
            <w:color w:val="1D86FF"/>
            <w:sz w:val="21"/>
            <w:szCs w:val="21"/>
            <w:u w:val="none"/>
            <w:lang w:val="en-US"/>
          </w:rPr>
          <w:t>care.healthinsurance@adityabirlacaptital.com</w:t>
        </w:r>
      </w:hyperlink>
      <w:r w:rsidRPr="77632807" w:rsidR="67A92D3F">
        <w:rPr>
          <w:rFonts w:ascii="Aptos" w:hAnsi="Aptos" w:eastAsia="Aptos" w:cs="Aptos"/>
          <w:b w:val="0"/>
          <w:bCs w:val="0"/>
          <w:i w:val="0"/>
          <w:iCs w:val="0"/>
          <w:caps w:val="0"/>
          <w:smallCaps w:val="0"/>
          <w:noProof w:val="0"/>
          <w:color w:val="444444"/>
          <w:sz w:val="21"/>
          <w:szCs w:val="21"/>
          <w:lang w:val="en-US"/>
        </w:rPr>
        <w:t>For claim process &amp; documentation</w:t>
      </w:r>
    </w:p>
    <w:p xmlns:wp14="http://schemas.microsoft.com/office/word/2010/wordml" w:rsidP="77632807" wp14:paraId="3C3F190B" wp14:textId="3DAC836A">
      <w:pPr>
        <w:shd w:val="clear" w:color="auto" w:fill="FFFFFF" w:themeFill="background1"/>
        <w:bidi w:val="0"/>
        <w:spacing w:before="0" w:beforeAutospacing="off" w:after="0" w:afterAutospacing="off"/>
      </w:pPr>
    </w:p>
    <w:p xmlns:wp14="http://schemas.microsoft.com/office/word/2010/wordml" w:rsidP="77632807" wp14:paraId="233E5674" wp14:textId="4C06B799">
      <w:pPr>
        <w:shd w:val="clear" w:color="auto" w:fill="FFFFFF" w:themeFill="background1"/>
        <w:bidi w:val="0"/>
        <w:spacing w:before="210" w:beforeAutospacing="off" w:after="210" w:afterAutospacing="off"/>
        <w:ind w:left="210" w:right="210"/>
      </w:pPr>
      <w:r w:rsidRPr="77632807" w:rsidR="67A92D3F">
        <w:rPr>
          <w:rFonts w:ascii="Aptos" w:hAnsi="Aptos" w:eastAsia="Aptos" w:cs="Aptos"/>
          <w:b w:val="1"/>
          <w:bCs w:val="1"/>
          <w:i w:val="0"/>
          <w:iCs w:val="0"/>
          <w:caps w:val="0"/>
          <w:smallCaps w:val="0"/>
          <w:noProof w:val="0"/>
          <w:color w:val="444444"/>
          <w:sz w:val="21"/>
          <w:szCs w:val="21"/>
          <w:lang w:val="en-US"/>
        </w:rPr>
        <w:t>What are the terms and conditions related to Hospital Cash Cover?</w:t>
      </w:r>
      <w:r>
        <w:br/>
      </w:r>
      <w:r w:rsidRPr="77632807" w:rsidR="67A92D3F">
        <w:rPr>
          <w:rFonts w:ascii="Aptos" w:hAnsi="Aptos" w:eastAsia="Aptos" w:cs="Aptos"/>
          <w:b w:val="0"/>
          <w:bCs w:val="0"/>
          <w:i w:val="0"/>
          <w:iCs w:val="0"/>
          <w:caps w:val="0"/>
          <w:smallCaps w:val="0"/>
          <w:noProof w:val="0"/>
          <w:color w:val="444444"/>
          <w:sz w:val="21"/>
          <w:szCs w:val="21"/>
          <w:lang w:val="en-US"/>
        </w:rPr>
        <w:t>Please refer the below annexure for detailed terms and conditions for Hospital Cash Cover</w:t>
      </w:r>
    </w:p>
    <w:p xmlns:wp14="http://schemas.microsoft.com/office/word/2010/wordml" w:rsidP="77632807" wp14:paraId="2CD58AF1" wp14:textId="43DB8F46">
      <w:pPr>
        <w:shd w:val="clear" w:color="auto" w:fill="FFFFFF" w:themeFill="background1"/>
        <w:bidi w:val="0"/>
        <w:spacing w:before="0" w:beforeAutospacing="off" w:after="150" w:afterAutospacing="off"/>
      </w:pPr>
    </w:p>
    <w:p xmlns:wp14="http://schemas.microsoft.com/office/word/2010/wordml" w:rsidP="77632807" wp14:paraId="035A42DA" wp14:textId="0817C033">
      <w:pPr>
        <w:pStyle w:val="Heading3"/>
        <w:shd w:val="clear" w:color="auto" w:fill="F2F7FB"/>
        <w:bidi w:val="0"/>
        <w:spacing w:before="0" w:beforeAutospacing="off" w:after="0" w:afterAutospacing="off" w:line="330" w:lineRule="auto"/>
      </w:pPr>
      <w:r w:rsidRPr="77632807" w:rsidR="67A92D3F">
        <w:rPr>
          <w:rFonts w:ascii="Aptos" w:hAnsi="Aptos" w:eastAsia="Aptos" w:cs="Aptos"/>
          <w:b w:val="0"/>
          <w:bCs w:val="0"/>
          <w:i w:val="0"/>
          <w:iCs w:val="0"/>
          <w:noProof w:val="0"/>
          <w:color w:val="444444"/>
          <w:sz w:val="27"/>
          <w:szCs w:val="27"/>
          <w:lang w:val="en-US"/>
        </w:rPr>
        <w:t>Terms &amp; Conditions</w:t>
      </w:r>
    </w:p>
    <w:p xmlns:wp14="http://schemas.microsoft.com/office/word/2010/wordml" w:rsidP="77632807" wp14:paraId="7B79A00F" wp14:textId="3710729C">
      <w:pPr>
        <w:shd w:val="clear" w:color="auto" w:fill="FFFFFF" w:themeFill="background1"/>
        <w:bidi w:val="0"/>
        <w:spacing w:before="0" w:beforeAutospacing="off" w:after="0" w:afterAutospacing="off"/>
        <w:rPr>
          <w:rFonts w:ascii="Aptos" w:hAnsi="Aptos" w:eastAsia="Aptos" w:cs="Aptos"/>
          <w:b w:val="1"/>
          <w:bCs w:val="1"/>
          <w:noProof w:val="0"/>
          <w:sz w:val="21"/>
          <w:szCs w:val="21"/>
          <w:lang w:val="en-US"/>
        </w:rPr>
      </w:pPr>
      <w:r w:rsidRPr="77632807" w:rsidR="67A92D3F">
        <w:rPr>
          <w:rFonts w:ascii="Aptos" w:hAnsi="Aptos" w:eastAsia="Aptos" w:cs="Aptos"/>
          <w:b w:val="1"/>
          <w:bCs w:val="1"/>
          <w:noProof w:val="0"/>
          <w:sz w:val="21"/>
          <w:szCs w:val="21"/>
          <w:lang w:val="en-US"/>
        </w:rPr>
        <w:t>Terms &amp; Conditions: HDFC Bank HealthCover FD. (Fixed Deposit with Hospital Cash Cover)</w:t>
      </w:r>
      <w:r>
        <w:br/>
      </w:r>
      <w:r>
        <w:br/>
      </w:r>
    </w:p>
    <w:p xmlns:wp14="http://schemas.microsoft.com/office/word/2010/wordml" w:rsidP="77632807" wp14:paraId="30D4100B" wp14:textId="04BF9303">
      <w:pPr>
        <w:shd w:val="clear" w:color="auto" w:fill="FFFFFF" w:themeFill="background1"/>
        <w:bidi w:val="0"/>
        <w:spacing w:before="0" w:beforeAutospacing="off" w:after="0" w:afterAutospacing="off"/>
        <w:rPr>
          <w:rFonts w:ascii="Aptos" w:hAnsi="Aptos" w:eastAsia="Aptos" w:cs="Aptos"/>
          <w:noProof w:val="0"/>
          <w:sz w:val="24"/>
          <w:szCs w:val="24"/>
          <w:lang w:val="en-US"/>
        </w:rPr>
      </w:pPr>
      <w:r w:rsidRPr="77632807" w:rsidR="67A92D3F">
        <w:rPr>
          <w:rFonts w:ascii="Aptos" w:hAnsi="Aptos" w:eastAsia="Aptos" w:cs="Aptos"/>
          <w:noProof w:val="0"/>
          <w:sz w:val="24"/>
          <w:szCs w:val="24"/>
          <w:lang w:val="en-US"/>
        </w:rPr>
        <w:t>I/We hereby agree and acknowledge that HDFC Bank HealthCover FD is a new product variant which provides complimentary Hospital Cash cover for the 1st year of the Fixed Deposit tenure to the primary holder of the Fixed Deposit (FD) only and the same shall not be available for the joint holders (if any). The Hospital Cash Cover (policy) shall be available subject to the below terms and conditions.</w:t>
      </w:r>
      <w:r>
        <w:br/>
      </w:r>
      <w:r>
        <w:br/>
      </w:r>
    </w:p>
    <w:p xmlns:wp14="http://schemas.microsoft.com/office/word/2010/wordml" w:rsidP="77632807" wp14:paraId="75D3CA37" wp14:textId="450C25DD">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That the eligible age criteria of the primary holder (Resident individual) of the FD shall be between 18 years to 59 years</w:t>
      </w:r>
    </w:p>
    <w:p xmlns:wp14="http://schemas.microsoft.com/office/word/2010/wordml" w:rsidP="77632807" wp14:paraId="6AB3F0D6" wp14:textId="49E1EDB0">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The minimum amount of the FD is Rs 5 lacs and maximum amount of the FD is Rs 2.99 cr</w:t>
      </w:r>
    </w:p>
    <w:p xmlns:wp14="http://schemas.microsoft.com/office/word/2010/wordml" w:rsidP="77632807" wp14:paraId="2DEDAF07" wp14:textId="1E346138">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The tenure for the FD is Min 1 year and Max 120 months</w:t>
      </w:r>
    </w:p>
    <w:p xmlns:wp14="http://schemas.microsoft.com/office/word/2010/wordml" w:rsidP="77632807" wp14:paraId="67E9DC82" wp14:textId="0173A09C">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The Hospital Cash Cover offered shall be dependent on principal amount of the FD. Hospital Cash cover Rs 500 per day for 15 days: FD amount &gt;=5 lacs to &lt; 10 lacs and Hospital Cash cover Rs 1000 per day for 15 days: FD amount &gt;= 10 lac to 2.99 cr</w:t>
      </w:r>
    </w:p>
    <w:p xmlns:wp14="http://schemas.microsoft.com/office/word/2010/wordml" w:rsidP="77632807" wp14:paraId="7D849176" wp14:textId="1B413C8B">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The Complimentary Hospital Cash Cover is applicable only for 1st year of the Fixed Deposit tenure</w:t>
      </w:r>
    </w:p>
    <w:p xmlns:wp14="http://schemas.microsoft.com/office/word/2010/wordml" w:rsidP="77632807" wp14:paraId="43061240" wp14:textId="21C98959">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The complimentary policy (Group Hospital Cash Cover) issued in my favour shall be cancelled upon premature/partial liquidation of FD principal amount &gt;=50% of the total FD booked by me. Also, if the same is force closed by the bank due to non-servicing of OD against FD</w:t>
      </w:r>
    </w:p>
    <w:p xmlns:wp14="http://schemas.microsoft.com/office/word/2010/wordml" w:rsidP="77632807" wp14:paraId="60C18487" wp14:textId="2AF49B71">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Nomination in the FD and Hospital Cash Cover (policy) is mandatory. If nominee is minor, guardian/appointee details should be shared and guardian/appointee should not be a minor</w:t>
      </w:r>
    </w:p>
    <w:p xmlns:wp14="http://schemas.microsoft.com/office/word/2010/wordml" w:rsidP="77632807" wp14:paraId="63F9E04A" wp14:textId="7477A195">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Customer can avail only one Hospital Cash Cover (Policy) against each FD per cust id. New Hospital Cash Cover (Policy) against the FD can be availed only after a year from premature withdrawal/closure/maturity of the earlier FD</w:t>
      </w:r>
    </w:p>
    <w:p xmlns:wp14="http://schemas.microsoft.com/office/word/2010/wordml" w:rsidP="77632807" wp14:paraId="0169FE9F" wp14:textId="123F2583">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Hospital Cash Cover will be applicable only to the primary holder of the FD</w:t>
      </w:r>
    </w:p>
    <w:p xmlns:wp14="http://schemas.microsoft.com/office/word/2010/wordml" w:rsidP="77632807" wp14:paraId="4B4B398D" wp14:textId="3AA77D5F">
      <w:pPr>
        <w:shd w:val="clear" w:color="auto" w:fill="FFFFFF" w:themeFill="background1"/>
        <w:bidi w:val="0"/>
        <w:spacing w:before="240" w:beforeAutospacing="off" w:after="240" w:afterAutospacing="off"/>
        <w:ind w:left="240" w:right="240"/>
        <w:rPr>
          <w:rFonts w:ascii="Aptos" w:hAnsi="Aptos" w:eastAsia="Aptos" w:cs="Aptos"/>
          <w:b w:val="1"/>
          <w:bCs w:val="1"/>
          <w:noProof w:val="0"/>
          <w:sz w:val="32"/>
          <w:szCs w:val="32"/>
          <w:lang w:val="en-US"/>
        </w:rPr>
      </w:pPr>
    </w:p>
    <w:p xmlns:wp14="http://schemas.microsoft.com/office/word/2010/wordml" w:rsidP="77632807" wp14:paraId="4678CEF1" wp14:textId="3A124EDF">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The details for the renewal of the Hospital Cash Cover (Policy) for the subsequent year (i.e. 2nd year onwards) shall be shared by the concerned Insurance company on or before the expiry of the Policy</w:t>
      </w:r>
    </w:p>
    <w:p xmlns:wp14="http://schemas.microsoft.com/office/word/2010/wordml" w:rsidP="77632807" wp14:paraId="701C235E" wp14:textId="46E60BA2">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For any dispute/grievances in relation to the Hospital Cash Cover, Customer to contact the Insurance Company for grievance redressal</w:t>
      </w:r>
    </w:p>
    <w:p xmlns:wp14="http://schemas.microsoft.com/office/word/2010/wordml" w:rsidP="77632807" wp14:paraId="333F98EE" wp14:textId="62A09BFE">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For any queries related to the policy, customer can write to XXX (ABHI) or visit nearest branch</w:t>
      </w:r>
    </w:p>
    <w:p xmlns:wp14="http://schemas.microsoft.com/office/word/2010/wordml" w:rsidP="77632807" wp14:paraId="466C9184" wp14:textId="0F026F40">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For any queries related to the claim, customer can write to XXXX (ABHI)</w:t>
      </w:r>
    </w:p>
    <w:p xmlns:wp14="http://schemas.microsoft.com/office/word/2010/wordml" w:rsidP="77632807" wp14:paraId="78ACB1D9" wp14:textId="442BCD4F">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TDS will be applicable on these FDs as per the extant statutory guidelines</w:t>
      </w:r>
    </w:p>
    <w:p xmlns:wp14="http://schemas.microsoft.com/office/word/2010/wordml" w:rsidP="77632807" wp14:paraId="53EE2B11" wp14:textId="059B0D7D">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All terms and conditions with respect to FD will be applicable</w:t>
      </w:r>
    </w:p>
    <w:p xmlns:wp14="http://schemas.microsoft.com/office/word/2010/wordml" w:rsidP="77632807" wp14:paraId="5892E359" wp14:textId="54A2D6DF">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That the eligible age criteria of the primary holder of the FD shall be between 18 years to 59 years. In the event of the change in age of member between the date of receipt of member consent and the risk commencement date, the Hospital Cash Cover of the member shall be provided as per the age on the risk commencement date</w:t>
      </w:r>
    </w:p>
    <w:p xmlns:wp14="http://schemas.microsoft.com/office/word/2010/wordml" w:rsidP="77632807" wp14:paraId="55B0B0D9" wp14:textId="4F778669">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The coverage shall terminate if you fail to satisfy any of the eligibility criteria, if you cease to be a member of the group for whatsoever reason or your relationship ceases with the master policy holder or if the premium is not paid within the allowed premium payment period</w:t>
      </w:r>
    </w:p>
    <w:p xmlns:wp14="http://schemas.microsoft.com/office/word/2010/wordml" w:rsidP="77632807" wp14:paraId="4B37E423" wp14:textId="0FF59498">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Nominee details updated are applicable only for current Policy being issued in the name of the primary holder</w:t>
      </w:r>
    </w:p>
    <w:p xmlns:wp14="http://schemas.microsoft.com/office/word/2010/wordml" w:rsidP="77632807" wp14:paraId="4561B79C" wp14:textId="58F2EDCA">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On change of status i.e. from resident to non-resident, benefits of HealthCover FD will be discontinued and HealthCover FD will have to be closed</w:t>
      </w:r>
    </w:p>
    <w:p xmlns:wp14="http://schemas.microsoft.com/office/word/2010/wordml" w:rsidP="77632807" wp14:paraId="23DB9730" wp14:textId="3A1DD258">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If a primary applicant changes the date of birth, name etc after HealthCover fd is booked and if the details are not as per the eligibility defined for the product, claim will not be settled for such cases</w:t>
      </w:r>
    </w:p>
    <w:p xmlns:wp14="http://schemas.microsoft.com/office/word/2010/wordml" w:rsidP="77632807" wp14:paraId="2D0782CD" wp14:textId="424B3854">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Benefits under hospital cash shall not be payable for more than 15 days per Hospitalization claim per Policy Year</w:t>
      </w:r>
    </w:p>
    <w:p xmlns:wp14="http://schemas.microsoft.com/office/word/2010/wordml" w:rsidP="77632807" wp14:paraId="3A7783FF" wp14:textId="11A1BCF3">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Benefits under hospital cash shall not be payable for more than 15 days per Policy Year</w:t>
      </w:r>
    </w:p>
    <w:p xmlns:wp14="http://schemas.microsoft.com/office/word/2010/wordml" w:rsidP="77632807" wp14:paraId="7CFF2308" wp14:textId="227D1F97">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Benefits under hospital cash will trigger only after a Deductible of 1 day</w:t>
      </w:r>
    </w:p>
    <w:p xmlns:wp14="http://schemas.microsoft.com/office/word/2010/wordml" w:rsidP="77632807" wp14:paraId="3AB58B44" wp14:textId="3F7D686E">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Specified Disease / Procedure waiting period: A waiting period of 24 months from the Inception Date shall apply to the treatment, whether medical or Surgical and of the Illness/conditions and their complications mentioned in Annexure I.</w:t>
      </w:r>
    </w:p>
    <w:p xmlns:wp14="http://schemas.microsoft.com/office/word/2010/wordml" w:rsidP="77632807" wp14:paraId="713CEC89" wp14:textId="76C22D4C">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Pre- Existing Diseases Waiting Period Payment will not be done for any claim in respect of any Insured Person directly or indirectly caused by, based on, arising out of, relating to or howsoever attributable to any Pre-Existing Diseases or any complication arising from the same, until 4 years in this regard has elapsed since the Start Date of the first Policy with Us</w:t>
      </w:r>
    </w:p>
    <w:p xmlns:wp14="http://schemas.microsoft.com/office/word/2010/wordml" w:rsidP="77632807" wp14:paraId="14ADE705" wp14:textId="49E51195">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Initial waiting period: A waiting period of 30 days from the Inception Date of the Policy will be applicable for all Hospitalisation claims except in case of Accidents.</w:t>
      </w:r>
    </w:p>
    <w:p xmlns:wp14="http://schemas.microsoft.com/office/word/2010/wordml" w:rsidP="77632807" wp14:paraId="6CF2A06D" wp14:textId="3C66F904">
      <w:pPr>
        <w:shd w:val="clear" w:color="auto" w:fill="FFFFFF" w:themeFill="background1"/>
        <w:bidi w:val="0"/>
        <w:spacing w:before="240" w:beforeAutospacing="off" w:after="240" w:afterAutospacing="off"/>
        <w:ind w:left="240" w:right="240"/>
      </w:pPr>
      <w:r w:rsidRPr="77632807" w:rsidR="67A92D3F">
        <w:rPr>
          <w:rFonts w:ascii="Aptos" w:hAnsi="Aptos" w:eastAsia="Aptos" w:cs="Aptos"/>
          <w:noProof w:val="0"/>
          <w:sz w:val="24"/>
          <w:szCs w:val="24"/>
          <w:lang w:val="en-US"/>
        </w:rPr>
        <w:t>Permanent Exclusion- Aditya Birla Health Insurance company shall not be liable to make any payment for any claim under any Benefit in respect of any Insured Person directly or indirectly caused by, based on, arising out of, relating to or howsoever attributable to any of the reasons mentioned in Annexure II</w:t>
      </w:r>
    </w:p>
    <w:p xmlns:wp14="http://schemas.microsoft.com/office/word/2010/wordml" w:rsidP="77632807" wp14:paraId="3F56637A" wp14:textId="1C4D1ED6">
      <w:pPr>
        <w:shd w:val="clear" w:color="auto" w:fill="FFFFFF" w:themeFill="background1"/>
        <w:bidi w:val="0"/>
        <w:spacing w:before="240" w:beforeAutospacing="off" w:after="240" w:afterAutospacing="off"/>
        <w:ind w:left="240" w:right="240"/>
        <w:rPr>
          <w:rFonts w:ascii="Aptos" w:hAnsi="Aptos" w:eastAsia="Aptos" w:cs="Aptos"/>
          <w:noProof w:val="0"/>
          <w:sz w:val="24"/>
          <w:szCs w:val="24"/>
          <w:lang w:val="en-US"/>
        </w:rPr>
      </w:pPr>
      <w:r w:rsidRPr="77632807" w:rsidR="67A92D3F">
        <w:rPr>
          <w:rFonts w:ascii="Aptos" w:hAnsi="Aptos" w:eastAsia="Aptos" w:cs="Aptos"/>
          <w:b w:val="1"/>
          <w:bCs w:val="1"/>
          <w:noProof w:val="0"/>
          <w:sz w:val="21"/>
          <w:szCs w:val="21"/>
          <w:lang w:val="en-US"/>
        </w:rPr>
        <w:t>GOOD Health Declaration</w:t>
      </w:r>
      <w:r>
        <w:br/>
      </w:r>
      <w:r>
        <w:br/>
      </w:r>
      <w:r w:rsidRPr="77632807" w:rsidR="67A92D3F">
        <w:rPr>
          <w:rFonts w:ascii="Aptos" w:hAnsi="Aptos" w:eastAsia="Aptos" w:cs="Aptos"/>
          <w:noProof w:val="0"/>
          <w:sz w:val="24"/>
          <w:szCs w:val="24"/>
          <w:lang w:val="en-US"/>
        </w:rPr>
        <w:t>I/We hereby declare that I/We are not suffering from or have been diagnosed with advised taken treatment or observation is suggested or undergone any investigation or consulted a doctor or undergone or advised surgery for any one or more from the following</w:t>
      </w:r>
      <w:r>
        <w:br/>
      </w:r>
      <w:r>
        <w:br/>
      </w:r>
      <w:r w:rsidRPr="77632807" w:rsidR="67A92D3F">
        <w:rPr>
          <w:rFonts w:ascii="Aptos" w:hAnsi="Aptos" w:eastAsia="Aptos" w:cs="Aptos"/>
          <w:noProof w:val="0"/>
          <w:sz w:val="24"/>
          <w:szCs w:val="24"/>
          <w:lang w:val="en-US"/>
        </w:rPr>
        <w:t>a. High Blood Pressure, Heart Attack or any other Heart Disease, abnormal lipid levels;</w:t>
      </w:r>
      <w:r>
        <w:br/>
      </w:r>
      <w:r w:rsidRPr="77632807" w:rsidR="67A92D3F">
        <w:rPr>
          <w:rFonts w:ascii="Aptos" w:hAnsi="Aptos" w:eastAsia="Aptos" w:cs="Aptos"/>
          <w:noProof w:val="0"/>
          <w:sz w:val="24"/>
          <w:szCs w:val="24"/>
          <w:lang w:val="en-US"/>
        </w:rPr>
        <w:t>b. Stroke, Paralysis in any form, or any other Cerebrovascular Disease;</w:t>
      </w:r>
      <w:r>
        <w:br/>
      </w:r>
      <w:r w:rsidRPr="77632807" w:rsidR="67A92D3F">
        <w:rPr>
          <w:rFonts w:ascii="Aptos" w:hAnsi="Aptos" w:eastAsia="Aptos" w:cs="Aptos"/>
          <w:noProof w:val="0"/>
          <w:sz w:val="24"/>
          <w:szCs w:val="24"/>
          <w:lang w:val="en-US"/>
        </w:rPr>
        <w:t>c. Diabetes or thyroid/parathyroid or any other Endocrinal Disease, Any Kidney Disease;</w:t>
      </w:r>
      <w:r>
        <w:br/>
      </w:r>
      <w:r w:rsidRPr="77632807" w:rsidR="67A92D3F">
        <w:rPr>
          <w:rFonts w:ascii="Aptos" w:hAnsi="Aptos" w:eastAsia="Aptos" w:cs="Aptos"/>
          <w:noProof w:val="0"/>
          <w:sz w:val="24"/>
          <w:szCs w:val="24"/>
          <w:lang w:val="en-US"/>
        </w:rPr>
        <w:t>d. Acute / Chronic Liver (Failure/ Disease), Cirrhosis of Liver, Alcoholic liver disease; any pancreatic disease</w:t>
      </w:r>
      <w:r>
        <w:br/>
      </w:r>
      <w:r w:rsidRPr="77632807" w:rsidR="67A92D3F">
        <w:rPr>
          <w:rFonts w:ascii="Aptos" w:hAnsi="Aptos" w:eastAsia="Aptos" w:cs="Aptos"/>
          <w:noProof w:val="0"/>
          <w:sz w:val="24"/>
          <w:szCs w:val="24"/>
          <w:lang w:val="en-US"/>
        </w:rPr>
        <w:t>e. Any Lung Disease (e.g. Chronic Obstructive Pulmonary Diseases, Parenchymal lung Disease, Pulmonary Embolism etc.).</w:t>
      </w:r>
      <w:r>
        <w:br/>
      </w:r>
      <w:r w:rsidRPr="77632807" w:rsidR="67A92D3F">
        <w:rPr>
          <w:rFonts w:ascii="Aptos" w:hAnsi="Aptos" w:eastAsia="Aptos" w:cs="Aptos"/>
          <w:noProof w:val="0"/>
          <w:sz w:val="24"/>
          <w:szCs w:val="24"/>
          <w:lang w:val="en-US"/>
        </w:rPr>
        <w:t>f. Blood Disorders, Gastro-Intestinal Diseases, Ulcer or any other disorder of the bones, spine or muscle;</w:t>
      </w:r>
      <w:r>
        <w:br/>
      </w:r>
      <w:r w:rsidRPr="77632807" w:rsidR="67A92D3F">
        <w:rPr>
          <w:rFonts w:ascii="Aptos" w:hAnsi="Aptos" w:eastAsia="Aptos" w:cs="Aptos"/>
          <w:noProof w:val="0"/>
          <w:sz w:val="24"/>
          <w:szCs w:val="24"/>
          <w:lang w:val="en-US"/>
        </w:rPr>
        <w:t>g. Any Cancer or Cancerous growth;</w:t>
      </w:r>
      <w:r>
        <w:br/>
      </w:r>
      <w:r w:rsidRPr="77632807" w:rsidR="67A92D3F">
        <w:rPr>
          <w:rFonts w:ascii="Aptos" w:hAnsi="Aptos" w:eastAsia="Aptos" w:cs="Aptos"/>
          <w:noProof w:val="0"/>
          <w:sz w:val="24"/>
          <w:szCs w:val="24"/>
          <w:lang w:val="en-US"/>
        </w:rPr>
        <w:t xml:space="preserve">h. Any Mental or Psychiatric condition, any Genetic Disease, autoimmune or any disease related to central nervous system (disease related to brain); Congenital conditions; </w:t>
      </w:r>
      <w:r>
        <w:br/>
      </w:r>
      <w:r w:rsidRPr="77632807" w:rsidR="67A92D3F">
        <w:rPr>
          <w:rFonts w:ascii="Aptos" w:hAnsi="Aptos" w:eastAsia="Aptos" w:cs="Aptos"/>
          <w:noProof w:val="0"/>
          <w:sz w:val="24"/>
          <w:szCs w:val="24"/>
          <w:lang w:val="en-US"/>
        </w:rPr>
        <w:t>i. HIV / AIDS or AIDS related complications,</w:t>
      </w:r>
      <w:r>
        <w:br/>
      </w:r>
      <w:r w:rsidRPr="77632807" w:rsidR="67A92D3F">
        <w:rPr>
          <w:rFonts w:ascii="Aptos" w:hAnsi="Aptos" w:eastAsia="Aptos" w:cs="Aptos"/>
          <w:noProof w:val="0"/>
          <w:sz w:val="24"/>
          <w:szCs w:val="24"/>
          <w:lang w:val="en-US"/>
        </w:rPr>
        <w:t>j. Covid positive in last 3 months</w:t>
      </w:r>
      <w:r>
        <w:br/>
      </w:r>
      <w:r w:rsidRPr="77632807" w:rsidR="67A92D3F">
        <w:rPr>
          <w:rFonts w:ascii="Aptos" w:hAnsi="Aptos" w:eastAsia="Aptos" w:cs="Aptos"/>
          <w:noProof w:val="0"/>
          <w:sz w:val="24"/>
          <w:szCs w:val="24"/>
          <w:lang w:val="en-US"/>
        </w:rPr>
        <w:t>k. Any h/o sudden loss of weight in last 1 yr</w:t>
      </w:r>
      <w:r>
        <w:br/>
      </w:r>
      <w:r>
        <w:br/>
      </w:r>
    </w:p>
    <w:p xmlns:wp14="http://schemas.microsoft.com/office/word/2010/wordml" w:rsidP="77632807" wp14:paraId="0CEE9461" wp14:textId="2564D6D6">
      <w:pPr>
        <w:shd w:val="clear" w:color="auto" w:fill="FFFFFF" w:themeFill="background1"/>
        <w:bidi w:val="0"/>
        <w:spacing w:before="0" w:beforeAutospacing="off" w:after="0" w:afterAutospacing="off"/>
        <w:rPr>
          <w:rFonts w:ascii="Aptos" w:hAnsi="Aptos" w:eastAsia="Aptos" w:cs="Aptos"/>
          <w:b w:val="1"/>
          <w:bCs w:val="1"/>
          <w:noProof w:val="0"/>
          <w:sz w:val="21"/>
          <w:szCs w:val="21"/>
          <w:lang w:val="en-US"/>
        </w:rPr>
      </w:pPr>
      <w:r w:rsidRPr="77632807" w:rsidR="67A92D3F">
        <w:rPr>
          <w:rFonts w:ascii="Aptos" w:hAnsi="Aptos" w:eastAsia="Aptos" w:cs="Aptos"/>
          <w:b w:val="1"/>
          <w:bCs w:val="1"/>
          <w:noProof w:val="0"/>
          <w:sz w:val="21"/>
          <w:szCs w:val="21"/>
          <w:lang w:val="en-US"/>
        </w:rPr>
        <w:t>I have read, understood and agree the above Terms and Conditions and I/We further agree and confirm if any of the above declarations are untrue or there has been any non-disclosure of any material fact, then the Policy to be issued by the insurer in my name shall be treated as void during the settlement of the said Policy by the Insurer.</w:t>
      </w:r>
      <w:r>
        <w:br/>
      </w:r>
      <w:r>
        <w:br/>
      </w:r>
    </w:p>
    <w:p xmlns:wp14="http://schemas.microsoft.com/office/word/2010/wordml" w:rsidP="77632807" wp14:paraId="577EE725" wp14:textId="1A012FD5">
      <w:pPr>
        <w:shd w:val="clear" w:color="auto" w:fill="FFFFFF" w:themeFill="background1"/>
        <w:bidi w:val="0"/>
        <w:spacing w:before="0" w:beforeAutospacing="off" w:after="0" w:afterAutospacing="off"/>
      </w:pPr>
      <w:r w:rsidRPr="77632807" w:rsidR="67A92D3F">
        <w:rPr>
          <w:rFonts w:ascii="Aptos" w:hAnsi="Aptos" w:eastAsia="Aptos" w:cs="Aptos"/>
          <w:b w:val="1"/>
          <w:bCs w:val="1"/>
          <w:noProof w:val="0"/>
          <w:sz w:val="21"/>
          <w:szCs w:val="21"/>
          <w:lang w:val="en-US"/>
        </w:rPr>
        <w:t>I have read, understood and agree Health insurance product (Group Hospital Cash) belongs to insurance company (Aditya Birla Health Insurance) and the claim settlement will be as per Insurer’s process and Bank does not have any role to play in the same</w:t>
      </w:r>
    </w:p>
    <w:p xmlns:wp14="http://schemas.microsoft.com/office/word/2010/wordml" w:rsidP="77632807" wp14:paraId="2FC77221" wp14:textId="4208DEF0">
      <w:pPr>
        <w:shd w:val="clear" w:color="auto" w:fill="FFFFFF" w:themeFill="background1"/>
        <w:bidi w:val="0"/>
        <w:spacing w:before="0" w:beforeAutospacing="off" w:after="0" w:afterAutospacing="off"/>
      </w:pPr>
    </w:p>
    <w:p xmlns:wp14="http://schemas.microsoft.com/office/word/2010/wordml" w:rsidP="77632807" wp14:paraId="3C67C55C" wp14:textId="5A279E85">
      <w:pPr>
        <w:shd w:val="clear" w:color="auto" w:fill="FFFFFF" w:themeFill="background1"/>
        <w:bidi w:val="0"/>
        <w:spacing w:before="0" w:beforeAutospacing="off" w:after="0" w:afterAutospacing="off"/>
      </w:pPr>
      <w:r w:rsidRPr="77632807" w:rsidR="67A92D3F">
        <w:rPr>
          <w:rFonts w:ascii="Aptos" w:hAnsi="Aptos" w:eastAsia="Aptos" w:cs="Aptos"/>
          <w:b w:val="1"/>
          <w:bCs w:val="1"/>
          <w:noProof w:val="0"/>
          <w:sz w:val="21"/>
          <w:szCs w:val="21"/>
          <w:lang w:val="en-US"/>
        </w:rPr>
        <w:t xml:space="preserve">I have read and agree to data privacy notice updated on HDFC Bank’s website: </w:t>
      </w:r>
      <w:hyperlink r:id="R4b76ff44e2dd4bc3">
        <w:r w:rsidRPr="77632807" w:rsidR="67A92D3F">
          <w:rPr>
            <w:rStyle w:val="Hyperlink"/>
            <w:rFonts w:ascii="Aptos" w:hAnsi="Aptos" w:eastAsia="Aptos" w:cs="Aptos"/>
            <w:b w:val="1"/>
            <w:bCs w:val="1"/>
            <w:strike w:val="0"/>
            <w:dstrike w:val="0"/>
            <w:noProof w:val="0"/>
            <w:color w:val="1D86FF"/>
            <w:sz w:val="21"/>
            <w:szCs w:val="21"/>
            <w:u w:val="none"/>
            <w:lang w:val="en-US"/>
          </w:rPr>
          <w:t>www.hdfcbank.com</w:t>
        </w:r>
      </w:hyperlink>
      <w:r w:rsidRPr="77632807" w:rsidR="67A92D3F">
        <w:rPr>
          <w:rFonts w:ascii="Aptos" w:hAnsi="Aptos" w:eastAsia="Aptos" w:cs="Aptos"/>
          <w:b w:val="1"/>
          <w:bCs w:val="1"/>
          <w:noProof w:val="0"/>
          <w:sz w:val="21"/>
          <w:szCs w:val="21"/>
          <w:lang w:val="en-US"/>
        </w:rPr>
        <w:t xml:space="preserve"> </w:t>
      </w:r>
      <w:r w:rsidRPr="77632807" w:rsidR="67A92D3F">
        <w:rPr>
          <w:rFonts w:ascii="Aptos" w:hAnsi="Aptos" w:eastAsia="Aptos" w:cs="Aptos"/>
          <w:b w:val="1"/>
          <w:bCs w:val="1"/>
          <w:noProof w:val="0"/>
          <w:sz w:val="21"/>
          <w:szCs w:val="21"/>
          <w:lang w:val="en-US"/>
        </w:rPr>
        <w:t>&gt; Personal&gt; Useful Links &gt; Privacy</w:t>
      </w:r>
    </w:p>
    <w:p xmlns:wp14="http://schemas.microsoft.com/office/word/2010/wordml" w:rsidP="77632807" wp14:paraId="752A80C3" wp14:textId="0EE3D644">
      <w:pPr>
        <w:shd w:val="clear" w:color="auto" w:fill="FFFFFF" w:themeFill="background1"/>
        <w:bidi w:val="0"/>
        <w:spacing w:before="0" w:beforeAutospacing="off" w:after="0" w:afterAutospacing="off"/>
      </w:pPr>
    </w:p>
    <w:p xmlns:wp14="http://schemas.microsoft.com/office/word/2010/wordml" w:rsidP="77632807" wp14:paraId="584818DD" wp14:textId="463D7616">
      <w:pPr>
        <w:shd w:val="clear" w:color="auto" w:fill="FFFFFF" w:themeFill="background1"/>
        <w:bidi w:val="0"/>
        <w:spacing w:before="240" w:beforeAutospacing="off" w:after="240" w:afterAutospacing="off"/>
        <w:ind w:left="240" w:right="240"/>
        <w:rPr>
          <w:rFonts w:ascii="Aptos" w:hAnsi="Aptos" w:eastAsia="Aptos" w:cs="Aptos"/>
          <w:b w:val="1"/>
          <w:bCs w:val="1"/>
          <w:noProof w:val="0"/>
          <w:sz w:val="32"/>
          <w:szCs w:val="32"/>
          <w:lang w:val="en-US"/>
        </w:rPr>
      </w:pPr>
      <w:r w:rsidRPr="77632807" w:rsidR="0C355950">
        <w:rPr>
          <w:rFonts w:ascii="Aptos" w:hAnsi="Aptos" w:eastAsia="Aptos" w:cs="Aptos"/>
          <w:b w:val="1"/>
          <w:bCs w:val="1"/>
          <w:noProof w:val="0"/>
          <w:sz w:val="32"/>
          <w:szCs w:val="32"/>
          <w:lang w:val="en-US"/>
        </w:rPr>
        <w:t>Five Year Tax Saving Fixed Deposit</w:t>
      </w:r>
    </w:p>
    <w:p xmlns:wp14="http://schemas.microsoft.com/office/word/2010/wordml" w:rsidP="77632807" wp14:paraId="44F4CB42" wp14:textId="1F5374F6">
      <w:pPr>
        <w:shd w:val="clear" w:color="auto" w:fill="FFFFFF" w:themeFill="background1"/>
        <w:bidi w:val="0"/>
        <w:spacing w:before="240" w:beforeAutospacing="off" w:after="240" w:afterAutospacing="off"/>
        <w:ind w:left="240" w:right="240"/>
        <w:rPr>
          <w:rFonts w:ascii="Aptos" w:hAnsi="Aptos" w:eastAsia="Aptos" w:cs="Aptos"/>
          <w:b w:val="1"/>
          <w:bCs w:val="1"/>
          <w:noProof w:val="0"/>
          <w:sz w:val="24"/>
          <w:szCs w:val="24"/>
          <w:lang w:val="en-US"/>
        </w:rPr>
      </w:pPr>
      <w:r w:rsidRPr="77632807" w:rsidR="0C355950">
        <w:rPr>
          <w:rFonts w:ascii="Aptos" w:hAnsi="Aptos" w:eastAsia="Aptos" w:cs="Aptos"/>
          <w:b w:val="1"/>
          <w:bCs w:val="1"/>
          <w:noProof w:val="0"/>
          <w:sz w:val="24"/>
          <w:szCs w:val="24"/>
          <w:lang w:val="en-US"/>
        </w:rPr>
        <w:t>Features</w:t>
      </w:r>
    </w:p>
    <w:p xmlns:wp14="http://schemas.microsoft.com/office/word/2010/wordml" w:rsidP="77632807" wp14:paraId="6AE88FA3" wp14:textId="3DFF8E16">
      <w:pPr>
        <w:pStyle w:val="ListParagraph"/>
        <w:numPr>
          <w:ilvl w:val="0"/>
          <w:numId w:val="26"/>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Minimum Amount – Rs. 100 &amp; in Multiples of Rs. 100</w:t>
      </w:r>
    </w:p>
    <w:p xmlns:wp14="http://schemas.microsoft.com/office/word/2010/wordml" w:rsidP="77632807" wp14:paraId="5129E0CD" wp14:textId="6BDF94EE">
      <w:pPr>
        <w:pStyle w:val="ListParagraph"/>
        <w:numPr>
          <w:ilvl w:val="0"/>
          <w:numId w:val="26"/>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Maximum amount – Rs. 1.5 Lakhs (in a FY)</w:t>
      </w:r>
    </w:p>
    <w:p xmlns:wp14="http://schemas.microsoft.com/office/word/2010/wordml" w:rsidP="77632807" wp14:paraId="1580A709" wp14:textId="1D9F7969">
      <w:pPr>
        <w:pStyle w:val="ListParagraph"/>
        <w:numPr>
          <w:ilvl w:val="0"/>
          <w:numId w:val="27"/>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Tenure – 5 Years (Lock In)</w:t>
      </w:r>
    </w:p>
    <w:p xmlns:wp14="http://schemas.microsoft.com/office/word/2010/wordml" w:rsidP="77632807" wp14:paraId="2A9E8DDD" wp14:textId="50D6858A">
      <w:pPr>
        <w:pStyle w:val="ListParagraph"/>
        <w:numPr>
          <w:ilvl w:val="0"/>
          <w:numId w:val="27"/>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Can be booked with Monthly and quarterly payout</w:t>
      </w:r>
    </w:p>
    <w:p xmlns:wp14="http://schemas.microsoft.com/office/word/2010/wordml" w:rsidP="77632807" wp14:paraId="6F558DF3" wp14:textId="46D397A7">
      <w:pPr>
        <w:pStyle w:val="ListParagraph"/>
        <w:numPr>
          <w:ilvl w:val="0"/>
          <w:numId w:val="27"/>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In the case of joint deposits, the Tax benefit under 80 c will be available only to the first holder of the deposit</w:t>
      </w:r>
    </w:p>
    <w:p xmlns:wp14="http://schemas.microsoft.com/office/word/2010/wordml" w:rsidP="77632807" wp14:paraId="1E048E92" wp14:textId="2C6A0E0E">
      <w:pPr>
        <w:pStyle w:val="Heading2"/>
        <w:shd w:val="clear" w:color="auto" w:fill="FFFFFF" w:themeFill="background1"/>
        <w:bidi w:val="0"/>
        <w:spacing w:before="0" w:beforeAutospacing="off" w:after="150" w:afterAutospacing="off"/>
      </w:pPr>
      <w:r w:rsidRPr="77632807" w:rsidR="0C355950">
        <w:rPr>
          <w:rFonts w:ascii="Aptos" w:hAnsi="Aptos" w:eastAsia="Aptos" w:cs="Aptos"/>
          <w:b w:val="0"/>
          <w:bCs w:val="0"/>
          <w:i w:val="0"/>
          <w:iCs w:val="0"/>
          <w:caps w:val="0"/>
          <w:smallCaps w:val="0"/>
          <w:noProof w:val="0"/>
          <w:color w:val="444444"/>
          <w:sz w:val="30"/>
          <w:szCs w:val="30"/>
          <w:lang w:val="en-US"/>
        </w:rPr>
        <w:t>Tax Deductions For Re-investment Fixed Deposits</w:t>
      </w:r>
    </w:p>
    <w:p xmlns:wp14="http://schemas.microsoft.com/office/word/2010/wordml" w:rsidP="77632807" wp14:paraId="58843216" wp14:textId="7F08C890">
      <w:pPr>
        <w:shd w:val="clear" w:color="auto" w:fill="FFFFFF" w:themeFill="background1"/>
        <w:bidi w:val="0"/>
        <w:spacing w:before="0" w:beforeAutospacing="off" w:after="150" w:afterAutospacing="off"/>
      </w:pPr>
      <w:r w:rsidRPr="77632807" w:rsidR="0C355950">
        <w:rPr>
          <w:rFonts w:ascii="Aptos" w:hAnsi="Aptos" w:eastAsia="Aptos" w:cs="Aptos"/>
          <w:b w:val="0"/>
          <w:bCs w:val="0"/>
          <w:i w:val="0"/>
          <w:iCs w:val="0"/>
          <w:caps w:val="0"/>
          <w:smallCaps w:val="0"/>
          <w:noProof w:val="0"/>
          <w:color w:val="444444"/>
          <w:sz w:val="21"/>
          <w:szCs w:val="21"/>
          <w:lang w:val="en-US"/>
        </w:rPr>
        <w:t>The following will be applicable for a Regular Fixed Deposit</w:t>
      </w:r>
    </w:p>
    <w:p xmlns:wp14="http://schemas.microsoft.com/office/word/2010/wordml" w:rsidP="77632807" wp14:paraId="000B5E3A" wp14:textId="326D12A7">
      <w:pPr>
        <w:pStyle w:val="ListParagraph"/>
        <w:numPr>
          <w:ilvl w:val="0"/>
          <w:numId w:val="28"/>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TDS will be deducted when interest payable or reinvested on RD and FD per customer across all branches, exceeds Rs.50,000/- (Rs. 1,00,000/- for senior citizens) in a financial year.</w:t>
      </w:r>
      <w:r>
        <w:br/>
      </w:r>
    </w:p>
    <w:p xmlns:wp14="http://schemas.microsoft.com/office/word/2010/wordml" w:rsidP="77632807" wp14:paraId="41966BAA" wp14:textId="53F40840">
      <w:pPr>
        <w:pStyle w:val="ListParagraph"/>
        <w:numPr>
          <w:ilvl w:val="0"/>
          <w:numId w:val="28"/>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TDS Certificate will be mailed to you after end of every quarter during the financial Year providing the details of TDS deducted during the quarter.</w:t>
      </w:r>
    </w:p>
    <w:p xmlns:wp14="http://schemas.microsoft.com/office/word/2010/wordml" w:rsidP="77632807" wp14:paraId="325C37AE" wp14:textId="14A76EEA">
      <w:pPr>
        <w:shd w:val="clear" w:color="auto" w:fill="FFFFFF" w:themeFill="background1"/>
        <w:bidi w:val="0"/>
        <w:spacing w:before="0" w:beforeAutospacing="off" w:after="150" w:afterAutospacing="off"/>
      </w:pPr>
    </w:p>
    <w:p xmlns:wp14="http://schemas.microsoft.com/office/word/2010/wordml" w:rsidP="77632807" wp14:paraId="5E3366F3" wp14:textId="73927E07">
      <w:pPr>
        <w:shd w:val="clear" w:color="auto" w:fill="FFFFFF" w:themeFill="background1"/>
        <w:bidi w:val="0"/>
        <w:spacing w:before="0" w:beforeAutospacing="off" w:after="150" w:afterAutospacing="off"/>
      </w:pPr>
      <w:r w:rsidRPr="77632807" w:rsidR="0C355950">
        <w:rPr>
          <w:rFonts w:ascii="Aptos" w:hAnsi="Aptos" w:eastAsia="Aptos" w:cs="Aptos"/>
          <w:b w:val="1"/>
          <w:bCs w:val="1"/>
          <w:i w:val="0"/>
          <w:iCs w:val="0"/>
          <w:caps w:val="0"/>
          <w:smallCaps w:val="0"/>
          <w:noProof w:val="0"/>
          <w:color w:val="444444"/>
          <w:sz w:val="21"/>
          <w:szCs w:val="21"/>
          <w:lang w:val="en-US"/>
        </w:rPr>
        <w:t>W.e.f Aug 09, applicable TDS rates(if applicable)  are as follows:</w:t>
      </w:r>
      <w:r>
        <w:br/>
      </w:r>
      <w:r w:rsidRPr="77632807" w:rsidR="0C355950">
        <w:rPr>
          <w:rFonts w:ascii="Aptos" w:hAnsi="Aptos" w:eastAsia="Aptos" w:cs="Aptos"/>
          <w:b w:val="1"/>
          <w:bCs w:val="1"/>
          <w:i w:val="0"/>
          <w:iCs w:val="0"/>
          <w:caps w:val="0"/>
          <w:smallCaps w:val="0"/>
          <w:noProof w:val="0"/>
          <w:color w:val="444444"/>
          <w:sz w:val="21"/>
          <w:szCs w:val="21"/>
          <w:lang w:val="en-US"/>
        </w:rPr>
        <w:t>w.e.f 14th May 2020 till 31st March 2021, TDS rate is reduced from 10% to 7.5% on resident deposits.</w:t>
      </w:r>
    </w:p>
    <w:p xmlns:wp14="http://schemas.microsoft.com/office/word/2010/wordml" w:rsidP="77632807" wp14:paraId="51751F65" wp14:textId="12154B62">
      <w:pPr>
        <w:shd w:val="clear" w:color="auto" w:fill="FFFFFF" w:themeFill="background1"/>
        <w:bidi w:val="0"/>
        <w:spacing w:before="0" w:beforeAutospacing="off" w:after="150" w:afterAutospacing="off"/>
      </w:pPr>
    </w:p>
    <w:tbl>
      <w:tblPr>
        <w:tblStyle w:val="TableNormal"/>
        <w:bidiVisual w:val="0"/>
        <w:tblW w:w="0" w:type="auto"/>
        <w:tblLayout w:type="fixed"/>
        <w:tblLook w:val="06A0" w:firstRow="1" w:lastRow="0" w:firstColumn="1" w:lastColumn="0" w:noHBand="1" w:noVBand="1"/>
      </w:tblPr>
      <w:tblGrid>
        <w:gridCol w:w="4545"/>
        <w:gridCol w:w="1132"/>
        <w:gridCol w:w="1424"/>
        <w:gridCol w:w="1850"/>
        <w:gridCol w:w="995"/>
      </w:tblGrid>
      <w:tr w:rsidR="77632807" w:rsidTr="77632807" w14:paraId="524669CE">
        <w:trPr>
          <w:trHeight w:val="300"/>
        </w:trPr>
        <w:tc>
          <w:tcPr>
            <w:tcW w:w="4545"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31A6FBAB" w14:textId="5592AAB8">
            <w:pPr>
              <w:shd w:val="clear" w:color="auto" w:fill="FFFFFF" w:themeFill="background1"/>
              <w:bidi w:val="0"/>
              <w:spacing w:before="0" w:beforeAutospacing="off" w:after="150" w:afterAutospacing="off"/>
            </w:pPr>
            <w:r w:rsidRPr="77632807" w:rsidR="77632807">
              <w:rPr>
                <w:b w:val="1"/>
                <w:bCs w:val="1"/>
                <w:sz w:val="21"/>
                <w:szCs w:val="21"/>
              </w:rPr>
              <w:t xml:space="preserve"> </w:t>
            </w:r>
          </w:p>
        </w:tc>
        <w:tc>
          <w:tcPr>
            <w:tcW w:w="1132"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0F17AC5C" w14:textId="2156AEA9">
            <w:pPr>
              <w:shd w:val="clear" w:color="auto" w:fill="FFFFFF" w:themeFill="background1"/>
              <w:bidi w:val="0"/>
              <w:spacing w:before="0" w:beforeAutospacing="off" w:after="150" w:afterAutospacing="off"/>
            </w:pPr>
            <w:r w:rsidRPr="77632807" w:rsidR="77632807">
              <w:rPr>
                <w:b w:val="1"/>
                <w:bCs w:val="1"/>
                <w:color w:val="FFFFFF" w:themeColor="background1" w:themeTint="FF" w:themeShade="FF"/>
                <w:sz w:val="21"/>
                <w:szCs w:val="21"/>
              </w:rPr>
              <w:t>Tax Rate</w:t>
            </w:r>
          </w:p>
        </w:tc>
        <w:tc>
          <w:tcPr>
            <w:tcW w:w="1424"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7C9001C8" w14:textId="609E3E3C">
            <w:pPr>
              <w:shd w:val="clear" w:color="auto" w:fill="FFFFFF" w:themeFill="background1"/>
              <w:bidi w:val="0"/>
              <w:spacing w:before="0" w:beforeAutospacing="off" w:after="150" w:afterAutospacing="off"/>
            </w:pPr>
            <w:r w:rsidRPr="77632807" w:rsidR="77632807">
              <w:rPr>
                <w:b w:val="1"/>
                <w:bCs w:val="1"/>
                <w:color w:val="FFFFFF" w:themeColor="background1" w:themeTint="FF" w:themeShade="FF"/>
                <w:sz w:val="21"/>
                <w:szCs w:val="21"/>
              </w:rPr>
              <w:t>Surcharge</w:t>
            </w:r>
          </w:p>
        </w:tc>
        <w:tc>
          <w:tcPr>
            <w:tcW w:w="1850"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700ADDD5" w14:textId="0EC59A70">
            <w:pPr>
              <w:shd w:val="clear" w:color="auto" w:fill="FFFFFF" w:themeFill="background1"/>
              <w:bidi w:val="0"/>
              <w:spacing w:before="0" w:beforeAutospacing="off" w:after="150" w:afterAutospacing="off"/>
            </w:pPr>
            <w:r w:rsidRPr="77632807" w:rsidR="77632807">
              <w:rPr>
                <w:b w:val="1"/>
                <w:bCs w:val="1"/>
                <w:color w:val="FFFFFF" w:themeColor="background1" w:themeTint="FF" w:themeShade="FF"/>
                <w:sz w:val="21"/>
                <w:szCs w:val="21"/>
              </w:rPr>
              <w:t>Education Cess</w:t>
            </w:r>
          </w:p>
        </w:tc>
        <w:tc>
          <w:tcPr>
            <w:tcW w:w="995" w:type="dxa"/>
            <w:tcBorders>
              <w:top w:val="nil"/>
              <w:left w:val="nil"/>
              <w:bottom w:val="nil"/>
              <w:right w:val="nil"/>
            </w:tcBorders>
            <w:shd w:val="clear" w:color="auto" w:fill="83CAFF"/>
            <w:tcMar>
              <w:top w:w="75" w:type="dxa"/>
              <w:left w:w="75" w:type="dxa"/>
              <w:bottom w:w="75" w:type="dxa"/>
              <w:right w:w="75" w:type="dxa"/>
            </w:tcMar>
            <w:vAlign w:val="center"/>
          </w:tcPr>
          <w:p w:rsidR="77632807" w:rsidP="77632807" w:rsidRDefault="77632807" w14:paraId="1B0D6BD5" w14:textId="556E6145">
            <w:pPr>
              <w:shd w:val="clear" w:color="auto" w:fill="FFFFFF" w:themeFill="background1"/>
              <w:bidi w:val="0"/>
              <w:spacing w:before="0" w:beforeAutospacing="off" w:after="150" w:afterAutospacing="off"/>
            </w:pPr>
            <w:r w:rsidRPr="77632807" w:rsidR="77632807">
              <w:rPr>
                <w:b w:val="1"/>
                <w:bCs w:val="1"/>
                <w:color w:val="FFFFFF" w:themeColor="background1" w:themeTint="FF" w:themeShade="FF"/>
                <w:sz w:val="21"/>
                <w:szCs w:val="21"/>
              </w:rPr>
              <w:t>TOTAL</w:t>
            </w:r>
          </w:p>
        </w:tc>
      </w:tr>
      <w:tr w:rsidR="77632807" w:rsidTr="77632807" w14:paraId="5F24EE54">
        <w:trPr>
          <w:trHeight w:val="300"/>
        </w:trPr>
        <w:tc>
          <w:tcPr>
            <w:tcW w:w="4545" w:type="dxa"/>
            <w:tcBorders>
              <w:top w:val="nil"/>
              <w:left w:val="nil"/>
              <w:bottom w:val="nil"/>
              <w:right w:val="nil"/>
            </w:tcBorders>
            <w:tcMar>
              <w:top w:w="75" w:type="dxa"/>
              <w:left w:w="75" w:type="dxa"/>
              <w:bottom w:w="75" w:type="dxa"/>
              <w:right w:w="75" w:type="dxa"/>
            </w:tcMar>
            <w:vAlign w:val="center"/>
          </w:tcPr>
          <w:p w:rsidR="77632807" w:rsidP="77632807" w:rsidRDefault="77632807" w14:paraId="7FA8839D" w14:textId="6C717818">
            <w:pPr>
              <w:shd w:val="clear" w:color="auto" w:fill="FFFFFF" w:themeFill="background1"/>
              <w:bidi w:val="0"/>
              <w:spacing w:before="0" w:beforeAutospacing="off" w:after="0" w:afterAutospacing="off"/>
            </w:pPr>
            <w:r w:rsidRPr="77632807" w:rsidR="77632807">
              <w:rPr>
                <w:sz w:val="21"/>
                <w:szCs w:val="21"/>
              </w:rPr>
              <w:t>Resident Individuals &amp; HUF</w:t>
            </w:r>
          </w:p>
        </w:tc>
        <w:tc>
          <w:tcPr>
            <w:tcW w:w="1132" w:type="dxa"/>
            <w:tcBorders>
              <w:top w:val="nil"/>
              <w:left w:val="nil"/>
              <w:bottom w:val="nil"/>
              <w:right w:val="nil"/>
            </w:tcBorders>
            <w:tcMar>
              <w:top w:w="75" w:type="dxa"/>
              <w:left w:w="75" w:type="dxa"/>
              <w:bottom w:w="75" w:type="dxa"/>
              <w:right w:w="75" w:type="dxa"/>
            </w:tcMar>
            <w:vAlign w:val="center"/>
          </w:tcPr>
          <w:p w:rsidR="77632807" w:rsidP="77632807" w:rsidRDefault="77632807" w14:paraId="43540755" w14:textId="3F84D8A5">
            <w:pPr>
              <w:shd w:val="clear" w:color="auto" w:fill="FFFFFF" w:themeFill="background1"/>
              <w:bidi w:val="0"/>
              <w:spacing w:before="0" w:beforeAutospacing="off" w:after="0" w:afterAutospacing="off"/>
            </w:pPr>
            <w:r w:rsidRPr="77632807" w:rsidR="77632807">
              <w:rPr>
                <w:sz w:val="21"/>
                <w:szCs w:val="21"/>
              </w:rPr>
              <w:t>10%</w:t>
            </w:r>
          </w:p>
        </w:tc>
        <w:tc>
          <w:tcPr>
            <w:tcW w:w="1424" w:type="dxa"/>
            <w:tcBorders>
              <w:top w:val="nil"/>
              <w:left w:val="nil"/>
              <w:bottom w:val="nil"/>
              <w:right w:val="nil"/>
            </w:tcBorders>
            <w:tcMar>
              <w:top w:w="75" w:type="dxa"/>
              <w:left w:w="75" w:type="dxa"/>
              <w:bottom w:w="75" w:type="dxa"/>
              <w:right w:w="75" w:type="dxa"/>
            </w:tcMar>
            <w:vAlign w:val="center"/>
          </w:tcPr>
          <w:p w:rsidR="77632807" w:rsidP="77632807" w:rsidRDefault="77632807" w14:paraId="2F54F0F9" w14:textId="1C3F9919">
            <w:pPr>
              <w:shd w:val="clear" w:color="auto" w:fill="FFFFFF" w:themeFill="background1"/>
              <w:bidi w:val="0"/>
              <w:spacing w:before="0" w:beforeAutospacing="off" w:after="0" w:afterAutospacing="off"/>
            </w:pPr>
            <w:r w:rsidRPr="77632807" w:rsidR="77632807">
              <w:rPr>
                <w:sz w:val="21"/>
                <w:szCs w:val="21"/>
              </w:rPr>
              <w:t>----</w:t>
            </w:r>
          </w:p>
        </w:tc>
        <w:tc>
          <w:tcPr>
            <w:tcW w:w="1850" w:type="dxa"/>
            <w:tcBorders>
              <w:top w:val="nil"/>
              <w:left w:val="nil"/>
              <w:bottom w:val="nil"/>
              <w:right w:val="nil"/>
            </w:tcBorders>
            <w:tcMar>
              <w:top w:w="75" w:type="dxa"/>
              <w:left w:w="75" w:type="dxa"/>
              <w:bottom w:w="75" w:type="dxa"/>
              <w:right w:w="75" w:type="dxa"/>
            </w:tcMar>
            <w:vAlign w:val="center"/>
          </w:tcPr>
          <w:p w:rsidR="77632807" w:rsidP="77632807" w:rsidRDefault="77632807" w14:paraId="1AC02705" w14:textId="24B51756">
            <w:pPr>
              <w:shd w:val="clear" w:color="auto" w:fill="FFFFFF" w:themeFill="background1"/>
              <w:bidi w:val="0"/>
              <w:spacing w:before="0" w:beforeAutospacing="off" w:after="0" w:afterAutospacing="off"/>
            </w:pPr>
            <w:r w:rsidRPr="77632807" w:rsidR="77632807">
              <w:rPr>
                <w:sz w:val="21"/>
                <w:szCs w:val="21"/>
              </w:rPr>
              <w:t>----</w:t>
            </w:r>
          </w:p>
        </w:tc>
        <w:tc>
          <w:tcPr>
            <w:tcW w:w="995" w:type="dxa"/>
            <w:tcBorders>
              <w:top w:val="nil"/>
              <w:left w:val="nil"/>
              <w:bottom w:val="nil"/>
              <w:right w:val="nil"/>
            </w:tcBorders>
            <w:tcMar>
              <w:top w:w="75" w:type="dxa"/>
              <w:left w:w="75" w:type="dxa"/>
              <w:bottom w:w="75" w:type="dxa"/>
              <w:right w:w="75" w:type="dxa"/>
            </w:tcMar>
            <w:vAlign w:val="center"/>
          </w:tcPr>
          <w:p w:rsidR="77632807" w:rsidP="77632807" w:rsidRDefault="77632807" w14:paraId="203036B3" w14:textId="5C450E9B">
            <w:pPr>
              <w:shd w:val="clear" w:color="auto" w:fill="FFFFFF" w:themeFill="background1"/>
              <w:bidi w:val="0"/>
              <w:spacing w:before="0" w:beforeAutospacing="off" w:after="0" w:afterAutospacing="off"/>
            </w:pPr>
            <w:r w:rsidRPr="77632807" w:rsidR="77632807">
              <w:rPr>
                <w:sz w:val="21"/>
                <w:szCs w:val="21"/>
              </w:rPr>
              <w:t>10%</w:t>
            </w:r>
          </w:p>
        </w:tc>
      </w:tr>
      <w:tr w:rsidR="77632807" w:rsidTr="77632807" w14:paraId="6BAF36CD">
        <w:trPr>
          <w:trHeight w:val="300"/>
        </w:trPr>
        <w:tc>
          <w:tcPr>
            <w:tcW w:w="4545"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675C49C5" w14:textId="4B982DAF">
            <w:pPr>
              <w:shd w:val="clear" w:color="auto" w:fill="FFFFFF" w:themeFill="background1"/>
              <w:bidi w:val="0"/>
              <w:spacing w:before="0" w:beforeAutospacing="off" w:after="0" w:afterAutospacing="off"/>
            </w:pPr>
            <w:r w:rsidRPr="77632807" w:rsidR="77632807">
              <w:rPr>
                <w:sz w:val="21"/>
                <w:szCs w:val="21"/>
              </w:rPr>
              <w:t>Corporate Entity</w:t>
            </w:r>
          </w:p>
        </w:tc>
        <w:tc>
          <w:tcPr>
            <w:tcW w:w="1132"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2D17B2FF" w14:textId="748894A7">
            <w:pPr>
              <w:shd w:val="clear" w:color="auto" w:fill="FFFFFF" w:themeFill="background1"/>
              <w:bidi w:val="0"/>
              <w:spacing w:before="0" w:beforeAutospacing="off" w:after="0" w:afterAutospacing="off"/>
            </w:pPr>
            <w:r w:rsidRPr="77632807" w:rsidR="77632807">
              <w:rPr>
                <w:sz w:val="21"/>
                <w:szCs w:val="21"/>
              </w:rPr>
              <w:t>10%</w:t>
            </w:r>
          </w:p>
        </w:tc>
        <w:tc>
          <w:tcPr>
            <w:tcW w:w="1424"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57BAF372" w14:textId="6989AF7C">
            <w:pPr>
              <w:shd w:val="clear" w:color="auto" w:fill="FFFFFF" w:themeFill="background1"/>
              <w:bidi w:val="0"/>
              <w:spacing w:before="0" w:beforeAutospacing="off" w:after="0" w:afterAutospacing="off"/>
            </w:pPr>
            <w:r w:rsidRPr="77632807" w:rsidR="77632807">
              <w:rPr>
                <w:sz w:val="21"/>
                <w:szCs w:val="21"/>
              </w:rPr>
              <w:t>----</w:t>
            </w:r>
          </w:p>
        </w:tc>
        <w:tc>
          <w:tcPr>
            <w:tcW w:w="1850"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7EF14D82" w14:textId="590ED57C">
            <w:pPr>
              <w:shd w:val="clear" w:color="auto" w:fill="FFFFFF" w:themeFill="background1"/>
              <w:bidi w:val="0"/>
              <w:spacing w:before="0" w:beforeAutospacing="off" w:after="0" w:afterAutospacing="off"/>
            </w:pPr>
            <w:r w:rsidRPr="77632807" w:rsidR="77632807">
              <w:rPr>
                <w:sz w:val="21"/>
                <w:szCs w:val="21"/>
              </w:rPr>
              <w:t>----</w:t>
            </w:r>
          </w:p>
        </w:tc>
        <w:tc>
          <w:tcPr>
            <w:tcW w:w="995"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018CC63B" w14:textId="15931759">
            <w:pPr>
              <w:shd w:val="clear" w:color="auto" w:fill="FFFFFF" w:themeFill="background1"/>
              <w:bidi w:val="0"/>
              <w:spacing w:before="0" w:beforeAutospacing="off" w:after="0" w:afterAutospacing="off"/>
            </w:pPr>
            <w:r w:rsidRPr="77632807" w:rsidR="77632807">
              <w:rPr>
                <w:sz w:val="21"/>
                <w:szCs w:val="21"/>
              </w:rPr>
              <w:t>10%</w:t>
            </w:r>
          </w:p>
        </w:tc>
      </w:tr>
      <w:tr w:rsidR="77632807" w:rsidTr="77632807" w14:paraId="7BDA459E">
        <w:trPr>
          <w:trHeight w:val="300"/>
        </w:trPr>
        <w:tc>
          <w:tcPr>
            <w:tcW w:w="4545" w:type="dxa"/>
            <w:tcBorders>
              <w:top w:val="nil"/>
              <w:left w:val="nil"/>
              <w:bottom w:val="nil"/>
              <w:right w:val="nil"/>
            </w:tcBorders>
            <w:tcMar>
              <w:top w:w="75" w:type="dxa"/>
              <w:left w:w="75" w:type="dxa"/>
              <w:bottom w:w="75" w:type="dxa"/>
              <w:right w:w="75" w:type="dxa"/>
            </w:tcMar>
            <w:vAlign w:val="center"/>
          </w:tcPr>
          <w:p w:rsidR="77632807" w:rsidP="77632807" w:rsidRDefault="77632807" w14:paraId="03BFFB67" w14:textId="2F233811">
            <w:pPr>
              <w:shd w:val="clear" w:color="auto" w:fill="FFFFFF" w:themeFill="background1"/>
              <w:bidi w:val="0"/>
              <w:spacing w:before="0" w:beforeAutospacing="off" w:after="0" w:afterAutospacing="off"/>
            </w:pPr>
            <w:r w:rsidRPr="77632807" w:rsidR="77632807">
              <w:rPr>
                <w:sz w:val="21"/>
                <w:szCs w:val="21"/>
              </w:rPr>
              <w:t>Firms</w:t>
            </w:r>
          </w:p>
        </w:tc>
        <w:tc>
          <w:tcPr>
            <w:tcW w:w="1132" w:type="dxa"/>
            <w:tcBorders>
              <w:top w:val="nil"/>
              <w:left w:val="nil"/>
              <w:bottom w:val="nil"/>
              <w:right w:val="nil"/>
            </w:tcBorders>
            <w:tcMar>
              <w:top w:w="75" w:type="dxa"/>
              <w:left w:w="75" w:type="dxa"/>
              <w:bottom w:w="75" w:type="dxa"/>
              <w:right w:w="75" w:type="dxa"/>
            </w:tcMar>
            <w:vAlign w:val="center"/>
          </w:tcPr>
          <w:p w:rsidR="77632807" w:rsidP="77632807" w:rsidRDefault="77632807" w14:paraId="4C91E3B2" w14:textId="1B95C1E0">
            <w:pPr>
              <w:shd w:val="clear" w:color="auto" w:fill="FFFFFF" w:themeFill="background1"/>
              <w:bidi w:val="0"/>
              <w:spacing w:before="0" w:beforeAutospacing="off" w:after="0" w:afterAutospacing="off"/>
            </w:pPr>
            <w:r w:rsidRPr="77632807" w:rsidR="77632807">
              <w:rPr>
                <w:sz w:val="21"/>
                <w:szCs w:val="21"/>
              </w:rPr>
              <w:t>10%</w:t>
            </w:r>
          </w:p>
        </w:tc>
        <w:tc>
          <w:tcPr>
            <w:tcW w:w="1424" w:type="dxa"/>
            <w:tcBorders>
              <w:top w:val="nil"/>
              <w:left w:val="nil"/>
              <w:bottom w:val="nil"/>
              <w:right w:val="nil"/>
            </w:tcBorders>
            <w:tcMar>
              <w:top w:w="75" w:type="dxa"/>
              <w:left w:w="75" w:type="dxa"/>
              <w:bottom w:w="75" w:type="dxa"/>
              <w:right w:w="75" w:type="dxa"/>
            </w:tcMar>
            <w:vAlign w:val="center"/>
          </w:tcPr>
          <w:p w:rsidR="77632807" w:rsidP="77632807" w:rsidRDefault="77632807" w14:paraId="71AA0B08" w14:textId="1548ACE1">
            <w:pPr>
              <w:shd w:val="clear" w:color="auto" w:fill="FFFFFF" w:themeFill="background1"/>
              <w:bidi w:val="0"/>
              <w:spacing w:before="0" w:beforeAutospacing="off" w:after="0" w:afterAutospacing="off"/>
            </w:pPr>
            <w:r w:rsidRPr="77632807" w:rsidR="77632807">
              <w:rPr>
                <w:sz w:val="21"/>
                <w:szCs w:val="21"/>
              </w:rPr>
              <w:t>----</w:t>
            </w:r>
          </w:p>
        </w:tc>
        <w:tc>
          <w:tcPr>
            <w:tcW w:w="1850" w:type="dxa"/>
            <w:tcBorders>
              <w:top w:val="nil"/>
              <w:left w:val="nil"/>
              <w:bottom w:val="nil"/>
              <w:right w:val="nil"/>
            </w:tcBorders>
            <w:tcMar>
              <w:top w:w="75" w:type="dxa"/>
              <w:left w:w="75" w:type="dxa"/>
              <w:bottom w:w="75" w:type="dxa"/>
              <w:right w:w="75" w:type="dxa"/>
            </w:tcMar>
            <w:vAlign w:val="center"/>
          </w:tcPr>
          <w:p w:rsidR="77632807" w:rsidP="77632807" w:rsidRDefault="77632807" w14:paraId="77B13F72" w14:textId="70001917">
            <w:pPr>
              <w:shd w:val="clear" w:color="auto" w:fill="FFFFFF" w:themeFill="background1"/>
              <w:bidi w:val="0"/>
              <w:spacing w:before="0" w:beforeAutospacing="off" w:after="0" w:afterAutospacing="off"/>
            </w:pPr>
            <w:r w:rsidRPr="77632807" w:rsidR="77632807">
              <w:rPr>
                <w:sz w:val="21"/>
                <w:szCs w:val="21"/>
              </w:rPr>
              <w:t>----</w:t>
            </w:r>
          </w:p>
        </w:tc>
        <w:tc>
          <w:tcPr>
            <w:tcW w:w="995" w:type="dxa"/>
            <w:tcBorders>
              <w:top w:val="nil"/>
              <w:left w:val="nil"/>
              <w:bottom w:val="nil"/>
              <w:right w:val="nil"/>
            </w:tcBorders>
            <w:tcMar>
              <w:top w:w="75" w:type="dxa"/>
              <w:left w:w="75" w:type="dxa"/>
              <w:bottom w:w="75" w:type="dxa"/>
              <w:right w:w="75" w:type="dxa"/>
            </w:tcMar>
            <w:vAlign w:val="center"/>
          </w:tcPr>
          <w:p w:rsidR="77632807" w:rsidP="77632807" w:rsidRDefault="77632807" w14:paraId="69AC6BE7" w14:textId="57D47B52">
            <w:pPr>
              <w:shd w:val="clear" w:color="auto" w:fill="FFFFFF" w:themeFill="background1"/>
              <w:bidi w:val="0"/>
              <w:spacing w:before="0" w:beforeAutospacing="off" w:after="0" w:afterAutospacing="off"/>
            </w:pPr>
            <w:r w:rsidRPr="77632807" w:rsidR="77632807">
              <w:rPr>
                <w:sz w:val="21"/>
                <w:szCs w:val="21"/>
              </w:rPr>
              <w:t>10%</w:t>
            </w:r>
          </w:p>
        </w:tc>
      </w:tr>
      <w:tr w:rsidR="77632807" w:rsidTr="77632807" w14:paraId="48D51EB1">
        <w:trPr>
          <w:trHeight w:val="300"/>
        </w:trPr>
        <w:tc>
          <w:tcPr>
            <w:tcW w:w="4545"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69C29B35" w14:textId="0C19D2E9">
            <w:pPr>
              <w:shd w:val="clear" w:color="auto" w:fill="FFFFFF" w:themeFill="background1"/>
              <w:bidi w:val="0"/>
              <w:spacing w:before="0" w:beforeAutospacing="off" w:after="0" w:afterAutospacing="off"/>
            </w:pPr>
            <w:r w:rsidRPr="77632807" w:rsidR="77632807">
              <w:rPr>
                <w:sz w:val="21"/>
                <w:szCs w:val="21"/>
              </w:rPr>
              <w:t>Co-operative Societies &amp; Local Authority</w:t>
            </w:r>
          </w:p>
        </w:tc>
        <w:tc>
          <w:tcPr>
            <w:tcW w:w="1132"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54C966CB" w14:textId="3D3171B1">
            <w:pPr>
              <w:shd w:val="clear" w:color="auto" w:fill="FFFFFF" w:themeFill="background1"/>
              <w:bidi w:val="0"/>
              <w:spacing w:before="0" w:beforeAutospacing="off" w:after="0" w:afterAutospacing="off"/>
            </w:pPr>
            <w:r w:rsidRPr="77632807" w:rsidR="77632807">
              <w:rPr>
                <w:sz w:val="21"/>
                <w:szCs w:val="21"/>
              </w:rPr>
              <w:t>10%</w:t>
            </w:r>
          </w:p>
        </w:tc>
        <w:tc>
          <w:tcPr>
            <w:tcW w:w="1424"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3FA9E2EB" w14:textId="658B9164">
            <w:pPr>
              <w:shd w:val="clear" w:color="auto" w:fill="FFFFFF" w:themeFill="background1"/>
              <w:bidi w:val="0"/>
              <w:spacing w:before="0" w:beforeAutospacing="off" w:after="0" w:afterAutospacing="off"/>
            </w:pPr>
            <w:r w:rsidRPr="77632807" w:rsidR="77632807">
              <w:rPr>
                <w:sz w:val="21"/>
                <w:szCs w:val="21"/>
              </w:rPr>
              <w:t>----</w:t>
            </w:r>
          </w:p>
        </w:tc>
        <w:tc>
          <w:tcPr>
            <w:tcW w:w="1850"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014538D0" w14:textId="678D44B6">
            <w:pPr>
              <w:shd w:val="clear" w:color="auto" w:fill="FFFFFF" w:themeFill="background1"/>
              <w:bidi w:val="0"/>
              <w:spacing w:before="0" w:beforeAutospacing="off" w:after="0" w:afterAutospacing="off"/>
            </w:pPr>
            <w:r w:rsidRPr="77632807" w:rsidR="77632807">
              <w:rPr>
                <w:sz w:val="21"/>
                <w:szCs w:val="21"/>
              </w:rPr>
              <w:t>----</w:t>
            </w:r>
          </w:p>
        </w:tc>
        <w:tc>
          <w:tcPr>
            <w:tcW w:w="995" w:type="dxa"/>
            <w:tcBorders>
              <w:top w:val="nil"/>
              <w:left w:val="nil"/>
              <w:bottom w:val="nil"/>
              <w:right w:val="nil"/>
            </w:tcBorders>
            <w:shd w:val="clear" w:color="auto" w:fill="CCCCCC"/>
            <w:tcMar>
              <w:top w:w="75" w:type="dxa"/>
              <w:left w:w="75" w:type="dxa"/>
              <w:bottom w:w="75" w:type="dxa"/>
              <w:right w:w="75" w:type="dxa"/>
            </w:tcMar>
            <w:vAlign w:val="center"/>
          </w:tcPr>
          <w:p w:rsidR="77632807" w:rsidP="77632807" w:rsidRDefault="77632807" w14:paraId="00C2E072" w14:textId="42540B99">
            <w:pPr>
              <w:shd w:val="clear" w:color="auto" w:fill="FFFFFF" w:themeFill="background1"/>
              <w:bidi w:val="0"/>
              <w:spacing w:before="0" w:beforeAutospacing="off" w:after="0" w:afterAutospacing="off"/>
            </w:pPr>
            <w:r w:rsidRPr="77632807" w:rsidR="77632807">
              <w:rPr>
                <w:sz w:val="21"/>
                <w:szCs w:val="21"/>
              </w:rPr>
              <w:t>10%</w:t>
            </w:r>
          </w:p>
        </w:tc>
      </w:tr>
    </w:tbl>
    <w:p xmlns:wp14="http://schemas.microsoft.com/office/word/2010/wordml" w:rsidP="77632807" wp14:paraId="0F85040F" wp14:textId="0C91DC83">
      <w:pPr>
        <w:shd w:val="clear" w:color="auto" w:fill="FFFFFF" w:themeFill="background1"/>
        <w:bidi w:val="0"/>
        <w:spacing w:before="0" w:beforeAutospacing="off" w:after="150" w:afterAutospacing="off"/>
      </w:pPr>
    </w:p>
    <w:p xmlns:wp14="http://schemas.microsoft.com/office/word/2010/wordml" w:rsidP="77632807" wp14:paraId="1FD4C4E2" wp14:textId="0309F340">
      <w:pPr>
        <w:shd w:val="clear" w:color="auto" w:fill="FFFFFF" w:themeFill="background1"/>
        <w:bidi w:val="0"/>
        <w:spacing w:before="0" w:beforeAutospacing="off" w:after="150" w:afterAutospacing="off"/>
      </w:pPr>
      <w:r w:rsidRPr="77632807" w:rsidR="0C355950">
        <w:rPr>
          <w:rFonts w:ascii="Aptos" w:hAnsi="Aptos" w:eastAsia="Aptos" w:cs="Aptos"/>
          <w:b w:val="0"/>
          <w:bCs w:val="0"/>
          <w:i w:val="0"/>
          <w:iCs w:val="0"/>
          <w:caps w:val="0"/>
          <w:smallCaps w:val="0"/>
          <w:noProof w:val="0"/>
          <w:color w:val="444444"/>
          <w:sz w:val="21"/>
          <w:szCs w:val="21"/>
          <w:lang w:val="en-US"/>
        </w:rPr>
        <w:t>As per section 206AA introduced by finance (No.2) Act, 2009 wef 01.4.2010, every person who receives income on which TDS is deductible shall furnish his pan, failing which TDS shall be deducted at the rate of 20% as against the existing TDS rate.</w:t>
      </w:r>
    </w:p>
    <w:p xmlns:wp14="http://schemas.microsoft.com/office/word/2010/wordml" w:rsidP="77632807" wp14:paraId="43BEB6F5" wp14:textId="70B2F617">
      <w:pPr>
        <w:shd w:val="clear" w:color="auto" w:fill="FFFFFF" w:themeFill="background1"/>
        <w:bidi w:val="0"/>
        <w:spacing w:before="0" w:beforeAutospacing="off" w:after="150" w:afterAutospacing="off"/>
      </w:pPr>
      <w:r w:rsidRPr="77632807" w:rsidR="0C355950">
        <w:rPr>
          <w:rFonts w:ascii="Aptos" w:hAnsi="Aptos" w:eastAsia="Aptos" w:cs="Aptos"/>
          <w:b w:val="0"/>
          <w:bCs w:val="0"/>
          <w:i w:val="0"/>
          <w:iCs w:val="0"/>
          <w:caps w:val="0"/>
          <w:smallCaps w:val="0"/>
          <w:noProof w:val="0"/>
          <w:color w:val="444444"/>
          <w:sz w:val="21"/>
          <w:szCs w:val="21"/>
          <w:lang w:val="en-US"/>
        </w:rPr>
        <w:t>TDS rate is applicable from time to time as per the IT Act, 1961 and IT rules.Today, TDS is recovered when interest payable or reinvested on FD &amp; RD per customer, across all Branch, exceeds Rs 50,000/- (Rs. 1,00,000/- for senior citizen) in a Financial Year. Further, TDS is recovered at the end of the financial year on Interest accruals if applicable.</w:t>
      </w:r>
    </w:p>
    <w:p xmlns:wp14="http://schemas.microsoft.com/office/word/2010/wordml" w:rsidP="77632807" wp14:paraId="022D4F10" wp14:textId="19D36636">
      <w:pPr>
        <w:pStyle w:val="ListParagraph"/>
        <w:numPr>
          <w:ilvl w:val="0"/>
          <w:numId w:val="29"/>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0C355950">
        <w:rPr>
          <w:rFonts w:ascii="Arial" w:hAnsi="Arial" w:eastAsia="Arial" w:cs="Arial"/>
          <w:b w:val="0"/>
          <w:bCs w:val="0"/>
          <w:i w:val="0"/>
          <w:iCs w:val="0"/>
          <w:caps w:val="0"/>
          <w:smallCaps w:val="0"/>
          <w:noProof w:val="0"/>
          <w:color w:val="444444"/>
          <w:sz w:val="21"/>
          <w:szCs w:val="21"/>
          <w:lang w:val="en-US"/>
        </w:rPr>
        <w:t>If interest amount is insufficient to recover TDS, the same may get recovered from the principal amount of Fixed Deposit. If customer wishes to have TDS recovered from CASA, same can be availed by filling separate declaration at branch.</w:t>
      </w:r>
    </w:p>
    <w:p xmlns:wp14="http://schemas.microsoft.com/office/word/2010/wordml" w:rsidP="77632807" wp14:paraId="2ABFB653" wp14:textId="6B0688B6">
      <w:pPr>
        <w:pStyle w:val="ListParagraph"/>
        <w:numPr>
          <w:ilvl w:val="0"/>
          <w:numId w:val="29"/>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0C355950">
        <w:rPr>
          <w:rFonts w:ascii="Arial" w:hAnsi="Arial" w:eastAsia="Arial" w:cs="Arial"/>
          <w:b w:val="0"/>
          <w:bCs w:val="0"/>
          <w:i w:val="0"/>
          <w:iCs w:val="0"/>
          <w:caps w:val="0"/>
          <w:smallCaps w:val="0"/>
          <w:noProof w:val="0"/>
          <w:color w:val="444444"/>
          <w:sz w:val="21"/>
          <w:szCs w:val="21"/>
          <w:lang w:val="en-US"/>
        </w:rPr>
        <w:t>For renewed deposits, the new deposit amount consists of the original deposit amount plus Interest Less TDS, if any, less compounding effect on TDS. For reinvestment deposit, the interest reinvested is post TDS recovery and "hence the maturity amount for reinvestment deposits would vary to the extent of tax and compounding effect on tax for the period subsequent of deduction till maturity.</w:t>
      </w:r>
    </w:p>
    <w:p xmlns:wp14="http://schemas.microsoft.com/office/word/2010/wordml" w:rsidP="77632807" wp14:paraId="1E35A85E" wp14:textId="4E7B1CAA">
      <w:pPr>
        <w:pStyle w:val="ListParagraph"/>
        <w:numPr>
          <w:ilvl w:val="0"/>
          <w:numId w:val="29"/>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0C355950">
        <w:rPr>
          <w:rFonts w:ascii="Arial" w:hAnsi="Arial" w:eastAsia="Arial" w:cs="Arial"/>
          <w:b w:val="0"/>
          <w:bCs w:val="0"/>
          <w:i w:val="0"/>
          <w:iCs w:val="0"/>
          <w:caps w:val="0"/>
          <w:smallCaps w:val="0"/>
          <w:noProof w:val="0"/>
          <w:color w:val="444444"/>
          <w:sz w:val="21"/>
          <w:szCs w:val="21"/>
          <w:lang w:val="en-US"/>
        </w:rPr>
        <w:t>As Per Section 139A(5A) of IT Act, every person receiving any sum of income or amount from which tax has been deducted under the provisions of IT Act shall provide his PAN to the person responsible for deducting such tax. In case PAN is not provided as required, the bank shall not be liable for the non availment of the credit of Tax deducted at Source and non-issuance of TDS certificate.</w:t>
      </w:r>
    </w:p>
    <w:p xmlns:wp14="http://schemas.microsoft.com/office/word/2010/wordml" w:rsidP="77632807" wp14:paraId="39F1A24C" wp14:textId="0215314B">
      <w:pPr>
        <w:pStyle w:val="ListParagraph"/>
        <w:numPr>
          <w:ilvl w:val="0"/>
          <w:numId w:val="29"/>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0C355950">
        <w:rPr>
          <w:rFonts w:ascii="Arial" w:hAnsi="Arial" w:eastAsia="Arial" w:cs="Arial"/>
          <w:b w:val="0"/>
          <w:bCs w:val="0"/>
          <w:i w:val="0"/>
          <w:iCs w:val="0"/>
          <w:caps w:val="0"/>
          <w:smallCaps w:val="0"/>
          <w:noProof w:val="0"/>
          <w:color w:val="444444"/>
          <w:sz w:val="21"/>
          <w:szCs w:val="21"/>
          <w:lang w:val="en-US"/>
        </w:rPr>
        <w:t>If your PAN is not updated with the Bank or is incorrect; please visit your nearest branch to submit your PAN details.</w:t>
      </w:r>
    </w:p>
    <w:p xmlns:wp14="http://schemas.microsoft.com/office/word/2010/wordml" w:rsidP="77632807" wp14:paraId="0AF141CE" wp14:textId="7628962E">
      <w:pPr>
        <w:pStyle w:val="ListParagraph"/>
        <w:numPr>
          <w:ilvl w:val="0"/>
          <w:numId w:val="29"/>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0C355950">
        <w:rPr>
          <w:rFonts w:ascii="Arial" w:hAnsi="Arial" w:eastAsia="Arial" w:cs="Arial"/>
          <w:b w:val="0"/>
          <w:bCs w:val="0"/>
          <w:i w:val="0"/>
          <w:iCs w:val="0"/>
          <w:caps w:val="0"/>
          <w:smallCaps w:val="0"/>
          <w:noProof w:val="0"/>
          <w:color w:val="444444"/>
          <w:sz w:val="21"/>
          <w:szCs w:val="21"/>
          <w:lang w:val="en-US"/>
        </w:rPr>
        <w:t>No deductions of Tax shall be made from the taxable interest in the case of an individual resident in India, if such individual furnishes to the Bank, a declaration in writing in the prescribed Format (Form 15G / Form 15H as applicable) to the effect that the tax on his estimated total income for the year in which such interest income is to be included in computing his total income will be Nil. This is subject to PAN availability on Bank records.</w:t>
      </w:r>
    </w:p>
    <w:p xmlns:wp14="http://schemas.microsoft.com/office/word/2010/wordml" w:rsidP="77632807" wp14:paraId="2AD00063" wp14:textId="14DDD8CA">
      <w:pPr>
        <w:pStyle w:val="ListParagraph"/>
        <w:numPr>
          <w:ilvl w:val="0"/>
          <w:numId w:val="29"/>
        </w:numPr>
        <w:shd w:val="clear" w:color="auto" w:fill="FFFFFF" w:themeFill="background1"/>
        <w:bidi w:val="0"/>
        <w:spacing w:before="0" w:beforeAutospacing="off" w:after="0" w:afterAutospacing="off"/>
        <w:ind w:left="285" w:right="0"/>
        <w:rPr>
          <w:rFonts w:ascii="Arial" w:hAnsi="Arial" w:eastAsia="Arial" w:cs="Arial"/>
          <w:b w:val="0"/>
          <w:bCs w:val="0"/>
          <w:i w:val="0"/>
          <w:iCs w:val="0"/>
          <w:caps w:val="0"/>
          <w:smallCaps w:val="0"/>
          <w:noProof w:val="0"/>
          <w:color w:val="444444"/>
          <w:sz w:val="21"/>
          <w:szCs w:val="21"/>
          <w:lang w:val="en-US"/>
        </w:rPr>
      </w:pPr>
      <w:r w:rsidRPr="77632807" w:rsidR="0C355950">
        <w:rPr>
          <w:rFonts w:ascii="Arial" w:hAnsi="Arial" w:eastAsia="Arial" w:cs="Arial"/>
          <w:b w:val="0"/>
          <w:bCs w:val="0"/>
          <w:i w:val="0"/>
          <w:iCs w:val="0"/>
          <w:caps w:val="0"/>
          <w:smallCaps w:val="0"/>
          <w:noProof w:val="0"/>
          <w:color w:val="444444"/>
          <w:sz w:val="21"/>
          <w:szCs w:val="21"/>
          <w:lang w:val="en-US"/>
        </w:rPr>
        <w:t>If aggregated value of all outstanding FDs/RDs booked in same customer id during the Financial Year exceeds INR 5 Lakhs limit (*) then PAN/Form 60 is mandatory.</w:t>
      </w:r>
    </w:p>
    <w:p xmlns:wp14="http://schemas.microsoft.com/office/word/2010/wordml" w:rsidP="77632807" wp14:paraId="0D3D21A7" wp14:textId="202130C8">
      <w:pPr>
        <w:pStyle w:val="ListParagraph"/>
        <w:numPr>
          <w:ilvl w:val="0"/>
          <w:numId w:val="29"/>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rial" w:hAnsi="Arial" w:eastAsia="Arial" w:cs="Arial"/>
          <w:b w:val="0"/>
          <w:bCs w:val="0"/>
          <w:i w:val="0"/>
          <w:iCs w:val="0"/>
          <w:caps w:val="0"/>
          <w:smallCaps w:val="0"/>
          <w:noProof w:val="0"/>
          <w:color w:val="444444"/>
          <w:sz w:val="21"/>
          <w:szCs w:val="21"/>
          <w:lang w:val="en-US"/>
        </w:rPr>
        <w:t>In absence of PAN/Form 60:</w:t>
      </w:r>
      <w:r>
        <w:br/>
      </w:r>
      <w:r>
        <w:br/>
      </w:r>
      <w:r w:rsidRPr="77632807" w:rsidR="0C355950">
        <w:rPr>
          <w:rFonts w:ascii="Arial" w:hAnsi="Arial" w:eastAsia="Arial" w:cs="Arial"/>
          <w:b w:val="0"/>
          <w:bCs w:val="0"/>
          <w:i w:val="0"/>
          <w:iCs w:val="0"/>
          <w:caps w:val="0"/>
          <w:smallCaps w:val="0"/>
          <w:noProof w:val="0"/>
          <w:color w:val="444444"/>
          <w:sz w:val="21"/>
          <w:szCs w:val="21"/>
          <w:lang w:val="en-US"/>
        </w:rPr>
        <w:t>(a) FD/RD will not be renewed on maturity and maturity proceeds will be credited to your linked account or a Demand Draft will be sent to your mailing address as updated in Bank's records.</w:t>
      </w:r>
      <w:r>
        <w:br/>
      </w:r>
      <w:r>
        <w:br/>
      </w:r>
      <w:r w:rsidRPr="77632807" w:rsidR="0C355950">
        <w:rPr>
          <w:rFonts w:ascii="Arial" w:hAnsi="Arial" w:eastAsia="Arial" w:cs="Arial"/>
          <w:b w:val="0"/>
          <w:bCs w:val="0"/>
          <w:i w:val="0"/>
          <w:iCs w:val="0"/>
          <w:caps w:val="0"/>
          <w:smallCaps w:val="0"/>
          <w:noProof w:val="0"/>
          <w:color w:val="444444"/>
          <w:sz w:val="21"/>
          <w:szCs w:val="21"/>
          <w:lang w:val="en-US"/>
        </w:rPr>
        <w:t>(b) Maturity instructions to convert RD proceeds to FD will not be acted upon and RD proceeds will be credited to your linked account on maturity.</w:t>
      </w:r>
      <w:r w:rsidRPr="77632807" w:rsidR="0C355950">
        <w:rPr>
          <w:rFonts w:ascii="Aptos" w:hAnsi="Aptos" w:eastAsia="Aptos" w:cs="Aptos"/>
          <w:b w:val="0"/>
          <w:bCs w:val="0"/>
          <w:i w:val="0"/>
          <w:iCs w:val="0"/>
          <w:caps w:val="0"/>
          <w:smallCaps w:val="0"/>
          <w:noProof w:val="0"/>
          <w:color w:val="444444"/>
          <w:sz w:val="21"/>
          <w:szCs w:val="21"/>
          <w:lang w:val="en-US"/>
        </w:rPr>
        <w:t>Fixed Deposits booked with monthly or quarterly interest payout option, TDS recovery will by default happen from linked current / savings account. Please visit nearest branch / contact RM for further clarification.</w:t>
      </w:r>
    </w:p>
    <w:p xmlns:wp14="http://schemas.microsoft.com/office/word/2010/wordml" w:rsidP="77632807" wp14:paraId="30B88FB2" wp14:textId="1E2FD91E">
      <w:pPr>
        <w:shd w:val="clear" w:color="auto" w:fill="FFFFFF" w:themeFill="background1"/>
        <w:bidi w:val="0"/>
        <w:spacing w:before="0" w:beforeAutospacing="off" w:after="150" w:afterAutospacing="off"/>
      </w:pPr>
    </w:p>
    <w:p xmlns:wp14="http://schemas.microsoft.com/office/word/2010/wordml" w:rsidP="77632807" wp14:paraId="54221C86" wp14:textId="19AEFDD2">
      <w:pPr>
        <w:shd w:val="clear" w:color="auto" w:fill="FFFFFF" w:themeFill="background1"/>
        <w:bidi w:val="0"/>
        <w:spacing w:before="0" w:beforeAutospacing="off" w:after="150" w:afterAutospacing="off"/>
      </w:pPr>
      <w:r w:rsidRPr="77632807" w:rsidR="0C355950">
        <w:rPr>
          <w:rFonts w:ascii="Arial" w:hAnsi="Arial" w:eastAsia="Arial" w:cs="Arial"/>
          <w:b w:val="1"/>
          <w:bCs w:val="1"/>
          <w:i w:val="0"/>
          <w:iCs w:val="0"/>
          <w:caps w:val="0"/>
          <w:smallCaps w:val="0"/>
          <w:noProof w:val="0"/>
          <w:color w:val="444444"/>
          <w:sz w:val="21"/>
          <w:szCs w:val="21"/>
          <w:lang w:val="en-US"/>
        </w:rPr>
        <w:t>The maximum interest not charged to tax during the financial year where form 15 G/H is submitted is as</w:t>
      </w:r>
      <w:r>
        <w:br/>
      </w:r>
      <w:r w:rsidRPr="77632807" w:rsidR="0C355950">
        <w:rPr>
          <w:rFonts w:ascii="Arial" w:hAnsi="Arial" w:eastAsia="Arial" w:cs="Arial"/>
          <w:b w:val="1"/>
          <w:bCs w:val="1"/>
          <w:i w:val="0"/>
          <w:iCs w:val="0"/>
          <w:caps w:val="0"/>
          <w:smallCaps w:val="0"/>
          <w:noProof w:val="0"/>
          <w:color w:val="444444"/>
          <w:sz w:val="21"/>
          <w:szCs w:val="21"/>
          <w:lang w:val="en-US"/>
        </w:rPr>
        <w:t>below:</w:t>
      </w:r>
      <w:r>
        <w:br/>
      </w:r>
      <w:r>
        <w:br/>
      </w:r>
      <w:r w:rsidRPr="77632807" w:rsidR="0C355950">
        <w:rPr>
          <w:rFonts w:ascii="Aptos" w:hAnsi="Aptos" w:eastAsia="Aptos" w:cs="Aptos"/>
          <w:b w:val="0"/>
          <w:bCs w:val="0"/>
          <w:i w:val="0"/>
          <w:iCs w:val="0"/>
          <w:caps w:val="0"/>
          <w:smallCaps w:val="0"/>
          <w:noProof w:val="0"/>
          <w:color w:val="444444"/>
          <w:sz w:val="21"/>
          <w:szCs w:val="21"/>
          <w:lang w:val="en-US"/>
        </w:rPr>
        <w:t>i) Upto 4, 00,000/- for residents of India below the age of 60 years or a person (not being a company or firm).</w:t>
      </w:r>
      <w:r>
        <w:br/>
      </w:r>
      <w:r w:rsidRPr="77632807" w:rsidR="0C355950">
        <w:rPr>
          <w:rFonts w:ascii="Aptos" w:hAnsi="Aptos" w:eastAsia="Aptos" w:cs="Aptos"/>
          <w:b w:val="0"/>
          <w:bCs w:val="0"/>
          <w:i w:val="0"/>
          <w:iCs w:val="0"/>
          <w:caps w:val="0"/>
          <w:smallCaps w:val="0"/>
          <w:noProof w:val="0"/>
          <w:color w:val="444444"/>
          <w:sz w:val="21"/>
          <w:szCs w:val="21"/>
          <w:lang w:val="en-US"/>
        </w:rPr>
        <w:t xml:space="preserve"> </w:t>
      </w:r>
      <w:r>
        <w:br/>
      </w:r>
      <w:r w:rsidRPr="77632807" w:rsidR="0C355950">
        <w:rPr>
          <w:rFonts w:ascii="Aptos" w:hAnsi="Aptos" w:eastAsia="Aptos" w:cs="Aptos"/>
          <w:b w:val="0"/>
          <w:bCs w:val="0"/>
          <w:i w:val="0"/>
          <w:iCs w:val="0"/>
          <w:caps w:val="0"/>
          <w:smallCaps w:val="0"/>
          <w:noProof w:val="0"/>
          <w:color w:val="444444"/>
          <w:sz w:val="21"/>
          <w:szCs w:val="21"/>
          <w:lang w:val="en-US"/>
        </w:rPr>
        <w:t>ii) Upto 12,00,000/- for senior citizen residents of India above the age of 60 years any time during the FY</w:t>
      </w:r>
      <w:r>
        <w:br/>
      </w:r>
      <w:r>
        <w:br/>
      </w:r>
      <w:r w:rsidRPr="77632807" w:rsidR="0C355950">
        <w:rPr>
          <w:rFonts w:ascii="Arial" w:hAnsi="Arial" w:eastAsia="Arial" w:cs="Arial"/>
          <w:b w:val="0"/>
          <w:bCs w:val="0"/>
          <w:i w:val="0"/>
          <w:iCs w:val="0"/>
          <w:caps w:val="0"/>
          <w:smallCaps w:val="0"/>
          <w:noProof w:val="0"/>
          <w:color w:val="444444"/>
          <w:sz w:val="21"/>
          <w:szCs w:val="21"/>
          <w:lang w:val="en-US"/>
        </w:rPr>
        <w:t>iii) Form 15G/ H to be submitted by customer in duplicate to the bank, for submitting one copy for Bank record and second copy to be returned to customer with Branch seal as an acknowledgment. A fresh Form 15G /H needs to be submitted at the start of every new Financial Year. In case form 15G/H is submitted post interest payout/credit, waiver shall be effective from the day next to the interest payout /credit immediately preceding the date of submission of form 15G/H.</w:t>
      </w:r>
      <w:r>
        <w:br/>
      </w:r>
      <w:r>
        <w:br/>
      </w:r>
      <w:r w:rsidRPr="77632807" w:rsidR="0C355950">
        <w:rPr>
          <w:rFonts w:ascii="Arial" w:hAnsi="Arial" w:eastAsia="Arial" w:cs="Arial"/>
          <w:b w:val="0"/>
          <w:bCs w:val="0"/>
          <w:i w:val="0"/>
          <w:iCs w:val="0"/>
          <w:caps w:val="0"/>
          <w:smallCaps w:val="0"/>
          <w:noProof w:val="0"/>
          <w:color w:val="444444"/>
          <w:sz w:val="21"/>
          <w:szCs w:val="21"/>
          <w:lang w:val="en-US"/>
        </w:rPr>
        <w:t>iv) Form 15G/H needs to be submitted for every fixed Deposits booked with bank for Tax exemption.</w:t>
      </w:r>
      <w:r>
        <w:br/>
      </w:r>
      <w:r>
        <w:br/>
      </w:r>
      <w:r w:rsidRPr="77632807" w:rsidR="0C355950">
        <w:rPr>
          <w:rFonts w:ascii="Arial" w:hAnsi="Arial" w:eastAsia="Arial" w:cs="Arial"/>
          <w:b w:val="0"/>
          <w:bCs w:val="0"/>
          <w:i w:val="0"/>
          <w:iCs w:val="0"/>
          <w:caps w:val="0"/>
          <w:smallCaps w:val="0"/>
          <w:noProof w:val="0"/>
          <w:color w:val="444444"/>
          <w:sz w:val="21"/>
          <w:szCs w:val="21"/>
          <w:lang w:val="en-US"/>
        </w:rPr>
        <w:t>v) The bank shall not be liable for any consequences arising due to delay or non-submission of Form 15G/H</w:t>
      </w:r>
      <w:r>
        <w:br/>
      </w:r>
      <w:r>
        <w:br/>
      </w:r>
      <w:r w:rsidRPr="77632807" w:rsidR="0C355950">
        <w:rPr>
          <w:rFonts w:ascii="Arial" w:hAnsi="Arial" w:eastAsia="Arial" w:cs="Arial"/>
          <w:b w:val="0"/>
          <w:bCs w:val="0"/>
          <w:i w:val="0"/>
          <w:iCs w:val="0"/>
          <w:caps w:val="0"/>
          <w:smallCaps w:val="0"/>
          <w:noProof w:val="0"/>
          <w:color w:val="444444"/>
          <w:sz w:val="21"/>
          <w:szCs w:val="21"/>
          <w:lang w:val="en-US"/>
        </w:rPr>
        <w:t>vi) To enable us to serve you better kindly submit the Form 15G/H latest by April 1st of the new financial year.</w:t>
      </w:r>
      <w:r>
        <w:br/>
      </w:r>
      <w:r>
        <w:br/>
      </w:r>
      <w:r w:rsidRPr="77632807" w:rsidR="0C355950">
        <w:rPr>
          <w:rFonts w:ascii="Arial" w:hAnsi="Arial" w:eastAsia="Arial" w:cs="Arial"/>
          <w:b w:val="1"/>
          <w:bCs w:val="1"/>
          <w:i w:val="0"/>
          <w:iCs w:val="0"/>
          <w:caps w:val="0"/>
          <w:smallCaps w:val="0"/>
          <w:noProof w:val="0"/>
          <w:color w:val="444444"/>
          <w:sz w:val="21"/>
          <w:szCs w:val="21"/>
          <w:lang w:val="en-US"/>
        </w:rPr>
        <w:t xml:space="preserve">Note: </w:t>
      </w:r>
      <w:r w:rsidRPr="77632807" w:rsidR="0C355950">
        <w:rPr>
          <w:rFonts w:ascii="Arial" w:hAnsi="Arial" w:eastAsia="Arial" w:cs="Arial"/>
          <w:b w:val="0"/>
          <w:bCs w:val="0"/>
          <w:i w:val="0"/>
          <w:iCs w:val="0"/>
          <w:caps w:val="0"/>
          <w:smallCaps w:val="0"/>
          <w:noProof w:val="0"/>
          <w:color w:val="444444"/>
          <w:sz w:val="21"/>
          <w:szCs w:val="21"/>
          <w:lang w:val="en-US"/>
        </w:rPr>
        <w:t>The above guidelines are subject to change as per Income Tax regulations /directives of Finance Ministry Govt of India prevalent from time to time.</w:t>
      </w:r>
    </w:p>
    <w:p xmlns:wp14="http://schemas.microsoft.com/office/word/2010/wordml" w:rsidP="77632807" wp14:paraId="765B7F6E" wp14:textId="46207E7B">
      <w:pPr>
        <w:pStyle w:val="Heading2"/>
        <w:shd w:val="clear" w:color="auto" w:fill="FFFFFF" w:themeFill="background1"/>
        <w:bidi w:val="0"/>
        <w:spacing w:before="0" w:beforeAutospacing="off" w:after="150" w:afterAutospacing="off"/>
      </w:pPr>
      <w:r w:rsidRPr="77632807" w:rsidR="0C355950">
        <w:rPr>
          <w:rFonts w:ascii="Aptos" w:hAnsi="Aptos" w:eastAsia="Aptos" w:cs="Aptos"/>
          <w:b w:val="0"/>
          <w:bCs w:val="0"/>
          <w:i w:val="0"/>
          <w:iCs w:val="0"/>
          <w:caps w:val="0"/>
          <w:smallCaps w:val="0"/>
          <w:noProof w:val="0"/>
          <w:color w:val="444444"/>
          <w:sz w:val="30"/>
          <w:szCs w:val="30"/>
          <w:lang w:val="en-US"/>
        </w:rPr>
        <w:t>Important Notice</w:t>
      </w:r>
    </w:p>
    <w:p xmlns:wp14="http://schemas.microsoft.com/office/word/2010/wordml" w:rsidP="77632807" wp14:paraId="3FE7C195" wp14:textId="1AEA5C6C">
      <w:pPr>
        <w:pStyle w:val="ListParagraph"/>
        <w:numPr>
          <w:ilvl w:val="0"/>
          <w:numId w:val="30"/>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As per section 206AA introduced by Finance (No. 2) Act, 2009 wef 01.04.2010, every person who receives income on which TDS (This stands for Tax Deducted at Source, which means the tax you have to pay on your salary is already deducted and the net amount is received by you.) is deductible shall furnish his PAN, failing which TDS (This stands for Tax Deducted at Source, which means the tax you have to pay on your salary is already deducted and the net amount is received by you.) shall be deducted at the rate of 20%(as against 10% which is existing TDS (This stands for Tax Deducted at Source, which means the tax you have to pay on your salary is already deducted and the net amount is received by you.) rate) in case of Domestic deposits and 30.90% in case of NRO deposits</w:t>
      </w:r>
    </w:p>
    <w:p xmlns:wp14="http://schemas.microsoft.com/office/word/2010/wordml" w:rsidP="77632807" wp14:paraId="7DBA0899" wp14:textId="53D2702D">
      <w:pPr>
        <w:pStyle w:val="ListParagraph"/>
        <w:numPr>
          <w:ilvl w:val="0"/>
          <w:numId w:val="30"/>
        </w:numPr>
        <w:shd w:val="clear" w:color="auto" w:fill="FFFFFF" w:themeFill="background1"/>
        <w:bidi w:val="0"/>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0C355950">
        <w:rPr>
          <w:rFonts w:ascii="Aptos" w:hAnsi="Aptos" w:eastAsia="Aptos" w:cs="Aptos"/>
          <w:b w:val="0"/>
          <w:bCs w:val="0"/>
          <w:i w:val="0"/>
          <w:iCs w:val="0"/>
          <w:caps w:val="0"/>
          <w:smallCaps w:val="0"/>
          <w:noProof w:val="0"/>
          <w:color w:val="444444"/>
          <w:sz w:val="21"/>
          <w:szCs w:val="21"/>
          <w:lang w:val="en-US"/>
        </w:rPr>
        <w:t>Please further Note that in the absence of PAN, as per CBDT circular no:03/11, TDS (This stands for Tax Deducted at Source, which means the tax you have to pay on your salary is already deducted and the net amount is received by you.) certificate will not be issued, form 15G/H and other exemption certificates will be invalid even if submitted and penal TDS (This stands for Tax Deducted at Source, which means the tax you have to pay on your salary is already deducted and the net amount is received by you.) will be applicable.</w:t>
      </w:r>
    </w:p>
    <w:p xmlns:wp14="http://schemas.microsoft.com/office/word/2010/wordml" w:rsidP="77632807" wp14:paraId="519B2B45" wp14:textId="7C09DB88">
      <w:pPr>
        <w:shd w:val="clear" w:color="auto" w:fill="FFFFFF" w:themeFill="background1"/>
        <w:bidi w:val="0"/>
        <w:spacing w:before="0" w:beforeAutospacing="off" w:after="150" w:afterAutospacing="off"/>
        <w:rPr>
          <w:b w:val="0"/>
          <w:bCs w:val="0"/>
          <w:i w:val="0"/>
          <w:iCs w:val="0"/>
          <w:caps w:val="0"/>
          <w:smallCaps w:val="0"/>
          <w:noProof w:val="0"/>
          <w:color w:val="444444"/>
          <w:sz w:val="21"/>
          <w:szCs w:val="21"/>
          <w:lang w:val="en-US"/>
        </w:rPr>
      </w:pPr>
    </w:p>
    <w:p xmlns:wp14="http://schemas.microsoft.com/office/word/2010/wordml" w:rsidP="77632807" wp14:paraId="7D6D7F26" wp14:textId="2A589E7D">
      <w:pPr>
        <w:pStyle w:val="ListParagraph"/>
        <w:shd w:val="clear" w:color="auto" w:fill="FFFFFF" w:themeFill="background1"/>
        <w:spacing w:before="0" w:beforeAutospacing="off" w:after="0" w:afterAutospacing="off"/>
        <w:ind w:left="285" w:right="0"/>
        <w:rPr>
          <w:rFonts w:ascii="Aptos" w:hAnsi="Aptos" w:eastAsia="Aptos" w:cs="Aptos"/>
          <w:b w:val="1"/>
          <w:bCs w:val="1"/>
          <w:i w:val="0"/>
          <w:iCs w:val="0"/>
          <w:caps w:val="0"/>
          <w:smallCaps w:val="0"/>
          <w:noProof w:val="0"/>
          <w:color w:val="444444"/>
          <w:sz w:val="24"/>
          <w:szCs w:val="24"/>
          <w:lang w:val="en-US"/>
        </w:rPr>
      </w:pPr>
      <w:r w:rsidRPr="77632807" w:rsidR="0C355950">
        <w:rPr>
          <w:rFonts w:ascii="Aptos" w:hAnsi="Aptos" w:eastAsia="Aptos" w:cs="Aptos"/>
          <w:b w:val="1"/>
          <w:bCs w:val="1"/>
          <w:i w:val="0"/>
          <w:iCs w:val="0"/>
          <w:caps w:val="0"/>
          <w:smallCaps w:val="0"/>
          <w:noProof w:val="0"/>
          <w:color w:val="444444"/>
          <w:sz w:val="24"/>
          <w:szCs w:val="24"/>
          <w:lang w:val="en-US"/>
        </w:rPr>
        <w:t>Eligibility</w:t>
      </w:r>
    </w:p>
    <w:p xmlns:wp14="http://schemas.microsoft.com/office/word/2010/wordml" w:rsidP="77632807" wp14:paraId="6CFAC32B" wp14:textId="4ED5935F">
      <w:pPr>
        <w:shd w:val="clear" w:color="auto" w:fill="FFFFFF" w:themeFill="background1"/>
        <w:spacing w:before="0" w:beforeAutospacing="off" w:after="150" w:afterAutospacing="off"/>
      </w:pPr>
      <w:r w:rsidRPr="77632807" w:rsidR="0C355950">
        <w:rPr>
          <w:noProof w:val="0"/>
          <w:lang w:val="en-US"/>
        </w:rPr>
        <w:t>You are eligible if you are one of the following:</w:t>
      </w:r>
    </w:p>
    <w:p xmlns:wp14="http://schemas.microsoft.com/office/word/2010/wordml" w:rsidP="77632807" wp14:paraId="0A124739" wp14:textId="61EC9AD7">
      <w:pPr>
        <w:pStyle w:val="ListParagraph"/>
        <w:numPr>
          <w:ilvl w:val="0"/>
          <w:numId w:val="31"/>
        </w:numPr>
        <w:shd w:val="clear" w:color="auto" w:fill="FFFFFF" w:themeFill="background1"/>
        <w:spacing w:before="0" w:beforeAutospacing="off" w:after="0" w:afterAutospacing="off"/>
        <w:ind w:left="285" w:right="0"/>
        <w:rPr>
          <w:noProof w:val="0"/>
          <w:lang w:val="en-US"/>
        </w:rPr>
      </w:pPr>
      <w:r w:rsidRPr="77632807" w:rsidR="0C355950">
        <w:rPr>
          <w:noProof w:val="0"/>
          <w:lang w:val="en-US"/>
        </w:rPr>
        <w:t>Resident individuals</w:t>
      </w:r>
    </w:p>
    <w:p xmlns:wp14="http://schemas.microsoft.com/office/word/2010/wordml" w:rsidP="77632807" wp14:paraId="424A85A7" wp14:textId="35849E52">
      <w:pPr>
        <w:pStyle w:val="ListParagraph"/>
        <w:numPr>
          <w:ilvl w:val="0"/>
          <w:numId w:val="31"/>
        </w:numPr>
        <w:shd w:val="clear" w:color="auto" w:fill="FFFFFF" w:themeFill="background1"/>
        <w:spacing w:before="0" w:beforeAutospacing="off" w:after="0" w:afterAutospacing="off"/>
        <w:ind w:left="285" w:right="0"/>
        <w:rPr>
          <w:noProof w:val="0"/>
          <w:lang w:val="en-US"/>
        </w:rPr>
      </w:pPr>
      <w:r w:rsidRPr="77632807" w:rsidR="0C355950">
        <w:rPr>
          <w:noProof w:val="0"/>
          <w:lang w:val="en-US"/>
        </w:rPr>
        <w:t>Hindu Undivided Families</w:t>
      </w:r>
    </w:p>
    <w:p xmlns:wp14="http://schemas.microsoft.com/office/word/2010/wordml" w:rsidP="77632807" wp14:paraId="387254E9" wp14:textId="0DD47E01">
      <w:pPr>
        <w:shd w:val="clear" w:color="auto" w:fill="FFFFFF" w:themeFill="background1"/>
        <w:spacing w:before="0" w:beforeAutospacing="off" w:after="0" w:afterAutospacing="off"/>
      </w:pPr>
    </w:p>
    <w:p xmlns:wp14="http://schemas.microsoft.com/office/word/2010/wordml" w:rsidP="77632807" wp14:paraId="39860018" wp14:textId="0A1D6A98">
      <w:pPr>
        <w:pStyle w:val="ListParagraph"/>
        <w:shd w:val="clear" w:color="auto" w:fill="FFFFFF" w:themeFill="background1"/>
        <w:spacing w:before="0" w:beforeAutospacing="off" w:after="0" w:afterAutospacing="off"/>
        <w:ind w:left="285" w:right="0"/>
        <w:rPr>
          <w:rFonts w:ascii="Aptos" w:hAnsi="Aptos" w:eastAsia="Aptos" w:cs="Aptos"/>
          <w:b w:val="1"/>
          <w:bCs w:val="1"/>
          <w:i w:val="0"/>
          <w:iCs w:val="0"/>
          <w:caps w:val="0"/>
          <w:smallCaps w:val="0"/>
          <w:noProof w:val="0"/>
          <w:color w:val="444444"/>
          <w:sz w:val="24"/>
          <w:szCs w:val="24"/>
          <w:lang w:val="en-US"/>
        </w:rPr>
      </w:pPr>
      <w:r w:rsidRPr="77632807" w:rsidR="0C355950">
        <w:rPr>
          <w:rFonts w:ascii="Aptos" w:hAnsi="Aptos" w:eastAsia="Aptos" w:cs="Aptos"/>
          <w:b w:val="1"/>
          <w:bCs w:val="1"/>
          <w:i w:val="0"/>
          <w:iCs w:val="0"/>
          <w:caps w:val="0"/>
          <w:smallCaps w:val="0"/>
          <w:noProof w:val="0"/>
          <w:color w:val="444444"/>
          <w:sz w:val="24"/>
          <w:szCs w:val="24"/>
          <w:lang w:val="en-US"/>
        </w:rPr>
        <w:t>Fees and Charges</w:t>
      </w:r>
    </w:p>
    <w:p xmlns:wp14="http://schemas.microsoft.com/office/word/2010/wordml" w:rsidP="77632807" wp14:paraId="4B67837B" wp14:textId="3356BA10">
      <w:pPr>
        <w:shd w:val="clear" w:color="auto" w:fill="FFFFFF" w:themeFill="background1"/>
        <w:spacing w:before="0" w:beforeAutospacing="off" w:after="150" w:afterAutospacing="off"/>
      </w:pPr>
      <w:r w:rsidRPr="77632807" w:rsidR="0C355950">
        <w:rPr>
          <w:noProof w:val="0"/>
          <w:lang w:val="en-US"/>
        </w:rPr>
        <w:t>Enclosed below are HDFC Bank Fixed Deposit Interest Rates &amp; Charges</w:t>
      </w:r>
    </w:p>
    <w:p xmlns:wp14="http://schemas.microsoft.com/office/word/2010/wordml" w:rsidP="77632807" wp14:paraId="06DCE506" wp14:textId="4BFAC4D2">
      <w:pPr>
        <w:shd w:val="clear" w:color="auto" w:fill="FFFFFF" w:themeFill="background1"/>
        <w:spacing w:before="0" w:beforeAutospacing="off" w:after="150" w:afterAutospacing="off"/>
      </w:pPr>
      <w:r w:rsidRPr="77632807" w:rsidR="0C355950">
        <w:rPr>
          <w:b w:val="1"/>
          <w:bCs w:val="1"/>
          <w:noProof w:val="0"/>
          <w:sz w:val="21"/>
          <w:szCs w:val="21"/>
          <w:lang w:val="en-US"/>
        </w:rPr>
        <w:t>Are you interested in opening a Fixed Deposit with HDFC Bank?</w:t>
      </w:r>
    </w:p>
    <w:p xmlns:wp14="http://schemas.microsoft.com/office/word/2010/wordml" w:rsidP="77632807" wp14:paraId="15C85CC6" wp14:textId="5C0E4157">
      <w:pPr>
        <w:shd w:val="clear" w:color="auto" w:fill="FFFFFF" w:themeFill="background1"/>
        <w:spacing w:before="0" w:beforeAutospacing="off" w:after="150" w:afterAutospacing="off"/>
      </w:pPr>
      <w:r w:rsidRPr="77632807" w:rsidR="0C355950">
        <w:rPr>
          <w:noProof w:val="0"/>
          <w:lang w:val="en-US"/>
        </w:rPr>
        <w:t>Here are a few things to know about Interest Rates:</w:t>
      </w:r>
    </w:p>
    <w:p xmlns:wp14="http://schemas.microsoft.com/office/word/2010/wordml" w:rsidP="77632807" wp14:paraId="0DEB5A00" wp14:textId="60F25A61">
      <w:pPr>
        <w:pStyle w:val="ListParagraph"/>
        <w:numPr>
          <w:ilvl w:val="0"/>
          <w:numId w:val="32"/>
        </w:numPr>
        <w:shd w:val="clear" w:color="auto" w:fill="FFFFFF" w:themeFill="background1"/>
        <w:spacing w:before="0" w:beforeAutospacing="off" w:after="0" w:afterAutospacing="off"/>
        <w:ind w:left="285" w:right="0"/>
        <w:rPr>
          <w:noProof w:val="0"/>
          <w:lang w:val="en-US"/>
        </w:rPr>
      </w:pPr>
      <w:r w:rsidRPr="77632807" w:rsidR="0C355950">
        <w:rPr>
          <w:noProof w:val="0"/>
          <w:lang w:val="en-US"/>
        </w:rPr>
        <w:t>Your interest will be calculated on a quarterly basis. The interest for re-investment is calculated every quarter, and the Principal is increased to include interest earned during the previous quarter. Tax at source is deducted as per the Income Tax regulations prevalent from time to time.</w:t>
      </w:r>
    </w:p>
    <w:p xmlns:wp14="http://schemas.microsoft.com/office/word/2010/wordml" w:rsidP="77632807" wp14:paraId="6E063A8B" wp14:textId="59AEDA65">
      <w:pPr>
        <w:pStyle w:val="ListParagraph"/>
        <w:numPr>
          <w:ilvl w:val="0"/>
          <w:numId w:val="32"/>
        </w:numPr>
        <w:shd w:val="clear" w:color="auto" w:fill="FFFFFF" w:themeFill="background1"/>
        <w:spacing w:before="0" w:beforeAutospacing="off" w:after="0" w:afterAutospacing="off"/>
        <w:ind w:left="285" w:right="0"/>
        <w:rPr>
          <w:noProof w:val="0"/>
          <w:lang w:val="en-US"/>
        </w:rPr>
      </w:pPr>
      <w:r w:rsidRPr="77632807" w:rsidR="0C355950">
        <w:rPr>
          <w:noProof w:val="0"/>
          <w:lang w:val="en-US"/>
        </w:rPr>
        <w:t>Something else to note – Tax at Source will be deducted according to Income Tax Regulations prevalent from time to time .</w:t>
      </w:r>
    </w:p>
    <w:p xmlns:wp14="http://schemas.microsoft.com/office/word/2010/wordml" w:rsidP="77632807" wp14:paraId="56760917" wp14:textId="2D55E9D7">
      <w:pPr>
        <w:shd w:val="clear" w:color="auto" w:fill="FFFFFF" w:themeFill="background1"/>
        <w:spacing w:before="0" w:beforeAutospacing="off" w:after="150" w:afterAutospacing="off"/>
      </w:pPr>
      <w:r w:rsidRPr="77632807" w:rsidR="0C355950">
        <w:rPr>
          <w:noProof w:val="0"/>
          <w:lang w:val="en-US"/>
        </w:rPr>
        <w:t>Rate of interest will be applicable as per prevailing 5 yr deposit rate.</w:t>
      </w:r>
      <w:r>
        <w:br/>
      </w:r>
      <w:hyperlink r:id="R3b275e8f89784d06">
        <w:r w:rsidRPr="77632807" w:rsidR="0C355950">
          <w:rPr>
            <w:rStyle w:val="Hyperlink"/>
            <w:strike w:val="0"/>
            <w:dstrike w:val="0"/>
            <w:noProof w:val="0"/>
            <w:color w:val="1D86FF"/>
            <w:u w:val="none"/>
            <w:lang w:val="en-US"/>
          </w:rPr>
          <w:t>Click here</w:t>
        </w:r>
      </w:hyperlink>
      <w:r w:rsidRPr="77632807" w:rsidR="0C355950">
        <w:rPr>
          <w:noProof w:val="0"/>
          <w:lang w:val="en-US"/>
        </w:rPr>
        <w:t xml:space="preserve"> </w:t>
      </w:r>
      <w:r w:rsidRPr="77632807" w:rsidR="0C355950">
        <w:rPr>
          <w:noProof w:val="0"/>
          <w:lang w:val="en-US"/>
        </w:rPr>
        <w:t>for FD rates.</w:t>
      </w:r>
    </w:p>
    <w:p xmlns:wp14="http://schemas.microsoft.com/office/word/2010/wordml" w:rsidP="77632807" wp14:paraId="6C769A03" wp14:textId="384D901D">
      <w:pPr>
        <w:shd w:val="clear" w:color="auto" w:fill="FFFFFF" w:themeFill="background1"/>
        <w:spacing w:before="0" w:beforeAutospacing="off" w:after="150" w:afterAutospacing="off"/>
      </w:pPr>
      <w:r w:rsidRPr="77632807" w:rsidR="0C355950">
        <w:rPr>
          <w:noProof w:val="0"/>
          <w:lang w:val="en-US"/>
        </w:rPr>
        <w:t xml:space="preserve">***The FD rate applicable for a monthly interest option will be a discounted rate over the standard FD Rate. Please contact the </w:t>
      </w:r>
      <w:hyperlink r:id="R2b3d717bf6d14ba6">
        <w:r w:rsidRPr="77632807" w:rsidR="0C355950">
          <w:rPr>
            <w:rStyle w:val="Hyperlink"/>
            <w:strike w:val="0"/>
            <w:dstrike w:val="0"/>
            <w:noProof w:val="0"/>
            <w:color w:val="1D86FF"/>
            <w:u w:val="none"/>
            <w:lang w:val="en-US"/>
          </w:rPr>
          <w:t>nearest Branch</w:t>
        </w:r>
      </w:hyperlink>
      <w:r w:rsidRPr="77632807" w:rsidR="0C355950">
        <w:rPr>
          <w:noProof w:val="0"/>
          <w:lang w:val="en-US"/>
        </w:rPr>
        <w:t xml:space="preserve"> for further information.                                                                                                                        </w:t>
      </w:r>
    </w:p>
    <w:p xmlns:wp14="http://schemas.microsoft.com/office/word/2010/wordml" w:rsidP="77632807" wp14:paraId="0BCA3AB7" wp14:textId="6EE655E0">
      <w:pPr>
        <w:shd w:val="clear" w:color="auto" w:fill="FFFFFF" w:themeFill="background1"/>
        <w:bidi w:val="1"/>
        <w:spacing w:before="0" w:beforeAutospacing="off" w:after="0" w:afterAutospacing="off"/>
      </w:pPr>
      <w:hyperlink w:anchor="Domestic--NRO-and-NRE-Deposit-Rates--5-Cr" r:id="R5e881bcafd8a49fe">
        <w:r w:rsidRPr="77632807" w:rsidR="0C355950">
          <w:rPr>
            <w:rStyle w:val="Hyperlink"/>
            <w:strike w:val="0"/>
            <w:dstrike w:val="0"/>
            <w:noProof w:val="0"/>
            <w:color w:val="1D86FF"/>
            <w:u w:val="none"/>
            <w:lang w:val="en-US"/>
          </w:rPr>
          <w:t>View the latest interest rates</w:t>
        </w:r>
      </w:hyperlink>
    </w:p>
    <w:p xmlns:wp14="http://schemas.microsoft.com/office/word/2010/wordml" w:rsidP="77632807" wp14:paraId="51D641DA" wp14:textId="2F894A22">
      <w:pPr>
        <w:shd w:val="clear" w:color="auto" w:fill="FFFFFF" w:themeFill="background1"/>
        <w:bidi w:val="0"/>
        <w:spacing w:before="0" w:beforeAutospacing="off" w:after="0" w:afterAutospacing="off"/>
      </w:pPr>
    </w:p>
    <w:p xmlns:wp14="http://schemas.microsoft.com/office/word/2010/wordml" w:rsidP="77632807" wp14:paraId="59DFB225" wp14:textId="4BC3DCED">
      <w:pPr>
        <w:pStyle w:val="ListParagraph"/>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0"/>
          <w:szCs w:val="20"/>
          <w:lang w:val="en-US"/>
        </w:rPr>
      </w:pPr>
    </w:p>
    <w:p xmlns:wp14="http://schemas.microsoft.com/office/word/2010/wordml" w:rsidP="77632807" wp14:paraId="14687DDE" wp14:textId="7FF6C4DE">
      <w:pPr>
        <w:pStyle w:val="Heading2"/>
        <w:shd w:val="clear" w:color="auto" w:fill="FFFFFF" w:themeFill="background1"/>
        <w:spacing w:before="0" w:beforeAutospacing="off" w:after="0" w:afterAutospacing="off"/>
      </w:pPr>
      <w:r w:rsidRPr="77632807" w:rsidR="6920A8E7">
        <w:rPr>
          <w:rFonts w:ascii="Aptos" w:hAnsi="Aptos" w:eastAsia="Aptos" w:cs="Aptos"/>
          <w:b w:val="0"/>
          <w:bCs w:val="0"/>
          <w:i w:val="0"/>
          <w:iCs w:val="0"/>
          <w:caps w:val="0"/>
          <w:smallCaps w:val="0"/>
          <w:noProof w:val="0"/>
          <w:color w:val="444444"/>
          <w:sz w:val="30"/>
          <w:szCs w:val="30"/>
          <w:lang w:val="en-US"/>
        </w:rPr>
        <w:t>Overdraft Against Fixed Deposits</w:t>
      </w:r>
    </w:p>
    <w:p xmlns:wp14="http://schemas.microsoft.com/office/word/2010/wordml" w:rsidP="77632807" wp14:paraId="2C078E63" wp14:textId="6711AA54">
      <w:pPr>
        <w:rPr>
          <w:b w:val="1"/>
          <w:bCs w:val="1"/>
        </w:rPr>
      </w:pPr>
      <w:r w:rsidRPr="77632807" w:rsidR="6920A8E7">
        <w:rPr>
          <w:b w:val="1"/>
          <w:bCs w:val="1"/>
        </w:rPr>
        <w:t>Features</w:t>
      </w:r>
    </w:p>
    <w:p w:rsidR="6920A8E7" w:rsidP="77632807" w:rsidRDefault="6920A8E7" w14:paraId="2B71402C" w14:textId="459239DE">
      <w:pPr>
        <w:pStyle w:val="ListParagraph"/>
        <w:numPr>
          <w:ilvl w:val="0"/>
          <w:numId w:val="33"/>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Fulfill your urgent financial needs (household or business requirements)</w:t>
      </w:r>
      <w:r w:rsidRPr="77632807" w:rsidR="6920A8E7">
        <w:rPr>
          <w:rFonts w:ascii="Aptos" w:hAnsi="Aptos" w:eastAsia="Aptos" w:cs="Aptos"/>
          <w:b w:val="1"/>
          <w:bCs w:val="1"/>
          <w:i w:val="0"/>
          <w:iCs w:val="0"/>
          <w:caps w:val="0"/>
          <w:smallCaps w:val="0"/>
          <w:noProof w:val="0"/>
          <w:color w:val="444444"/>
          <w:sz w:val="21"/>
          <w:szCs w:val="21"/>
          <w:lang w:val="en-US"/>
        </w:rPr>
        <w:t xml:space="preserve"> without breaking your Fixed deposit</w:t>
      </w:r>
      <w:r w:rsidRPr="77632807" w:rsidR="6920A8E7">
        <w:rPr>
          <w:rFonts w:ascii="Aptos" w:hAnsi="Aptos" w:eastAsia="Aptos" w:cs="Aptos"/>
          <w:b w:val="0"/>
          <w:bCs w:val="0"/>
          <w:i w:val="0"/>
          <w:iCs w:val="0"/>
          <w:caps w:val="0"/>
          <w:smallCaps w:val="0"/>
          <w:noProof w:val="0"/>
          <w:color w:val="444444"/>
          <w:sz w:val="21"/>
          <w:szCs w:val="21"/>
          <w:lang w:val="en-US"/>
        </w:rPr>
        <w:t>.</w:t>
      </w:r>
    </w:p>
    <w:p w:rsidR="6920A8E7" w:rsidP="77632807" w:rsidRDefault="6920A8E7" w14:paraId="0C5E5D5E" w14:textId="3AA48F11">
      <w:pPr>
        <w:pStyle w:val="ListParagraph"/>
        <w:numPr>
          <w:ilvl w:val="0"/>
          <w:numId w:val="33"/>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 xml:space="preserve">Instantly avail upto </w:t>
      </w:r>
      <w:r w:rsidRPr="77632807" w:rsidR="6920A8E7">
        <w:rPr>
          <w:rFonts w:ascii="Aptos" w:hAnsi="Aptos" w:eastAsia="Aptos" w:cs="Aptos"/>
          <w:b w:val="1"/>
          <w:bCs w:val="1"/>
          <w:i w:val="0"/>
          <w:iCs w:val="0"/>
          <w:caps w:val="0"/>
          <w:smallCaps w:val="0"/>
          <w:noProof w:val="0"/>
          <w:color w:val="444444"/>
          <w:sz w:val="21"/>
          <w:szCs w:val="21"/>
          <w:lang w:val="en-US"/>
        </w:rPr>
        <w:t>90% of overdraft</w:t>
      </w:r>
      <w:r w:rsidRPr="77632807" w:rsidR="6920A8E7">
        <w:rPr>
          <w:rFonts w:ascii="Aptos" w:hAnsi="Aptos" w:eastAsia="Aptos" w:cs="Aptos"/>
          <w:b w:val="0"/>
          <w:bCs w:val="0"/>
          <w:i w:val="0"/>
          <w:iCs w:val="0"/>
          <w:caps w:val="0"/>
          <w:smallCaps w:val="0"/>
          <w:noProof w:val="0"/>
          <w:color w:val="444444"/>
          <w:sz w:val="21"/>
          <w:szCs w:val="21"/>
          <w:lang w:val="en-US"/>
        </w:rPr>
        <w:t xml:space="preserve"> on your FD</w:t>
      </w:r>
    </w:p>
    <w:p w:rsidR="6920A8E7" w:rsidP="77632807" w:rsidRDefault="6920A8E7" w14:paraId="6D075F37" w14:textId="7C2784ED">
      <w:pPr>
        <w:pStyle w:val="ListParagraph"/>
        <w:numPr>
          <w:ilvl w:val="0"/>
          <w:numId w:val="33"/>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A minimum FD amount of Rs 25,000/- for a minimum tenure of 6 months 1 day is required to avail a Overdraft against FD/Super Saver facility</w:t>
      </w:r>
    </w:p>
    <w:p w:rsidR="6920A8E7" w:rsidP="77632807" w:rsidRDefault="6920A8E7" w14:paraId="758CF2B1" w14:textId="40415CC6">
      <w:pPr>
        <w:pStyle w:val="ListParagraph"/>
        <w:numPr>
          <w:ilvl w:val="0"/>
          <w:numId w:val="33"/>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Avail Overdraft against FD/Super Saver facility on deposit held in single name through NetBanking instantly</w:t>
      </w:r>
    </w:p>
    <w:p w:rsidR="6920A8E7" w:rsidP="77632807" w:rsidRDefault="6920A8E7" w14:paraId="1A82FF63" w14:textId="5109D03D">
      <w:pPr>
        <w:shd w:val="clear" w:color="auto" w:fill="FFFFFF" w:themeFill="background1"/>
        <w:spacing w:before="0" w:beforeAutospacing="off" w:after="150" w:afterAutospacing="off"/>
      </w:pPr>
      <w:hyperlink r:id="R56e20b4fa9ff4e7d">
        <w:r w:rsidRPr="77632807" w:rsidR="6920A8E7">
          <w:rPr>
            <w:rStyle w:val="Hyperlink"/>
            <w:rFonts w:ascii="Aptos" w:hAnsi="Aptos" w:eastAsia="Aptos" w:cs="Aptos"/>
            <w:b w:val="0"/>
            <w:bCs w:val="0"/>
            <w:i w:val="0"/>
            <w:iCs w:val="0"/>
            <w:caps w:val="0"/>
            <w:smallCaps w:val="0"/>
            <w:strike w:val="0"/>
            <w:dstrike w:val="0"/>
            <w:noProof w:val="0"/>
            <w:color w:val="1D86FF"/>
            <w:sz w:val="21"/>
            <w:szCs w:val="21"/>
            <w:u w:val="none"/>
            <w:lang w:val="en-US"/>
          </w:rPr>
          <w:t>Click here</w:t>
        </w:r>
      </w:hyperlink>
      <w:r w:rsidRPr="77632807" w:rsidR="6920A8E7">
        <w:rPr>
          <w:rFonts w:ascii="Aptos" w:hAnsi="Aptos" w:eastAsia="Aptos" w:cs="Aptos"/>
          <w:b w:val="0"/>
          <w:bCs w:val="0"/>
          <w:i w:val="0"/>
          <w:iCs w:val="0"/>
          <w:caps w:val="0"/>
          <w:smallCaps w:val="0"/>
          <w:noProof w:val="0"/>
          <w:color w:val="444444"/>
          <w:sz w:val="21"/>
          <w:szCs w:val="21"/>
          <w:lang w:val="en-US"/>
        </w:rPr>
        <w:t xml:space="preserve"> </w:t>
      </w:r>
      <w:r w:rsidRPr="77632807" w:rsidR="6920A8E7">
        <w:rPr>
          <w:rFonts w:ascii="Aptos" w:hAnsi="Aptos" w:eastAsia="Aptos" w:cs="Aptos"/>
          <w:b w:val="0"/>
          <w:bCs w:val="0"/>
          <w:i w:val="0"/>
          <w:iCs w:val="0"/>
          <w:caps w:val="0"/>
          <w:smallCaps w:val="0"/>
          <w:noProof w:val="0"/>
          <w:color w:val="444444"/>
          <w:sz w:val="21"/>
          <w:szCs w:val="21"/>
          <w:lang w:val="en-US"/>
        </w:rPr>
        <w:t>to book a deposit online through NetBanking!!</w:t>
      </w:r>
    </w:p>
    <w:p w:rsidR="6920A8E7" w:rsidP="77632807" w:rsidRDefault="6920A8E7" w14:paraId="6FDD5ABF" w14:textId="621840DE">
      <w:pPr>
        <w:shd w:val="clear" w:color="auto" w:fill="FFFFFF" w:themeFill="background1"/>
        <w:spacing w:before="0" w:beforeAutospacing="off" w:after="150" w:afterAutospacing="off"/>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Netbanking Path: Login to Netbanking &gt; Save &gt; Deposits &gt; Fixed Deposit &gt; FD list &gt; FD for which Overdraft facility is to be availed &gt; Use Deposit to Protect against insufficient funds &gt; Overdraft against Fixed Deposit Super Saver</w:t>
      </w:r>
      <w:r>
        <w:br/>
      </w:r>
      <w:r w:rsidRPr="77632807" w:rsidR="6920A8E7">
        <w:rPr>
          <w:rFonts w:ascii="Aptos" w:hAnsi="Aptos" w:eastAsia="Aptos" w:cs="Aptos"/>
          <w:b w:val="0"/>
          <w:bCs w:val="0"/>
          <w:i w:val="0"/>
          <w:iCs w:val="0"/>
          <w:caps w:val="0"/>
          <w:smallCaps w:val="0"/>
          <w:noProof w:val="0"/>
          <w:color w:val="444444"/>
          <w:sz w:val="21"/>
          <w:szCs w:val="21"/>
          <w:lang w:val="en-US"/>
        </w:rPr>
        <w:t xml:space="preserve"> </w:t>
      </w:r>
      <w:r>
        <w:br/>
      </w:r>
    </w:p>
    <w:p w:rsidR="6920A8E7" w:rsidP="77632807" w:rsidRDefault="6920A8E7" w14:paraId="58A2268E" w14:textId="361E8FC8">
      <w:pPr>
        <w:pStyle w:val="ListParagraph"/>
        <w:numPr>
          <w:ilvl w:val="0"/>
          <w:numId w:val="34"/>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Pay back with interest only on the drawn amount, while your remaining Fixed Deposit continues to earn you interest</w:t>
      </w:r>
    </w:p>
    <w:p w:rsidR="6920A8E7" w:rsidP="77632807" w:rsidRDefault="6920A8E7" w14:paraId="23E5F3DF" w14:textId="4C7F832A">
      <w:pPr>
        <w:pStyle w:val="ListParagraph"/>
        <w:numPr>
          <w:ilvl w:val="0"/>
          <w:numId w:val="34"/>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Get flexibility in altering period of deposit, maturity, payment instructions and rollover mode before maturity of the rollover deposit.</w:t>
      </w:r>
    </w:p>
    <w:p w:rsidR="6920A8E7" w:rsidP="77632807" w:rsidRDefault="6920A8E7" w14:paraId="0363BB9C" w14:textId="650DEE1B">
      <w:pPr>
        <w:pStyle w:val="ListParagraph"/>
        <w:numPr>
          <w:ilvl w:val="0"/>
          <w:numId w:val="34"/>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You can choose between a Savings Account and a Current Account to link to your Fixed Deposit</w:t>
      </w:r>
    </w:p>
    <w:p w:rsidR="6920A8E7" w:rsidP="77632807" w:rsidRDefault="6920A8E7" w14:paraId="4A8A8774" w14:textId="04016385">
      <w:pPr>
        <w:pStyle w:val="ListParagraph"/>
        <w:numPr>
          <w:ilvl w:val="0"/>
          <w:numId w:val="34"/>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Cancellation of OD facility against your singly held FD is available via NetBanking.</w:t>
      </w:r>
    </w:p>
    <w:p w:rsidR="6920A8E7" w:rsidP="77632807" w:rsidRDefault="6920A8E7" w14:paraId="30CFF4FF" w14:textId="1FB1334C">
      <w:pPr>
        <w:rPr>
          <w:b w:val="1"/>
          <w:bCs w:val="1"/>
          <w:sz w:val="24"/>
          <w:szCs w:val="24"/>
        </w:rPr>
      </w:pPr>
      <w:r w:rsidRPr="77632807" w:rsidR="6920A8E7">
        <w:rPr>
          <w:b w:val="1"/>
          <w:bCs w:val="1"/>
          <w:sz w:val="24"/>
          <w:szCs w:val="24"/>
        </w:rPr>
        <w:t>Eligibility</w:t>
      </w:r>
    </w:p>
    <w:p w:rsidR="6920A8E7" w:rsidP="77632807" w:rsidRDefault="6920A8E7" w14:paraId="0419AA21" w14:textId="51BB4E8C">
      <w:pPr>
        <w:shd w:val="clear" w:color="auto" w:fill="FFFFFF" w:themeFill="background1"/>
        <w:spacing w:before="0" w:beforeAutospacing="off" w:after="150" w:afterAutospacing="off"/>
      </w:pPr>
      <w:r w:rsidRPr="77632807" w:rsidR="6920A8E7">
        <w:rPr>
          <w:rFonts w:ascii="Aptos" w:hAnsi="Aptos" w:eastAsia="Aptos" w:cs="Aptos"/>
          <w:b w:val="0"/>
          <w:bCs w:val="0"/>
          <w:i w:val="0"/>
          <w:iCs w:val="0"/>
          <w:caps w:val="0"/>
          <w:smallCaps w:val="0"/>
          <w:noProof w:val="0"/>
          <w:color w:val="444444"/>
          <w:sz w:val="21"/>
          <w:szCs w:val="21"/>
          <w:lang w:val="en-US"/>
        </w:rPr>
        <w:t>You are eligible to open a fixed deposit if you are one of the following:</w:t>
      </w:r>
    </w:p>
    <w:p w:rsidR="6920A8E7" w:rsidP="77632807" w:rsidRDefault="6920A8E7" w14:paraId="7D5FA4EB" w14:textId="153EEF4C">
      <w:pPr>
        <w:pStyle w:val="ListParagraph"/>
        <w:numPr>
          <w:ilvl w:val="0"/>
          <w:numId w:val="35"/>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Resident Individuals</w:t>
      </w:r>
    </w:p>
    <w:p w:rsidR="6920A8E7" w:rsidP="77632807" w:rsidRDefault="6920A8E7" w14:paraId="56590FB9" w14:textId="77CF2456">
      <w:pPr>
        <w:pStyle w:val="ListParagraph"/>
        <w:numPr>
          <w:ilvl w:val="0"/>
          <w:numId w:val="35"/>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Hindu Undivided families</w:t>
      </w:r>
    </w:p>
    <w:p w:rsidR="6920A8E7" w:rsidP="77632807" w:rsidRDefault="6920A8E7" w14:paraId="3C69FC20" w14:textId="365EE12F">
      <w:pPr>
        <w:pStyle w:val="ListParagraph"/>
        <w:numPr>
          <w:ilvl w:val="0"/>
          <w:numId w:val="35"/>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Private &amp; Public limited companies</w:t>
      </w:r>
    </w:p>
    <w:p w:rsidR="6920A8E7" w:rsidP="77632807" w:rsidRDefault="6920A8E7" w14:paraId="61E7039B" w14:textId="25FF552C">
      <w:pPr>
        <w:rPr>
          <w:b w:val="1"/>
          <w:bCs w:val="1"/>
          <w:sz w:val="24"/>
          <w:szCs w:val="24"/>
        </w:rPr>
      </w:pPr>
      <w:r w:rsidRPr="77632807" w:rsidR="6920A8E7">
        <w:rPr>
          <w:b w:val="1"/>
          <w:bCs w:val="1"/>
          <w:sz w:val="24"/>
          <w:szCs w:val="24"/>
        </w:rPr>
        <w:t xml:space="preserve">Fees &amp; Charges </w:t>
      </w:r>
    </w:p>
    <w:p w:rsidR="6920A8E7" w:rsidP="77632807" w:rsidRDefault="6920A8E7" w14:paraId="2F89FEAF" w14:textId="68A1CFE6">
      <w:pPr>
        <w:shd w:val="clear" w:color="auto" w:fill="FFFFFF" w:themeFill="background1"/>
        <w:spacing w:before="0" w:beforeAutospacing="off" w:after="150" w:afterAutospacing="off"/>
      </w:pPr>
      <w:r w:rsidRPr="77632807" w:rsidR="6920A8E7">
        <w:rPr>
          <w:rFonts w:ascii="Aptos" w:hAnsi="Aptos" w:eastAsia="Aptos" w:cs="Aptos"/>
          <w:b w:val="0"/>
          <w:bCs w:val="0"/>
          <w:i w:val="0"/>
          <w:iCs w:val="0"/>
          <w:caps w:val="0"/>
          <w:smallCaps w:val="0"/>
          <w:noProof w:val="0"/>
          <w:color w:val="444444"/>
          <w:sz w:val="21"/>
          <w:szCs w:val="21"/>
          <w:lang w:val="en-US"/>
        </w:rPr>
        <w:t>Enclosed below are HDFC Bank Overdraft against FD/Super Saver Facility Interest Rates &amp; Charges</w:t>
      </w:r>
    </w:p>
    <w:p w:rsidR="6920A8E7" w:rsidP="77632807" w:rsidRDefault="6920A8E7" w14:paraId="3337C46F" w14:textId="4FC79E65">
      <w:pPr>
        <w:shd w:val="clear" w:color="auto" w:fill="FFFFFF" w:themeFill="background1"/>
        <w:spacing w:before="0" w:beforeAutospacing="off" w:after="150" w:afterAutospacing="off"/>
      </w:pPr>
      <w:r w:rsidRPr="77632807" w:rsidR="6920A8E7">
        <w:rPr>
          <w:rFonts w:ascii="Aptos" w:hAnsi="Aptos" w:eastAsia="Aptos" w:cs="Aptos"/>
          <w:b w:val="0"/>
          <w:bCs w:val="0"/>
          <w:i w:val="0"/>
          <w:iCs w:val="0"/>
          <w:caps w:val="0"/>
          <w:smallCaps w:val="0"/>
          <w:noProof w:val="0"/>
          <w:color w:val="444444"/>
          <w:sz w:val="21"/>
          <w:szCs w:val="21"/>
          <w:lang w:val="en-US"/>
        </w:rPr>
        <w:t>Earn the interest of a Fixed Deposit, which varies according to the tenure of your deposit.</w:t>
      </w:r>
    </w:p>
    <w:p w:rsidR="6920A8E7" w:rsidP="77632807" w:rsidRDefault="6920A8E7" w14:paraId="385C1AC1" w14:textId="4A77A19E">
      <w:pPr>
        <w:shd w:val="clear" w:color="auto" w:fill="FFFFFF" w:themeFill="background1"/>
        <w:spacing w:before="0" w:beforeAutospacing="off" w:after="150" w:afterAutospacing="off"/>
      </w:pPr>
      <w:r w:rsidRPr="77632807" w:rsidR="6920A8E7">
        <w:rPr>
          <w:rFonts w:ascii="Aptos" w:hAnsi="Aptos" w:eastAsia="Aptos" w:cs="Aptos"/>
          <w:b w:val="0"/>
          <w:bCs w:val="0"/>
          <w:i w:val="0"/>
          <w:iCs w:val="0"/>
          <w:caps w:val="0"/>
          <w:smallCaps w:val="0"/>
          <w:noProof w:val="0"/>
          <w:color w:val="444444"/>
          <w:sz w:val="21"/>
          <w:szCs w:val="21"/>
          <w:lang w:val="en-US"/>
        </w:rPr>
        <w:t xml:space="preserve">For the amount withdrawn, the applicable rate is only 2% above the </w:t>
      </w:r>
      <w:hyperlink r:id="R442ee34dbf1643a0">
        <w:r w:rsidRPr="77632807" w:rsidR="6920A8E7">
          <w:rPr>
            <w:rStyle w:val="Hyperlink"/>
            <w:rFonts w:ascii="Aptos" w:hAnsi="Aptos" w:eastAsia="Aptos" w:cs="Aptos"/>
            <w:b w:val="0"/>
            <w:bCs w:val="0"/>
            <w:i w:val="0"/>
            <w:iCs w:val="0"/>
            <w:caps w:val="0"/>
            <w:smallCaps w:val="0"/>
            <w:strike w:val="0"/>
            <w:dstrike w:val="0"/>
            <w:noProof w:val="0"/>
            <w:color w:val="1D86FF"/>
            <w:sz w:val="21"/>
            <w:szCs w:val="21"/>
            <w:u w:val="none"/>
            <w:lang w:val="en-US"/>
          </w:rPr>
          <w:t>fixed deposit</w:t>
        </w:r>
      </w:hyperlink>
      <w:r w:rsidRPr="77632807" w:rsidR="6920A8E7">
        <w:rPr>
          <w:rFonts w:ascii="Aptos" w:hAnsi="Aptos" w:eastAsia="Aptos" w:cs="Aptos"/>
          <w:b w:val="0"/>
          <w:bCs w:val="0"/>
          <w:i w:val="0"/>
          <w:iCs w:val="0"/>
          <w:caps w:val="0"/>
          <w:smallCaps w:val="0"/>
          <w:noProof w:val="0"/>
          <w:color w:val="444444"/>
          <w:sz w:val="21"/>
          <w:szCs w:val="21"/>
          <w:lang w:val="en-US"/>
        </w:rPr>
        <w:t xml:space="preserve"> rate for the period that the money is used.</w:t>
      </w:r>
    </w:p>
    <w:p w:rsidR="6920A8E7" w:rsidP="77632807" w:rsidRDefault="6920A8E7" w14:paraId="46195945" w14:textId="269FF3D6">
      <w:pPr>
        <w:shd w:val="clear" w:color="auto" w:fill="FFFFFF" w:themeFill="background1"/>
        <w:spacing w:before="0" w:beforeAutospacing="off" w:after="150" w:afterAutospacing="off"/>
      </w:pPr>
      <w:r w:rsidRPr="77632807" w:rsidR="6920A8E7">
        <w:rPr>
          <w:rFonts w:ascii="Aptos" w:hAnsi="Aptos" w:eastAsia="Aptos" w:cs="Aptos"/>
          <w:b w:val="1"/>
          <w:bCs w:val="1"/>
          <w:i w:val="0"/>
          <w:iCs w:val="0"/>
          <w:caps w:val="0"/>
          <w:smallCaps w:val="0"/>
          <w:noProof w:val="0"/>
          <w:color w:val="444444"/>
          <w:sz w:val="21"/>
          <w:szCs w:val="21"/>
          <w:lang w:val="en-US"/>
        </w:rPr>
        <w:t>The following are eligible to open a Overdraft against FD/Super Saver Account.</w:t>
      </w:r>
    </w:p>
    <w:p w:rsidR="6920A8E7" w:rsidP="77632807" w:rsidRDefault="6920A8E7" w14:paraId="5F4DFC2D" w14:textId="72C20106">
      <w:pPr>
        <w:pStyle w:val="ListParagraph"/>
        <w:numPr>
          <w:ilvl w:val="0"/>
          <w:numId w:val="3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Resident Individual (sole or joint account)</w:t>
      </w:r>
    </w:p>
    <w:p w:rsidR="6920A8E7" w:rsidP="77632807" w:rsidRDefault="6920A8E7" w14:paraId="002834DA" w14:textId="0B24EF98">
      <w:pPr>
        <w:pStyle w:val="ListParagraph"/>
        <w:numPr>
          <w:ilvl w:val="0"/>
          <w:numId w:val="3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Hindu Undivided Family</w:t>
      </w:r>
    </w:p>
    <w:p w:rsidR="6920A8E7" w:rsidP="77632807" w:rsidRDefault="6920A8E7" w14:paraId="264E30D1" w14:textId="397D1AF0">
      <w:pPr>
        <w:pStyle w:val="ListParagraph"/>
        <w:numPr>
          <w:ilvl w:val="0"/>
          <w:numId w:val="3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Private  &amp; Public limited companies</w:t>
      </w:r>
    </w:p>
    <w:p w:rsidR="6920A8E7" w:rsidP="77632807" w:rsidRDefault="6920A8E7" w14:paraId="7A67DA05" w14:textId="670E54FB">
      <w:pPr>
        <w:pStyle w:val="ListParagraph"/>
        <w:numPr>
          <w:ilvl w:val="0"/>
          <w:numId w:val="36"/>
        </w:numPr>
        <w:shd w:val="clear" w:color="auto" w:fill="FFFFFF" w:themeFill="background1"/>
        <w:spacing w:before="0" w:beforeAutospacing="off" w:after="0" w:afterAutospacing="off"/>
        <w:ind w:left="285" w:right="0"/>
        <w:rPr>
          <w:rFonts w:ascii="Aptos" w:hAnsi="Aptos" w:eastAsia="Aptos" w:cs="Aptos"/>
          <w:b w:val="0"/>
          <w:bCs w:val="0"/>
          <w:i w:val="0"/>
          <w:iCs w:val="0"/>
          <w:caps w:val="0"/>
          <w:smallCaps w:val="0"/>
          <w:noProof w:val="0"/>
          <w:color w:val="444444"/>
          <w:sz w:val="21"/>
          <w:szCs w:val="21"/>
          <w:lang w:val="en-US"/>
        </w:rPr>
      </w:pPr>
      <w:r w:rsidRPr="77632807" w:rsidR="6920A8E7">
        <w:rPr>
          <w:rFonts w:ascii="Aptos" w:hAnsi="Aptos" w:eastAsia="Aptos" w:cs="Aptos"/>
          <w:b w:val="0"/>
          <w:bCs w:val="0"/>
          <w:i w:val="0"/>
          <w:iCs w:val="0"/>
          <w:caps w:val="0"/>
          <w:smallCaps w:val="0"/>
          <w:noProof w:val="0"/>
          <w:color w:val="444444"/>
          <w:sz w:val="21"/>
          <w:szCs w:val="21"/>
          <w:lang w:val="en-US"/>
        </w:rPr>
        <w:t>A minimum amount of Rs 25,000/- for a minimum tenure of 6 months 1 day is required to open a Overdraft against FD/Super Saver Account, in addition to a Zero Balance Savings Account.</w:t>
      </w:r>
    </w:p>
    <w:p w:rsidR="6920A8E7" w:rsidP="77632807" w:rsidRDefault="6920A8E7" w14:paraId="3AD8121A" w14:textId="04B86EBC">
      <w:pPr>
        <w:shd w:val="clear" w:color="auto" w:fill="FFFFFF" w:themeFill="background1"/>
        <w:spacing w:before="0" w:beforeAutospacing="off" w:after="150" w:afterAutospacing="off"/>
      </w:pPr>
      <w:r w:rsidRPr="77632807" w:rsidR="6920A8E7">
        <w:rPr>
          <w:rFonts w:ascii="Aptos" w:hAnsi="Aptos" w:eastAsia="Aptos" w:cs="Aptos"/>
          <w:b w:val="0"/>
          <w:bCs w:val="0"/>
          <w:i w:val="0"/>
          <w:iCs w:val="0"/>
          <w:caps w:val="0"/>
          <w:smallCaps w:val="0"/>
          <w:noProof w:val="0"/>
          <w:color w:val="444444"/>
          <w:sz w:val="21"/>
          <w:szCs w:val="21"/>
          <w:lang w:val="en-US"/>
        </w:rPr>
        <w:t>Only Senior Citizens / Retired Personnel (above 60 years of age) who are Resident Indians are eligible for the Senior Citizen rate on the INR fixed deposit.</w:t>
      </w:r>
    </w:p>
    <w:p w:rsidR="77632807" w:rsidRDefault="77632807" w14:paraId="7AAE923F" w14:textId="5FA1A343"/>
    <w:p w:rsidR="21C9C917" w:rsidP="77632807" w:rsidRDefault="21C9C917" w14:paraId="104744B0" w14:textId="31AF2AD9">
      <w:pPr>
        <w:pStyle w:val="Heading1"/>
        <w:shd w:val="clear" w:color="auto" w:fill="E9F5FF"/>
        <w:spacing w:before="150" w:beforeAutospacing="off" w:after="150" w:afterAutospacing="off"/>
      </w:pPr>
      <w:r w:rsidRPr="77632807" w:rsidR="21C9C917">
        <w:rPr>
          <w:rFonts w:ascii="Aptos" w:hAnsi="Aptos" w:eastAsia="Aptos" w:cs="Aptos"/>
          <w:b w:val="1"/>
          <w:bCs w:val="1"/>
          <w:i w:val="0"/>
          <w:iCs w:val="0"/>
          <w:caps w:val="0"/>
          <w:smallCaps w:val="0"/>
          <w:noProof w:val="0"/>
          <w:color w:val="00337E"/>
          <w:sz w:val="30"/>
          <w:szCs w:val="30"/>
          <w:lang w:val="en-US"/>
        </w:rPr>
        <w:t>Terms and Conditions</w:t>
      </w:r>
    </w:p>
    <w:tbl>
      <w:tblPr>
        <w:tblStyle w:val="TableNormal"/>
        <w:bidiVisual w:val="0"/>
        <w:tblW w:w="0" w:type="auto"/>
        <w:tblBorders>
          <w:top w:val="single" w:sz="0"/>
          <w:left w:val="single" w:sz="0"/>
          <w:bottom w:val="single" w:sz="0"/>
          <w:right w:val="single" w:sz="0"/>
        </w:tblBorders>
        <w:tblLayout w:type="fixed"/>
        <w:tblLook w:val="06A0" w:firstRow="1" w:lastRow="0" w:firstColumn="1" w:lastColumn="0" w:noHBand="1" w:noVBand="1"/>
      </w:tblPr>
      <w:tblGrid>
        <w:gridCol w:w="136"/>
        <w:gridCol w:w="9224"/>
      </w:tblGrid>
      <w:tr w:rsidR="77632807" w:rsidTr="77632807" w14:paraId="4D47491D">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5F674BBC" w14:textId="4EED1EF3">
            <w:pPr>
              <w:shd w:val="clear" w:color="auto" w:fill="FFFFFF" w:themeFill="background1"/>
              <w:spacing w:before="0" w:beforeAutospacing="off" w:after="0" w:afterAutospacing="off"/>
            </w:pPr>
            <w:r w:rsidR="77632807">
              <w:rPr/>
              <w:t>1</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5B1A718E" w14:textId="6D9836E4">
            <w:pPr>
              <w:shd w:val="clear" w:color="auto" w:fill="FFFFFF" w:themeFill="background1"/>
              <w:spacing w:before="0" w:beforeAutospacing="off" w:after="0" w:afterAutospacing="off"/>
            </w:pPr>
            <w:r w:rsidR="77632807">
              <w:rPr/>
              <w:t>I agree to the Bank issuing certificate in the prescribed form for tax deducted at source on interest on Fixed Deposits, after the end of every calender quarter</w:t>
            </w:r>
          </w:p>
        </w:tc>
      </w:tr>
      <w:tr w:rsidR="77632807" w:rsidTr="77632807" w14:paraId="7B3CFB0F">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6E322C39" w14:textId="47E08CCE">
            <w:pPr>
              <w:shd w:val="clear" w:color="auto" w:fill="FFFFFF" w:themeFill="background1"/>
              <w:spacing w:before="0" w:beforeAutospacing="off" w:after="0" w:afterAutospacing="off"/>
            </w:pPr>
            <w:r w:rsidR="77632807">
              <w:rPr/>
              <w:t>2</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47319EAA" w14:textId="4F6F9727">
            <w:pPr>
              <w:shd w:val="clear" w:color="auto" w:fill="FFFFFF" w:themeFill="background1"/>
              <w:spacing w:before="0" w:beforeAutospacing="off" w:after="0" w:afterAutospacing="off"/>
            </w:pPr>
            <w:r w:rsidR="77632807">
              <w:rPr/>
              <w:t>I agree that on maturity of my Fixed Deposit, in absence of my written instructions on disposal, the Bank reserves the right at its discretion to renew the deposit along with accrued interest thereon at prevailing rates of interest for a similar tenor of the deposit which has matured.</w:t>
            </w:r>
          </w:p>
        </w:tc>
      </w:tr>
      <w:tr w:rsidR="77632807" w:rsidTr="77632807" w14:paraId="26764920">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65E0EA5D" w14:textId="27702F44">
            <w:pPr>
              <w:shd w:val="clear" w:color="auto" w:fill="FFFFFF" w:themeFill="background1"/>
              <w:spacing w:before="0" w:beforeAutospacing="off" w:after="0" w:afterAutospacing="off"/>
            </w:pPr>
            <w:r w:rsidR="77632807">
              <w:rPr/>
              <w:t>3</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11CFAC51" w14:textId="61F236A7">
            <w:pPr>
              <w:shd w:val="clear" w:color="auto" w:fill="FFFFFF" w:themeFill="background1"/>
              <w:spacing w:before="0" w:beforeAutospacing="off" w:after="0" w:afterAutospacing="off"/>
            </w:pPr>
            <w:r w:rsidR="77632807">
              <w:rPr/>
              <w:t xml:space="preserve">I agree that in case of premature withdrawal of my fixed deposit based on my instructions or the instructions of all the joint depositors in the case of joint deposit, the bank shall have the right to recover interest already paid or the penalty, if any, from the proceeds of the fixed deposit in accordance with prevailing regulations of the bank and the Reserve Bank of India. </w:t>
            </w:r>
          </w:p>
        </w:tc>
      </w:tr>
      <w:tr w:rsidR="77632807" w:rsidTr="77632807" w14:paraId="3CDC93C3">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2064DAC3" w14:textId="3DF99507">
            <w:pPr>
              <w:shd w:val="clear" w:color="auto" w:fill="FFFFFF" w:themeFill="background1"/>
              <w:spacing w:before="0" w:beforeAutospacing="off" w:after="0" w:afterAutospacing="off"/>
            </w:pPr>
            <w:r w:rsidR="77632807">
              <w:rPr/>
              <w:t>4</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1EC6C8C9" w14:textId="19D0B756">
            <w:pPr>
              <w:shd w:val="clear" w:color="auto" w:fill="FFFFFF" w:themeFill="background1"/>
              <w:spacing w:before="0" w:beforeAutospacing="off" w:after="0" w:afterAutospacing="off"/>
            </w:pPr>
            <w:r w:rsidR="77632807">
              <w:rPr/>
              <w:t>I agree that the bank will pay the Fixed Deposit amount either on maturity or premature withdrawal at any branch irrespective of the branch where the deposit is booked.</w:t>
            </w:r>
          </w:p>
        </w:tc>
      </w:tr>
      <w:tr w:rsidR="77632807" w:rsidTr="77632807" w14:paraId="7F9FA4CA">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0125F061" w14:textId="39807AE1">
            <w:pPr>
              <w:shd w:val="clear" w:color="auto" w:fill="FFFFFF" w:themeFill="background1"/>
              <w:spacing w:before="0" w:beforeAutospacing="off" w:after="0" w:afterAutospacing="off"/>
            </w:pPr>
            <w:r w:rsidR="77632807">
              <w:rPr/>
              <w:t>5</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146A0D67" w14:textId="5FE020EA">
            <w:pPr>
              <w:shd w:val="clear" w:color="auto" w:fill="FFFFFF" w:themeFill="background1"/>
              <w:spacing w:before="0" w:beforeAutospacing="off" w:after="0" w:afterAutospacing="off"/>
            </w:pPr>
            <w:r w:rsidR="77632807">
              <w:rPr/>
              <w:t>I am aware that HDFC Bank computes interest on its Domestic, NRO &amp; NRE deposit accounts based on the actual number of days in a year (i.e 366 days in a leap year and 365 days in a non leap year).</w:t>
            </w:r>
          </w:p>
        </w:tc>
      </w:tr>
      <w:tr w:rsidR="77632807" w:rsidTr="77632807" w14:paraId="289F93D8">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7F626A9A" w14:textId="6BFE9F51">
            <w:pPr>
              <w:shd w:val="clear" w:color="auto" w:fill="FFFFFF" w:themeFill="background1"/>
              <w:spacing w:before="0" w:beforeAutospacing="off" w:after="0" w:afterAutospacing="off"/>
            </w:pPr>
            <w:r w:rsidR="77632807">
              <w:rPr/>
              <w:t>6</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304306B2" w14:textId="6F76D13E">
            <w:pPr>
              <w:shd w:val="clear" w:color="auto" w:fill="FFFFFF" w:themeFill="background1"/>
              <w:spacing w:before="0" w:beforeAutospacing="off" w:after="0" w:afterAutospacing="off"/>
            </w:pPr>
            <w:r w:rsidR="77632807">
              <w:rPr/>
              <w:t>In case of Domestic &amp; NRO deposits no interest will be paid if the deposit is liquidated within 7 days of the date of booking.</w:t>
            </w:r>
          </w:p>
        </w:tc>
      </w:tr>
      <w:tr w:rsidR="77632807" w:rsidTr="77632807" w14:paraId="57079D00">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48123EF8" w14:textId="6A6A4EF9">
            <w:pPr>
              <w:shd w:val="clear" w:color="auto" w:fill="FFFFFF" w:themeFill="background1"/>
              <w:spacing w:before="0" w:beforeAutospacing="off" w:after="0" w:afterAutospacing="off"/>
            </w:pPr>
            <w:r w:rsidR="77632807">
              <w:rPr/>
              <w:t>7</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6DC27E6C" w14:textId="51D17060">
            <w:pPr>
              <w:shd w:val="clear" w:color="auto" w:fill="FFFFFF" w:themeFill="background1"/>
              <w:spacing w:before="0" w:beforeAutospacing="off" w:after="0" w:afterAutospacing="off"/>
            </w:pPr>
            <w:r w:rsidR="77632807">
              <w:rPr/>
              <w:t>In case of NRE/FCNR deposit no interest will be paid if the NRE/FCNR Deposit is liquidated before the completion of 1 year from the date of booking.</w:t>
            </w:r>
          </w:p>
        </w:tc>
      </w:tr>
      <w:tr w:rsidR="77632807" w:rsidTr="77632807" w14:paraId="1EF145C3">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4827E21E" w14:textId="777D411C">
            <w:pPr>
              <w:shd w:val="clear" w:color="auto" w:fill="FFFFFF" w:themeFill="background1"/>
              <w:spacing w:before="0" w:beforeAutospacing="off" w:after="0" w:afterAutospacing="off"/>
            </w:pPr>
            <w:r w:rsidR="77632807">
              <w:rPr/>
              <w:t>8</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7397844C" w14:textId="750EF6E4">
            <w:pPr>
              <w:shd w:val="clear" w:color="auto" w:fill="FFFFFF" w:themeFill="background1"/>
              <w:spacing w:before="0" w:beforeAutospacing="off" w:after="0" w:afterAutospacing="off"/>
            </w:pPr>
            <w:r w:rsidR="77632807">
              <w:rPr/>
              <w:t>With effect from July 22nd, 2023, the interest rate applicable for premature withdrawal including Sweep-in/Partial Withdrawal will be 1% less (penalty as applicable) of the rate on the date of deposit booked, to the period for which deposit remained with the bank and not at the contracted rate.</w:t>
            </w:r>
          </w:p>
        </w:tc>
      </w:tr>
      <w:tr w:rsidR="77632807" w:rsidTr="77632807" w14:paraId="6484EE5B">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7D4766CB" w14:textId="45946B76">
            <w:pPr>
              <w:shd w:val="clear" w:color="auto" w:fill="FFFFFF" w:themeFill="background1"/>
              <w:spacing w:before="0" w:beforeAutospacing="off" w:after="0" w:afterAutospacing="off"/>
            </w:pPr>
            <w:r w:rsidR="77632807">
              <w:rPr/>
              <w:t>9</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16DC9156" w14:textId="2BE34C41">
            <w:pPr>
              <w:shd w:val="clear" w:color="auto" w:fill="FFFFFF" w:themeFill="background1"/>
              <w:spacing w:before="0" w:beforeAutospacing="off" w:after="0" w:afterAutospacing="off"/>
            </w:pPr>
            <w:r w:rsidR="77632807">
              <w:rPr/>
              <w:t>In the event of the death of one of the joint account holders, the right to the deposit proceeds does not automatically devolve on the surviving joint deposit account holder, unless there is a survivorship clause.</w:t>
            </w:r>
          </w:p>
        </w:tc>
      </w:tr>
      <w:tr w:rsidR="77632807" w:rsidTr="77632807" w14:paraId="6D83E330">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26417396" w14:textId="0A0880C8">
            <w:pPr>
              <w:shd w:val="clear" w:color="auto" w:fill="FFFFFF" w:themeFill="background1"/>
              <w:spacing w:before="0" w:beforeAutospacing="off" w:after="0" w:afterAutospacing="off"/>
            </w:pPr>
            <w:r w:rsidR="77632807">
              <w:rPr/>
              <w:t>10</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136473C6" w14:textId="5ED1362E">
            <w:pPr>
              <w:shd w:val="clear" w:color="auto" w:fill="FFFFFF" w:themeFill="background1"/>
              <w:spacing w:before="0" w:beforeAutospacing="off" w:after="0" w:afterAutospacing="off"/>
            </w:pPr>
            <w:r w:rsidR="77632807">
              <w:rPr/>
              <w:t>I/we agree that in case of joint Fixed Deposits with a survivorship clause, the Bank shall be discharged by paying the Fixed Deposit proceeds prematurely to survivor/s, on request, in the event of death of one or more Joint Depositor.</w:t>
            </w:r>
          </w:p>
        </w:tc>
      </w:tr>
      <w:tr w:rsidR="77632807" w:rsidTr="77632807" w14:paraId="08F26904">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790E1EDC" w14:textId="19E520B6">
            <w:pPr>
              <w:shd w:val="clear" w:color="auto" w:fill="FFFFFF" w:themeFill="background1"/>
              <w:spacing w:before="0" w:beforeAutospacing="off" w:after="0" w:afterAutospacing="off"/>
            </w:pPr>
            <w:r w:rsidR="77632807">
              <w:rPr/>
              <w:t>11</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52E892F7" w14:textId="39F67832">
            <w:pPr>
              <w:shd w:val="clear" w:color="auto" w:fill="FFFFFF" w:themeFill="background1"/>
              <w:spacing w:before="0" w:beforeAutospacing="off" w:after="0" w:afterAutospacing="off"/>
            </w:pPr>
            <w:r w:rsidR="77632807">
              <w:rPr/>
              <w:t>Any interest / maturity payout less than or equal to Rs 100/- on Term Deposits shall be credited to the savings or current account, irrespective of the instruction given at the time of booking of the deposit or change anytime during the tenure of the deposit.</w:t>
            </w:r>
          </w:p>
        </w:tc>
      </w:tr>
      <w:tr w:rsidR="77632807" w:rsidTr="77632807" w14:paraId="5FF82575">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1F88BF5A" w14:textId="2712E970">
            <w:pPr>
              <w:shd w:val="clear" w:color="auto" w:fill="FFFFFF" w:themeFill="background1"/>
              <w:spacing w:before="0" w:beforeAutospacing="off" w:after="0" w:afterAutospacing="off"/>
            </w:pPr>
            <w:r w:rsidR="77632807">
              <w:rPr/>
              <w:t>12</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66BC18DF" w14:textId="68637C50">
            <w:pPr>
              <w:shd w:val="clear" w:color="auto" w:fill="FFFFFF" w:themeFill="background1"/>
              <w:spacing w:before="0" w:beforeAutospacing="off" w:after="0" w:afterAutospacing="off"/>
            </w:pPr>
            <w:r w:rsidR="77632807">
              <w:rPr/>
              <w:t>In the event of the death of the depositor, premature liquidation of the term deposit/s will be allowed. Such premature liquidation will not attract any penal charges .</w:t>
            </w:r>
          </w:p>
        </w:tc>
      </w:tr>
      <w:tr w:rsidR="77632807" w:rsidTr="77632807" w14:paraId="7238874A">
        <w:trPr>
          <w:trHeight w:val="300"/>
        </w:trPr>
        <w:tc>
          <w:tcPr>
            <w:tcW w:w="136" w:type="dxa"/>
            <w:tcBorders>
              <w:top w:val="single" w:color="CCCCCC" w:sz="6"/>
              <w:left w:val="single" w:color="CCCCCC" w:sz="6"/>
              <w:bottom w:val="single" w:color="CCCCCC" w:sz="6"/>
              <w:right w:val="single" w:color="CCCCCC" w:sz="6"/>
            </w:tcBorders>
            <w:tcMar/>
            <w:vAlign w:val="top"/>
          </w:tcPr>
          <w:p w:rsidR="77632807" w:rsidP="77632807" w:rsidRDefault="77632807" w14:paraId="3EF4EB42" w14:textId="2D909146">
            <w:pPr>
              <w:shd w:val="clear" w:color="auto" w:fill="FFFFFF" w:themeFill="background1"/>
              <w:spacing w:before="0" w:beforeAutospacing="off" w:after="0" w:afterAutospacing="off"/>
            </w:pPr>
            <w:r w:rsidR="77632807">
              <w:rPr/>
              <w:t>13</w:t>
            </w:r>
          </w:p>
        </w:tc>
        <w:tc>
          <w:tcPr>
            <w:tcW w:w="9224" w:type="dxa"/>
            <w:tcBorders>
              <w:top w:val="single" w:color="CCCCCC" w:sz="6"/>
              <w:left w:val="single" w:color="CCCCCC" w:sz="6"/>
              <w:bottom w:val="single" w:color="CCCCCC" w:sz="6"/>
              <w:right w:val="single" w:color="CCCCCC" w:sz="6"/>
            </w:tcBorders>
            <w:tcMar/>
            <w:vAlign w:val="top"/>
          </w:tcPr>
          <w:p w:rsidR="77632807" w:rsidP="77632807" w:rsidRDefault="77632807" w14:paraId="39E9485D" w14:textId="79595820">
            <w:pPr>
              <w:shd w:val="clear" w:color="auto" w:fill="FFFFFF" w:themeFill="background1"/>
              <w:spacing w:before="0" w:beforeAutospacing="off" w:after="0" w:afterAutospacing="off"/>
            </w:pPr>
            <w:r w:rsidR="77632807">
              <w:rPr/>
              <w:t>Fixed Deposit can be prematurely liquidated through Netbanking only if the Deposit as well as Source Saving/Current Account is held under Single Owner “SOW” relationship.</w:t>
            </w:r>
          </w:p>
        </w:tc>
      </w:tr>
    </w:tbl>
    <w:p w:rsidR="77632807" w:rsidP="77632807" w:rsidRDefault="77632807" w14:paraId="73515D8B" w14:textId="18503E0A">
      <w:pPr>
        <w:rPr>
          <w:b w:val="0"/>
          <w:bCs w:val="0"/>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6">
    <w:nsid w:val="1e53f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fff5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9a5d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5cbf2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b143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0074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bc82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b302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6108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92ab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a7c0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6e8d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1417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ce81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0ff4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108d5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8131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3b9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10e1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902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eadb5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7f6e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a1c3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0b98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281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27308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da73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3deb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d53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f84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a0a9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d516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22d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c77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859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2f6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208D53"/>
    <w:rsid w:val="0B812C8F"/>
    <w:rsid w:val="0C355950"/>
    <w:rsid w:val="0CE26634"/>
    <w:rsid w:val="0CE26634"/>
    <w:rsid w:val="1BAA48CD"/>
    <w:rsid w:val="1D9C36F8"/>
    <w:rsid w:val="1D9C36F8"/>
    <w:rsid w:val="21C9C917"/>
    <w:rsid w:val="22C87681"/>
    <w:rsid w:val="2482FF79"/>
    <w:rsid w:val="2959D486"/>
    <w:rsid w:val="2B3425F4"/>
    <w:rsid w:val="30D1A9B7"/>
    <w:rsid w:val="33CCEEAF"/>
    <w:rsid w:val="349109AE"/>
    <w:rsid w:val="34AB321E"/>
    <w:rsid w:val="36363097"/>
    <w:rsid w:val="3AB45253"/>
    <w:rsid w:val="3CC8BB04"/>
    <w:rsid w:val="3EDA222A"/>
    <w:rsid w:val="3EDA222A"/>
    <w:rsid w:val="439CD508"/>
    <w:rsid w:val="4AD67C6B"/>
    <w:rsid w:val="4AD68B7D"/>
    <w:rsid w:val="4AD68B7D"/>
    <w:rsid w:val="4B11D0BB"/>
    <w:rsid w:val="4B11D0BB"/>
    <w:rsid w:val="4B208D53"/>
    <w:rsid w:val="4D6ED329"/>
    <w:rsid w:val="4E29A57A"/>
    <w:rsid w:val="4E29A57A"/>
    <w:rsid w:val="533AE34E"/>
    <w:rsid w:val="5A9DC893"/>
    <w:rsid w:val="5BDCE13A"/>
    <w:rsid w:val="5DEFB786"/>
    <w:rsid w:val="5F9EE9DC"/>
    <w:rsid w:val="6097F2F7"/>
    <w:rsid w:val="6097F2F7"/>
    <w:rsid w:val="679A65AF"/>
    <w:rsid w:val="67A92D3F"/>
    <w:rsid w:val="689B303C"/>
    <w:rsid w:val="6920A8E7"/>
    <w:rsid w:val="6B626E4B"/>
    <w:rsid w:val="6B626E4B"/>
    <w:rsid w:val="6DC22583"/>
    <w:rsid w:val="6DF82A4E"/>
    <w:rsid w:val="6E442243"/>
    <w:rsid w:val="6FBDDA35"/>
    <w:rsid w:val="740D62A4"/>
    <w:rsid w:val="74F9FD5E"/>
    <w:rsid w:val="77632807"/>
    <w:rsid w:val="78DFC780"/>
    <w:rsid w:val="7A2DA272"/>
    <w:rsid w:val="7A743F51"/>
    <w:rsid w:val="7BC34C8C"/>
    <w:rsid w:val="7C6EC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8D53"/>
  <w15:chartTrackingRefBased/>
  <w15:docId w15:val="{F5187A63-6B09-4B24-AB91-7577AEFE58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7632807"/>
    <w:pPr>
      <w:spacing/>
      <w:ind w:left="720"/>
      <w:contextualSpacing/>
    </w:pPr>
  </w:style>
  <w:style w:type="character" w:styleId="Hyperlink">
    <w:uiPriority w:val="99"/>
    <w:name w:val="Hyperlink"/>
    <w:basedOn w:val="DefaultParagraphFont"/>
    <w:unhideWhenUsed/>
    <w:rsid w:val="77632807"/>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dfcbank.com/personal/useful-links/important-messages/benefits-of-auto-renewal-of-fixed-deposits" TargetMode="External" Id="R4e342935e1fd4537" /><Relationship Type="http://schemas.openxmlformats.org/officeDocument/2006/relationships/hyperlink" Target="https://www.hdfcbank.com/personal/useful-links/important-messages/auto-renewal-of-fixed-deposits-faqs" TargetMode="External" Id="R2046ab8d23f44ea0" /><Relationship Type="http://schemas.openxmlformats.org/officeDocument/2006/relationships/hyperlink" Target="https://www.hdfcbank.com/login?redirect=/personal/save/deposits" TargetMode="External" Id="R5404ac5c81744369" /><Relationship Type="http://schemas.openxmlformats.org/officeDocument/2006/relationships/hyperlink" Target="https://www.hdfcbank.com/personal/save/accounts/savings-accounts/regular-savings-accounts" TargetMode="External" Id="R1550f0b606084846" /><Relationship Type="http://schemas.openxmlformats.org/officeDocument/2006/relationships/hyperlink" Target="https://www.hdfcbank.com/personal/save/accounts/current-accounts/institutional-current-account" TargetMode="External" Id="R591cafd6b2de4aa0" /><Relationship Type="http://schemas.openxmlformats.org/officeDocument/2006/relationships/hyperlink" Target="https://www.hdfcbank.com/personal/save/deposits/fixed-deposit/sweepin-facility" TargetMode="External" Id="R2c2209d049ac4f68" /><Relationship Type="http://schemas.openxmlformats.org/officeDocument/2006/relationships/hyperlink" Target="https://v.hdfcbank.com/direct-deposit-fd.html?LGCode=Mktg&amp;mc_id=website_Organic_direct_deposits_prodpg_content_cta&amp;icid=website_Organic_direct_deposits_prodpg_content_cta" TargetMode="External" Id="R441904a3ed974a6d" /><Relationship Type="http://schemas.openxmlformats.org/officeDocument/2006/relationships/hyperlink" Target="https://v.hdfcbank.com/direct-deposit-fd.html?LGCode=Mktg&amp;mc_id=website_Organic_direct_deposits_prodpg_content_cta&amp;icid=website_Organic_direct_deposits_prodpg_content_cta" TargetMode="External" Id="R13bf746d7e994d6f" /><Relationship Type="http://schemas.openxmlformats.org/officeDocument/2006/relationships/hyperlink" Target="https://v.hdfcbank.com/direct-deposit-fd.html?LGCode=Mktg&amp;mc_id=website_Organic_direct_deposits_prodpg_content_cta&amp;icid=website_Organic_direct_deposits_prodpg_content_cta" TargetMode="External" Id="R4867dfb66cbe40ef" /><Relationship Type="http://schemas.openxmlformats.org/officeDocument/2006/relationships/hyperlink" Target="https://v.hdfcbank.com/assets/popuppages/netbanking.htm" TargetMode="External" Id="R4a5aa5aa55d34d6e" /><Relationship Type="http://schemas.openxmlformats.org/officeDocument/2006/relationships/hyperlink" Target="https://www.hdfcbank.com/personal/resources/rates" TargetMode="External" Id="R58c748a982534cc9" /><Relationship Type="http://schemas.openxmlformats.org/officeDocument/2006/relationships/hyperlink" Target="https://www.hdfcbank.com/personal/resources/rates" TargetMode="External" Id="Re69e2e01b73d4194" /><Relationship Type="http://schemas.openxmlformats.org/officeDocument/2006/relationships/hyperlink" Target="mailto:abhi.grievance@adityabirlacapital.com" TargetMode="External" Id="R22748e3a148f4575" /><Relationship Type="http://schemas.openxmlformats.org/officeDocument/2006/relationships/hyperlink" Target="mailto:care.healthinsurance@adityabirlacaptital.com" TargetMode="External" Id="Re3c25ccbeacc4c7b" /><Relationship Type="http://schemas.openxmlformats.org/officeDocument/2006/relationships/hyperlink" Target="http://www.hdfcbank.com/" TargetMode="External" Id="R4b76ff44e2dd4bc3" /><Relationship Type="http://schemas.openxmlformats.org/officeDocument/2006/relationships/hyperlink" Target="https://www.hdfcbank.com/personal/resources/rates" TargetMode="External" Id="R3b275e8f89784d06" /><Relationship Type="http://schemas.openxmlformats.org/officeDocument/2006/relationships/hyperlink" Target="https://www.hdfcbank.com/personal/find-your-nearest/find-nearest-branch" TargetMode="External" Id="R2b3d717bf6d14ba6" /><Relationship Type="http://schemas.openxmlformats.org/officeDocument/2006/relationships/hyperlink" Target="https://www.hdfcbank.com/personal/resources/rates" TargetMode="External" Id="R5e881bcafd8a49fe" /><Relationship Type="http://schemas.openxmlformats.org/officeDocument/2006/relationships/hyperlink" Target="https://netbanking.hdfcbank.com/netbanking/" TargetMode="External" Id="R56e20b4fa9ff4e7d" /><Relationship Type="http://schemas.openxmlformats.org/officeDocument/2006/relationships/hyperlink" Target="https://www.hdfcbank.com/personal/save/deposits/fixed-deposit/regular-fixed-deposits" TargetMode="External" Id="R442ee34dbf1643a0" /><Relationship Type="http://schemas.openxmlformats.org/officeDocument/2006/relationships/numbering" Target="numbering.xml" Id="R9cfa745e3ad441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2025-07-07T08:41:13.9240740Z</dcterms:created>
  <dcterms:modified xsi:type="dcterms:W3CDTF">2025-07-07T09:36:41.3713342Z</dcterms:modified>
  <dc:creator>Pratyush Upadhyay</dc:creator>
  <lastModifiedBy>Pratyush Upadhyay</lastModifiedBy>
</coreProperties>
</file>