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9725EF" w:rsidRDefault="00CE44E9" w:rsidP="00944D65">
      <w:pPr>
        <w:suppressAutoHyphens/>
        <w:spacing w:after="0" w:line="240" w:lineRule="auto"/>
        <w:contextualSpacing/>
        <w:jc w:val="center"/>
        <w:rPr>
          <w:rFonts w:cstheme="minorHAnsi"/>
        </w:rPr>
      </w:pPr>
    </w:p>
    <w:p w14:paraId="54C55B33" w14:textId="32488AF8" w:rsidR="005A6070" w:rsidRPr="009725EF" w:rsidRDefault="005A6070" w:rsidP="00944D65">
      <w:pPr>
        <w:suppressAutoHyphens/>
        <w:spacing w:after="0" w:line="240" w:lineRule="auto"/>
        <w:contextualSpacing/>
        <w:rPr>
          <w:rFonts w:cstheme="minorHAnsi"/>
        </w:rPr>
      </w:pPr>
    </w:p>
    <w:p w14:paraId="240824F6" w14:textId="677EB52D" w:rsidR="005A6070" w:rsidRPr="009725EF" w:rsidRDefault="005A6070" w:rsidP="00944D65">
      <w:pPr>
        <w:suppressAutoHyphens/>
        <w:spacing w:after="0" w:line="240" w:lineRule="auto"/>
        <w:contextualSpacing/>
        <w:jc w:val="center"/>
        <w:rPr>
          <w:rFonts w:cstheme="minorHAnsi"/>
        </w:rPr>
      </w:pPr>
    </w:p>
    <w:p w14:paraId="02F967F4" w14:textId="35159EA2" w:rsidR="005A6070" w:rsidRPr="009725EF" w:rsidRDefault="005A6070" w:rsidP="00944D65">
      <w:pPr>
        <w:suppressAutoHyphens/>
        <w:spacing w:after="0" w:line="240" w:lineRule="auto"/>
        <w:contextualSpacing/>
        <w:jc w:val="center"/>
        <w:rPr>
          <w:rFonts w:cstheme="minorHAnsi"/>
        </w:rPr>
      </w:pPr>
    </w:p>
    <w:p w14:paraId="19738007" w14:textId="7F03487B" w:rsidR="005A6070" w:rsidRPr="009725EF" w:rsidRDefault="005A6070" w:rsidP="00944D65">
      <w:pPr>
        <w:suppressAutoHyphens/>
        <w:spacing w:after="0" w:line="240" w:lineRule="auto"/>
        <w:contextualSpacing/>
        <w:jc w:val="center"/>
        <w:rPr>
          <w:rFonts w:cstheme="minorHAnsi"/>
        </w:rPr>
      </w:pPr>
    </w:p>
    <w:p w14:paraId="3C00A2E0" w14:textId="7F753F84" w:rsidR="005A6070" w:rsidRPr="009725EF" w:rsidRDefault="005A6070" w:rsidP="00944D65">
      <w:pPr>
        <w:suppressAutoHyphens/>
        <w:spacing w:after="0" w:line="240" w:lineRule="auto"/>
        <w:contextualSpacing/>
        <w:jc w:val="center"/>
        <w:rPr>
          <w:rFonts w:cstheme="minorHAnsi"/>
        </w:rPr>
      </w:pPr>
    </w:p>
    <w:p w14:paraId="3E1E9C61" w14:textId="34164017" w:rsidR="009714E8" w:rsidRPr="009725EF" w:rsidRDefault="009714E8" w:rsidP="00944D65">
      <w:pPr>
        <w:suppressAutoHyphens/>
        <w:spacing w:after="0" w:line="240" w:lineRule="auto"/>
        <w:contextualSpacing/>
        <w:jc w:val="center"/>
        <w:rPr>
          <w:rFonts w:eastAsia="Times New Roman" w:cstheme="minorHAnsi"/>
        </w:rPr>
      </w:pPr>
      <w:r w:rsidRPr="009725EF">
        <w:rPr>
          <w:rFonts w:eastAsia="Times New Roman" w:cstheme="minorHAnsi"/>
          <w:b/>
          <w:bCs/>
          <w:bdr w:val="none" w:sz="0" w:space="0" w:color="auto" w:frame="1"/>
        </w:rPr>
        <w:fldChar w:fldCharType="begin"/>
      </w:r>
      <w:r w:rsidRPr="009725EF">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9725EF">
        <w:rPr>
          <w:rFonts w:eastAsia="Times New Roman" w:cstheme="minorHAnsi"/>
          <w:b/>
          <w:bCs/>
          <w:bdr w:val="none" w:sz="0" w:space="0" w:color="auto" w:frame="1"/>
        </w:rPr>
        <w:fldChar w:fldCharType="separate"/>
      </w:r>
      <w:r w:rsidRPr="009725EF">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9725EF">
        <w:rPr>
          <w:rFonts w:eastAsia="Times New Roman" w:cstheme="minorHAnsi"/>
          <w:b/>
          <w:bCs/>
          <w:bdr w:val="none" w:sz="0" w:space="0" w:color="auto" w:frame="1"/>
        </w:rPr>
        <w:fldChar w:fldCharType="end"/>
      </w:r>
    </w:p>
    <w:p w14:paraId="0FB05981" w14:textId="4A42CA66" w:rsidR="009C6202" w:rsidRPr="009725EF" w:rsidRDefault="009C6202" w:rsidP="00944D65">
      <w:pPr>
        <w:suppressAutoHyphens/>
        <w:spacing w:after="0" w:line="240" w:lineRule="auto"/>
        <w:contextualSpacing/>
        <w:jc w:val="center"/>
        <w:rPr>
          <w:rFonts w:eastAsia="Times New Roman" w:cstheme="minorHAnsi"/>
        </w:rPr>
      </w:pPr>
    </w:p>
    <w:p w14:paraId="2EC1F40F" w14:textId="61BCC2D5" w:rsidR="005A6070" w:rsidRPr="009725EF" w:rsidRDefault="005A6070" w:rsidP="00944D65">
      <w:pPr>
        <w:suppressAutoHyphens/>
        <w:spacing w:after="0" w:line="240" w:lineRule="auto"/>
        <w:contextualSpacing/>
        <w:jc w:val="center"/>
        <w:rPr>
          <w:rFonts w:cstheme="minorHAnsi"/>
        </w:rPr>
      </w:pPr>
    </w:p>
    <w:p w14:paraId="218B47FD" w14:textId="775569E2" w:rsidR="005A6070" w:rsidRPr="009725EF" w:rsidRDefault="005A6070" w:rsidP="00944D65">
      <w:pPr>
        <w:suppressAutoHyphens/>
        <w:spacing w:after="0" w:line="240" w:lineRule="auto"/>
        <w:contextualSpacing/>
        <w:jc w:val="center"/>
        <w:rPr>
          <w:rFonts w:cstheme="minorHAnsi"/>
        </w:rPr>
      </w:pPr>
    </w:p>
    <w:p w14:paraId="7761D8BD" w14:textId="77777777" w:rsidR="00DC2970" w:rsidRPr="009725EF" w:rsidRDefault="00271E26" w:rsidP="00944D65">
      <w:pPr>
        <w:pStyle w:val="Heading1"/>
        <w:rPr>
          <w:sz w:val="22"/>
          <w:szCs w:val="22"/>
        </w:rPr>
      </w:pPr>
      <w:bookmarkStart w:id="0" w:name="_Toc77534459"/>
      <w:r w:rsidRPr="009725EF">
        <w:rPr>
          <w:sz w:val="22"/>
          <w:szCs w:val="22"/>
        </w:rPr>
        <w:t>CS 305 Project One</w:t>
      </w:r>
      <w:bookmarkEnd w:id="0"/>
      <w:r w:rsidRPr="009725EF">
        <w:rPr>
          <w:sz w:val="22"/>
          <w:szCs w:val="22"/>
        </w:rPr>
        <w:t xml:space="preserve"> </w:t>
      </w:r>
    </w:p>
    <w:p w14:paraId="3C150EE0" w14:textId="162519B4" w:rsidR="00271E26" w:rsidRPr="009725EF" w:rsidRDefault="001240EF" w:rsidP="00944D65">
      <w:pPr>
        <w:suppressAutoHyphens/>
        <w:spacing w:after="0" w:line="240" w:lineRule="auto"/>
        <w:contextualSpacing/>
        <w:jc w:val="center"/>
        <w:rPr>
          <w:rFonts w:cstheme="minorHAnsi"/>
        </w:rPr>
      </w:pPr>
      <w:r w:rsidRPr="009725EF">
        <w:rPr>
          <w:rFonts w:cstheme="minorHAnsi"/>
          <w:b/>
          <w:bCs/>
        </w:rPr>
        <w:t xml:space="preserve">Artemis Financial </w:t>
      </w:r>
      <w:r w:rsidR="00271E26" w:rsidRPr="009725EF">
        <w:rPr>
          <w:rFonts w:cstheme="minorHAnsi"/>
          <w:b/>
          <w:bCs/>
        </w:rPr>
        <w:t>Vulnerability Assessment Report</w:t>
      </w:r>
    </w:p>
    <w:p w14:paraId="3DD7FC8C" w14:textId="08E61DC4" w:rsidR="001650C9" w:rsidRPr="009725EF" w:rsidRDefault="001650C9" w:rsidP="00944D65">
      <w:pPr>
        <w:spacing w:after="0" w:line="240" w:lineRule="auto"/>
        <w:rPr>
          <w:rFonts w:cstheme="minorHAnsi"/>
        </w:rPr>
      </w:pPr>
      <w:r w:rsidRPr="009725EF">
        <w:rPr>
          <w:rFonts w:cstheme="minorHAnsi"/>
        </w:rPr>
        <w:br w:type="page"/>
      </w:r>
    </w:p>
    <w:sdt>
      <w:sdtPr>
        <w:id w:val="-521004894"/>
        <w:docPartObj>
          <w:docPartGallery w:val="Table of Contents"/>
          <w:docPartUnique/>
        </w:docPartObj>
      </w:sdtPr>
      <w:sdtEndPr>
        <w:rPr>
          <w:rFonts w:cstheme="minorBidi"/>
          <w:noProof/>
          <w:sz w:val="22"/>
          <w:szCs w:val="22"/>
        </w:rPr>
      </w:sdtEndPr>
      <w:sdtContent>
        <w:p w14:paraId="17EA3604" w14:textId="1158D322" w:rsidR="00E23E31" w:rsidRDefault="00E23E31">
          <w:pPr>
            <w:pStyle w:val="TOCHeading"/>
          </w:pPr>
          <w:r>
            <w:t>Contents</w:t>
          </w:r>
        </w:p>
        <w:p w14:paraId="1EC80EDD" w14:textId="24F949D9" w:rsidR="00E23E31" w:rsidRDefault="00E23E31">
          <w:pPr>
            <w:pStyle w:val="TOC1"/>
            <w:tabs>
              <w:tab w:val="right" w:leader="dot" w:pos="9350"/>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77534459" w:history="1"/>
        </w:p>
        <w:p w14:paraId="7BEEFA6A" w14:textId="6EE6439A" w:rsidR="00E23E31" w:rsidRDefault="00E23E31">
          <w:pPr>
            <w:pStyle w:val="TOC2"/>
            <w:tabs>
              <w:tab w:val="right" w:leader="dot" w:pos="9350"/>
            </w:tabs>
            <w:rPr>
              <w:b w:val="0"/>
              <w:bCs w:val="0"/>
              <w:noProof/>
              <w:sz w:val="22"/>
              <w:szCs w:val="22"/>
            </w:rPr>
          </w:pPr>
          <w:hyperlink w:anchor="_Toc77534460" w:history="1">
            <w:r w:rsidRPr="00E17C87">
              <w:rPr>
                <w:rStyle w:val="Hyperlink"/>
                <w:noProof/>
              </w:rPr>
              <w:t>Document Revision History</w:t>
            </w:r>
            <w:r>
              <w:rPr>
                <w:noProof/>
                <w:webHidden/>
              </w:rPr>
              <w:tab/>
            </w:r>
            <w:r>
              <w:rPr>
                <w:noProof/>
                <w:webHidden/>
              </w:rPr>
              <w:fldChar w:fldCharType="begin"/>
            </w:r>
            <w:r>
              <w:rPr>
                <w:noProof/>
                <w:webHidden/>
              </w:rPr>
              <w:instrText xml:space="preserve"> PAGEREF _Toc77534460 \h </w:instrText>
            </w:r>
            <w:r>
              <w:rPr>
                <w:noProof/>
                <w:webHidden/>
              </w:rPr>
            </w:r>
            <w:r>
              <w:rPr>
                <w:noProof/>
                <w:webHidden/>
              </w:rPr>
              <w:fldChar w:fldCharType="separate"/>
            </w:r>
            <w:r>
              <w:rPr>
                <w:noProof/>
                <w:webHidden/>
              </w:rPr>
              <w:t>3</w:t>
            </w:r>
            <w:r>
              <w:rPr>
                <w:noProof/>
                <w:webHidden/>
              </w:rPr>
              <w:fldChar w:fldCharType="end"/>
            </w:r>
          </w:hyperlink>
        </w:p>
        <w:p w14:paraId="1A09B550" w14:textId="16E4F385" w:rsidR="00E23E31" w:rsidRDefault="00E23E31">
          <w:pPr>
            <w:pStyle w:val="TOC2"/>
            <w:tabs>
              <w:tab w:val="right" w:leader="dot" w:pos="9350"/>
            </w:tabs>
            <w:rPr>
              <w:b w:val="0"/>
              <w:bCs w:val="0"/>
              <w:noProof/>
              <w:sz w:val="22"/>
              <w:szCs w:val="22"/>
            </w:rPr>
          </w:pPr>
          <w:hyperlink w:anchor="_Toc77534461" w:history="1">
            <w:r w:rsidRPr="00E17C87">
              <w:rPr>
                <w:rStyle w:val="Hyperlink"/>
                <w:noProof/>
              </w:rPr>
              <w:t>Client</w:t>
            </w:r>
            <w:r>
              <w:rPr>
                <w:noProof/>
                <w:webHidden/>
              </w:rPr>
              <w:tab/>
            </w:r>
            <w:r>
              <w:rPr>
                <w:noProof/>
                <w:webHidden/>
              </w:rPr>
              <w:fldChar w:fldCharType="begin"/>
            </w:r>
            <w:r>
              <w:rPr>
                <w:noProof/>
                <w:webHidden/>
              </w:rPr>
              <w:instrText xml:space="preserve"> PAGEREF _Toc77534461 \h </w:instrText>
            </w:r>
            <w:r>
              <w:rPr>
                <w:noProof/>
                <w:webHidden/>
              </w:rPr>
            </w:r>
            <w:r>
              <w:rPr>
                <w:noProof/>
                <w:webHidden/>
              </w:rPr>
              <w:fldChar w:fldCharType="separate"/>
            </w:r>
            <w:r>
              <w:rPr>
                <w:noProof/>
                <w:webHidden/>
              </w:rPr>
              <w:t>3</w:t>
            </w:r>
            <w:r>
              <w:rPr>
                <w:noProof/>
                <w:webHidden/>
              </w:rPr>
              <w:fldChar w:fldCharType="end"/>
            </w:r>
          </w:hyperlink>
        </w:p>
        <w:p w14:paraId="017D7AD5" w14:textId="36530EA7" w:rsidR="00E23E31" w:rsidRDefault="00E23E31">
          <w:pPr>
            <w:pStyle w:val="TOC2"/>
            <w:tabs>
              <w:tab w:val="right" w:leader="dot" w:pos="9350"/>
            </w:tabs>
            <w:rPr>
              <w:b w:val="0"/>
              <w:bCs w:val="0"/>
              <w:noProof/>
              <w:sz w:val="22"/>
              <w:szCs w:val="22"/>
            </w:rPr>
          </w:pPr>
          <w:hyperlink w:anchor="_Toc77534462" w:history="1">
            <w:r w:rsidRPr="00E17C87">
              <w:rPr>
                <w:rStyle w:val="Hyperlink"/>
                <w:noProof/>
              </w:rPr>
              <w:t>Instructions</w:t>
            </w:r>
            <w:r>
              <w:rPr>
                <w:noProof/>
                <w:webHidden/>
              </w:rPr>
              <w:tab/>
            </w:r>
            <w:r>
              <w:rPr>
                <w:noProof/>
                <w:webHidden/>
              </w:rPr>
              <w:fldChar w:fldCharType="begin"/>
            </w:r>
            <w:r>
              <w:rPr>
                <w:noProof/>
                <w:webHidden/>
              </w:rPr>
              <w:instrText xml:space="preserve"> PAGEREF _Toc77534462 \h </w:instrText>
            </w:r>
            <w:r>
              <w:rPr>
                <w:noProof/>
                <w:webHidden/>
              </w:rPr>
            </w:r>
            <w:r>
              <w:rPr>
                <w:noProof/>
                <w:webHidden/>
              </w:rPr>
              <w:fldChar w:fldCharType="separate"/>
            </w:r>
            <w:r>
              <w:rPr>
                <w:noProof/>
                <w:webHidden/>
              </w:rPr>
              <w:t>3</w:t>
            </w:r>
            <w:r>
              <w:rPr>
                <w:noProof/>
                <w:webHidden/>
              </w:rPr>
              <w:fldChar w:fldCharType="end"/>
            </w:r>
          </w:hyperlink>
        </w:p>
        <w:p w14:paraId="45DDFCC5" w14:textId="33AE51CE" w:rsidR="00E23E31" w:rsidRDefault="00E23E31">
          <w:pPr>
            <w:pStyle w:val="TOC2"/>
            <w:tabs>
              <w:tab w:val="right" w:leader="dot" w:pos="9350"/>
            </w:tabs>
            <w:rPr>
              <w:b w:val="0"/>
              <w:bCs w:val="0"/>
              <w:noProof/>
              <w:sz w:val="22"/>
              <w:szCs w:val="22"/>
            </w:rPr>
          </w:pPr>
          <w:hyperlink w:anchor="_Toc77534463" w:history="1">
            <w:r w:rsidRPr="00E17C87">
              <w:rPr>
                <w:rStyle w:val="Hyperlink"/>
                <w:noProof/>
              </w:rPr>
              <w:t>Developer</w:t>
            </w:r>
            <w:r>
              <w:rPr>
                <w:noProof/>
                <w:webHidden/>
              </w:rPr>
              <w:tab/>
            </w:r>
            <w:r>
              <w:rPr>
                <w:noProof/>
                <w:webHidden/>
              </w:rPr>
              <w:fldChar w:fldCharType="begin"/>
            </w:r>
            <w:r>
              <w:rPr>
                <w:noProof/>
                <w:webHidden/>
              </w:rPr>
              <w:instrText xml:space="preserve"> PAGEREF _Toc77534463 \h </w:instrText>
            </w:r>
            <w:r>
              <w:rPr>
                <w:noProof/>
                <w:webHidden/>
              </w:rPr>
            </w:r>
            <w:r>
              <w:rPr>
                <w:noProof/>
                <w:webHidden/>
              </w:rPr>
              <w:fldChar w:fldCharType="separate"/>
            </w:r>
            <w:r>
              <w:rPr>
                <w:noProof/>
                <w:webHidden/>
              </w:rPr>
              <w:t>4</w:t>
            </w:r>
            <w:r>
              <w:rPr>
                <w:noProof/>
                <w:webHidden/>
              </w:rPr>
              <w:fldChar w:fldCharType="end"/>
            </w:r>
          </w:hyperlink>
        </w:p>
        <w:p w14:paraId="7036DEAB" w14:textId="5C9AF43B" w:rsidR="00E23E31" w:rsidRDefault="00E23E31">
          <w:pPr>
            <w:pStyle w:val="TOC2"/>
            <w:tabs>
              <w:tab w:val="right" w:leader="dot" w:pos="9350"/>
            </w:tabs>
            <w:rPr>
              <w:b w:val="0"/>
              <w:bCs w:val="0"/>
              <w:noProof/>
              <w:sz w:val="22"/>
              <w:szCs w:val="22"/>
            </w:rPr>
          </w:pPr>
          <w:hyperlink w:anchor="_Toc77534464" w:history="1">
            <w:r w:rsidRPr="00E17C87">
              <w:rPr>
                <w:rStyle w:val="Hyperlink"/>
                <w:noProof/>
              </w:rPr>
              <w:t>1. Interpreting Client Needs</w:t>
            </w:r>
            <w:r>
              <w:rPr>
                <w:noProof/>
                <w:webHidden/>
              </w:rPr>
              <w:tab/>
            </w:r>
            <w:r>
              <w:rPr>
                <w:noProof/>
                <w:webHidden/>
              </w:rPr>
              <w:fldChar w:fldCharType="begin"/>
            </w:r>
            <w:r>
              <w:rPr>
                <w:noProof/>
                <w:webHidden/>
              </w:rPr>
              <w:instrText xml:space="preserve"> PAGEREF _Toc77534464 \h </w:instrText>
            </w:r>
            <w:r>
              <w:rPr>
                <w:noProof/>
                <w:webHidden/>
              </w:rPr>
            </w:r>
            <w:r>
              <w:rPr>
                <w:noProof/>
                <w:webHidden/>
              </w:rPr>
              <w:fldChar w:fldCharType="separate"/>
            </w:r>
            <w:r>
              <w:rPr>
                <w:noProof/>
                <w:webHidden/>
              </w:rPr>
              <w:t>4</w:t>
            </w:r>
            <w:r>
              <w:rPr>
                <w:noProof/>
                <w:webHidden/>
              </w:rPr>
              <w:fldChar w:fldCharType="end"/>
            </w:r>
          </w:hyperlink>
        </w:p>
        <w:p w14:paraId="040927E8" w14:textId="5E3AEB75" w:rsidR="00E23E31" w:rsidRDefault="00E23E31">
          <w:pPr>
            <w:pStyle w:val="TOC2"/>
            <w:tabs>
              <w:tab w:val="right" w:leader="dot" w:pos="9350"/>
            </w:tabs>
            <w:rPr>
              <w:b w:val="0"/>
              <w:bCs w:val="0"/>
              <w:noProof/>
              <w:sz w:val="22"/>
              <w:szCs w:val="22"/>
            </w:rPr>
          </w:pPr>
          <w:hyperlink w:anchor="_Toc77534465" w:history="1">
            <w:r w:rsidRPr="00E17C87">
              <w:rPr>
                <w:rStyle w:val="Hyperlink"/>
                <w:noProof/>
              </w:rPr>
              <w:t>2. Areas of Security</w:t>
            </w:r>
            <w:r>
              <w:rPr>
                <w:noProof/>
                <w:webHidden/>
              </w:rPr>
              <w:tab/>
            </w:r>
            <w:r>
              <w:rPr>
                <w:noProof/>
                <w:webHidden/>
              </w:rPr>
              <w:fldChar w:fldCharType="begin"/>
            </w:r>
            <w:r>
              <w:rPr>
                <w:noProof/>
                <w:webHidden/>
              </w:rPr>
              <w:instrText xml:space="preserve"> PAGEREF _Toc77534465 \h </w:instrText>
            </w:r>
            <w:r>
              <w:rPr>
                <w:noProof/>
                <w:webHidden/>
              </w:rPr>
            </w:r>
            <w:r>
              <w:rPr>
                <w:noProof/>
                <w:webHidden/>
              </w:rPr>
              <w:fldChar w:fldCharType="separate"/>
            </w:r>
            <w:r>
              <w:rPr>
                <w:noProof/>
                <w:webHidden/>
              </w:rPr>
              <w:t>5</w:t>
            </w:r>
            <w:r>
              <w:rPr>
                <w:noProof/>
                <w:webHidden/>
              </w:rPr>
              <w:fldChar w:fldCharType="end"/>
            </w:r>
          </w:hyperlink>
        </w:p>
        <w:p w14:paraId="6E4CA467" w14:textId="5C85C9DB" w:rsidR="00E23E31" w:rsidRDefault="00E23E31">
          <w:pPr>
            <w:pStyle w:val="TOC2"/>
            <w:tabs>
              <w:tab w:val="right" w:leader="dot" w:pos="9350"/>
            </w:tabs>
            <w:rPr>
              <w:b w:val="0"/>
              <w:bCs w:val="0"/>
              <w:noProof/>
              <w:sz w:val="22"/>
              <w:szCs w:val="22"/>
            </w:rPr>
          </w:pPr>
          <w:hyperlink w:anchor="_Toc77534466" w:history="1">
            <w:r w:rsidRPr="00E17C87">
              <w:rPr>
                <w:rStyle w:val="Hyperlink"/>
                <w:noProof/>
              </w:rPr>
              <w:t>3. Manual Review</w:t>
            </w:r>
            <w:r>
              <w:rPr>
                <w:noProof/>
                <w:webHidden/>
              </w:rPr>
              <w:tab/>
            </w:r>
            <w:r>
              <w:rPr>
                <w:noProof/>
                <w:webHidden/>
              </w:rPr>
              <w:fldChar w:fldCharType="begin"/>
            </w:r>
            <w:r>
              <w:rPr>
                <w:noProof/>
                <w:webHidden/>
              </w:rPr>
              <w:instrText xml:space="preserve"> PAGEREF _Toc77534466 \h </w:instrText>
            </w:r>
            <w:r>
              <w:rPr>
                <w:noProof/>
                <w:webHidden/>
              </w:rPr>
            </w:r>
            <w:r>
              <w:rPr>
                <w:noProof/>
                <w:webHidden/>
              </w:rPr>
              <w:fldChar w:fldCharType="separate"/>
            </w:r>
            <w:r>
              <w:rPr>
                <w:noProof/>
                <w:webHidden/>
              </w:rPr>
              <w:t>5</w:t>
            </w:r>
            <w:r>
              <w:rPr>
                <w:noProof/>
                <w:webHidden/>
              </w:rPr>
              <w:fldChar w:fldCharType="end"/>
            </w:r>
          </w:hyperlink>
        </w:p>
        <w:p w14:paraId="0D4BFB4F" w14:textId="14C4FFFB" w:rsidR="00E23E31" w:rsidRDefault="00E23E31">
          <w:pPr>
            <w:pStyle w:val="TOC2"/>
            <w:tabs>
              <w:tab w:val="right" w:leader="dot" w:pos="9350"/>
            </w:tabs>
            <w:rPr>
              <w:b w:val="0"/>
              <w:bCs w:val="0"/>
              <w:noProof/>
              <w:sz w:val="22"/>
              <w:szCs w:val="22"/>
            </w:rPr>
          </w:pPr>
          <w:hyperlink w:anchor="_Toc77534467" w:history="1">
            <w:r w:rsidRPr="00E17C87">
              <w:rPr>
                <w:rStyle w:val="Hyperlink"/>
                <w:noProof/>
              </w:rPr>
              <w:t>4. Static Testing</w:t>
            </w:r>
            <w:r>
              <w:rPr>
                <w:noProof/>
                <w:webHidden/>
              </w:rPr>
              <w:tab/>
            </w:r>
            <w:r>
              <w:rPr>
                <w:noProof/>
                <w:webHidden/>
              </w:rPr>
              <w:fldChar w:fldCharType="begin"/>
            </w:r>
            <w:r>
              <w:rPr>
                <w:noProof/>
                <w:webHidden/>
              </w:rPr>
              <w:instrText xml:space="preserve"> PAGEREF _Toc77534467 \h </w:instrText>
            </w:r>
            <w:r>
              <w:rPr>
                <w:noProof/>
                <w:webHidden/>
              </w:rPr>
            </w:r>
            <w:r>
              <w:rPr>
                <w:noProof/>
                <w:webHidden/>
              </w:rPr>
              <w:fldChar w:fldCharType="separate"/>
            </w:r>
            <w:r>
              <w:rPr>
                <w:noProof/>
                <w:webHidden/>
              </w:rPr>
              <w:t>6</w:t>
            </w:r>
            <w:r>
              <w:rPr>
                <w:noProof/>
                <w:webHidden/>
              </w:rPr>
              <w:fldChar w:fldCharType="end"/>
            </w:r>
          </w:hyperlink>
        </w:p>
        <w:p w14:paraId="36F4AACA" w14:textId="5CDE8006" w:rsidR="00E23E31" w:rsidRDefault="00E23E31">
          <w:pPr>
            <w:pStyle w:val="TOC2"/>
            <w:tabs>
              <w:tab w:val="right" w:leader="dot" w:pos="9350"/>
            </w:tabs>
            <w:rPr>
              <w:b w:val="0"/>
              <w:bCs w:val="0"/>
              <w:noProof/>
              <w:sz w:val="22"/>
              <w:szCs w:val="22"/>
            </w:rPr>
          </w:pPr>
          <w:hyperlink w:anchor="_Toc77534468" w:history="1">
            <w:r w:rsidRPr="00E17C87">
              <w:rPr>
                <w:rStyle w:val="Hyperlink"/>
                <w:noProof/>
              </w:rPr>
              <w:t>5. Mitigation Plan</w:t>
            </w:r>
            <w:r>
              <w:rPr>
                <w:noProof/>
                <w:webHidden/>
              </w:rPr>
              <w:tab/>
            </w:r>
            <w:r>
              <w:rPr>
                <w:noProof/>
                <w:webHidden/>
              </w:rPr>
              <w:fldChar w:fldCharType="begin"/>
            </w:r>
            <w:r>
              <w:rPr>
                <w:noProof/>
                <w:webHidden/>
              </w:rPr>
              <w:instrText xml:space="preserve"> PAGEREF _Toc77534468 \h </w:instrText>
            </w:r>
            <w:r>
              <w:rPr>
                <w:noProof/>
                <w:webHidden/>
              </w:rPr>
            </w:r>
            <w:r>
              <w:rPr>
                <w:noProof/>
                <w:webHidden/>
              </w:rPr>
              <w:fldChar w:fldCharType="separate"/>
            </w:r>
            <w:r>
              <w:rPr>
                <w:noProof/>
                <w:webHidden/>
              </w:rPr>
              <w:t>8</w:t>
            </w:r>
            <w:r>
              <w:rPr>
                <w:noProof/>
                <w:webHidden/>
              </w:rPr>
              <w:fldChar w:fldCharType="end"/>
            </w:r>
          </w:hyperlink>
        </w:p>
        <w:p w14:paraId="6348DDD9" w14:textId="12FEE82F" w:rsidR="00E23E31" w:rsidRDefault="00E23E31">
          <w:pPr>
            <w:pStyle w:val="TOC1"/>
            <w:tabs>
              <w:tab w:val="right" w:leader="dot" w:pos="9350"/>
            </w:tabs>
            <w:rPr>
              <w:rFonts w:asciiTheme="minorHAnsi" w:hAnsiTheme="minorHAnsi" w:cstheme="minorBidi"/>
              <w:b w:val="0"/>
              <w:bCs w:val="0"/>
              <w:caps w:val="0"/>
              <w:noProof/>
              <w:sz w:val="22"/>
              <w:szCs w:val="22"/>
            </w:rPr>
          </w:pPr>
          <w:hyperlink w:anchor="_Toc77534469" w:history="1">
            <w:r w:rsidRPr="00E17C87">
              <w:rPr>
                <w:rStyle w:val="Hyperlink"/>
                <w:noProof/>
              </w:rPr>
              <w:t>References</w:t>
            </w:r>
            <w:r>
              <w:rPr>
                <w:noProof/>
                <w:webHidden/>
              </w:rPr>
              <w:tab/>
            </w:r>
            <w:r>
              <w:rPr>
                <w:noProof/>
                <w:webHidden/>
              </w:rPr>
              <w:fldChar w:fldCharType="begin"/>
            </w:r>
            <w:r>
              <w:rPr>
                <w:noProof/>
                <w:webHidden/>
              </w:rPr>
              <w:instrText xml:space="preserve"> PAGEREF _Toc77534469 \h </w:instrText>
            </w:r>
            <w:r>
              <w:rPr>
                <w:noProof/>
                <w:webHidden/>
              </w:rPr>
            </w:r>
            <w:r>
              <w:rPr>
                <w:noProof/>
                <w:webHidden/>
              </w:rPr>
              <w:fldChar w:fldCharType="separate"/>
            </w:r>
            <w:r>
              <w:rPr>
                <w:noProof/>
                <w:webHidden/>
              </w:rPr>
              <w:t>9</w:t>
            </w:r>
            <w:r>
              <w:rPr>
                <w:noProof/>
                <w:webHidden/>
              </w:rPr>
              <w:fldChar w:fldCharType="end"/>
            </w:r>
          </w:hyperlink>
        </w:p>
        <w:p w14:paraId="0F26FCD7" w14:textId="581DFBFC" w:rsidR="00E23E31" w:rsidRDefault="00E23E31">
          <w:r>
            <w:rPr>
              <w:b/>
              <w:bCs/>
              <w:noProof/>
            </w:rPr>
            <w:fldChar w:fldCharType="end"/>
          </w:r>
        </w:p>
      </w:sdtContent>
    </w:sdt>
    <w:p w14:paraId="1B6B4273" w14:textId="7CE0FC6E" w:rsidR="00B35185" w:rsidRPr="009725EF" w:rsidRDefault="00B35185" w:rsidP="00944D65">
      <w:pPr>
        <w:suppressAutoHyphens/>
        <w:spacing w:after="0" w:line="240" w:lineRule="auto"/>
        <w:contextualSpacing/>
        <w:rPr>
          <w:rFonts w:eastAsia="Times New Roman" w:cstheme="minorHAnsi"/>
          <w:b/>
          <w:bCs/>
        </w:rPr>
      </w:pPr>
    </w:p>
    <w:p w14:paraId="5E41132D" w14:textId="01899213" w:rsidR="00B35185" w:rsidRPr="009725EF" w:rsidRDefault="00B35185" w:rsidP="00944D65">
      <w:pPr>
        <w:suppressAutoHyphens/>
        <w:spacing w:after="0" w:line="240" w:lineRule="auto"/>
        <w:contextualSpacing/>
        <w:rPr>
          <w:rFonts w:eastAsia="Times New Roman" w:cstheme="minorHAnsi"/>
          <w:b/>
          <w:bCs/>
        </w:rPr>
      </w:pPr>
    </w:p>
    <w:p w14:paraId="3CCDCE44" w14:textId="77777777" w:rsidR="00DC2970" w:rsidRPr="009725EF" w:rsidRDefault="00DC2970" w:rsidP="00944D65">
      <w:pPr>
        <w:suppressAutoHyphens/>
        <w:spacing w:after="0" w:line="240" w:lineRule="auto"/>
        <w:contextualSpacing/>
        <w:rPr>
          <w:rFonts w:eastAsia="Times New Roman" w:cstheme="minorHAnsi"/>
          <w:b/>
          <w:bCs/>
        </w:rPr>
      </w:pPr>
    </w:p>
    <w:p w14:paraId="5540CD6A" w14:textId="77777777" w:rsidR="00921C2E" w:rsidRPr="009725EF" w:rsidRDefault="00921C2E" w:rsidP="00944D65">
      <w:pPr>
        <w:suppressAutoHyphens/>
        <w:spacing w:after="0" w:line="240" w:lineRule="auto"/>
        <w:contextualSpacing/>
        <w:rPr>
          <w:rFonts w:eastAsia="Times New Roman" w:cstheme="minorHAnsi"/>
          <w:b/>
          <w:bCs/>
          <w:u w:val="single"/>
        </w:rPr>
      </w:pPr>
      <w:r w:rsidRPr="009725EF">
        <w:rPr>
          <w:rFonts w:eastAsia="Times New Roman" w:cstheme="minorHAnsi"/>
        </w:rPr>
        <w:br w:type="page"/>
      </w:r>
    </w:p>
    <w:p w14:paraId="0B9333AD" w14:textId="576BBF44" w:rsidR="00531FBF" w:rsidRPr="009725EF" w:rsidRDefault="00531FBF" w:rsidP="00944D65">
      <w:pPr>
        <w:pStyle w:val="Heading2"/>
      </w:pPr>
      <w:bookmarkStart w:id="1" w:name="_Toc77534460"/>
      <w:r w:rsidRPr="009725EF">
        <w:lastRenderedPageBreak/>
        <w:t>Document Revision History</w:t>
      </w:r>
      <w:bookmarkEnd w:id="1"/>
    </w:p>
    <w:p w14:paraId="5B956752" w14:textId="77777777" w:rsidR="001240EF" w:rsidRPr="009725EF" w:rsidRDefault="001240EF" w:rsidP="00944D65">
      <w:pPr>
        <w:spacing w:after="0" w:line="240" w:lineRule="auto"/>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1650C9" w:rsidRPr="009725EF" w14:paraId="1DB7593E" w14:textId="77777777" w:rsidTr="001240EF">
        <w:trPr>
          <w:cantSplit/>
          <w:tblHeader/>
        </w:trPr>
        <w:tc>
          <w:tcPr>
            <w:tcW w:w="2337" w:type="dxa"/>
            <w:tcMar>
              <w:left w:w="115" w:type="dxa"/>
              <w:right w:w="115" w:type="dxa"/>
            </w:tcMar>
          </w:tcPr>
          <w:p w14:paraId="16F21383" w14:textId="265A575A" w:rsidR="00531FBF" w:rsidRPr="009725EF" w:rsidRDefault="00531FBF" w:rsidP="00944D65">
            <w:pPr>
              <w:suppressAutoHyphens/>
              <w:spacing w:after="0" w:line="240" w:lineRule="auto"/>
              <w:contextualSpacing/>
              <w:rPr>
                <w:rFonts w:eastAsia="Times New Roman" w:cstheme="minorHAnsi"/>
                <w:b/>
                <w:bCs/>
              </w:rPr>
            </w:pPr>
            <w:r w:rsidRPr="009725EF">
              <w:rPr>
                <w:rFonts w:eastAsia="Times New Roman" w:cstheme="minorHAnsi"/>
                <w:b/>
                <w:bCs/>
              </w:rPr>
              <w:t>Version</w:t>
            </w:r>
          </w:p>
        </w:tc>
        <w:tc>
          <w:tcPr>
            <w:tcW w:w="2337" w:type="dxa"/>
            <w:tcMar>
              <w:left w:w="115" w:type="dxa"/>
              <w:right w:w="115" w:type="dxa"/>
            </w:tcMar>
          </w:tcPr>
          <w:p w14:paraId="5FE33997" w14:textId="7618B8BA" w:rsidR="00531FBF" w:rsidRPr="009725EF" w:rsidRDefault="00531FBF" w:rsidP="00944D65">
            <w:pPr>
              <w:suppressAutoHyphens/>
              <w:spacing w:after="0" w:line="240" w:lineRule="auto"/>
              <w:contextualSpacing/>
              <w:rPr>
                <w:rFonts w:eastAsia="Times New Roman" w:cstheme="minorHAnsi"/>
                <w:b/>
                <w:bCs/>
              </w:rPr>
            </w:pPr>
            <w:r w:rsidRPr="009725EF">
              <w:rPr>
                <w:rFonts w:eastAsia="Times New Roman" w:cstheme="minorHAnsi"/>
                <w:b/>
                <w:bCs/>
              </w:rPr>
              <w:t>Date</w:t>
            </w:r>
          </w:p>
        </w:tc>
        <w:tc>
          <w:tcPr>
            <w:tcW w:w="2338" w:type="dxa"/>
            <w:tcMar>
              <w:left w:w="115" w:type="dxa"/>
              <w:right w:w="115" w:type="dxa"/>
            </w:tcMar>
          </w:tcPr>
          <w:p w14:paraId="2B254E1E" w14:textId="54C8CAB4" w:rsidR="00531FBF" w:rsidRPr="009725EF" w:rsidRDefault="00531FBF" w:rsidP="00944D65">
            <w:pPr>
              <w:suppressAutoHyphens/>
              <w:spacing w:after="0" w:line="240" w:lineRule="auto"/>
              <w:contextualSpacing/>
              <w:rPr>
                <w:rFonts w:eastAsia="Times New Roman" w:cstheme="minorHAnsi"/>
                <w:b/>
                <w:bCs/>
              </w:rPr>
            </w:pPr>
            <w:r w:rsidRPr="009725EF">
              <w:rPr>
                <w:rFonts w:eastAsia="Times New Roman" w:cstheme="minorHAnsi"/>
                <w:b/>
                <w:bCs/>
              </w:rPr>
              <w:t>Author</w:t>
            </w:r>
          </w:p>
        </w:tc>
        <w:tc>
          <w:tcPr>
            <w:tcW w:w="2338" w:type="dxa"/>
            <w:tcMar>
              <w:left w:w="115" w:type="dxa"/>
              <w:right w:w="115" w:type="dxa"/>
            </w:tcMar>
          </w:tcPr>
          <w:p w14:paraId="51329CD4" w14:textId="4CEEAD6A" w:rsidR="00531FBF" w:rsidRPr="009725EF" w:rsidRDefault="00531FBF" w:rsidP="00944D65">
            <w:pPr>
              <w:suppressAutoHyphens/>
              <w:spacing w:after="0" w:line="240" w:lineRule="auto"/>
              <w:contextualSpacing/>
              <w:rPr>
                <w:rFonts w:eastAsia="Times New Roman" w:cstheme="minorHAnsi"/>
                <w:b/>
                <w:bCs/>
              </w:rPr>
            </w:pPr>
            <w:r w:rsidRPr="009725EF">
              <w:rPr>
                <w:rFonts w:eastAsia="Times New Roman" w:cstheme="minorHAnsi"/>
                <w:b/>
                <w:bCs/>
              </w:rPr>
              <w:t>Comments</w:t>
            </w:r>
          </w:p>
        </w:tc>
      </w:tr>
      <w:tr w:rsidR="001240EF" w:rsidRPr="009725EF" w14:paraId="5FCE10CB" w14:textId="77777777" w:rsidTr="001240EF">
        <w:trPr>
          <w:cantSplit/>
          <w:tblHeader/>
        </w:trPr>
        <w:tc>
          <w:tcPr>
            <w:tcW w:w="2337" w:type="dxa"/>
            <w:tcMar>
              <w:left w:w="115" w:type="dxa"/>
              <w:right w:w="115" w:type="dxa"/>
            </w:tcMar>
          </w:tcPr>
          <w:p w14:paraId="4A57DF2F" w14:textId="0D065097" w:rsidR="00531FBF" w:rsidRPr="009725EF" w:rsidRDefault="000D2A1B" w:rsidP="00944D65">
            <w:pPr>
              <w:suppressAutoHyphens/>
              <w:spacing w:after="0" w:line="240" w:lineRule="auto"/>
              <w:contextualSpacing/>
              <w:jc w:val="center"/>
              <w:rPr>
                <w:rFonts w:eastAsia="Times New Roman" w:cstheme="minorHAnsi"/>
                <w:b/>
                <w:bCs/>
              </w:rPr>
            </w:pPr>
            <w:r w:rsidRPr="009725EF">
              <w:rPr>
                <w:rFonts w:eastAsia="Times New Roman" w:cstheme="minorHAnsi"/>
                <w:b/>
                <w:bCs/>
              </w:rPr>
              <w:t>1</w:t>
            </w:r>
            <w:r w:rsidR="00020066" w:rsidRPr="009725EF">
              <w:rPr>
                <w:rFonts w:eastAsia="Times New Roman" w:cstheme="minorHAnsi"/>
                <w:b/>
                <w:bCs/>
              </w:rPr>
              <w:t>.0</w:t>
            </w:r>
          </w:p>
        </w:tc>
        <w:tc>
          <w:tcPr>
            <w:tcW w:w="2337" w:type="dxa"/>
            <w:tcMar>
              <w:left w:w="115" w:type="dxa"/>
              <w:right w:w="115" w:type="dxa"/>
            </w:tcMar>
          </w:tcPr>
          <w:p w14:paraId="2819F8C6" w14:textId="5F0ACB1D" w:rsidR="00531FBF" w:rsidRPr="009725EF" w:rsidRDefault="005D252B" w:rsidP="00944D65">
            <w:pPr>
              <w:suppressAutoHyphens/>
              <w:spacing w:after="0" w:line="240" w:lineRule="auto"/>
              <w:contextualSpacing/>
              <w:jc w:val="center"/>
              <w:rPr>
                <w:rFonts w:eastAsia="Times New Roman" w:cstheme="minorHAnsi"/>
                <w:b/>
                <w:bCs/>
              </w:rPr>
            </w:pPr>
            <w:r w:rsidRPr="009725EF">
              <w:rPr>
                <w:rFonts w:eastAsia="Times New Roman" w:cstheme="minorHAnsi"/>
                <w:b/>
                <w:bCs/>
              </w:rPr>
              <w:t>7/17/2021</w:t>
            </w:r>
          </w:p>
        </w:tc>
        <w:tc>
          <w:tcPr>
            <w:tcW w:w="2338" w:type="dxa"/>
            <w:tcMar>
              <w:left w:w="115" w:type="dxa"/>
              <w:right w:w="115" w:type="dxa"/>
            </w:tcMar>
          </w:tcPr>
          <w:p w14:paraId="07699096" w14:textId="34DD21DC" w:rsidR="00531FBF" w:rsidRPr="009725EF" w:rsidRDefault="005D252B" w:rsidP="00944D65">
            <w:pPr>
              <w:suppressAutoHyphens/>
              <w:spacing w:after="0" w:line="240" w:lineRule="auto"/>
              <w:contextualSpacing/>
              <w:jc w:val="center"/>
              <w:rPr>
                <w:rFonts w:eastAsia="Times New Roman" w:cstheme="minorHAnsi"/>
                <w:b/>
                <w:bCs/>
              </w:rPr>
            </w:pPr>
            <w:r w:rsidRPr="009725EF">
              <w:rPr>
                <w:rFonts w:eastAsia="Times New Roman" w:cstheme="minorHAnsi"/>
                <w:b/>
                <w:bCs/>
              </w:rPr>
              <w:t>Patrick Knight</w:t>
            </w:r>
          </w:p>
        </w:tc>
        <w:tc>
          <w:tcPr>
            <w:tcW w:w="2338" w:type="dxa"/>
            <w:tcMar>
              <w:left w:w="115" w:type="dxa"/>
              <w:right w:w="115" w:type="dxa"/>
            </w:tcMar>
          </w:tcPr>
          <w:p w14:paraId="77DC76FF" w14:textId="2F338324" w:rsidR="00531FBF" w:rsidRPr="009725EF" w:rsidRDefault="005D252B" w:rsidP="00944D65">
            <w:pPr>
              <w:suppressAutoHyphens/>
              <w:spacing w:after="0" w:line="240" w:lineRule="auto"/>
              <w:contextualSpacing/>
              <w:jc w:val="center"/>
              <w:rPr>
                <w:rFonts w:eastAsia="Times New Roman" w:cstheme="minorHAnsi"/>
                <w:b/>
                <w:bCs/>
              </w:rPr>
            </w:pPr>
            <w:r w:rsidRPr="009725EF">
              <w:rPr>
                <w:rFonts w:eastAsia="Times New Roman" w:cstheme="minorHAnsi"/>
                <w:b/>
                <w:bCs/>
              </w:rPr>
              <w:t>Project One</w:t>
            </w:r>
          </w:p>
        </w:tc>
      </w:tr>
    </w:tbl>
    <w:p w14:paraId="3743B1A0" w14:textId="3B021846" w:rsidR="00B35185" w:rsidRPr="009725EF" w:rsidRDefault="00B35185" w:rsidP="00944D65">
      <w:pPr>
        <w:suppressAutoHyphens/>
        <w:spacing w:after="0" w:line="240" w:lineRule="auto"/>
        <w:contextualSpacing/>
        <w:rPr>
          <w:rFonts w:eastAsia="Times New Roman" w:cstheme="minorHAnsi"/>
          <w:b/>
          <w:bCs/>
        </w:rPr>
      </w:pPr>
    </w:p>
    <w:p w14:paraId="2D091D9A" w14:textId="0DA9A9E8" w:rsidR="00DC2970" w:rsidRPr="009725EF" w:rsidRDefault="007415E6" w:rsidP="00944D65">
      <w:pPr>
        <w:pStyle w:val="Heading2"/>
      </w:pPr>
      <w:bookmarkStart w:id="2" w:name="_Toc77534461"/>
      <w:r w:rsidRPr="009725EF">
        <w:t>Client</w:t>
      </w:r>
      <w:bookmarkEnd w:id="2"/>
    </w:p>
    <w:p w14:paraId="40E7D916" w14:textId="77777777" w:rsidR="001240EF" w:rsidRPr="009725EF" w:rsidRDefault="001240EF" w:rsidP="00944D65">
      <w:pPr>
        <w:spacing w:after="0" w:line="240" w:lineRule="auto"/>
        <w:rPr>
          <w:rFonts w:cstheme="minorHAnsi"/>
        </w:rPr>
      </w:pPr>
    </w:p>
    <w:p w14:paraId="1ECE03AC" w14:textId="6DEE5A67" w:rsidR="00DC2970" w:rsidRPr="009725EF" w:rsidRDefault="00DC2970" w:rsidP="00944D65">
      <w:pPr>
        <w:suppressAutoHyphens/>
        <w:spacing w:after="0" w:line="240" w:lineRule="auto"/>
        <w:contextualSpacing/>
        <w:jc w:val="center"/>
        <w:rPr>
          <w:rFonts w:cstheme="minorHAnsi"/>
        </w:rPr>
      </w:pPr>
      <w:r w:rsidRPr="009725EF">
        <w:rPr>
          <w:rFonts w:cstheme="minorHAnsi"/>
          <w:bdr w:val="none" w:sz="0" w:space="0" w:color="auto" w:frame="1"/>
          <w:shd w:val="clear" w:color="auto" w:fill="FFFFFF"/>
        </w:rPr>
        <w:fldChar w:fldCharType="begin"/>
      </w:r>
      <w:r w:rsidRPr="009725EF">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9725EF">
        <w:rPr>
          <w:rFonts w:cstheme="minorHAnsi"/>
          <w:bdr w:val="none" w:sz="0" w:space="0" w:color="auto" w:frame="1"/>
          <w:shd w:val="clear" w:color="auto" w:fill="FFFFFF"/>
        </w:rPr>
        <w:fldChar w:fldCharType="separate"/>
      </w:r>
      <w:r w:rsidRPr="009725EF">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9725EF">
        <w:rPr>
          <w:rFonts w:cstheme="minorHAnsi"/>
          <w:bdr w:val="none" w:sz="0" w:space="0" w:color="auto" w:frame="1"/>
          <w:shd w:val="clear" w:color="auto" w:fill="FFFFFF"/>
        </w:rPr>
        <w:fldChar w:fldCharType="end"/>
      </w:r>
    </w:p>
    <w:p w14:paraId="43F7B0BD" w14:textId="77777777" w:rsidR="00DC2970" w:rsidRPr="009725EF" w:rsidRDefault="00DC2970" w:rsidP="00944D65">
      <w:pPr>
        <w:suppressAutoHyphens/>
        <w:spacing w:after="0" w:line="240" w:lineRule="auto"/>
        <w:contextualSpacing/>
        <w:rPr>
          <w:rFonts w:cstheme="minorHAnsi"/>
        </w:rPr>
      </w:pPr>
    </w:p>
    <w:p w14:paraId="3258C47E" w14:textId="79890D2D" w:rsidR="00025C05" w:rsidRPr="009725EF" w:rsidRDefault="00025C05" w:rsidP="00944D65">
      <w:pPr>
        <w:pStyle w:val="Heading2"/>
      </w:pPr>
      <w:bookmarkStart w:id="3" w:name="_Toc77534462"/>
      <w:r w:rsidRPr="009725EF">
        <w:t>Instructions</w:t>
      </w:r>
      <w:bookmarkEnd w:id="3"/>
    </w:p>
    <w:p w14:paraId="19CB7DC6" w14:textId="77777777" w:rsidR="001240EF" w:rsidRPr="009725EF" w:rsidRDefault="001240EF" w:rsidP="00944D65">
      <w:pPr>
        <w:spacing w:after="0" w:line="240" w:lineRule="auto"/>
        <w:rPr>
          <w:rFonts w:cstheme="minorHAnsi"/>
        </w:rPr>
      </w:pPr>
    </w:p>
    <w:p w14:paraId="516CA6BB" w14:textId="0B790F90" w:rsidR="00025C05" w:rsidRPr="009725EF" w:rsidRDefault="00025C05" w:rsidP="00944D65">
      <w:pPr>
        <w:suppressAutoHyphens/>
        <w:spacing w:after="0" w:line="240" w:lineRule="auto"/>
        <w:contextualSpacing/>
        <w:rPr>
          <w:rFonts w:eastAsia="Times New Roman" w:cstheme="minorHAnsi"/>
        </w:rPr>
      </w:pPr>
      <w:r w:rsidRPr="009725EF">
        <w:rPr>
          <w:rFonts w:eastAsia="Times New Roman" w:cstheme="minorHAnsi"/>
        </w:rPr>
        <w:t>Deliver this completed vulnerability assessment report</w:t>
      </w:r>
      <w:r w:rsidR="00944D65" w:rsidRPr="009725EF">
        <w:rPr>
          <w:rFonts w:eastAsia="Times New Roman" w:cstheme="minorHAnsi"/>
        </w:rPr>
        <w:t>,</w:t>
      </w:r>
      <w:r w:rsidRPr="009725EF">
        <w:rPr>
          <w:rFonts w:eastAsia="Times New Roman" w:cstheme="minorHAnsi"/>
        </w:rPr>
        <w:t xml:space="preserve"> identifying your findings of security vulnerabilities and articulat</w:t>
      </w:r>
      <w:r w:rsidR="00944D65" w:rsidRPr="009725EF">
        <w:rPr>
          <w:rFonts w:eastAsia="Times New Roman" w:cstheme="minorHAnsi"/>
        </w:rPr>
        <w:t>ing</w:t>
      </w:r>
      <w:r w:rsidRPr="009725EF">
        <w:rPr>
          <w:rFonts w:eastAsia="Times New Roman" w:cstheme="minorHAnsi"/>
        </w:rPr>
        <w:t xml:space="preserve"> recommendations for next steps to remedy the issues you have found. </w:t>
      </w:r>
    </w:p>
    <w:p w14:paraId="50453C02" w14:textId="5DA7A133" w:rsidR="00025C05" w:rsidRPr="009725EF" w:rsidRDefault="00025C05" w:rsidP="00944D65">
      <w:pPr>
        <w:suppressAutoHyphens/>
        <w:spacing w:after="0" w:line="240" w:lineRule="auto"/>
        <w:contextualSpacing/>
        <w:rPr>
          <w:rFonts w:eastAsia="Times New Roman" w:cstheme="minorHAnsi"/>
        </w:rPr>
      </w:pPr>
      <w:r w:rsidRPr="009725EF">
        <w:rPr>
          <w:rFonts w:eastAsia="Times New Roman" w:cstheme="minorHAnsi"/>
        </w:rPr>
        <w:t xml:space="preserve">Respond to the </w:t>
      </w:r>
      <w:r w:rsidR="00944D65" w:rsidRPr="009725EF">
        <w:rPr>
          <w:rFonts w:eastAsia="Times New Roman" w:cstheme="minorHAnsi"/>
        </w:rPr>
        <w:t>five</w:t>
      </w:r>
      <w:r w:rsidRPr="009725EF">
        <w:rPr>
          <w:rFonts w:eastAsia="Times New Roman" w:cstheme="minorHAnsi"/>
        </w:rPr>
        <w:t xml:space="preserve"> steps outlined below and include your findings</w:t>
      </w:r>
      <w:r w:rsidR="00944D65" w:rsidRPr="009725EF">
        <w:rPr>
          <w:rFonts w:eastAsia="Times New Roman" w:cstheme="minorHAnsi"/>
        </w:rPr>
        <w:t>. R</w:t>
      </w:r>
      <w:r w:rsidR="00020066" w:rsidRPr="009725EF">
        <w:rPr>
          <w:rFonts w:eastAsia="Times New Roman" w:cstheme="minorHAnsi"/>
        </w:rPr>
        <w:t>eplac</w:t>
      </w:r>
      <w:r w:rsidR="00F66C9E" w:rsidRPr="009725EF">
        <w:rPr>
          <w:rFonts w:eastAsia="Times New Roman" w:cstheme="minorHAnsi"/>
        </w:rPr>
        <w:t xml:space="preserve">e </w:t>
      </w:r>
      <w:r w:rsidRPr="009725EF">
        <w:rPr>
          <w:rFonts w:eastAsia="Times New Roman" w:cstheme="minorHAnsi"/>
        </w:rPr>
        <w:t xml:space="preserve">the bracketed text </w:t>
      </w:r>
      <w:r w:rsidR="00944D65" w:rsidRPr="009725EF">
        <w:rPr>
          <w:rFonts w:eastAsia="Times New Roman" w:cstheme="minorHAnsi"/>
        </w:rPr>
        <w:t xml:space="preserve">on all pages </w:t>
      </w:r>
      <w:r w:rsidRPr="009725EF">
        <w:rPr>
          <w:rFonts w:eastAsia="Times New Roman" w:cstheme="minorHAnsi"/>
        </w:rPr>
        <w:t>with your own words. If you choose to include images or supporting materials, be sure to insert them throughout.</w:t>
      </w:r>
    </w:p>
    <w:p w14:paraId="0B1BFE08" w14:textId="77777777" w:rsidR="00025C05" w:rsidRPr="009725EF" w:rsidRDefault="00025C05" w:rsidP="00944D65">
      <w:pPr>
        <w:suppressAutoHyphens/>
        <w:spacing w:after="0" w:line="240" w:lineRule="auto"/>
        <w:contextualSpacing/>
        <w:rPr>
          <w:rFonts w:eastAsia="Times New Roman" w:cstheme="minorHAnsi"/>
        </w:rPr>
      </w:pPr>
    </w:p>
    <w:p w14:paraId="01306BD2" w14:textId="77777777" w:rsidR="005F574E" w:rsidRPr="009725EF" w:rsidRDefault="005F574E" w:rsidP="00944D65">
      <w:pPr>
        <w:suppressAutoHyphens/>
        <w:spacing w:after="0" w:line="240" w:lineRule="auto"/>
        <w:contextualSpacing/>
        <w:rPr>
          <w:rFonts w:eastAsiaTheme="majorEastAsia" w:cstheme="minorHAnsi"/>
        </w:rPr>
      </w:pPr>
      <w:r w:rsidRPr="009725EF">
        <w:rPr>
          <w:rFonts w:cstheme="minorHAnsi"/>
        </w:rPr>
        <w:br w:type="page"/>
      </w:r>
    </w:p>
    <w:p w14:paraId="7C09784D" w14:textId="757B6A9D" w:rsidR="00DC2970" w:rsidRPr="009725EF" w:rsidRDefault="00352FD0" w:rsidP="00944D65">
      <w:pPr>
        <w:pStyle w:val="Heading2"/>
      </w:pPr>
      <w:bookmarkStart w:id="4" w:name="_Toc77534463"/>
      <w:r w:rsidRPr="009725EF">
        <w:lastRenderedPageBreak/>
        <w:t>Developer</w:t>
      </w:r>
      <w:bookmarkEnd w:id="4"/>
    </w:p>
    <w:p w14:paraId="3A4DB0F5" w14:textId="4C5771CC" w:rsidR="0058064D" w:rsidRPr="009725EF" w:rsidRDefault="005D252B" w:rsidP="00944D65">
      <w:pPr>
        <w:suppressAutoHyphens/>
        <w:spacing w:after="0" w:line="240" w:lineRule="auto"/>
        <w:contextualSpacing/>
        <w:rPr>
          <w:rFonts w:cstheme="minorHAnsi"/>
        </w:rPr>
      </w:pPr>
      <w:r w:rsidRPr="009725EF">
        <w:rPr>
          <w:rFonts w:cstheme="minorHAnsi"/>
        </w:rPr>
        <w:t>Patrick Knight</w:t>
      </w:r>
    </w:p>
    <w:p w14:paraId="128FF6BB" w14:textId="77777777" w:rsidR="00020066" w:rsidRPr="009725EF" w:rsidRDefault="00020066" w:rsidP="00944D65">
      <w:pPr>
        <w:suppressAutoHyphens/>
        <w:spacing w:after="0" w:line="240" w:lineRule="auto"/>
        <w:contextualSpacing/>
        <w:rPr>
          <w:rFonts w:cstheme="minorHAnsi"/>
        </w:rPr>
      </w:pPr>
    </w:p>
    <w:p w14:paraId="7A425AC3" w14:textId="53EF9176" w:rsidR="00010B8A" w:rsidRPr="009725EF" w:rsidRDefault="000D2A1B" w:rsidP="00944D65">
      <w:pPr>
        <w:pStyle w:val="Heading2"/>
      </w:pPr>
      <w:bookmarkStart w:id="5" w:name="_Toc77534464"/>
      <w:r w:rsidRPr="009725EF">
        <w:t xml:space="preserve">1. </w:t>
      </w:r>
      <w:r w:rsidR="0058064D" w:rsidRPr="009725EF">
        <w:t>Interpreting Client Needs</w:t>
      </w:r>
      <w:bookmarkEnd w:id="5"/>
    </w:p>
    <w:p w14:paraId="4B66E7FA" w14:textId="4565E3B2" w:rsidR="0032740C" w:rsidRPr="009725EF" w:rsidRDefault="003F32E7" w:rsidP="00944D65">
      <w:pPr>
        <w:suppressAutoHyphens/>
        <w:spacing w:after="0" w:line="240" w:lineRule="auto"/>
        <w:contextualSpacing/>
        <w:textAlignment w:val="baseline"/>
        <w:rPr>
          <w:rFonts w:eastAsia="Times New Roman" w:cstheme="minorHAnsi"/>
        </w:rPr>
      </w:pPr>
      <w:r w:rsidRPr="009725EF">
        <w:rPr>
          <w:rFonts w:eastAsia="Times New Roman" w:cstheme="minorHAnsi"/>
        </w:rPr>
        <w:t>Determine your client</w:t>
      </w:r>
      <w:r w:rsidR="004D476B" w:rsidRPr="009725EF">
        <w:rPr>
          <w:rFonts w:eastAsia="Times New Roman" w:cstheme="minorHAnsi"/>
        </w:rPr>
        <w:t>’s</w:t>
      </w:r>
      <w:r w:rsidRPr="009725EF">
        <w:rPr>
          <w:rFonts w:eastAsia="Times New Roman" w:cstheme="minorHAnsi"/>
        </w:rPr>
        <w:t xml:space="preserve"> needs</w:t>
      </w:r>
      <w:r w:rsidR="001650C9" w:rsidRPr="009725EF">
        <w:rPr>
          <w:rFonts w:eastAsia="Times New Roman" w:cstheme="minorHAnsi"/>
        </w:rPr>
        <w:t xml:space="preserve"> and</w:t>
      </w:r>
      <w:r w:rsidRPr="009725EF">
        <w:rPr>
          <w:rFonts w:eastAsia="Times New Roman" w:cstheme="minorHAnsi"/>
        </w:rPr>
        <w:t xml:space="preserve"> potential threats and attacks associated with their application and software security requirements. </w:t>
      </w:r>
      <w:r w:rsidR="0032740C" w:rsidRPr="009725EF">
        <w:rPr>
          <w:rFonts w:eastAsia="Times New Roman" w:cstheme="minorHAnsi"/>
        </w:rPr>
        <w:t>Consider the following regarding how companies protect against external threats based on the scenario information:</w:t>
      </w:r>
    </w:p>
    <w:p w14:paraId="1C29C77E" w14:textId="77777777" w:rsidR="0032740C" w:rsidRPr="009725EF"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9725EF"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725EF">
        <w:rPr>
          <w:rFonts w:eastAsia="Times New Roman" w:cstheme="minorHAnsi"/>
        </w:rPr>
        <w:t>What is the value of secure communications to the company</w:t>
      </w:r>
      <w:r w:rsidR="003726AD" w:rsidRPr="009725EF">
        <w:rPr>
          <w:rFonts w:eastAsia="Times New Roman" w:cstheme="minorHAnsi"/>
        </w:rPr>
        <w:t>?</w:t>
      </w:r>
    </w:p>
    <w:p w14:paraId="074CA9DD" w14:textId="15738DC0" w:rsidR="0032740C" w:rsidRPr="009725EF"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725EF">
        <w:rPr>
          <w:rFonts w:eastAsia="Times New Roman" w:cstheme="minorHAnsi"/>
        </w:rPr>
        <w:t>Are there any international transactions that the company produces?</w:t>
      </w:r>
    </w:p>
    <w:p w14:paraId="0D11C749" w14:textId="2D926E9F" w:rsidR="0032740C" w:rsidRPr="009725EF"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725EF">
        <w:rPr>
          <w:rFonts w:eastAsia="Times New Roman" w:cstheme="minorHAnsi"/>
        </w:rPr>
        <w:t xml:space="preserve">Are there governmental restrictions </w:t>
      </w:r>
      <w:r w:rsidR="004D476B" w:rsidRPr="009725EF">
        <w:rPr>
          <w:rFonts w:eastAsia="Times New Roman" w:cstheme="minorHAnsi"/>
        </w:rPr>
        <w:t>about</w:t>
      </w:r>
      <w:r w:rsidRPr="009725EF">
        <w:rPr>
          <w:rFonts w:eastAsia="Times New Roman" w:cstheme="minorHAnsi"/>
        </w:rPr>
        <w:t xml:space="preserve"> secure communications to consider?</w:t>
      </w:r>
    </w:p>
    <w:p w14:paraId="02656CE5" w14:textId="565FA74F" w:rsidR="0032740C" w:rsidRPr="009725EF"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725EF">
        <w:rPr>
          <w:rFonts w:eastAsia="Times New Roman" w:cstheme="minorHAnsi"/>
        </w:rPr>
        <w:t>What external threats might be present now and in the</w:t>
      </w:r>
      <w:r w:rsidR="00544AC4" w:rsidRPr="009725EF">
        <w:rPr>
          <w:rFonts w:eastAsia="Times New Roman" w:cstheme="minorHAnsi"/>
        </w:rPr>
        <w:t xml:space="preserve"> immediate</w:t>
      </w:r>
      <w:r w:rsidRPr="009725EF">
        <w:rPr>
          <w:rFonts w:eastAsia="Times New Roman" w:cstheme="minorHAnsi"/>
        </w:rPr>
        <w:t xml:space="preserve"> future?</w:t>
      </w:r>
    </w:p>
    <w:p w14:paraId="19CCDE3B" w14:textId="418AE8D2" w:rsidR="0032740C" w:rsidRPr="009725EF"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725EF">
        <w:rPr>
          <w:rFonts w:eastAsia="Times New Roman" w:cstheme="minorHAnsi"/>
        </w:rPr>
        <w:t>What are</w:t>
      </w:r>
      <w:r w:rsidR="004D476B" w:rsidRPr="009725EF">
        <w:rPr>
          <w:rFonts w:eastAsia="Times New Roman" w:cstheme="minorHAnsi"/>
        </w:rPr>
        <w:t xml:space="preserve"> the</w:t>
      </w:r>
      <w:r w:rsidRPr="009725EF">
        <w:rPr>
          <w:rFonts w:eastAsia="Times New Roman" w:cstheme="minorHAnsi"/>
        </w:rPr>
        <w:t xml:space="preserve"> “modernization” requirements that must be considered</w:t>
      </w:r>
      <w:r w:rsidR="004D476B" w:rsidRPr="009725EF">
        <w:rPr>
          <w:rFonts w:eastAsia="Times New Roman" w:cstheme="minorHAnsi"/>
        </w:rPr>
        <w:t>,</w:t>
      </w:r>
      <w:r w:rsidRPr="009725EF">
        <w:rPr>
          <w:rFonts w:eastAsia="Times New Roman" w:cstheme="minorHAnsi"/>
        </w:rPr>
        <w:t xml:space="preserve"> such as the role of </w:t>
      </w:r>
      <w:r w:rsidR="009725EF" w:rsidRPr="009725EF">
        <w:rPr>
          <w:rFonts w:eastAsia="Times New Roman" w:cstheme="minorHAnsi"/>
        </w:rPr>
        <w:t>open-source</w:t>
      </w:r>
      <w:r w:rsidRPr="009725EF">
        <w:rPr>
          <w:rFonts w:eastAsia="Times New Roman" w:cstheme="minorHAnsi"/>
        </w:rPr>
        <w:t xml:space="preserve"> libraries and evolving web application technologies?</w:t>
      </w:r>
    </w:p>
    <w:p w14:paraId="1BC59AE5" w14:textId="77777777" w:rsidR="00113667" w:rsidRPr="009725EF" w:rsidRDefault="00113667" w:rsidP="00113667">
      <w:pPr>
        <w:suppressAutoHyphens/>
        <w:spacing w:after="0" w:line="240" w:lineRule="auto"/>
        <w:ind w:left="1080"/>
        <w:contextualSpacing/>
        <w:textAlignment w:val="baseline"/>
        <w:rPr>
          <w:rFonts w:eastAsia="Times New Roman" w:cstheme="minorHAnsi"/>
        </w:rPr>
      </w:pPr>
    </w:p>
    <w:p w14:paraId="52A516CB" w14:textId="1CB46F5C" w:rsidR="003726AD" w:rsidRPr="009725EF" w:rsidRDefault="005D252B" w:rsidP="00944D65">
      <w:pPr>
        <w:suppressAutoHyphens/>
        <w:spacing w:after="0" w:line="240" w:lineRule="auto"/>
        <w:contextualSpacing/>
        <w:rPr>
          <w:rFonts w:eastAsia="Times New Roman" w:cstheme="minorHAnsi"/>
        </w:rPr>
      </w:pPr>
      <w:r w:rsidRPr="009725EF">
        <w:rPr>
          <w:rFonts w:eastAsia="Times New Roman" w:cstheme="minorHAnsi"/>
        </w:rPr>
        <w:t xml:space="preserve">Secure communications are incredibly important to any company. The information that customers and users supply to a company must be protected by that company. This obligation is something that will keep customers coming back to use their services. If information is ever leaked because of unsecured communications, then the company can expect to lose revenue and customers. </w:t>
      </w:r>
    </w:p>
    <w:p w14:paraId="0565DFF4" w14:textId="77777777" w:rsidR="005D252B" w:rsidRPr="009725EF" w:rsidRDefault="005D252B" w:rsidP="00944D65">
      <w:pPr>
        <w:suppressAutoHyphens/>
        <w:spacing w:after="0" w:line="240" w:lineRule="auto"/>
        <w:contextualSpacing/>
        <w:rPr>
          <w:rFonts w:eastAsia="Times New Roman" w:cstheme="minorHAnsi"/>
        </w:rPr>
      </w:pPr>
    </w:p>
    <w:p w14:paraId="5120E33A" w14:textId="0A3F8E69" w:rsidR="005D252B" w:rsidRPr="009725EF" w:rsidRDefault="005D252B" w:rsidP="00944D65">
      <w:pPr>
        <w:suppressAutoHyphens/>
        <w:spacing w:after="0" w:line="240" w:lineRule="auto"/>
        <w:contextualSpacing/>
        <w:rPr>
          <w:rFonts w:eastAsia="Times New Roman" w:cstheme="minorHAnsi"/>
        </w:rPr>
      </w:pPr>
      <w:r w:rsidRPr="009725EF">
        <w:rPr>
          <w:rFonts w:eastAsia="Times New Roman" w:cstheme="minorHAnsi"/>
        </w:rPr>
        <w:t xml:space="preserve">If the company handles any foreign investments, then there will be international transactions. Also, if the company </w:t>
      </w:r>
      <w:r w:rsidR="001C2D63" w:rsidRPr="009725EF">
        <w:rPr>
          <w:rFonts w:eastAsia="Times New Roman" w:cstheme="minorHAnsi"/>
        </w:rPr>
        <w:t>opens</w:t>
      </w:r>
      <w:r w:rsidRPr="009725EF">
        <w:rPr>
          <w:rFonts w:eastAsia="Times New Roman" w:cstheme="minorHAnsi"/>
        </w:rPr>
        <w:t xml:space="preserve"> </w:t>
      </w:r>
      <w:r w:rsidR="00156057" w:rsidRPr="009725EF">
        <w:rPr>
          <w:rFonts w:eastAsia="Times New Roman" w:cstheme="minorHAnsi"/>
        </w:rPr>
        <w:t>their</w:t>
      </w:r>
      <w:r w:rsidRPr="009725EF">
        <w:rPr>
          <w:rFonts w:eastAsia="Times New Roman" w:cstheme="minorHAnsi"/>
        </w:rPr>
        <w:t xml:space="preserve"> services to foreign countries, that </w:t>
      </w:r>
      <w:r w:rsidR="00156057" w:rsidRPr="009725EF">
        <w:rPr>
          <w:rFonts w:eastAsia="Times New Roman" w:cstheme="minorHAnsi"/>
        </w:rPr>
        <w:t>will</w:t>
      </w:r>
      <w:r w:rsidRPr="009725EF">
        <w:rPr>
          <w:rFonts w:eastAsia="Times New Roman" w:cstheme="minorHAnsi"/>
        </w:rPr>
        <w:t xml:space="preserve"> include international transactions. However, there is nothing listed in the scenario that would imply that either of these are valid leading to a conclusion that they do not handle foreign transactions. </w:t>
      </w:r>
    </w:p>
    <w:p w14:paraId="225D1CAA" w14:textId="77777777" w:rsidR="005D252B" w:rsidRPr="009725EF" w:rsidRDefault="005D252B" w:rsidP="00944D65">
      <w:pPr>
        <w:suppressAutoHyphens/>
        <w:spacing w:after="0" w:line="240" w:lineRule="auto"/>
        <w:contextualSpacing/>
        <w:rPr>
          <w:rFonts w:eastAsia="Times New Roman" w:cstheme="minorHAnsi"/>
        </w:rPr>
      </w:pPr>
    </w:p>
    <w:p w14:paraId="59D4994B" w14:textId="0438105F" w:rsidR="00156057" w:rsidRPr="009725EF" w:rsidRDefault="00392CD6" w:rsidP="00944D65">
      <w:pPr>
        <w:suppressAutoHyphens/>
        <w:spacing w:after="0" w:line="240" w:lineRule="auto"/>
        <w:contextualSpacing/>
        <w:rPr>
          <w:rFonts w:eastAsia="Times New Roman" w:cstheme="minorHAnsi"/>
        </w:rPr>
      </w:pPr>
      <w:r w:rsidRPr="009725EF">
        <w:rPr>
          <w:rFonts w:eastAsia="Times New Roman" w:cstheme="minorHAnsi"/>
        </w:rPr>
        <w:t>Transactions that the company handles will have to follow the Payment Card Industry Data Security Standard. This standard details how customer’s information, mainly in the form of their credit cards, are to be handled. It states that the information must be protected</w:t>
      </w:r>
      <w:r w:rsidR="00156057" w:rsidRPr="009725EF">
        <w:rPr>
          <w:rFonts w:eastAsia="Times New Roman" w:cstheme="minorHAnsi"/>
        </w:rPr>
        <w:t>.</w:t>
      </w:r>
      <w:r w:rsidR="007E3582" w:rsidRPr="009725EF">
        <w:rPr>
          <w:rFonts w:eastAsia="Times New Roman" w:cstheme="minorHAnsi"/>
        </w:rPr>
        <w:t xml:space="preserve"> </w:t>
      </w:r>
      <w:sdt>
        <w:sdtPr>
          <w:rPr>
            <w:rFonts w:eastAsia="Times New Roman" w:cstheme="minorHAnsi"/>
          </w:rPr>
          <w:id w:val="-1316567999"/>
          <w:citation/>
        </w:sdtPr>
        <w:sdtEndPr/>
        <w:sdtContent>
          <w:r w:rsidR="007E3582" w:rsidRPr="009725EF">
            <w:rPr>
              <w:rFonts w:eastAsia="Times New Roman" w:cstheme="minorHAnsi"/>
            </w:rPr>
            <w:fldChar w:fldCharType="begin"/>
          </w:r>
          <w:r w:rsidR="007E3582" w:rsidRPr="009725EF">
            <w:rPr>
              <w:rFonts w:eastAsia="Times New Roman" w:cstheme="minorHAnsi"/>
            </w:rPr>
            <w:instrText xml:space="preserve"> CITATION PCInd \l 1033 </w:instrText>
          </w:r>
          <w:r w:rsidR="007E3582" w:rsidRPr="009725EF">
            <w:rPr>
              <w:rFonts w:eastAsia="Times New Roman" w:cstheme="minorHAnsi"/>
            </w:rPr>
            <w:fldChar w:fldCharType="separate"/>
          </w:r>
          <w:r w:rsidR="007E3582" w:rsidRPr="009725EF">
            <w:rPr>
              <w:rFonts w:eastAsia="Times New Roman" w:cstheme="minorHAnsi"/>
              <w:noProof/>
            </w:rPr>
            <w:t>(PCI SECURITY, n.d.)</w:t>
          </w:r>
          <w:r w:rsidR="007E3582" w:rsidRPr="009725EF">
            <w:rPr>
              <w:rFonts w:eastAsia="Times New Roman" w:cstheme="minorHAnsi"/>
            </w:rPr>
            <w:fldChar w:fldCharType="end"/>
          </w:r>
        </w:sdtContent>
      </w:sdt>
      <w:r w:rsidR="00156057" w:rsidRPr="009725EF">
        <w:rPr>
          <w:rFonts w:eastAsia="Times New Roman" w:cstheme="minorHAnsi"/>
        </w:rPr>
        <w:t xml:space="preserve"> The Gramm-Leach-Bliley Act of 1999 is broader than the PCI DSS, covering more information outside of credit cards, but still requires the company to protect the privacy of the customers. This act is still oriented towards customer’s finances and history.</w:t>
      </w:r>
      <w:r w:rsidR="007E3582" w:rsidRPr="009725EF">
        <w:rPr>
          <w:rFonts w:eastAsia="Times New Roman" w:cstheme="minorHAnsi"/>
        </w:rPr>
        <w:t xml:space="preserve"> </w:t>
      </w:r>
      <w:sdt>
        <w:sdtPr>
          <w:rPr>
            <w:rFonts w:eastAsia="Times New Roman" w:cstheme="minorHAnsi"/>
          </w:rPr>
          <w:id w:val="-717048527"/>
          <w:citation/>
        </w:sdtPr>
        <w:sdtEndPr/>
        <w:sdtContent>
          <w:r w:rsidR="007E3582" w:rsidRPr="009725EF">
            <w:rPr>
              <w:rFonts w:eastAsia="Times New Roman" w:cstheme="minorHAnsi"/>
            </w:rPr>
            <w:fldChar w:fldCharType="begin"/>
          </w:r>
          <w:r w:rsidR="007E3582" w:rsidRPr="009725EF">
            <w:rPr>
              <w:rFonts w:eastAsia="Times New Roman" w:cstheme="minorHAnsi"/>
            </w:rPr>
            <w:instrText xml:space="preserve"> CITATION Jul21 \l 1033 </w:instrText>
          </w:r>
          <w:r w:rsidR="007E3582" w:rsidRPr="009725EF">
            <w:rPr>
              <w:rFonts w:eastAsia="Times New Roman" w:cstheme="minorHAnsi"/>
            </w:rPr>
            <w:fldChar w:fldCharType="separate"/>
          </w:r>
          <w:r w:rsidR="007E3582" w:rsidRPr="009725EF">
            <w:rPr>
              <w:rFonts w:eastAsia="Times New Roman" w:cstheme="minorHAnsi"/>
              <w:noProof/>
            </w:rPr>
            <w:t>(Kagan, 2021)</w:t>
          </w:r>
          <w:r w:rsidR="007E3582" w:rsidRPr="009725EF">
            <w:rPr>
              <w:rFonts w:eastAsia="Times New Roman" w:cstheme="minorHAnsi"/>
            </w:rPr>
            <w:fldChar w:fldCharType="end"/>
          </w:r>
        </w:sdtContent>
      </w:sdt>
      <w:r w:rsidR="00156057" w:rsidRPr="009725EF">
        <w:rPr>
          <w:rFonts w:eastAsia="Times New Roman" w:cstheme="minorHAnsi"/>
        </w:rPr>
        <w:t xml:space="preserve"> Finally, if the company operates in California, it will have to follow the California Consumer Privacy Act of 2018 that covers most personal data that is obtained by the company. </w:t>
      </w:r>
      <w:sdt>
        <w:sdtPr>
          <w:rPr>
            <w:rFonts w:eastAsia="Times New Roman" w:cstheme="minorHAnsi"/>
          </w:rPr>
          <w:id w:val="1253234627"/>
          <w:citation/>
        </w:sdtPr>
        <w:sdtEndPr/>
        <w:sdtContent>
          <w:r w:rsidR="007E3582" w:rsidRPr="009725EF">
            <w:rPr>
              <w:rFonts w:eastAsia="Times New Roman" w:cstheme="minorHAnsi"/>
            </w:rPr>
            <w:fldChar w:fldCharType="begin"/>
          </w:r>
          <w:r w:rsidR="007E3582" w:rsidRPr="009725EF">
            <w:rPr>
              <w:rFonts w:eastAsia="Times New Roman" w:cstheme="minorHAnsi"/>
            </w:rPr>
            <w:instrText xml:space="preserve"> CITATION Calnd \l 1033 </w:instrText>
          </w:r>
          <w:r w:rsidR="007E3582" w:rsidRPr="009725EF">
            <w:rPr>
              <w:rFonts w:eastAsia="Times New Roman" w:cstheme="minorHAnsi"/>
            </w:rPr>
            <w:fldChar w:fldCharType="separate"/>
          </w:r>
          <w:r w:rsidR="007E3582" w:rsidRPr="009725EF">
            <w:rPr>
              <w:rFonts w:eastAsia="Times New Roman" w:cstheme="minorHAnsi"/>
              <w:noProof/>
            </w:rPr>
            <w:t>(California Consumer Privacy Act (CCPA), n.d.)</w:t>
          </w:r>
          <w:r w:rsidR="007E3582" w:rsidRPr="009725EF">
            <w:rPr>
              <w:rFonts w:eastAsia="Times New Roman" w:cstheme="minorHAnsi"/>
            </w:rPr>
            <w:fldChar w:fldCharType="end"/>
          </w:r>
        </w:sdtContent>
      </w:sdt>
    </w:p>
    <w:p w14:paraId="2A29F905" w14:textId="77777777" w:rsidR="00156057" w:rsidRPr="009725EF" w:rsidRDefault="00156057" w:rsidP="00944D65">
      <w:pPr>
        <w:suppressAutoHyphens/>
        <w:spacing w:after="0" w:line="240" w:lineRule="auto"/>
        <w:contextualSpacing/>
        <w:rPr>
          <w:rFonts w:eastAsia="Times New Roman" w:cstheme="minorHAnsi"/>
        </w:rPr>
      </w:pPr>
    </w:p>
    <w:p w14:paraId="2B24AC4A" w14:textId="2090ABB3" w:rsidR="00156057" w:rsidRPr="009725EF" w:rsidRDefault="00156057" w:rsidP="00944D65">
      <w:pPr>
        <w:suppressAutoHyphens/>
        <w:spacing w:after="0" w:line="240" w:lineRule="auto"/>
        <w:contextualSpacing/>
        <w:rPr>
          <w:rFonts w:eastAsia="Times New Roman" w:cstheme="minorHAnsi"/>
        </w:rPr>
      </w:pPr>
      <w:r w:rsidRPr="009725EF">
        <w:rPr>
          <w:rFonts w:eastAsia="Times New Roman" w:cstheme="minorHAnsi"/>
        </w:rPr>
        <w:t xml:space="preserve">Some external threats would come in the form of bad actors trying to steal the stored information on the customers. This can come in many forms: either through injection where the individuals gain access to the database or from gathering current employee account information, </w:t>
      </w:r>
      <w:r w:rsidR="009725EF" w:rsidRPr="009725EF">
        <w:rPr>
          <w:rFonts w:eastAsia="Times New Roman" w:cstheme="minorHAnsi"/>
        </w:rPr>
        <w:t>usernames,</w:t>
      </w:r>
      <w:r w:rsidRPr="009725EF">
        <w:rPr>
          <w:rFonts w:eastAsia="Times New Roman" w:cstheme="minorHAnsi"/>
        </w:rPr>
        <w:t xml:space="preserve"> and passwords. Another is the possibility of denial-of-service attacks where an individual overloads a server with requests that will block customers from being able to access the services. Finally, the bad actor could gain access to the system to upload </w:t>
      </w:r>
      <w:r w:rsidR="001C2D63" w:rsidRPr="009725EF">
        <w:rPr>
          <w:rFonts w:eastAsia="Times New Roman" w:cstheme="minorHAnsi"/>
        </w:rPr>
        <w:t xml:space="preserve">malware, like ransomware, that will shut down the system. </w:t>
      </w:r>
    </w:p>
    <w:p w14:paraId="568A0091" w14:textId="0744AEF8" w:rsidR="000858F0" w:rsidRPr="009725EF" w:rsidRDefault="000858F0" w:rsidP="00944D65">
      <w:pPr>
        <w:suppressAutoHyphens/>
        <w:spacing w:after="0" w:line="240" w:lineRule="auto"/>
        <w:contextualSpacing/>
        <w:rPr>
          <w:rFonts w:eastAsia="Times New Roman" w:cstheme="minorHAnsi"/>
        </w:rPr>
      </w:pPr>
    </w:p>
    <w:p w14:paraId="70F90FF8" w14:textId="12065461" w:rsidR="000858F0" w:rsidRPr="009725EF" w:rsidRDefault="000858F0" w:rsidP="00944D65">
      <w:pPr>
        <w:suppressAutoHyphens/>
        <w:spacing w:after="0" w:line="240" w:lineRule="auto"/>
        <w:contextualSpacing/>
        <w:rPr>
          <w:rFonts w:eastAsia="Times New Roman" w:cstheme="minorHAnsi"/>
        </w:rPr>
      </w:pPr>
      <w:r w:rsidRPr="009725EF">
        <w:rPr>
          <w:rFonts w:eastAsia="Times New Roman" w:cstheme="minorHAnsi"/>
        </w:rPr>
        <w:t xml:space="preserve">The addition of open-source libraries can save some time when adding features to the web application. This can also end up saving the company some money. However, there will need to be a review of the open-source library to verify if there are any potential threats that will be added with their addition to the product. Addition of new technologies can also be considered and will need to be properly vetted. </w:t>
      </w:r>
      <w:r w:rsidR="007E3582" w:rsidRPr="009725EF">
        <w:rPr>
          <w:rFonts w:eastAsia="Times New Roman" w:cstheme="minorHAnsi"/>
        </w:rPr>
        <w:t xml:space="preserve">There will need to be an active community in case any security threats arise so that there is a team that can update the library. </w:t>
      </w:r>
      <w:sdt>
        <w:sdtPr>
          <w:rPr>
            <w:rFonts w:eastAsia="Times New Roman" w:cstheme="minorHAnsi"/>
          </w:rPr>
          <w:id w:val="-675966630"/>
          <w:citation/>
        </w:sdtPr>
        <w:sdtEndPr/>
        <w:sdtContent>
          <w:r w:rsidR="007E3582" w:rsidRPr="009725EF">
            <w:rPr>
              <w:rFonts w:eastAsia="Times New Roman" w:cstheme="minorHAnsi"/>
            </w:rPr>
            <w:fldChar w:fldCharType="begin"/>
          </w:r>
          <w:r w:rsidR="007E3582" w:rsidRPr="009725EF">
            <w:rPr>
              <w:rFonts w:eastAsia="Times New Roman" w:cstheme="minorHAnsi"/>
            </w:rPr>
            <w:instrText xml:space="preserve"> CITATION See19 \l 1033 </w:instrText>
          </w:r>
          <w:r w:rsidR="007E3582" w:rsidRPr="009725EF">
            <w:rPr>
              <w:rFonts w:eastAsia="Times New Roman" w:cstheme="minorHAnsi"/>
            </w:rPr>
            <w:fldChar w:fldCharType="separate"/>
          </w:r>
          <w:r w:rsidR="007E3582" w:rsidRPr="009725EF">
            <w:rPr>
              <w:rFonts w:eastAsia="Times New Roman" w:cstheme="minorHAnsi"/>
              <w:noProof/>
            </w:rPr>
            <w:t>(Jeganathan, 2019)</w:t>
          </w:r>
          <w:r w:rsidR="007E3582" w:rsidRPr="009725EF">
            <w:rPr>
              <w:rFonts w:eastAsia="Times New Roman" w:cstheme="minorHAnsi"/>
            </w:rPr>
            <w:fldChar w:fldCharType="end"/>
          </w:r>
        </w:sdtContent>
      </w:sdt>
      <w:r w:rsidR="007E3582" w:rsidRPr="009725EF">
        <w:rPr>
          <w:rFonts w:eastAsia="Times New Roman" w:cstheme="minorHAnsi"/>
        </w:rPr>
        <w:t xml:space="preserve"> </w:t>
      </w:r>
      <w:r w:rsidRPr="009725EF">
        <w:rPr>
          <w:rFonts w:eastAsia="Times New Roman" w:cstheme="minorHAnsi"/>
        </w:rPr>
        <w:t xml:space="preserve">An example could be the inclusion of Artificial Intelligence </w:t>
      </w:r>
      <w:r w:rsidRPr="009725EF">
        <w:rPr>
          <w:rFonts w:eastAsia="Times New Roman" w:cstheme="minorHAnsi"/>
        </w:rPr>
        <w:lastRenderedPageBreak/>
        <w:t xml:space="preserve">that can give the customer advice on investment. With the AI inclusion, the threat of injections and denial-of-service attacks will still need to be taken care of. </w:t>
      </w:r>
    </w:p>
    <w:p w14:paraId="5CAB2AA8" w14:textId="77777777" w:rsidR="00010B8A" w:rsidRPr="009725EF" w:rsidRDefault="00010B8A" w:rsidP="00944D65">
      <w:pPr>
        <w:suppressAutoHyphens/>
        <w:spacing w:after="0" w:line="240" w:lineRule="auto"/>
        <w:contextualSpacing/>
        <w:rPr>
          <w:rFonts w:cstheme="minorHAnsi"/>
        </w:rPr>
      </w:pPr>
    </w:p>
    <w:p w14:paraId="6382A19B" w14:textId="53CFB843" w:rsidR="000D2A1B" w:rsidRPr="009725EF" w:rsidRDefault="000D2A1B" w:rsidP="00944D65">
      <w:pPr>
        <w:pStyle w:val="Heading2"/>
      </w:pPr>
      <w:bookmarkStart w:id="6" w:name="_Toc77534465"/>
      <w:r w:rsidRPr="009725EF">
        <w:t xml:space="preserve">2. </w:t>
      </w:r>
      <w:r w:rsidR="0058064D" w:rsidRPr="009725EF">
        <w:t>Areas of Security</w:t>
      </w:r>
      <w:bookmarkEnd w:id="6"/>
    </w:p>
    <w:p w14:paraId="46AA3CCE" w14:textId="06D3F9F8" w:rsidR="00812410" w:rsidRPr="009725EF" w:rsidRDefault="00C56FC2" w:rsidP="00944D65">
      <w:pPr>
        <w:suppressAutoHyphens/>
        <w:spacing w:after="0" w:line="240" w:lineRule="auto"/>
        <w:contextualSpacing/>
        <w:rPr>
          <w:rFonts w:eastAsia="Times New Roman" w:cstheme="minorHAnsi"/>
        </w:rPr>
      </w:pPr>
      <w:r w:rsidRPr="009725EF">
        <w:rPr>
          <w:rFonts w:eastAsia="Times New Roman" w:cstheme="minorHAnsi"/>
        </w:rPr>
        <w:t xml:space="preserve">Referring to the </w:t>
      </w:r>
      <w:r w:rsidR="000D2A1B" w:rsidRPr="009725EF">
        <w:rPr>
          <w:rFonts w:cstheme="minorHAnsi"/>
        </w:rPr>
        <w:t xml:space="preserve">Vulnerability Assessment Process Flow </w:t>
      </w:r>
      <w:r w:rsidR="004D476B" w:rsidRPr="009725EF">
        <w:rPr>
          <w:rFonts w:cstheme="minorHAnsi"/>
        </w:rPr>
        <w:t>D</w:t>
      </w:r>
      <w:r w:rsidR="000D2A1B" w:rsidRPr="009725EF">
        <w:rPr>
          <w:rFonts w:cstheme="minorHAnsi"/>
        </w:rPr>
        <w:t>iagram</w:t>
      </w:r>
      <w:r w:rsidR="00020066" w:rsidRPr="009725EF">
        <w:rPr>
          <w:rFonts w:cstheme="minorHAnsi"/>
        </w:rPr>
        <w:t>,</w:t>
      </w:r>
      <w:r w:rsidR="000D2A1B" w:rsidRPr="009725EF">
        <w:rPr>
          <w:rFonts w:cstheme="minorHAnsi"/>
        </w:rPr>
        <w:t xml:space="preserve"> </w:t>
      </w:r>
      <w:r w:rsidR="003F32E7" w:rsidRPr="009725EF">
        <w:rPr>
          <w:rFonts w:cstheme="minorHAnsi"/>
        </w:rPr>
        <w:t xml:space="preserve">identify which areas of security are applicable to </w:t>
      </w:r>
      <w:r w:rsidRPr="009725EF">
        <w:rPr>
          <w:rFonts w:eastAsia="Times New Roman" w:cstheme="minorHAnsi"/>
        </w:rPr>
        <w:t xml:space="preserve">Artemis </w:t>
      </w:r>
      <w:r w:rsidR="00AF4C03" w:rsidRPr="009725EF">
        <w:rPr>
          <w:rFonts w:eastAsia="Times New Roman" w:cstheme="minorHAnsi"/>
        </w:rPr>
        <w:t>Financial</w:t>
      </w:r>
      <w:r w:rsidR="003F32E7" w:rsidRPr="009725EF">
        <w:rPr>
          <w:rFonts w:eastAsia="Times New Roman" w:cstheme="minorHAnsi"/>
        </w:rPr>
        <w:t>’s</w:t>
      </w:r>
      <w:r w:rsidRPr="009725EF">
        <w:rPr>
          <w:rFonts w:eastAsia="Times New Roman" w:cstheme="minorHAnsi"/>
        </w:rPr>
        <w:t xml:space="preserve"> </w:t>
      </w:r>
      <w:r w:rsidR="003F32E7" w:rsidRPr="009725EF">
        <w:rPr>
          <w:rFonts w:eastAsia="Times New Roman" w:cstheme="minorHAnsi"/>
        </w:rPr>
        <w:t>software application. Justify your reasoning for why each area i</w:t>
      </w:r>
      <w:r w:rsidR="001650C9" w:rsidRPr="009725EF">
        <w:rPr>
          <w:rFonts w:eastAsia="Times New Roman" w:cstheme="minorHAnsi"/>
        </w:rPr>
        <w:t>s</w:t>
      </w:r>
      <w:r w:rsidR="003F32E7" w:rsidRPr="009725EF">
        <w:rPr>
          <w:rFonts w:eastAsia="Times New Roman" w:cstheme="minorHAnsi"/>
        </w:rPr>
        <w:t xml:space="preserve"> relevant to the software application.</w:t>
      </w:r>
      <w:r w:rsidRPr="009725EF">
        <w:rPr>
          <w:rFonts w:eastAsia="Times New Roman" w:cstheme="minorHAnsi"/>
        </w:rPr>
        <w:t xml:space="preserve">  </w:t>
      </w:r>
    </w:p>
    <w:p w14:paraId="0D294A1B" w14:textId="77777777" w:rsidR="00113667" w:rsidRPr="009725EF" w:rsidRDefault="00113667" w:rsidP="00944D65">
      <w:pPr>
        <w:suppressAutoHyphens/>
        <w:spacing w:after="0" w:line="240" w:lineRule="auto"/>
        <w:contextualSpacing/>
        <w:rPr>
          <w:rFonts w:cstheme="minorHAnsi"/>
        </w:rPr>
      </w:pPr>
    </w:p>
    <w:p w14:paraId="1A30C4D3" w14:textId="216C9535" w:rsidR="002778D5" w:rsidRPr="009725EF" w:rsidRDefault="007E3582" w:rsidP="007E3582">
      <w:pPr>
        <w:pStyle w:val="ListParagraph"/>
        <w:numPr>
          <w:ilvl w:val="0"/>
          <w:numId w:val="12"/>
        </w:numPr>
        <w:suppressAutoHyphens/>
        <w:spacing w:after="0" w:line="240" w:lineRule="auto"/>
        <w:rPr>
          <w:rFonts w:eastAsia="Times New Roman" w:cstheme="minorHAnsi"/>
        </w:rPr>
      </w:pPr>
      <w:r w:rsidRPr="009725EF">
        <w:rPr>
          <w:rFonts w:eastAsia="Times New Roman" w:cstheme="minorHAnsi"/>
        </w:rPr>
        <w:t xml:space="preserve">Input Validation – Artemis Financial will provides services to their customers in the form of financial plans. This will mean that the customer will have an account with the client and will need to be able to log into this account. Also, the customer will be asked various questions that will require input. Input validation will be an area that will need focus because of the amount of input that the application will need to process. </w:t>
      </w:r>
      <w:r w:rsidR="00C46051" w:rsidRPr="009725EF">
        <w:rPr>
          <w:rFonts w:eastAsia="Times New Roman" w:cstheme="minorHAnsi"/>
        </w:rPr>
        <w:t xml:space="preserve">Input validation will protect against injections that can lead to a compromise in the integrity of the system.  </w:t>
      </w:r>
      <w:sdt>
        <w:sdtPr>
          <w:rPr>
            <w:rFonts w:eastAsia="Times New Roman" w:cstheme="minorHAnsi"/>
          </w:rPr>
          <w:id w:val="-1728832472"/>
          <w:citation/>
        </w:sdtPr>
        <w:sdtEndPr/>
        <w:sdtContent>
          <w:r w:rsidR="00C46051" w:rsidRPr="009725EF">
            <w:rPr>
              <w:rFonts w:eastAsia="Times New Roman" w:cstheme="minorHAnsi"/>
            </w:rPr>
            <w:fldChar w:fldCharType="begin"/>
          </w:r>
          <w:r w:rsidR="00C46051" w:rsidRPr="009725EF">
            <w:rPr>
              <w:rFonts w:eastAsia="Times New Roman" w:cstheme="minorHAnsi"/>
            </w:rPr>
            <w:instrText xml:space="preserve"> CITATION Man142 \l 1033 </w:instrText>
          </w:r>
          <w:r w:rsidR="00C46051" w:rsidRPr="009725EF">
            <w:rPr>
              <w:rFonts w:eastAsia="Times New Roman" w:cstheme="minorHAnsi"/>
            </w:rPr>
            <w:fldChar w:fldCharType="separate"/>
          </w:r>
          <w:r w:rsidR="00C46051" w:rsidRPr="009725EF">
            <w:rPr>
              <w:rFonts w:eastAsia="Times New Roman" w:cstheme="minorHAnsi"/>
              <w:noProof/>
            </w:rPr>
            <w:t>(Manico &amp; Deltefsen, 2014)</w:t>
          </w:r>
          <w:r w:rsidR="00C46051" w:rsidRPr="009725EF">
            <w:rPr>
              <w:rFonts w:eastAsia="Times New Roman" w:cstheme="minorHAnsi"/>
            </w:rPr>
            <w:fldChar w:fldCharType="end"/>
          </w:r>
        </w:sdtContent>
      </w:sdt>
    </w:p>
    <w:p w14:paraId="3CC2A8D4" w14:textId="0FCE5A99" w:rsidR="007E3582" w:rsidRPr="009725EF" w:rsidRDefault="007E3582" w:rsidP="007E3582">
      <w:pPr>
        <w:pStyle w:val="ListParagraph"/>
        <w:numPr>
          <w:ilvl w:val="0"/>
          <w:numId w:val="12"/>
        </w:numPr>
        <w:suppressAutoHyphens/>
        <w:spacing w:after="0" w:line="240" w:lineRule="auto"/>
        <w:rPr>
          <w:rFonts w:eastAsia="Times New Roman" w:cstheme="minorHAnsi"/>
        </w:rPr>
      </w:pPr>
      <w:r w:rsidRPr="009725EF">
        <w:rPr>
          <w:rFonts w:eastAsia="Times New Roman" w:cstheme="minorHAnsi"/>
        </w:rPr>
        <w:t>APIs</w:t>
      </w:r>
      <w:r w:rsidR="00C46051" w:rsidRPr="009725EF">
        <w:rPr>
          <w:rFonts w:eastAsia="Times New Roman" w:cstheme="minorHAnsi"/>
        </w:rPr>
        <w:t xml:space="preserve"> – The client is already using the RESTful web API. Any vulnerabilities that RESTful has will also become vulnerabilities of the client. These vulnerabilities might not affect the customers, however there is still a risk involved. An example of a vulnerability with RESTful is that HTTP requests and HTTP response can be accessed by attackers. </w:t>
      </w:r>
      <w:sdt>
        <w:sdtPr>
          <w:rPr>
            <w:rFonts w:eastAsia="Times New Roman" w:cstheme="minorHAnsi"/>
          </w:rPr>
          <w:id w:val="-641188863"/>
          <w:citation/>
        </w:sdtPr>
        <w:sdtEndPr/>
        <w:sdtContent>
          <w:r w:rsidR="00C46051" w:rsidRPr="009725EF">
            <w:rPr>
              <w:rFonts w:eastAsia="Times New Roman" w:cstheme="minorHAnsi"/>
            </w:rPr>
            <w:fldChar w:fldCharType="begin"/>
          </w:r>
          <w:r w:rsidR="00C46051" w:rsidRPr="009725EF">
            <w:rPr>
              <w:rFonts w:eastAsia="Times New Roman" w:cstheme="minorHAnsi"/>
            </w:rPr>
            <w:instrText xml:space="preserve"> CITATION Lev19 \l 1033 </w:instrText>
          </w:r>
          <w:r w:rsidR="00C46051" w:rsidRPr="009725EF">
            <w:rPr>
              <w:rFonts w:eastAsia="Times New Roman" w:cstheme="minorHAnsi"/>
            </w:rPr>
            <w:fldChar w:fldCharType="separate"/>
          </w:r>
          <w:r w:rsidR="00C46051" w:rsidRPr="009725EF">
            <w:rPr>
              <w:rFonts w:eastAsia="Times New Roman" w:cstheme="minorHAnsi"/>
              <w:noProof/>
            </w:rPr>
            <w:t>(Levin, 2019)</w:t>
          </w:r>
          <w:r w:rsidR="00C46051" w:rsidRPr="009725EF">
            <w:rPr>
              <w:rFonts w:eastAsia="Times New Roman" w:cstheme="minorHAnsi"/>
            </w:rPr>
            <w:fldChar w:fldCharType="end"/>
          </w:r>
        </w:sdtContent>
      </w:sdt>
      <w:r w:rsidR="00C46051" w:rsidRPr="009725EF">
        <w:rPr>
          <w:rFonts w:eastAsia="Times New Roman" w:cstheme="minorHAnsi"/>
        </w:rPr>
        <w:t xml:space="preserve"> Also, if the client wishes to incorporate any more libraries or technologies, then there will need to be a vetting process of the libraries and technologies. </w:t>
      </w:r>
    </w:p>
    <w:p w14:paraId="5CBD25B5" w14:textId="755E7D89" w:rsidR="007E3582" w:rsidRPr="009725EF" w:rsidRDefault="007E3582" w:rsidP="007E3582">
      <w:pPr>
        <w:pStyle w:val="ListParagraph"/>
        <w:numPr>
          <w:ilvl w:val="0"/>
          <w:numId w:val="12"/>
        </w:numPr>
        <w:suppressAutoHyphens/>
        <w:spacing w:after="0" w:line="240" w:lineRule="auto"/>
        <w:rPr>
          <w:rFonts w:eastAsia="Times New Roman" w:cstheme="minorHAnsi"/>
        </w:rPr>
      </w:pPr>
      <w:r w:rsidRPr="009725EF">
        <w:rPr>
          <w:rFonts w:eastAsia="Times New Roman" w:cstheme="minorHAnsi"/>
        </w:rPr>
        <w:t>Cryptography</w:t>
      </w:r>
      <w:r w:rsidR="00C46051" w:rsidRPr="009725EF">
        <w:rPr>
          <w:rFonts w:eastAsia="Times New Roman" w:cstheme="minorHAnsi"/>
        </w:rPr>
        <w:t xml:space="preserve"> – Cryptography will be an important area of security. There will be a collection of personal information obtained from the customers. This information will mainly be in the form of finances. </w:t>
      </w:r>
      <w:r w:rsidR="005B5813" w:rsidRPr="009725EF">
        <w:rPr>
          <w:rFonts w:eastAsia="Times New Roman" w:cstheme="minorHAnsi"/>
        </w:rPr>
        <w:t xml:space="preserve">Artemis Financial will need to protect this information from attacker by using Cryptography to encrypt the data. Cryptography can also be used to authenticate access. </w:t>
      </w:r>
      <w:sdt>
        <w:sdtPr>
          <w:rPr>
            <w:rFonts w:eastAsia="Times New Roman" w:cstheme="minorHAnsi"/>
          </w:rPr>
          <w:id w:val="-123931153"/>
          <w:citation/>
        </w:sdtPr>
        <w:sdtEndPr/>
        <w:sdtContent>
          <w:r w:rsidR="005B5813" w:rsidRPr="009725EF">
            <w:rPr>
              <w:rFonts w:eastAsia="Times New Roman" w:cstheme="minorHAnsi"/>
            </w:rPr>
            <w:fldChar w:fldCharType="begin"/>
          </w:r>
          <w:r w:rsidR="005B5813" w:rsidRPr="009725EF">
            <w:rPr>
              <w:rFonts w:eastAsia="Times New Roman" w:cstheme="minorHAnsi"/>
            </w:rPr>
            <w:instrText xml:space="preserve"> CITATION Wha18 \l 1033 </w:instrText>
          </w:r>
          <w:r w:rsidR="005B5813" w:rsidRPr="009725EF">
            <w:rPr>
              <w:rFonts w:eastAsia="Times New Roman" w:cstheme="minorHAnsi"/>
            </w:rPr>
            <w:fldChar w:fldCharType="separate"/>
          </w:r>
          <w:r w:rsidR="005B5813" w:rsidRPr="009725EF">
            <w:rPr>
              <w:rFonts w:eastAsia="Times New Roman" w:cstheme="minorHAnsi"/>
              <w:noProof/>
            </w:rPr>
            <w:t>(What is cryptography and how do we use it in modern day computing?, 2018)</w:t>
          </w:r>
          <w:r w:rsidR="005B5813" w:rsidRPr="009725EF">
            <w:rPr>
              <w:rFonts w:eastAsia="Times New Roman" w:cstheme="minorHAnsi"/>
            </w:rPr>
            <w:fldChar w:fldCharType="end"/>
          </w:r>
        </w:sdtContent>
      </w:sdt>
    </w:p>
    <w:p w14:paraId="533CD2F5" w14:textId="32E32227" w:rsidR="007E3582" w:rsidRPr="009725EF" w:rsidRDefault="007E3582" w:rsidP="007E3582">
      <w:pPr>
        <w:pStyle w:val="ListParagraph"/>
        <w:numPr>
          <w:ilvl w:val="0"/>
          <w:numId w:val="12"/>
        </w:numPr>
        <w:suppressAutoHyphens/>
        <w:spacing w:after="0" w:line="240" w:lineRule="auto"/>
        <w:rPr>
          <w:rFonts w:eastAsia="Times New Roman" w:cstheme="minorHAnsi"/>
        </w:rPr>
      </w:pPr>
      <w:r w:rsidRPr="009725EF">
        <w:rPr>
          <w:rFonts w:eastAsia="Times New Roman" w:cstheme="minorHAnsi"/>
        </w:rPr>
        <w:t>Client/Server</w:t>
      </w:r>
      <w:r w:rsidR="005B5813" w:rsidRPr="009725EF">
        <w:rPr>
          <w:rFonts w:eastAsia="Times New Roman" w:cstheme="minorHAnsi"/>
        </w:rPr>
        <w:t xml:space="preserve"> – Since this will be a web application, there will need to be a client/server set up for customers to be able to access their profiles. This will mean that the server will need to be protected from attackers. Denial-of-service can slow server processing speeds down leading to a loss of customers. </w:t>
      </w:r>
      <w:sdt>
        <w:sdtPr>
          <w:rPr>
            <w:rFonts w:eastAsia="Times New Roman" w:cstheme="minorHAnsi"/>
          </w:rPr>
          <w:id w:val="-1000813082"/>
          <w:citation/>
        </w:sdtPr>
        <w:sdtEndPr/>
        <w:sdtContent>
          <w:r w:rsidR="005B5813" w:rsidRPr="009725EF">
            <w:rPr>
              <w:rFonts w:eastAsia="Times New Roman" w:cstheme="minorHAnsi"/>
            </w:rPr>
            <w:fldChar w:fldCharType="begin"/>
          </w:r>
          <w:r w:rsidR="005B5813" w:rsidRPr="009725EF">
            <w:rPr>
              <w:rFonts w:eastAsia="Times New Roman" w:cstheme="minorHAnsi"/>
            </w:rPr>
            <w:instrText xml:space="preserve"> CITATION Nsrnd \l 1033 </w:instrText>
          </w:r>
          <w:r w:rsidR="005B5813" w:rsidRPr="009725EF">
            <w:rPr>
              <w:rFonts w:eastAsia="Times New Roman" w:cstheme="minorHAnsi"/>
            </w:rPr>
            <w:fldChar w:fldCharType="separate"/>
          </w:r>
          <w:r w:rsidR="005B5813" w:rsidRPr="009725EF">
            <w:rPr>
              <w:rFonts w:eastAsia="Times New Roman" w:cstheme="minorHAnsi"/>
              <w:noProof/>
            </w:rPr>
            <w:t>(Nsrav, n.d.)</w:t>
          </w:r>
          <w:r w:rsidR="005B5813" w:rsidRPr="009725EF">
            <w:rPr>
              <w:rFonts w:eastAsia="Times New Roman" w:cstheme="minorHAnsi"/>
            </w:rPr>
            <w:fldChar w:fldCharType="end"/>
          </w:r>
        </w:sdtContent>
      </w:sdt>
      <w:r w:rsidR="005B5813" w:rsidRPr="009725EF">
        <w:rPr>
          <w:rFonts w:eastAsia="Times New Roman" w:cstheme="minorHAnsi"/>
        </w:rPr>
        <w:t xml:space="preserve"> Validation and verification will also be important because employees will need to access the servers for various reasons. Validation and verification can prevent access to the server by attackers. </w:t>
      </w:r>
      <w:sdt>
        <w:sdtPr>
          <w:rPr>
            <w:rFonts w:eastAsia="Times New Roman" w:cstheme="minorHAnsi"/>
          </w:rPr>
          <w:id w:val="1265731677"/>
          <w:citation/>
        </w:sdtPr>
        <w:sdtEndPr/>
        <w:sdtContent>
          <w:r w:rsidR="005B5813" w:rsidRPr="009725EF">
            <w:rPr>
              <w:rFonts w:eastAsia="Times New Roman" w:cstheme="minorHAnsi"/>
            </w:rPr>
            <w:fldChar w:fldCharType="begin"/>
          </w:r>
          <w:r w:rsidR="005B5813" w:rsidRPr="009725EF">
            <w:rPr>
              <w:rFonts w:eastAsia="Times New Roman" w:cstheme="minorHAnsi"/>
            </w:rPr>
            <w:instrText xml:space="preserve"> CITATION Man142 \l 1033 </w:instrText>
          </w:r>
          <w:r w:rsidR="005B5813" w:rsidRPr="009725EF">
            <w:rPr>
              <w:rFonts w:eastAsia="Times New Roman" w:cstheme="minorHAnsi"/>
            </w:rPr>
            <w:fldChar w:fldCharType="separate"/>
          </w:r>
          <w:r w:rsidR="005B5813" w:rsidRPr="009725EF">
            <w:rPr>
              <w:rFonts w:eastAsia="Times New Roman" w:cstheme="minorHAnsi"/>
              <w:noProof/>
            </w:rPr>
            <w:t>(Manico &amp; Deltefsen, 2014)</w:t>
          </w:r>
          <w:r w:rsidR="005B5813" w:rsidRPr="009725EF">
            <w:rPr>
              <w:rFonts w:eastAsia="Times New Roman" w:cstheme="minorHAnsi"/>
            </w:rPr>
            <w:fldChar w:fldCharType="end"/>
          </w:r>
        </w:sdtContent>
      </w:sdt>
    </w:p>
    <w:p w14:paraId="79D2C465" w14:textId="42AF5B67" w:rsidR="007E3582" w:rsidRPr="009725EF" w:rsidRDefault="007E3582" w:rsidP="007E3582">
      <w:pPr>
        <w:pStyle w:val="ListParagraph"/>
        <w:numPr>
          <w:ilvl w:val="0"/>
          <w:numId w:val="12"/>
        </w:numPr>
        <w:suppressAutoHyphens/>
        <w:spacing w:after="0" w:line="240" w:lineRule="auto"/>
        <w:rPr>
          <w:rFonts w:eastAsia="Times New Roman" w:cstheme="minorHAnsi"/>
        </w:rPr>
      </w:pPr>
      <w:r w:rsidRPr="009725EF">
        <w:rPr>
          <w:rFonts w:eastAsia="Times New Roman" w:cstheme="minorHAnsi"/>
        </w:rPr>
        <w:t xml:space="preserve">Code Error </w:t>
      </w:r>
      <w:r w:rsidR="0042723B" w:rsidRPr="009725EF">
        <w:rPr>
          <w:rFonts w:eastAsia="Times New Roman" w:cstheme="minorHAnsi"/>
        </w:rPr>
        <w:t>–</w:t>
      </w:r>
      <w:r w:rsidR="005B5813" w:rsidRPr="009725EF">
        <w:rPr>
          <w:rFonts w:eastAsia="Times New Roman" w:cstheme="minorHAnsi"/>
        </w:rPr>
        <w:t xml:space="preserve"> </w:t>
      </w:r>
      <w:r w:rsidR="0042723B" w:rsidRPr="009725EF">
        <w:rPr>
          <w:rFonts w:eastAsia="Times New Roman" w:cstheme="minorHAnsi"/>
        </w:rPr>
        <w:t xml:space="preserve">Code errors will need to be handled before production. A code error can allow for unvalidated input to get processed on the server granting access to information. Also, coding errors in the form of error messages can give bad actors enough information to access systems. </w:t>
      </w:r>
      <w:sdt>
        <w:sdtPr>
          <w:rPr>
            <w:rFonts w:eastAsia="Times New Roman" w:cstheme="minorHAnsi"/>
          </w:rPr>
          <w:id w:val="68853530"/>
          <w:citation/>
        </w:sdtPr>
        <w:sdtEndPr/>
        <w:sdtContent>
          <w:r w:rsidR="0042723B" w:rsidRPr="009725EF">
            <w:rPr>
              <w:rFonts w:eastAsia="Times New Roman" w:cstheme="minorHAnsi"/>
            </w:rPr>
            <w:fldChar w:fldCharType="begin"/>
          </w:r>
          <w:r w:rsidR="0042723B" w:rsidRPr="009725EF">
            <w:rPr>
              <w:rFonts w:eastAsia="Times New Roman" w:cstheme="minorHAnsi"/>
            </w:rPr>
            <w:instrText xml:space="preserve"> CITATION Man14 \l 1033 </w:instrText>
          </w:r>
          <w:r w:rsidR="0042723B" w:rsidRPr="009725EF">
            <w:rPr>
              <w:rFonts w:eastAsia="Times New Roman" w:cstheme="minorHAnsi"/>
            </w:rPr>
            <w:fldChar w:fldCharType="separate"/>
          </w:r>
          <w:r w:rsidR="0042723B" w:rsidRPr="009725EF">
            <w:rPr>
              <w:rFonts w:eastAsia="Times New Roman" w:cstheme="minorHAnsi"/>
              <w:noProof/>
            </w:rPr>
            <w:t>(Manico &amp; Deltefsen, Access Control, 2014)</w:t>
          </w:r>
          <w:r w:rsidR="0042723B" w:rsidRPr="009725EF">
            <w:rPr>
              <w:rFonts w:eastAsia="Times New Roman" w:cstheme="minorHAnsi"/>
            </w:rPr>
            <w:fldChar w:fldCharType="end"/>
          </w:r>
        </w:sdtContent>
      </w:sdt>
    </w:p>
    <w:p w14:paraId="5C51CEE6" w14:textId="36BC4691" w:rsidR="007E3582" w:rsidRPr="009725EF" w:rsidRDefault="007E3582" w:rsidP="007E3582">
      <w:pPr>
        <w:pStyle w:val="ListParagraph"/>
        <w:numPr>
          <w:ilvl w:val="0"/>
          <w:numId w:val="12"/>
        </w:numPr>
        <w:suppressAutoHyphens/>
        <w:spacing w:after="0" w:line="240" w:lineRule="auto"/>
        <w:rPr>
          <w:rFonts w:eastAsia="Times New Roman" w:cstheme="minorHAnsi"/>
        </w:rPr>
      </w:pPr>
      <w:r w:rsidRPr="009725EF">
        <w:rPr>
          <w:rFonts w:eastAsia="Times New Roman" w:cstheme="minorHAnsi"/>
        </w:rPr>
        <w:t>Code Quality</w:t>
      </w:r>
      <w:r w:rsidR="0042723B" w:rsidRPr="009725EF">
        <w:rPr>
          <w:rFonts w:eastAsia="Times New Roman" w:cstheme="minorHAnsi"/>
        </w:rPr>
        <w:t xml:space="preserve"> – Input given to the system will need to be validated. This can be handled by using various trusted methods for handling all untrusted data. Access to various parts of the system should only be given to the roles who need access. Additional access to the roles that do not need the rights can be viewed as potential risks. Should avoid mixing untrusted data with trusted data. </w:t>
      </w:r>
    </w:p>
    <w:p w14:paraId="5FB8531A" w14:textId="77777777" w:rsidR="00113667" w:rsidRPr="009725EF" w:rsidRDefault="00113667" w:rsidP="00113667">
      <w:pPr>
        <w:suppressAutoHyphens/>
        <w:spacing w:after="0" w:line="240" w:lineRule="auto"/>
        <w:contextualSpacing/>
        <w:rPr>
          <w:rFonts w:cstheme="minorHAnsi"/>
        </w:rPr>
      </w:pPr>
    </w:p>
    <w:p w14:paraId="4BA218AD" w14:textId="3F3CA20B" w:rsidR="00C56FC2" w:rsidRPr="009725EF" w:rsidRDefault="000D2A1B" w:rsidP="00944D65">
      <w:pPr>
        <w:pStyle w:val="Heading2"/>
      </w:pPr>
      <w:bookmarkStart w:id="7" w:name="_Toc77534466"/>
      <w:r w:rsidRPr="009725EF">
        <w:t xml:space="preserve">3. </w:t>
      </w:r>
      <w:r w:rsidR="0058064D" w:rsidRPr="009725EF">
        <w:t xml:space="preserve">Manual </w:t>
      </w:r>
      <w:r w:rsidR="0032740C" w:rsidRPr="009725EF">
        <w:t>Review</w:t>
      </w:r>
      <w:bookmarkEnd w:id="7"/>
    </w:p>
    <w:p w14:paraId="67531B3D" w14:textId="6447A93B" w:rsidR="00812410" w:rsidRPr="009725EF" w:rsidRDefault="003F32E7" w:rsidP="00944D65">
      <w:pPr>
        <w:suppressAutoHyphens/>
        <w:spacing w:after="0" w:line="240" w:lineRule="auto"/>
        <w:contextualSpacing/>
        <w:rPr>
          <w:rFonts w:eastAsia="Times New Roman" w:cstheme="minorHAnsi"/>
        </w:rPr>
      </w:pPr>
      <w:r w:rsidRPr="009725EF">
        <w:rPr>
          <w:rFonts w:eastAsia="Times New Roman" w:cstheme="minorHAnsi"/>
        </w:rPr>
        <w:t>Continue working through t</w:t>
      </w:r>
      <w:r w:rsidR="00B03C25" w:rsidRPr="009725EF">
        <w:rPr>
          <w:rFonts w:eastAsia="Times New Roman" w:cstheme="minorHAnsi"/>
        </w:rPr>
        <w:t>he Vulnerability A</w:t>
      </w:r>
      <w:r w:rsidRPr="009725EF">
        <w:rPr>
          <w:rFonts w:eastAsia="Times New Roman" w:cstheme="minorHAnsi"/>
        </w:rPr>
        <w:t xml:space="preserve">ssessment Process Flow </w:t>
      </w:r>
      <w:r w:rsidR="001650C9" w:rsidRPr="009725EF">
        <w:rPr>
          <w:rFonts w:eastAsia="Times New Roman" w:cstheme="minorHAnsi"/>
        </w:rPr>
        <w:t>D</w:t>
      </w:r>
      <w:r w:rsidRPr="009725EF">
        <w:rPr>
          <w:rFonts w:eastAsia="Times New Roman" w:cstheme="minorHAnsi"/>
        </w:rPr>
        <w:t>iagram. Identify all vulnerabilities in the code base by manually inspecting the code.</w:t>
      </w:r>
      <w:r w:rsidR="00B03C25" w:rsidRPr="009725EF">
        <w:rPr>
          <w:rFonts w:eastAsia="Times New Roman" w:cstheme="minorHAnsi"/>
        </w:rPr>
        <w:t xml:space="preserve"> </w:t>
      </w:r>
    </w:p>
    <w:p w14:paraId="2C342A5B" w14:textId="77777777" w:rsidR="00113667" w:rsidRPr="009725EF" w:rsidRDefault="00113667" w:rsidP="00944D65">
      <w:pPr>
        <w:suppressAutoHyphens/>
        <w:spacing w:after="0" w:line="240" w:lineRule="auto"/>
        <w:contextualSpacing/>
        <w:rPr>
          <w:rFonts w:eastAsia="Times New Roman" w:cstheme="minorHAnsi"/>
        </w:rPr>
      </w:pPr>
    </w:p>
    <w:p w14:paraId="22DEAC0C" w14:textId="25C43B01" w:rsidR="00113667" w:rsidRPr="009725EF" w:rsidRDefault="00B244A2" w:rsidP="00B244A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 xml:space="preserve">In the CRUDController class there is a vulnerability to Cross Site Request Forgery. Cross Site Request Forgery is where a bad actor can use customer’s authentication to execute code on the </w:t>
      </w:r>
      <w:r w:rsidRPr="009725EF">
        <w:rPr>
          <w:rFonts w:eastAsia="Times New Roman" w:cstheme="minorHAnsi"/>
        </w:rPr>
        <w:lastRenderedPageBreak/>
        <w:t xml:space="preserve">web application at the expense of the customer’s identity. </w:t>
      </w:r>
      <w:sdt>
        <w:sdtPr>
          <w:rPr>
            <w:rFonts w:eastAsia="Times New Roman" w:cstheme="minorHAnsi"/>
          </w:rPr>
          <w:id w:val="310681294"/>
          <w:citation/>
        </w:sdtPr>
        <w:sdtEndPr/>
        <w:sdtContent>
          <w:r w:rsidRPr="009725EF">
            <w:rPr>
              <w:rFonts w:eastAsia="Times New Roman" w:cstheme="minorHAnsi"/>
            </w:rPr>
            <w:fldChar w:fldCharType="begin"/>
          </w:r>
          <w:r w:rsidRPr="009725EF">
            <w:rPr>
              <w:rFonts w:eastAsia="Times New Roman" w:cstheme="minorHAnsi"/>
            </w:rPr>
            <w:instrText xml:space="preserve"> CITATION Kirnd \l 1033 </w:instrText>
          </w:r>
          <w:r w:rsidRPr="009725EF">
            <w:rPr>
              <w:rFonts w:eastAsia="Times New Roman" w:cstheme="minorHAnsi"/>
            </w:rPr>
            <w:fldChar w:fldCharType="separate"/>
          </w:r>
          <w:r w:rsidRPr="009725EF">
            <w:rPr>
              <w:rFonts w:eastAsia="Times New Roman" w:cstheme="minorHAnsi"/>
              <w:noProof/>
            </w:rPr>
            <w:t>(KirstenS, n.d.)</w:t>
          </w:r>
          <w:r w:rsidRPr="009725EF">
            <w:rPr>
              <w:rFonts w:eastAsia="Times New Roman" w:cstheme="minorHAnsi"/>
            </w:rPr>
            <w:fldChar w:fldCharType="end"/>
          </w:r>
        </w:sdtContent>
      </w:sdt>
      <w:r w:rsidRPr="009725EF">
        <w:rPr>
          <w:rFonts w:eastAsia="Times New Roman" w:cstheme="minorHAnsi"/>
        </w:rPr>
        <w:t xml:space="preserve"> This is made possible by the @RequestMapping tag that does not protect the method that is underneath it. </w:t>
      </w:r>
      <w:sdt>
        <w:sdtPr>
          <w:rPr>
            <w:rFonts w:eastAsia="Times New Roman" w:cstheme="minorHAnsi"/>
          </w:rPr>
          <w:id w:val="932708810"/>
          <w:citation/>
        </w:sdtPr>
        <w:sdtEndPr/>
        <w:sdtContent>
          <w:r w:rsidRPr="009725EF">
            <w:rPr>
              <w:rFonts w:eastAsia="Times New Roman" w:cstheme="minorHAnsi"/>
            </w:rPr>
            <w:fldChar w:fldCharType="begin"/>
          </w:r>
          <w:r w:rsidRPr="009725EF">
            <w:rPr>
              <w:rFonts w:eastAsia="Times New Roman" w:cstheme="minorHAnsi"/>
            </w:rPr>
            <w:instrText xml:space="preserve"> CITATION ped17 \l 1033 </w:instrText>
          </w:r>
          <w:r w:rsidRPr="009725EF">
            <w:rPr>
              <w:rFonts w:eastAsia="Times New Roman" w:cstheme="minorHAnsi"/>
            </w:rPr>
            <w:fldChar w:fldCharType="separate"/>
          </w:r>
          <w:r w:rsidRPr="009725EF">
            <w:rPr>
              <w:rFonts w:eastAsia="Times New Roman" w:cstheme="minorHAnsi"/>
              <w:noProof/>
            </w:rPr>
            <w:t>(pedrorijo91, 2017)</w:t>
          </w:r>
          <w:r w:rsidRPr="009725EF">
            <w:rPr>
              <w:rFonts w:eastAsia="Times New Roman" w:cstheme="minorHAnsi"/>
            </w:rPr>
            <w:fldChar w:fldCharType="end"/>
          </w:r>
        </w:sdtContent>
      </w:sdt>
    </w:p>
    <w:p w14:paraId="1CC6DF91" w14:textId="17ABA83D" w:rsidR="00B244A2" w:rsidRPr="009725EF" w:rsidRDefault="00B244A2" w:rsidP="00B244A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 xml:space="preserve">In the CRUDContoller class input is requested from the user and is not validated using the @RequestParam tag. </w:t>
      </w:r>
    </w:p>
    <w:p w14:paraId="7747FB60" w14:textId="5CBF9796" w:rsidR="00B244A2" w:rsidRPr="009725EF" w:rsidRDefault="00F83660" w:rsidP="00B244A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 xml:space="preserve">In the CRUD class the data that is supplied in the CRUDController is also added to the system without verification. While it is not necessary to do in this class it could be beneficial to have in either. </w:t>
      </w:r>
    </w:p>
    <w:p w14:paraId="3D272DD5" w14:textId="109633F0" w:rsidR="00F83660" w:rsidRPr="009725EF" w:rsidRDefault="00F83660" w:rsidP="00B244A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 xml:space="preserve">In the DocData class there is </w:t>
      </w:r>
      <w:r w:rsidR="009725EF" w:rsidRPr="009725EF">
        <w:rPr>
          <w:rFonts w:eastAsia="Times New Roman" w:cstheme="minorHAnsi"/>
        </w:rPr>
        <w:t>an</w:t>
      </w:r>
      <w:r w:rsidRPr="009725EF">
        <w:rPr>
          <w:rFonts w:eastAsia="Times New Roman" w:cstheme="minorHAnsi"/>
        </w:rPr>
        <w:t xml:space="preserve"> exception handling that will supply the customers and potential bad actors too much information in the form of the </w:t>
      </w:r>
      <w:proofErr w:type="gramStart"/>
      <w:r w:rsidRPr="009725EF">
        <w:rPr>
          <w:rFonts w:eastAsia="Times New Roman" w:cstheme="minorHAnsi"/>
        </w:rPr>
        <w:t>printStackTrace(</w:t>
      </w:r>
      <w:proofErr w:type="gramEnd"/>
      <w:r w:rsidRPr="009725EF">
        <w:rPr>
          <w:rFonts w:eastAsia="Times New Roman" w:cstheme="minorHAnsi"/>
        </w:rPr>
        <w:t xml:space="preserve">) method. This can give attackers important information on how the system is designed. </w:t>
      </w:r>
      <w:sdt>
        <w:sdtPr>
          <w:rPr>
            <w:rFonts w:eastAsia="Times New Roman" w:cstheme="minorHAnsi"/>
          </w:rPr>
          <w:id w:val="-1236083060"/>
          <w:citation/>
        </w:sdtPr>
        <w:sdtEndPr/>
        <w:sdtContent>
          <w:r w:rsidRPr="009725EF">
            <w:rPr>
              <w:rFonts w:eastAsia="Times New Roman" w:cstheme="minorHAnsi"/>
            </w:rPr>
            <w:fldChar w:fldCharType="begin"/>
          </w:r>
          <w:r w:rsidRPr="009725EF">
            <w:rPr>
              <w:rFonts w:eastAsia="Times New Roman" w:cstheme="minorHAnsi"/>
            </w:rPr>
            <w:instrText xml:space="preserve"> CITATION Infnd \l 1033 </w:instrText>
          </w:r>
          <w:r w:rsidRPr="009725EF">
            <w:rPr>
              <w:rFonts w:eastAsia="Times New Roman" w:cstheme="minorHAnsi"/>
            </w:rPr>
            <w:fldChar w:fldCharType="separate"/>
          </w:r>
          <w:r w:rsidRPr="009725EF">
            <w:rPr>
              <w:rFonts w:eastAsia="Times New Roman" w:cstheme="minorHAnsi"/>
              <w:noProof/>
            </w:rPr>
            <w:t>(Information exposure through a stack trace, n.d.)</w:t>
          </w:r>
          <w:r w:rsidRPr="009725EF">
            <w:rPr>
              <w:rFonts w:eastAsia="Times New Roman" w:cstheme="minorHAnsi"/>
            </w:rPr>
            <w:fldChar w:fldCharType="end"/>
          </w:r>
        </w:sdtContent>
      </w:sdt>
    </w:p>
    <w:p w14:paraId="703F3A80" w14:textId="13DB1C79" w:rsidR="00F83660" w:rsidRPr="009725EF" w:rsidRDefault="00F83660" w:rsidP="00B244A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 xml:space="preserve">In the customer class there is a vulnerability with the variable account_balance. Account_balance is a package private variable that will allow all </w:t>
      </w:r>
      <w:r w:rsidR="009F0B52" w:rsidRPr="009725EF">
        <w:rPr>
          <w:rFonts w:eastAsia="Times New Roman" w:cstheme="minorHAnsi"/>
        </w:rPr>
        <w:t xml:space="preserve">class the ability to access and modify it so long as it is in the same package. </w:t>
      </w:r>
    </w:p>
    <w:p w14:paraId="150540C6" w14:textId="37188B4C" w:rsidR="009F0B52" w:rsidRPr="009725EF" w:rsidRDefault="009F0B52" w:rsidP="009F0B5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Same as the CRUDController class there is a no input validation with the @RequestParam tag in the GreetingController class.</w:t>
      </w:r>
    </w:p>
    <w:p w14:paraId="43A4B5A1" w14:textId="1FD74129" w:rsidR="009F0B52" w:rsidRPr="009725EF" w:rsidRDefault="009F0B52" w:rsidP="009F0B52">
      <w:pPr>
        <w:pStyle w:val="ListParagraph"/>
        <w:numPr>
          <w:ilvl w:val="0"/>
          <w:numId w:val="13"/>
        </w:numPr>
        <w:suppressAutoHyphens/>
        <w:spacing w:after="0" w:line="240" w:lineRule="auto"/>
        <w:rPr>
          <w:rFonts w:eastAsia="Times New Roman" w:cstheme="minorHAnsi"/>
        </w:rPr>
      </w:pPr>
      <w:r w:rsidRPr="009725EF">
        <w:rPr>
          <w:rFonts w:eastAsia="Times New Roman" w:cstheme="minorHAnsi"/>
        </w:rPr>
        <w:t xml:space="preserve">In the Greeting class the unvalidated input is stored within. It is also accessed with accessor methods. </w:t>
      </w:r>
    </w:p>
    <w:p w14:paraId="67A6F56A" w14:textId="77777777" w:rsidR="001240EF" w:rsidRPr="009725EF" w:rsidRDefault="001240EF" w:rsidP="00944D65">
      <w:pPr>
        <w:suppressAutoHyphens/>
        <w:spacing w:after="0" w:line="240" w:lineRule="auto"/>
        <w:contextualSpacing/>
        <w:rPr>
          <w:rFonts w:eastAsia="Times New Roman" w:cstheme="minorHAnsi"/>
        </w:rPr>
      </w:pPr>
    </w:p>
    <w:p w14:paraId="1E7FBDDF" w14:textId="127F8A5D" w:rsidR="00B03C25" w:rsidRPr="009725EF" w:rsidRDefault="000D2A1B" w:rsidP="00944D65">
      <w:pPr>
        <w:pStyle w:val="Heading2"/>
      </w:pPr>
      <w:bookmarkStart w:id="8" w:name="_Toc77534467"/>
      <w:r w:rsidRPr="009725EF">
        <w:t xml:space="preserve">4. </w:t>
      </w:r>
      <w:r w:rsidR="00010B8A" w:rsidRPr="009725EF">
        <w:t>Static Testing</w:t>
      </w:r>
      <w:bookmarkEnd w:id="8"/>
    </w:p>
    <w:p w14:paraId="5D9D22A1" w14:textId="46207716" w:rsidR="0032740C" w:rsidRPr="009725EF"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9725EF">
        <w:rPr>
          <w:rFonts w:asciiTheme="minorHAnsi" w:hAnsiTheme="minorHAnsi" w:cstheme="minorHAnsi"/>
        </w:rPr>
        <w:t>Run a dependency check</w:t>
      </w:r>
      <w:r w:rsidR="001650C9" w:rsidRPr="009725EF">
        <w:rPr>
          <w:rFonts w:asciiTheme="minorHAnsi" w:hAnsiTheme="minorHAnsi" w:cstheme="minorHAnsi"/>
        </w:rPr>
        <w:t xml:space="preserve"> on Artemis Financial’s software application to identify all security vulnerabilities in the code</w:t>
      </w:r>
      <w:r w:rsidRPr="009725EF">
        <w:rPr>
          <w:rFonts w:asciiTheme="minorHAnsi" w:hAnsiTheme="minorHAnsi" w:cstheme="minorHAnsi"/>
        </w:rPr>
        <w:t>.</w:t>
      </w:r>
      <w:r w:rsidR="001650C9" w:rsidRPr="009725EF">
        <w:rPr>
          <w:rFonts w:asciiTheme="minorHAnsi" w:hAnsiTheme="minorHAnsi" w:cstheme="minorHAnsi"/>
        </w:rPr>
        <w:t xml:space="preserve"> R</w:t>
      </w:r>
      <w:r w:rsidRPr="009725EF">
        <w:rPr>
          <w:rFonts w:asciiTheme="minorHAnsi" w:hAnsiTheme="minorHAnsi" w:cstheme="minorHAnsi"/>
        </w:rPr>
        <w:t xml:space="preserve">ecord </w:t>
      </w:r>
      <w:r w:rsidR="001A381D" w:rsidRPr="009725EF">
        <w:rPr>
          <w:rFonts w:asciiTheme="minorHAnsi" w:hAnsiTheme="minorHAnsi" w:cstheme="minorHAnsi"/>
        </w:rPr>
        <w:t xml:space="preserve">the output from </w:t>
      </w:r>
      <w:r w:rsidRPr="009725EF">
        <w:rPr>
          <w:rFonts w:asciiTheme="minorHAnsi" w:hAnsiTheme="minorHAnsi" w:cstheme="minorHAnsi"/>
        </w:rPr>
        <w:t xml:space="preserve">dependency check report. </w:t>
      </w:r>
      <w:r w:rsidR="0032740C" w:rsidRPr="009725EF">
        <w:rPr>
          <w:rFonts w:asciiTheme="minorHAnsi" w:hAnsiTheme="minorHAnsi" w:cstheme="minorHAnsi"/>
        </w:rPr>
        <w:t>Include the following:</w:t>
      </w:r>
    </w:p>
    <w:p w14:paraId="7B2B63EA" w14:textId="77777777" w:rsidR="001650C9" w:rsidRPr="009725EF"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9725EF" w:rsidRDefault="0032740C" w:rsidP="00944D65">
      <w:pPr>
        <w:pStyle w:val="ListParagraph"/>
        <w:numPr>
          <w:ilvl w:val="0"/>
          <w:numId w:val="11"/>
        </w:numPr>
        <w:suppressAutoHyphens/>
        <w:spacing w:after="0" w:line="240" w:lineRule="auto"/>
        <w:textAlignment w:val="baseline"/>
        <w:rPr>
          <w:rFonts w:eastAsia="Times New Roman" w:cstheme="minorHAnsi"/>
        </w:rPr>
      </w:pPr>
      <w:r w:rsidRPr="009725EF">
        <w:rPr>
          <w:rFonts w:eastAsia="Times New Roman" w:cstheme="minorHAnsi"/>
        </w:rPr>
        <w:t>The name</w:t>
      </w:r>
      <w:r w:rsidR="001650C9" w:rsidRPr="009725EF">
        <w:rPr>
          <w:rFonts w:eastAsia="Times New Roman" w:cstheme="minorHAnsi"/>
        </w:rPr>
        <w:t>s</w:t>
      </w:r>
      <w:r w:rsidRPr="009725EF">
        <w:rPr>
          <w:rFonts w:eastAsia="Times New Roman" w:cstheme="minorHAnsi"/>
        </w:rPr>
        <w:t xml:space="preserve"> or vulnerability code</w:t>
      </w:r>
      <w:r w:rsidR="001650C9" w:rsidRPr="009725EF">
        <w:rPr>
          <w:rFonts w:eastAsia="Times New Roman" w:cstheme="minorHAnsi"/>
        </w:rPr>
        <w:t>s</w:t>
      </w:r>
      <w:r w:rsidRPr="009725EF">
        <w:rPr>
          <w:rFonts w:eastAsia="Times New Roman" w:cstheme="minorHAnsi"/>
        </w:rPr>
        <w:t xml:space="preserve"> of the known vulnerabilities</w:t>
      </w:r>
    </w:p>
    <w:p w14:paraId="079D6F3D" w14:textId="3146A476" w:rsidR="0032740C" w:rsidRPr="009725EF" w:rsidRDefault="0032740C" w:rsidP="00944D65">
      <w:pPr>
        <w:pStyle w:val="ListParagraph"/>
        <w:numPr>
          <w:ilvl w:val="0"/>
          <w:numId w:val="11"/>
        </w:numPr>
        <w:suppressAutoHyphens/>
        <w:spacing w:after="0" w:line="240" w:lineRule="auto"/>
        <w:textAlignment w:val="baseline"/>
        <w:rPr>
          <w:rFonts w:eastAsia="Times New Roman" w:cstheme="minorHAnsi"/>
        </w:rPr>
      </w:pPr>
      <w:r w:rsidRPr="009725EF">
        <w:rPr>
          <w:rFonts w:eastAsia="Times New Roman" w:cstheme="minorHAnsi"/>
        </w:rPr>
        <w:t xml:space="preserve">A brief description and recommended solutions provided by the dependency check </w:t>
      </w:r>
      <w:r w:rsidR="009725EF" w:rsidRPr="009725EF">
        <w:rPr>
          <w:rFonts w:eastAsia="Times New Roman" w:cstheme="minorHAnsi"/>
        </w:rPr>
        <w:t>report.</w:t>
      </w:r>
    </w:p>
    <w:p w14:paraId="6E4D6741" w14:textId="02F66471" w:rsidR="0032740C" w:rsidRPr="009725EF" w:rsidRDefault="0032740C" w:rsidP="00944D65">
      <w:pPr>
        <w:pStyle w:val="ListParagraph"/>
        <w:numPr>
          <w:ilvl w:val="0"/>
          <w:numId w:val="11"/>
        </w:numPr>
        <w:suppressAutoHyphens/>
        <w:spacing w:after="0" w:line="240" w:lineRule="auto"/>
        <w:textAlignment w:val="baseline"/>
        <w:rPr>
          <w:rFonts w:eastAsia="Times New Roman" w:cstheme="minorHAnsi"/>
        </w:rPr>
      </w:pPr>
      <w:r w:rsidRPr="009725EF">
        <w:rPr>
          <w:rFonts w:eastAsia="Times New Roman" w:cstheme="minorHAnsi"/>
        </w:rPr>
        <w:t xml:space="preserve">Attribution (if any) that documents how this vulnerability has been identified or documented </w:t>
      </w:r>
      <w:r w:rsidR="009725EF" w:rsidRPr="009725EF">
        <w:rPr>
          <w:rFonts w:eastAsia="Times New Roman" w:cstheme="minorHAnsi"/>
        </w:rPr>
        <w:t>previously.</w:t>
      </w:r>
    </w:p>
    <w:p w14:paraId="4BD2961C" w14:textId="77777777" w:rsidR="00113667" w:rsidRPr="009725EF" w:rsidRDefault="00113667" w:rsidP="00113667">
      <w:pPr>
        <w:pStyle w:val="ListParagraph"/>
        <w:suppressAutoHyphens/>
        <w:spacing w:after="0" w:line="240" w:lineRule="auto"/>
        <w:textAlignment w:val="baseline"/>
        <w:rPr>
          <w:rFonts w:eastAsia="Times New Roman" w:cstheme="minorHAnsi"/>
        </w:rPr>
      </w:pPr>
    </w:p>
    <w:p w14:paraId="1950D642" w14:textId="57F6F3B6" w:rsidR="00B03C25" w:rsidRPr="009725EF" w:rsidRDefault="00490EBE" w:rsidP="00490EBE">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t xml:space="preserve">Bouncy Castle Legion Cryptography API Dependency </w:t>
      </w:r>
      <w:r w:rsidR="00175FFD" w:rsidRPr="009725EF">
        <w:rPr>
          <w:rFonts w:eastAsia="Times New Roman" w:cstheme="minorHAnsi"/>
        </w:rPr>
        <w:t>version 1.46</w:t>
      </w:r>
    </w:p>
    <w:p w14:paraId="4FD41D51" w14:textId="6E1C3530" w:rsidR="00F92354" w:rsidRPr="009725EF" w:rsidRDefault="00F92354" w:rsidP="00175FFD">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CVE-2016-1000338</w:t>
      </w:r>
      <w:r w:rsidR="00175FFD" w:rsidRPr="009725EF">
        <w:rPr>
          <w:rFonts w:eastAsia="Times New Roman" w:cstheme="minorHAnsi"/>
        </w:rPr>
        <w:t>, CVE-2016-1000342</w:t>
      </w:r>
    </w:p>
    <w:p w14:paraId="2CA17635" w14:textId="495C663D" w:rsidR="009C4611" w:rsidRPr="009725EF" w:rsidRDefault="00DA0E24" w:rsidP="00F9235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Vulnerability that leads to p</w:t>
      </w:r>
      <w:r w:rsidR="00F92354" w:rsidRPr="009725EF">
        <w:rPr>
          <w:rFonts w:eastAsia="Times New Roman" w:cstheme="minorHAnsi"/>
        </w:rPr>
        <w:t>ossible injection</w:t>
      </w:r>
      <w:r w:rsidRPr="009725EF">
        <w:rPr>
          <w:rFonts w:eastAsia="Times New Roman" w:cstheme="minorHAnsi"/>
        </w:rPr>
        <w:t>s</w:t>
      </w:r>
      <w:r w:rsidR="00F92354" w:rsidRPr="009725EF">
        <w:rPr>
          <w:rFonts w:eastAsia="Times New Roman" w:cstheme="minorHAnsi"/>
        </w:rPr>
        <w:t xml:space="preserve"> due to verification not being fully validated. </w:t>
      </w:r>
    </w:p>
    <w:p w14:paraId="01A2D76B" w14:textId="4EB2638A" w:rsidR="00F92354" w:rsidRPr="009725EF" w:rsidRDefault="00F92354" w:rsidP="00F9235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There are two solutions listed, first is a patch available on GitHub and the other is an update of the current version.</w:t>
      </w:r>
    </w:p>
    <w:p w14:paraId="55BF6DF5" w14:textId="432F75DE" w:rsidR="003E353C" w:rsidRPr="009725EF" w:rsidRDefault="003E353C" w:rsidP="00F9235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An email recording when the vulnerability was first found is attached: </w:t>
      </w:r>
      <w:sdt>
        <w:sdtPr>
          <w:rPr>
            <w:rFonts w:eastAsia="Times New Roman" w:cstheme="minorHAnsi"/>
          </w:rPr>
          <w:id w:val="-121691692"/>
          <w:citation/>
        </w:sdtPr>
        <w:sdtEndPr/>
        <w:sdtContent>
          <w:r w:rsidRPr="009725EF">
            <w:rPr>
              <w:rFonts w:eastAsia="Times New Roman" w:cstheme="minorHAnsi"/>
            </w:rPr>
            <w:fldChar w:fldCharType="begin"/>
          </w:r>
          <w:r w:rsidRPr="009725EF">
            <w:rPr>
              <w:rFonts w:eastAsia="Times New Roman" w:cstheme="minorHAnsi"/>
            </w:rPr>
            <w:instrText xml:space="preserve"> CITATION Mar18 \l 1033 </w:instrText>
          </w:r>
          <w:r w:rsidRPr="009725EF">
            <w:rPr>
              <w:rFonts w:eastAsia="Times New Roman" w:cstheme="minorHAnsi"/>
            </w:rPr>
            <w:fldChar w:fldCharType="separate"/>
          </w:r>
          <w:r w:rsidRPr="009725EF">
            <w:rPr>
              <w:rFonts w:eastAsia="Times New Roman" w:cstheme="minorHAnsi"/>
              <w:noProof/>
            </w:rPr>
            <w:t>(Koschany, 2018)</w:t>
          </w:r>
          <w:r w:rsidRPr="009725EF">
            <w:rPr>
              <w:rFonts w:eastAsia="Times New Roman" w:cstheme="minorHAnsi"/>
            </w:rPr>
            <w:fldChar w:fldCharType="end"/>
          </w:r>
        </w:sdtContent>
      </w:sdt>
      <w:r w:rsidRPr="009725EF">
        <w:rPr>
          <w:rFonts w:eastAsia="Times New Roman" w:cstheme="minorHAnsi"/>
        </w:rPr>
        <w:t xml:space="preserve"> From CVE-2016-1000338 through 1000346 and 1000352 all fall under the same discovery email. </w:t>
      </w:r>
    </w:p>
    <w:p w14:paraId="6115E86C" w14:textId="61A9AA6D" w:rsidR="00F92354" w:rsidRPr="009725EF" w:rsidRDefault="00F92354" w:rsidP="00F92354">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CVE-2016-1000339</w:t>
      </w:r>
    </w:p>
    <w:p w14:paraId="4B4FC7D7" w14:textId="774AE8E1" w:rsidR="009C4611" w:rsidRPr="009725EF" w:rsidRDefault="00DA0E24" w:rsidP="00F9235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The </w:t>
      </w:r>
      <w:r w:rsidR="003E353C" w:rsidRPr="009725EF">
        <w:rPr>
          <w:rFonts w:eastAsia="Times New Roman" w:cstheme="minorHAnsi"/>
        </w:rPr>
        <w:t>Primary engine class, AESFastEngine, has the potential leak information</w:t>
      </w:r>
      <w:r w:rsidRPr="009725EF">
        <w:rPr>
          <w:rFonts w:eastAsia="Times New Roman" w:cstheme="minorHAnsi"/>
        </w:rPr>
        <w:t xml:space="preserve"> with its use</w:t>
      </w:r>
      <w:r w:rsidR="003E353C" w:rsidRPr="009725EF">
        <w:rPr>
          <w:rFonts w:eastAsia="Times New Roman" w:cstheme="minorHAnsi"/>
        </w:rPr>
        <w:t xml:space="preserve">. </w:t>
      </w:r>
    </w:p>
    <w:p w14:paraId="34425B88" w14:textId="6E764C08" w:rsidR="00F92354" w:rsidRPr="009725EF" w:rsidRDefault="003E353C" w:rsidP="00F9235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 solutions are to either avoid the use of AESFastEngine, update the package, or use an available patch located on GitHub.</w:t>
      </w:r>
    </w:p>
    <w:p w14:paraId="521F1078" w14:textId="62DFB6ED" w:rsidR="00175FFD" w:rsidRPr="009725EF" w:rsidRDefault="00B42F34" w:rsidP="00175FFD">
      <w:pPr>
        <w:pStyle w:val="ListParagraph"/>
        <w:numPr>
          <w:ilvl w:val="2"/>
          <w:numId w:val="16"/>
        </w:numPr>
        <w:suppressAutoHyphens/>
        <w:spacing w:after="0" w:line="240" w:lineRule="auto"/>
        <w:rPr>
          <w:rFonts w:eastAsia="Times New Roman" w:cstheme="minorHAnsi"/>
        </w:rPr>
      </w:pPr>
      <w:sdt>
        <w:sdtPr>
          <w:rPr>
            <w:rFonts w:eastAsia="Times New Roman" w:cstheme="minorHAnsi"/>
          </w:rPr>
          <w:id w:val="-270777886"/>
          <w:citation/>
        </w:sdtPr>
        <w:sdtEndPr/>
        <w:sdtContent>
          <w:r w:rsidR="00175FFD" w:rsidRPr="009725EF">
            <w:rPr>
              <w:rFonts w:eastAsia="Times New Roman" w:cstheme="minorHAnsi"/>
            </w:rPr>
            <w:fldChar w:fldCharType="begin"/>
          </w:r>
          <w:r w:rsidR="00175FFD" w:rsidRPr="009725EF">
            <w:rPr>
              <w:rFonts w:eastAsia="Times New Roman" w:cstheme="minorHAnsi"/>
            </w:rPr>
            <w:instrText xml:space="preserve"> CITATION Mar18 \l 1033 </w:instrText>
          </w:r>
          <w:r w:rsidR="00175FFD" w:rsidRPr="009725EF">
            <w:rPr>
              <w:rFonts w:eastAsia="Times New Roman" w:cstheme="minorHAnsi"/>
            </w:rPr>
            <w:fldChar w:fldCharType="separate"/>
          </w:r>
          <w:r w:rsidR="00175FFD" w:rsidRPr="009725EF">
            <w:rPr>
              <w:rFonts w:eastAsia="Times New Roman" w:cstheme="minorHAnsi"/>
              <w:noProof/>
            </w:rPr>
            <w:t>(Koschany, 2018)</w:t>
          </w:r>
          <w:r w:rsidR="00175FFD" w:rsidRPr="009725EF">
            <w:rPr>
              <w:rFonts w:eastAsia="Times New Roman" w:cstheme="minorHAnsi"/>
            </w:rPr>
            <w:fldChar w:fldCharType="end"/>
          </w:r>
        </w:sdtContent>
      </w:sdt>
    </w:p>
    <w:p w14:paraId="2B4E2AAB" w14:textId="353BDB69" w:rsidR="00F92354" w:rsidRPr="009725EF" w:rsidRDefault="00F92354" w:rsidP="00F92354">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 xml:space="preserve"> CVE-2016-1000341</w:t>
      </w:r>
    </w:p>
    <w:p w14:paraId="545D1F37" w14:textId="57E74752" w:rsidR="00175FFD" w:rsidRPr="009725EF" w:rsidRDefault="00175FFD"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Timing attack</w:t>
      </w:r>
      <w:r w:rsidR="00DA0E24" w:rsidRPr="009725EF">
        <w:rPr>
          <w:rFonts w:eastAsia="Times New Roman" w:cstheme="minorHAnsi"/>
        </w:rPr>
        <w:t xml:space="preserve"> vulnerability</w:t>
      </w:r>
      <w:r w:rsidRPr="009725EF">
        <w:rPr>
          <w:rFonts w:eastAsia="Times New Roman" w:cstheme="minorHAnsi"/>
        </w:rPr>
        <w:t xml:space="preserve"> where with the use of timing attack</w:t>
      </w:r>
      <w:r w:rsidR="00DA0E24" w:rsidRPr="009725EF">
        <w:rPr>
          <w:rFonts w:eastAsia="Times New Roman" w:cstheme="minorHAnsi"/>
        </w:rPr>
        <w:t>ers</w:t>
      </w:r>
      <w:r w:rsidRPr="009725EF">
        <w:rPr>
          <w:rFonts w:eastAsia="Times New Roman" w:cstheme="minorHAnsi"/>
        </w:rPr>
        <w:t xml:space="preserve"> can obtain signatures for authentication.</w:t>
      </w:r>
    </w:p>
    <w:p w14:paraId="4279D460" w14:textId="05FBF944" w:rsidR="00175FFD" w:rsidRPr="009725EF" w:rsidRDefault="00175FFD"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lastRenderedPageBreak/>
        <w:t>A patch on GitHub is available and updating the package are available solutions mentioned.</w:t>
      </w:r>
    </w:p>
    <w:p w14:paraId="2E965343" w14:textId="35A2DEEE" w:rsidR="009C4611" w:rsidRPr="009725EF" w:rsidRDefault="00B42F34" w:rsidP="00175FFD">
      <w:pPr>
        <w:pStyle w:val="ListParagraph"/>
        <w:numPr>
          <w:ilvl w:val="2"/>
          <w:numId w:val="16"/>
        </w:numPr>
        <w:suppressAutoHyphens/>
        <w:spacing w:after="0" w:line="240" w:lineRule="auto"/>
        <w:rPr>
          <w:rFonts w:eastAsia="Times New Roman" w:cstheme="minorHAnsi"/>
        </w:rPr>
      </w:pPr>
      <w:sdt>
        <w:sdtPr>
          <w:rPr>
            <w:rFonts w:eastAsia="Times New Roman" w:cstheme="minorHAnsi"/>
          </w:rPr>
          <w:id w:val="-1303687132"/>
          <w:citation/>
        </w:sdtPr>
        <w:sdtEndPr/>
        <w:sdtContent>
          <w:r w:rsidR="009C4611" w:rsidRPr="009725EF">
            <w:rPr>
              <w:rFonts w:eastAsia="Times New Roman" w:cstheme="minorHAnsi"/>
            </w:rPr>
            <w:fldChar w:fldCharType="begin"/>
          </w:r>
          <w:r w:rsidR="009C4611" w:rsidRPr="009725EF">
            <w:rPr>
              <w:rFonts w:eastAsia="Times New Roman" w:cstheme="minorHAnsi"/>
            </w:rPr>
            <w:instrText xml:space="preserve"> CITATION Mar18 \l 1033 </w:instrText>
          </w:r>
          <w:r w:rsidR="009C4611" w:rsidRPr="009725EF">
            <w:rPr>
              <w:rFonts w:eastAsia="Times New Roman" w:cstheme="minorHAnsi"/>
            </w:rPr>
            <w:fldChar w:fldCharType="separate"/>
          </w:r>
          <w:r w:rsidR="009C4611" w:rsidRPr="009725EF">
            <w:rPr>
              <w:rFonts w:eastAsia="Times New Roman" w:cstheme="minorHAnsi"/>
              <w:noProof/>
            </w:rPr>
            <w:t>(Koschany, 2018)</w:t>
          </w:r>
          <w:r w:rsidR="009C4611" w:rsidRPr="009725EF">
            <w:rPr>
              <w:rFonts w:eastAsia="Times New Roman" w:cstheme="minorHAnsi"/>
            </w:rPr>
            <w:fldChar w:fldCharType="end"/>
          </w:r>
        </w:sdtContent>
      </w:sdt>
    </w:p>
    <w:p w14:paraId="0FDCD2A4" w14:textId="77777777" w:rsidR="00175FFD" w:rsidRPr="009725EF" w:rsidRDefault="00F92354" w:rsidP="00F92354">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CVE-2016-1000343</w:t>
      </w:r>
    </w:p>
    <w:p w14:paraId="5E371F5E" w14:textId="6E3FBC75" w:rsidR="00175FFD" w:rsidRPr="009725EF" w:rsidRDefault="00175FFD"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Generation of weak private keys when using default values</w:t>
      </w:r>
      <w:r w:rsidR="00DA0E24" w:rsidRPr="009725EF">
        <w:rPr>
          <w:rFonts w:eastAsia="Times New Roman" w:cstheme="minorHAnsi"/>
        </w:rPr>
        <w:t xml:space="preserve"> is another vulnerability</w:t>
      </w:r>
      <w:r w:rsidRPr="009725EF">
        <w:rPr>
          <w:rFonts w:eastAsia="Times New Roman" w:cstheme="minorHAnsi"/>
        </w:rPr>
        <w:t>. Data can be breached because of weak encryption.</w:t>
      </w:r>
    </w:p>
    <w:p w14:paraId="40B32343" w14:textId="6F78ACEE" w:rsidR="00F92354" w:rsidRPr="009725EF" w:rsidRDefault="00175FFD"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Use of better values other than default, patches, and updating the package</w:t>
      </w:r>
      <w:r w:rsidR="00DA0E24" w:rsidRPr="009725EF">
        <w:rPr>
          <w:rFonts w:eastAsia="Times New Roman" w:cstheme="minorHAnsi"/>
        </w:rPr>
        <w:t xml:space="preserve"> are all potential solutions</w:t>
      </w:r>
      <w:r w:rsidRPr="009725EF">
        <w:rPr>
          <w:rFonts w:eastAsia="Times New Roman" w:cstheme="minorHAnsi"/>
        </w:rPr>
        <w:t>.</w:t>
      </w:r>
    </w:p>
    <w:p w14:paraId="280BCC34" w14:textId="3E7DA0CC" w:rsidR="009C4611" w:rsidRPr="009725EF" w:rsidRDefault="00B42F34" w:rsidP="00175FFD">
      <w:pPr>
        <w:pStyle w:val="ListParagraph"/>
        <w:numPr>
          <w:ilvl w:val="2"/>
          <w:numId w:val="16"/>
        </w:numPr>
        <w:suppressAutoHyphens/>
        <w:spacing w:after="0" w:line="240" w:lineRule="auto"/>
        <w:rPr>
          <w:rFonts w:eastAsia="Times New Roman" w:cstheme="minorHAnsi"/>
        </w:rPr>
      </w:pPr>
      <w:sdt>
        <w:sdtPr>
          <w:rPr>
            <w:rFonts w:eastAsia="Times New Roman" w:cstheme="minorHAnsi"/>
          </w:rPr>
          <w:id w:val="701986428"/>
          <w:citation/>
        </w:sdtPr>
        <w:sdtEndPr/>
        <w:sdtContent>
          <w:r w:rsidR="009C4611" w:rsidRPr="009725EF">
            <w:rPr>
              <w:rFonts w:eastAsia="Times New Roman" w:cstheme="minorHAnsi"/>
            </w:rPr>
            <w:fldChar w:fldCharType="begin"/>
          </w:r>
          <w:r w:rsidR="009C4611" w:rsidRPr="009725EF">
            <w:rPr>
              <w:rFonts w:eastAsia="Times New Roman" w:cstheme="minorHAnsi"/>
            </w:rPr>
            <w:instrText xml:space="preserve"> CITATION Mar18 \l 1033 </w:instrText>
          </w:r>
          <w:r w:rsidR="009C4611" w:rsidRPr="009725EF">
            <w:rPr>
              <w:rFonts w:eastAsia="Times New Roman" w:cstheme="minorHAnsi"/>
            </w:rPr>
            <w:fldChar w:fldCharType="separate"/>
          </w:r>
          <w:r w:rsidR="009C4611" w:rsidRPr="009725EF">
            <w:rPr>
              <w:rFonts w:eastAsia="Times New Roman" w:cstheme="minorHAnsi"/>
              <w:noProof/>
            </w:rPr>
            <w:t>(Koschany, 2018)</w:t>
          </w:r>
          <w:r w:rsidR="009C4611" w:rsidRPr="009725EF">
            <w:rPr>
              <w:rFonts w:eastAsia="Times New Roman" w:cstheme="minorHAnsi"/>
            </w:rPr>
            <w:fldChar w:fldCharType="end"/>
          </w:r>
        </w:sdtContent>
      </w:sdt>
    </w:p>
    <w:p w14:paraId="2469D200" w14:textId="05CF8A5E" w:rsidR="00175FFD" w:rsidRPr="009725EF" w:rsidRDefault="00F92354" w:rsidP="009C4611">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CVE-2016-1000344</w:t>
      </w:r>
      <w:r w:rsidR="00175FFD" w:rsidRPr="009725EF">
        <w:rPr>
          <w:rFonts w:eastAsia="Times New Roman" w:cstheme="minorHAnsi"/>
        </w:rPr>
        <w:t>, CVE-2016-1000345</w:t>
      </w:r>
      <w:r w:rsidR="009C4611" w:rsidRPr="009725EF">
        <w:rPr>
          <w:rFonts w:eastAsia="Times New Roman" w:cstheme="minorHAnsi"/>
        </w:rPr>
        <w:t>, CVE-2016-1000352</w:t>
      </w:r>
    </w:p>
    <w:p w14:paraId="7F7E2AA0" w14:textId="38766AB8" w:rsidR="00F92354" w:rsidRPr="009725EF" w:rsidRDefault="00DA0E24"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U</w:t>
      </w:r>
      <w:r w:rsidR="00175FFD" w:rsidRPr="009725EF">
        <w:rPr>
          <w:rFonts w:eastAsia="Times New Roman" w:cstheme="minorHAnsi"/>
        </w:rPr>
        <w:t>nsafe mode</w:t>
      </w:r>
      <w:r w:rsidRPr="009725EF">
        <w:rPr>
          <w:rFonts w:eastAsia="Times New Roman" w:cstheme="minorHAnsi"/>
        </w:rPr>
        <w:t>s</w:t>
      </w:r>
      <w:r w:rsidR="00175FFD" w:rsidRPr="009725EF">
        <w:rPr>
          <w:rFonts w:eastAsia="Times New Roman" w:cstheme="minorHAnsi"/>
        </w:rPr>
        <w:t xml:space="preserve"> </w:t>
      </w:r>
      <w:r w:rsidRPr="009725EF">
        <w:rPr>
          <w:rFonts w:eastAsia="Times New Roman" w:cstheme="minorHAnsi"/>
        </w:rPr>
        <w:t>are</w:t>
      </w:r>
      <w:r w:rsidR="00175FFD" w:rsidRPr="009725EF">
        <w:rPr>
          <w:rFonts w:eastAsia="Times New Roman" w:cstheme="minorHAnsi"/>
        </w:rPr>
        <w:t xml:space="preserve"> offered in this version</w:t>
      </w:r>
      <w:r w:rsidRPr="009725EF">
        <w:rPr>
          <w:rFonts w:eastAsia="Times New Roman" w:cstheme="minorHAnsi"/>
        </w:rPr>
        <w:t xml:space="preserve"> that is no longer supported</w:t>
      </w:r>
      <w:r w:rsidR="00175FFD" w:rsidRPr="009725EF">
        <w:rPr>
          <w:rFonts w:eastAsia="Times New Roman" w:cstheme="minorHAnsi"/>
        </w:rPr>
        <w:t>. Padding attacks due to the weak nature of the timing and encryptions</w:t>
      </w:r>
      <w:r w:rsidRPr="009725EF">
        <w:rPr>
          <w:rFonts w:eastAsia="Times New Roman" w:cstheme="minorHAnsi"/>
        </w:rPr>
        <w:t xml:space="preserve"> are potential vulnerabilities from these modes.</w:t>
      </w:r>
    </w:p>
    <w:p w14:paraId="0947F92E" w14:textId="748E9490" w:rsidR="00F92354" w:rsidRPr="009725EF" w:rsidRDefault="00175FFD"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Avoid using the DHIES/ECIES CBC modes, patches, and updates are available.</w:t>
      </w:r>
    </w:p>
    <w:p w14:paraId="1CE64C14" w14:textId="1AA7CBA7" w:rsidR="009C4611" w:rsidRPr="009725EF" w:rsidRDefault="00B42F34" w:rsidP="00175FFD">
      <w:pPr>
        <w:pStyle w:val="ListParagraph"/>
        <w:numPr>
          <w:ilvl w:val="2"/>
          <w:numId w:val="16"/>
        </w:numPr>
        <w:suppressAutoHyphens/>
        <w:spacing w:after="0" w:line="240" w:lineRule="auto"/>
        <w:rPr>
          <w:rFonts w:eastAsia="Times New Roman" w:cstheme="minorHAnsi"/>
        </w:rPr>
      </w:pPr>
      <w:sdt>
        <w:sdtPr>
          <w:rPr>
            <w:rFonts w:eastAsia="Times New Roman" w:cstheme="minorHAnsi"/>
          </w:rPr>
          <w:id w:val="-1764450560"/>
          <w:citation/>
        </w:sdtPr>
        <w:sdtEndPr/>
        <w:sdtContent>
          <w:r w:rsidR="009C4611" w:rsidRPr="009725EF">
            <w:rPr>
              <w:rFonts w:eastAsia="Times New Roman" w:cstheme="minorHAnsi"/>
            </w:rPr>
            <w:fldChar w:fldCharType="begin"/>
          </w:r>
          <w:r w:rsidR="009C4611" w:rsidRPr="009725EF">
            <w:rPr>
              <w:rFonts w:eastAsia="Times New Roman" w:cstheme="minorHAnsi"/>
            </w:rPr>
            <w:instrText xml:space="preserve"> CITATION Mar18 \l 1033 </w:instrText>
          </w:r>
          <w:r w:rsidR="009C4611" w:rsidRPr="009725EF">
            <w:rPr>
              <w:rFonts w:eastAsia="Times New Roman" w:cstheme="minorHAnsi"/>
            </w:rPr>
            <w:fldChar w:fldCharType="separate"/>
          </w:r>
          <w:r w:rsidR="009C4611" w:rsidRPr="009725EF">
            <w:rPr>
              <w:rFonts w:eastAsia="Times New Roman" w:cstheme="minorHAnsi"/>
              <w:noProof/>
            </w:rPr>
            <w:t>(Koschany, 2018)</w:t>
          </w:r>
          <w:r w:rsidR="009C4611" w:rsidRPr="009725EF">
            <w:rPr>
              <w:rFonts w:eastAsia="Times New Roman" w:cstheme="minorHAnsi"/>
            </w:rPr>
            <w:fldChar w:fldCharType="end"/>
          </w:r>
        </w:sdtContent>
      </w:sdt>
    </w:p>
    <w:p w14:paraId="40CDB375" w14:textId="369A51AD" w:rsidR="00F92354" w:rsidRPr="009725EF" w:rsidRDefault="00F92354" w:rsidP="00F92354">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 xml:space="preserve">CVE-2016-1000346 </w:t>
      </w:r>
    </w:p>
    <w:p w14:paraId="593C27FF" w14:textId="06F289B7" w:rsidR="00175FFD" w:rsidRPr="009725EF" w:rsidRDefault="00175FFD"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 public key is not fully validated allowing attackers the ability to figure out the private key.</w:t>
      </w:r>
    </w:p>
    <w:p w14:paraId="2199DF0A" w14:textId="323C8283" w:rsidR="00175FFD" w:rsidRPr="009725EF" w:rsidRDefault="009C4611" w:rsidP="00175FFD">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An available patch is located on GitHub and an update are the recommendations.</w:t>
      </w:r>
    </w:p>
    <w:p w14:paraId="4E0D3E8C" w14:textId="4EF74E62" w:rsidR="009C4611" w:rsidRPr="009725EF" w:rsidRDefault="00B42F34" w:rsidP="009C4611">
      <w:pPr>
        <w:pStyle w:val="ListParagraph"/>
        <w:numPr>
          <w:ilvl w:val="2"/>
          <w:numId w:val="16"/>
        </w:numPr>
        <w:suppressAutoHyphens/>
        <w:spacing w:after="0" w:line="240" w:lineRule="auto"/>
        <w:rPr>
          <w:rFonts w:eastAsia="Times New Roman" w:cstheme="minorHAnsi"/>
        </w:rPr>
      </w:pPr>
      <w:sdt>
        <w:sdtPr>
          <w:rPr>
            <w:rFonts w:eastAsia="Times New Roman" w:cstheme="minorHAnsi"/>
          </w:rPr>
          <w:id w:val="-936133433"/>
          <w:citation/>
        </w:sdtPr>
        <w:sdtEndPr/>
        <w:sdtContent>
          <w:r w:rsidR="009C4611" w:rsidRPr="009725EF">
            <w:rPr>
              <w:rFonts w:eastAsia="Times New Roman" w:cstheme="minorHAnsi"/>
            </w:rPr>
            <w:fldChar w:fldCharType="begin"/>
          </w:r>
          <w:r w:rsidR="009C4611" w:rsidRPr="009725EF">
            <w:rPr>
              <w:rFonts w:eastAsia="Times New Roman" w:cstheme="minorHAnsi"/>
            </w:rPr>
            <w:instrText xml:space="preserve"> CITATION Mar18 \l 1033 </w:instrText>
          </w:r>
          <w:r w:rsidR="009C4611" w:rsidRPr="009725EF">
            <w:rPr>
              <w:rFonts w:eastAsia="Times New Roman" w:cstheme="minorHAnsi"/>
            </w:rPr>
            <w:fldChar w:fldCharType="separate"/>
          </w:r>
          <w:r w:rsidR="009C4611" w:rsidRPr="009725EF">
            <w:rPr>
              <w:rFonts w:eastAsia="Times New Roman" w:cstheme="minorHAnsi"/>
              <w:noProof/>
            </w:rPr>
            <w:t>(Koschany, 2018)</w:t>
          </w:r>
          <w:r w:rsidR="009C4611" w:rsidRPr="009725EF">
            <w:rPr>
              <w:rFonts w:eastAsia="Times New Roman" w:cstheme="minorHAnsi"/>
            </w:rPr>
            <w:fldChar w:fldCharType="end"/>
          </w:r>
        </w:sdtContent>
      </w:sdt>
    </w:p>
    <w:p w14:paraId="0086E91C" w14:textId="1A1DD11E" w:rsidR="009C4611" w:rsidRPr="009725EF" w:rsidRDefault="009C4611" w:rsidP="009C4611">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t>Apache Log4j version 2.12.1</w:t>
      </w:r>
    </w:p>
    <w:p w14:paraId="04EC3149" w14:textId="411E7036" w:rsidR="009C4611" w:rsidRPr="009725EF" w:rsidRDefault="009C4611" w:rsidP="009C4611">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CVE-2020-9488</w:t>
      </w:r>
    </w:p>
    <w:p w14:paraId="47C3A98C" w14:textId="0ED24EFB" w:rsidR="009C4611" w:rsidRPr="009725EF" w:rsidRDefault="009C4611" w:rsidP="009C4611">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Improper validation can lead to host mismatch resulting in man-in-the-middle attacks.</w:t>
      </w:r>
    </w:p>
    <w:p w14:paraId="352CBCC4" w14:textId="212F3FCE" w:rsidR="009C4611" w:rsidRPr="009725EF" w:rsidRDefault="009C4611" w:rsidP="009C4611">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An upgrade to a newer version or setting the system property mail.smtp.ssl.checkserveridentity to true globally are solutions.</w:t>
      </w:r>
    </w:p>
    <w:p w14:paraId="2CAF75FD" w14:textId="00F0DF0B" w:rsidR="009C4611" w:rsidRPr="009725EF" w:rsidRDefault="009C4611" w:rsidP="009C4611">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A log of the discovery can be found in the references. </w:t>
      </w:r>
      <w:sdt>
        <w:sdtPr>
          <w:rPr>
            <w:rFonts w:eastAsia="Times New Roman" w:cstheme="minorHAnsi"/>
          </w:rPr>
          <w:id w:val="-807170301"/>
          <w:citation/>
        </w:sdtPr>
        <w:sdtEndPr/>
        <w:sdtContent>
          <w:r w:rsidRPr="009725EF">
            <w:rPr>
              <w:rFonts w:eastAsia="Times New Roman" w:cstheme="minorHAnsi"/>
            </w:rPr>
            <w:fldChar w:fldCharType="begin"/>
          </w:r>
          <w:r w:rsidRPr="009725EF">
            <w:rPr>
              <w:rFonts w:eastAsia="Times New Roman" w:cstheme="minorHAnsi"/>
            </w:rPr>
            <w:instrText xml:space="preserve"> CITATION Mat20 \l 1033 </w:instrText>
          </w:r>
          <w:r w:rsidRPr="009725EF">
            <w:rPr>
              <w:rFonts w:eastAsia="Times New Roman" w:cstheme="minorHAnsi"/>
            </w:rPr>
            <w:fldChar w:fldCharType="separate"/>
          </w:r>
          <w:r w:rsidRPr="009725EF">
            <w:rPr>
              <w:rFonts w:eastAsia="Times New Roman" w:cstheme="minorHAnsi"/>
              <w:noProof/>
            </w:rPr>
            <w:t>(Sicker, 2020)</w:t>
          </w:r>
          <w:r w:rsidRPr="009725EF">
            <w:rPr>
              <w:rFonts w:eastAsia="Times New Roman" w:cstheme="minorHAnsi"/>
            </w:rPr>
            <w:fldChar w:fldCharType="end"/>
          </w:r>
        </w:sdtContent>
      </w:sdt>
    </w:p>
    <w:p w14:paraId="33A95CEC" w14:textId="36D3645A" w:rsidR="009C4611" w:rsidRPr="009725EF" w:rsidRDefault="009C4611" w:rsidP="009C4611">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t>SnakeYAML version 1.25</w:t>
      </w:r>
    </w:p>
    <w:p w14:paraId="66BD9E8B" w14:textId="40CFFE8E" w:rsidR="009C4611" w:rsidRPr="009725EF" w:rsidRDefault="009C4611" w:rsidP="009C4611">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CVE-2017-18640</w:t>
      </w:r>
    </w:p>
    <w:p w14:paraId="066557FE" w14:textId="21D7BDFD" w:rsidR="009C4611" w:rsidRPr="009725EF" w:rsidRDefault="009C4611" w:rsidP="009C4611">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Entity expansion which can lead to denial-of-service attacks.</w:t>
      </w:r>
    </w:p>
    <w:p w14:paraId="78DE88FF" w14:textId="014E2796" w:rsidR="009C4611" w:rsidRPr="009725EF" w:rsidRDefault="00DA0E24" w:rsidP="009C4611">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Data validation and updating the version are solutions to the vulnerability.</w:t>
      </w:r>
    </w:p>
    <w:p w14:paraId="2E514F74" w14:textId="140DBCF6" w:rsidR="00DA0E24" w:rsidRPr="009725EF" w:rsidRDefault="00DA0E24" w:rsidP="00DA0E2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A thread can be found on the topic in the references </w:t>
      </w:r>
      <w:sdt>
        <w:sdtPr>
          <w:rPr>
            <w:rFonts w:eastAsia="Times New Roman" w:cstheme="minorHAnsi"/>
          </w:rPr>
          <w:id w:val="1961769046"/>
          <w:citation/>
        </w:sdtPr>
        <w:sdtEndPr/>
        <w:sdtContent>
          <w:r w:rsidRPr="009725EF">
            <w:rPr>
              <w:rFonts w:eastAsia="Times New Roman" w:cstheme="minorHAnsi"/>
            </w:rPr>
            <w:fldChar w:fldCharType="begin"/>
          </w:r>
          <w:r w:rsidRPr="009725EF">
            <w:rPr>
              <w:rFonts w:eastAsia="Times New Roman" w:cstheme="minorHAnsi"/>
            </w:rPr>
            <w:instrText xml:space="preserve"> CITATION All17 \l 1033 </w:instrText>
          </w:r>
          <w:r w:rsidRPr="009725EF">
            <w:rPr>
              <w:rFonts w:eastAsia="Times New Roman" w:cstheme="minorHAnsi"/>
            </w:rPr>
            <w:fldChar w:fldCharType="separate"/>
          </w:r>
          <w:r w:rsidRPr="009725EF">
            <w:rPr>
              <w:rFonts w:eastAsia="Times New Roman" w:cstheme="minorHAnsi"/>
              <w:noProof/>
            </w:rPr>
            <w:t>(Allow configuration for preventing billion laughs attack, 2017)</w:t>
          </w:r>
          <w:r w:rsidRPr="009725EF">
            <w:rPr>
              <w:rFonts w:eastAsia="Times New Roman" w:cstheme="minorHAnsi"/>
            </w:rPr>
            <w:fldChar w:fldCharType="end"/>
          </w:r>
        </w:sdtContent>
      </w:sdt>
    </w:p>
    <w:p w14:paraId="6E16E4B5" w14:textId="39C3F807" w:rsidR="00DA0E24" w:rsidRPr="009725EF" w:rsidRDefault="00DA0E24" w:rsidP="00DA0E24">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t>FasterXML Jackson-Databind version 2.10.2</w:t>
      </w:r>
    </w:p>
    <w:p w14:paraId="2E0F0414" w14:textId="4E598181" w:rsidR="00DA0E24" w:rsidRPr="009725EF" w:rsidRDefault="00DA0E24" w:rsidP="00DA0E24">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CVE-2020-25649</w:t>
      </w:r>
    </w:p>
    <w:p w14:paraId="5ACA0555" w14:textId="491D35DD" w:rsidR="00DA0E24" w:rsidRPr="009725EF" w:rsidRDefault="00DA0E24" w:rsidP="00DA0E2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 Jackson-Databind has a flaw that did not properly secure entity expansion leading to data integrity vulnerabilities.</w:t>
      </w:r>
    </w:p>
    <w:p w14:paraId="00A83B87" w14:textId="0545513A" w:rsidR="00DA0E24" w:rsidRPr="009725EF" w:rsidRDefault="003C7619" w:rsidP="00DA0E2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There is a patch available on GitHub as well as updates that will solve the vulnerability.</w:t>
      </w:r>
    </w:p>
    <w:p w14:paraId="4F49C8DB" w14:textId="0DFA3B67" w:rsidR="003C7619" w:rsidRPr="009725EF" w:rsidRDefault="003C7619" w:rsidP="00DA0E24">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The vulnerability is written in detail in the thread referenced. </w:t>
      </w:r>
      <w:sdt>
        <w:sdtPr>
          <w:rPr>
            <w:rFonts w:eastAsia="Times New Roman" w:cstheme="minorHAnsi"/>
          </w:rPr>
          <w:id w:val="-2077897384"/>
          <w:citation/>
        </w:sdtPr>
        <w:sdtEndPr/>
        <w:sdtContent>
          <w:r w:rsidRPr="009725EF">
            <w:rPr>
              <w:rFonts w:eastAsia="Times New Roman" w:cstheme="minorHAnsi"/>
            </w:rPr>
            <w:fldChar w:fldCharType="begin"/>
          </w:r>
          <w:r w:rsidRPr="009725EF">
            <w:rPr>
              <w:rFonts w:eastAsia="Times New Roman" w:cstheme="minorHAnsi"/>
            </w:rPr>
            <w:instrText xml:space="preserve"> CITATION Vie20 \l 1033 </w:instrText>
          </w:r>
          <w:r w:rsidRPr="009725EF">
            <w:rPr>
              <w:rFonts w:eastAsia="Times New Roman" w:cstheme="minorHAnsi"/>
            </w:rPr>
            <w:fldChar w:fldCharType="separate"/>
          </w:r>
          <w:r w:rsidRPr="009725EF">
            <w:rPr>
              <w:rFonts w:eastAsia="Times New Roman" w:cstheme="minorHAnsi"/>
              <w:noProof/>
            </w:rPr>
            <w:t>(Viewing email #r2b6ddb3a4f4cd11d8f6305011e1b7438ba81351... (and replies):, 2020)</w:t>
          </w:r>
          <w:r w:rsidRPr="009725EF">
            <w:rPr>
              <w:rFonts w:eastAsia="Times New Roman" w:cstheme="minorHAnsi"/>
            </w:rPr>
            <w:fldChar w:fldCharType="end"/>
          </w:r>
        </w:sdtContent>
      </w:sdt>
    </w:p>
    <w:p w14:paraId="53C59065" w14:textId="5DD2A4ED" w:rsidR="003C7619" w:rsidRPr="009725EF" w:rsidRDefault="003C7619" w:rsidP="003C7619">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t>Apache Tomcat version 9.0.3</w:t>
      </w:r>
    </w:p>
    <w:p w14:paraId="750DFC0D" w14:textId="2677F2FC" w:rsidR="003C7619" w:rsidRPr="009725EF" w:rsidRDefault="003C7619" w:rsidP="003C7619">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CVE-2021-33037</w:t>
      </w:r>
    </w:p>
    <w:p w14:paraId="62B1685D" w14:textId="0FB62F0D" w:rsidR="003C7619" w:rsidRPr="009725EF" w:rsidRDefault="003C7619" w:rsidP="003C7619">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Apache Tomcat would incorrectly parse HTTP requests lead to data leaks.</w:t>
      </w:r>
    </w:p>
    <w:p w14:paraId="5B37B168" w14:textId="6D3136BD" w:rsidR="003C7619" w:rsidRPr="009725EF" w:rsidRDefault="003C7619" w:rsidP="003C7619">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 only solution is to update the version of Apache Tomcat.</w:t>
      </w:r>
    </w:p>
    <w:p w14:paraId="38096DFA" w14:textId="072D7321" w:rsidR="003C7619" w:rsidRPr="009725EF" w:rsidRDefault="003C7619" w:rsidP="003C7619">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An email of the report can be found in the references. </w:t>
      </w:r>
      <w:sdt>
        <w:sdtPr>
          <w:rPr>
            <w:rFonts w:eastAsia="Times New Roman" w:cstheme="minorHAnsi"/>
          </w:rPr>
          <w:id w:val="-99798869"/>
          <w:citation/>
        </w:sdtPr>
        <w:sdtEndPr/>
        <w:sdtContent>
          <w:r w:rsidRPr="009725EF">
            <w:rPr>
              <w:rFonts w:eastAsia="Times New Roman" w:cstheme="minorHAnsi"/>
            </w:rPr>
            <w:fldChar w:fldCharType="begin"/>
          </w:r>
          <w:r w:rsidRPr="009725EF">
            <w:rPr>
              <w:rFonts w:eastAsia="Times New Roman" w:cstheme="minorHAnsi"/>
            </w:rPr>
            <w:instrText xml:space="preserve"> CITATION Vie \l 1033 </w:instrText>
          </w:r>
          <w:r w:rsidRPr="009725EF">
            <w:rPr>
              <w:rFonts w:eastAsia="Times New Roman" w:cstheme="minorHAnsi"/>
            </w:rPr>
            <w:fldChar w:fldCharType="separate"/>
          </w:r>
          <w:r w:rsidRPr="009725EF">
            <w:rPr>
              <w:rFonts w:eastAsia="Times New Roman" w:cstheme="minorHAnsi"/>
              <w:noProof/>
            </w:rPr>
            <w:t>(Viewing email #r612a79269b0d5e5780c62dfd34286a8037232fe... (and replies):, 2021)</w:t>
          </w:r>
          <w:r w:rsidRPr="009725EF">
            <w:rPr>
              <w:rFonts w:eastAsia="Times New Roman" w:cstheme="minorHAnsi"/>
            </w:rPr>
            <w:fldChar w:fldCharType="end"/>
          </w:r>
        </w:sdtContent>
      </w:sdt>
    </w:p>
    <w:p w14:paraId="75A66BB6" w14:textId="476285ED" w:rsidR="003C7619" w:rsidRPr="009725EF" w:rsidRDefault="003C7619" w:rsidP="003C7619">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lastRenderedPageBreak/>
        <w:t>Redhat Hibernate Validator version 6.0.18</w:t>
      </w:r>
    </w:p>
    <w:p w14:paraId="29B89F34" w14:textId="2596EDF1" w:rsidR="003C7619" w:rsidRPr="009725EF" w:rsidRDefault="003C7619" w:rsidP="003C7619">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CVE-2020-10693</w:t>
      </w:r>
    </w:p>
    <w:p w14:paraId="2A330561" w14:textId="6F9E552D" w:rsidR="003C7619" w:rsidRPr="009725EF" w:rsidRDefault="003C7619" w:rsidP="003C7619">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Expression Language injection is a vulnerability present in this dependency. There is a bug that does not properly validate the input.</w:t>
      </w:r>
    </w:p>
    <w:p w14:paraId="28369E6E" w14:textId="05076851" w:rsidR="003C7619" w:rsidRPr="009725EF" w:rsidRDefault="00F40EFE" w:rsidP="003C7619">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A solution in the form of properly handling the input and or updating the system are available.</w:t>
      </w:r>
    </w:p>
    <w:p w14:paraId="083990D2" w14:textId="444B04EB" w:rsidR="00F40EFE" w:rsidRPr="009725EF" w:rsidRDefault="00F40EFE" w:rsidP="003C7619">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Discussions on the vulnerability as were as the mitigations are on the thread listed in the references. </w:t>
      </w:r>
      <w:sdt>
        <w:sdtPr>
          <w:rPr>
            <w:rFonts w:eastAsia="Times New Roman" w:cstheme="minorHAnsi"/>
          </w:rPr>
          <w:id w:val="928083417"/>
          <w:citation/>
        </w:sdtPr>
        <w:sdtEndPr/>
        <w:sdtContent>
          <w:r w:rsidRPr="009725EF">
            <w:rPr>
              <w:rFonts w:eastAsia="Times New Roman" w:cstheme="minorHAnsi"/>
            </w:rPr>
            <w:fldChar w:fldCharType="begin"/>
          </w:r>
          <w:r w:rsidRPr="009725EF">
            <w:rPr>
              <w:rFonts w:eastAsia="Times New Roman" w:cstheme="minorHAnsi"/>
            </w:rPr>
            <w:instrText xml:space="preserve"> CITATION Bug20 \l 1033 </w:instrText>
          </w:r>
          <w:r w:rsidRPr="009725EF">
            <w:rPr>
              <w:rFonts w:eastAsia="Times New Roman" w:cstheme="minorHAnsi"/>
            </w:rPr>
            <w:fldChar w:fldCharType="separate"/>
          </w:r>
          <w:r w:rsidRPr="009725EF">
            <w:rPr>
              <w:rFonts w:eastAsia="Times New Roman" w:cstheme="minorHAnsi"/>
              <w:noProof/>
            </w:rPr>
            <w:t>(Bug 1805501 (CVE-2020-10693) - CVE-2020-10693 hibernate-validator: Improper input validation in the interpolation of constraint error messages, 2020)</w:t>
          </w:r>
          <w:r w:rsidRPr="009725EF">
            <w:rPr>
              <w:rFonts w:eastAsia="Times New Roman" w:cstheme="minorHAnsi"/>
            </w:rPr>
            <w:fldChar w:fldCharType="end"/>
          </w:r>
        </w:sdtContent>
      </w:sdt>
    </w:p>
    <w:p w14:paraId="0D0884C4" w14:textId="32689545" w:rsidR="00F40EFE" w:rsidRPr="009725EF" w:rsidRDefault="00F40EFE" w:rsidP="00F40EFE">
      <w:pPr>
        <w:pStyle w:val="ListParagraph"/>
        <w:numPr>
          <w:ilvl w:val="0"/>
          <w:numId w:val="16"/>
        </w:numPr>
        <w:suppressAutoHyphens/>
        <w:spacing w:after="0" w:line="240" w:lineRule="auto"/>
        <w:rPr>
          <w:rFonts w:eastAsia="Times New Roman" w:cstheme="minorHAnsi"/>
        </w:rPr>
      </w:pPr>
      <w:r w:rsidRPr="009725EF">
        <w:rPr>
          <w:rFonts w:eastAsia="Times New Roman" w:cstheme="minorHAnsi"/>
        </w:rPr>
        <w:t>Spring Framework version 5.2.3</w:t>
      </w:r>
    </w:p>
    <w:p w14:paraId="713355A6" w14:textId="4B3B0D3D" w:rsidR="00CE6937" w:rsidRPr="009725EF" w:rsidRDefault="00CE6937" w:rsidP="00CE6937">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CVE-2021-22118</w:t>
      </w:r>
    </w:p>
    <w:p w14:paraId="3377B1C1" w14:textId="22145843" w:rsidR="00CE6937" w:rsidRPr="009725EF" w:rsidRDefault="00CE6937" w:rsidP="00CE6937">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 WebFlux application can allow for privilege escalation in this vulnerability. Attackers can read, write, and overwrite files uploaded by the application.</w:t>
      </w:r>
    </w:p>
    <w:p w14:paraId="018AC03C" w14:textId="598CA583" w:rsidR="00CE6937" w:rsidRPr="009725EF" w:rsidRDefault="00CE6937" w:rsidP="00CE6937">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The only solution is to update the package to a safer version. </w:t>
      </w:r>
    </w:p>
    <w:p w14:paraId="03B66743" w14:textId="1FB56262" w:rsidR="00CE6937" w:rsidRPr="009725EF" w:rsidRDefault="00CE6937" w:rsidP="00CE6937">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The report on the vulnerability is in the references. </w:t>
      </w:r>
      <w:sdt>
        <w:sdtPr>
          <w:rPr>
            <w:rFonts w:eastAsia="Times New Roman" w:cstheme="minorHAnsi"/>
          </w:rPr>
          <w:id w:val="539322236"/>
          <w:citation/>
        </w:sdtPr>
        <w:sdtEndPr/>
        <w:sdtContent>
          <w:r w:rsidRPr="009725EF">
            <w:rPr>
              <w:rFonts w:eastAsia="Times New Roman" w:cstheme="minorHAnsi"/>
            </w:rPr>
            <w:fldChar w:fldCharType="begin"/>
          </w:r>
          <w:r w:rsidRPr="009725EF">
            <w:rPr>
              <w:rFonts w:eastAsia="Times New Roman" w:cstheme="minorHAnsi"/>
            </w:rPr>
            <w:instrText xml:space="preserve"> CITATION CVE \l 1033 </w:instrText>
          </w:r>
          <w:r w:rsidRPr="009725EF">
            <w:rPr>
              <w:rFonts w:eastAsia="Times New Roman" w:cstheme="minorHAnsi"/>
            </w:rPr>
            <w:fldChar w:fldCharType="separate"/>
          </w:r>
          <w:r w:rsidRPr="009725EF">
            <w:rPr>
              <w:rFonts w:eastAsia="Times New Roman" w:cstheme="minorHAnsi"/>
              <w:noProof/>
            </w:rPr>
            <w:t>(CVE-2021-22118: Local Privilege Escalation within Spring Webflux Multipart Request Handling, n.d.)</w:t>
          </w:r>
          <w:r w:rsidRPr="009725EF">
            <w:rPr>
              <w:rFonts w:eastAsia="Times New Roman" w:cstheme="minorHAnsi"/>
            </w:rPr>
            <w:fldChar w:fldCharType="end"/>
          </w:r>
        </w:sdtContent>
      </w:sdt>
    </w:p>
    <w:p w14:paraId="7CE95297" w14:textId="6CFCA345" w:rsidR="00F40EFE" w:rsidRPr="009725EF" w:rsidRDefault="00F40EFE" w:rsidP="00F40EFE">
      <w:pPr>
        <w:pStyle w:val="ListParagraph"/>
        <w:numPr>
          <w:ilvl w:val="1"/>
          <w:numId w:val="16"/>
        </w:numPr>
        <w:suppressAutoHyphens/>
        <w:spacing w:after="0" w:line="240" w:lineRule="auto"/>
        <w:rPr>
          <w:rFonts w:eastAsia="Times New Roman" w:cstheme="minorHAnsi"/>
        </w:rPr>
      </w:pPr>
      <w:r w:rsidRPr="009725EF">
        <w:rPr>
          <w:rFonts w:eastAsia="Times New Roman" w:cstheme="minorHAnsi"/>
        </w:rPr>
        <w:t>CVE-2020-5421</w:t>
      </w:r>
    </w:p>
    <w:p w14:paraId="331089D9" w14:textId="1E0C6A7F" w:rsidR="00F40EFE" w:rsidRPr="009725EF" w:rsidRDefault="00F40EFE" w:rsidP="00F40EFE">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A vulnerability where Reflected File Download attacks are accessible to attackers depending on the browser the are on. </w:t>
      </w:r>
    </w:p>
    <w:p w14:paraId="5D5E4328" w14:textId="3CA4B14E" w:rsidR="00CE6937" w:rsidRPr="009725EF" w:rsidRDefault="00CE6937" w:rsidP="00F40EFE">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The only solution is to update the package to a newer version.</w:t>
      </w:r>
    </w:p>
    <w:p w14:paraId="1532C2F2" w14:textId="4852FAB4" w:rsidR="00CE6937" w:rsidRPr="009725EF" w:rsidRDefault="00CE6937" w:rsidP="00F40EFE">
      <w:pPr>
        <w:pStyle w:val="ListParagraph"/>
        <w:numPr>
          <w:ilvl w:val="2"/>
          <w:numId w:val="16"/>
        </w:numPr>
        <w:suppressAutoHyphens/>
        <w:spacing w:after="0" w:line="240" w:lineRule="auto"/>
        <w:rPr>
          <w:rFonts w:eastAsia="Times New Roman" w:cstheme="minorHAnsi"/>
        </w:rPr>
      </w:pPr>
      <w:r w:rsidRPr="009725EF">
        <w:rPr>
          <w:rFonts w:eastAsia="Times New Roman" w:cstheme="minorHAnsi"/>
        </w:rPr>
        <w:t xml:space="preserve">There is a report located in the references. </w:t>
      </w:r>
      <w:sdt>
        <w:sdtPr>
          <w:rPr>
            <w:rFonts w:eastAsia="Times New Roman" w:cstheme="minorHAnsi"/>
          </w:rPr>
          <w:id w:val="1887750034"/>
          <w:citation/>
        </w:sdtPr>
        <w:sdtEndPr/>
        <w:sdtContent>
          <w:r w:rsidRPr="009725EF">
            <w:rPr>
              <w:rFonts w:eastAsia="Times New Roman" w:cstheme="minorHAnsi"/>
            </w:rPr>
            <w:fldChar w:fldCharType="begin"/>
          </w:r>
          <w:r w:rsidRPr="009725EF">
            <w:rPr>
              <w:rFonts w:eastAsia="Times New Roman" w:cstheme="minorHAnsi"/>
            </w:rPr>
            <w:instrText xml:space="preserve"> CITATION CVEnd \l 1033 </w:instrText>
          </w:r>
          <w:r w:rsidRPr="009725EF">
            <w:rPr>
              <w:rFonts w:eastAsia="Times New Roman" w:cstheme="minorHAnsi"/>
            </w:rPr>
            <w:fldChar w:fldCharType="separate"/>
          </w:r>
          <w:r w:rsidRPr="009725EF">
            <w:rPr>
              <w:rFonts w:eastAsia="Times New Roman" w:cstheme="minorHAnsi"/>
              <w:noProof/>
            </w:rPr>
            <w:t>(CVE-2020-5421: RFD Protection Bypass via jsessionidc, n.d.)</w:t>
          </w:r>
          <w:r w:rsidRPr="009725EF">
            <w:rPr>
              <w:rFonts w:eastAsia="Times New Roman" w:cstheme="minorHAnsi"/>
            </w:rPr>
            <w:fldChar w:fldCharType="end"/>
          </w:r>
        </w:sdtContent>
      </w:sdt>
    </w:p>
    <w:p w14:paraId="7B35C684" w14:textId="77777777" w:rsidR="00113667" w:rsidRPr="009725EF" w:rsidRDefault="00113667" w:rsidP="00113667">
      <w:pPr>
        <w:suppressAutoHyphens/>
        <w:spacing w:after="0" w:line="240" w:lineRule="auto"/>
        <w:contextualSpacing/>
        <w:rPr>
          <w:rFonts w:cstheme="minorHAnsi"/>
        </w:rPr>
      </w:pPr>
    </w:p>
    <w:p w14:paraId="4EC5AC93" w14:textId="046ADBD1" w:rsidR="00485402" w:rsidRPr="009725EF" w:rsidRDefault="000D2A1B" w:rsidP="00944D65">
      <w:pPr>
        <w:pStyle w:val="Heading2"/>
      </w:pPr>
      <w:bookmarkStart w:id="9" w:name="_Toc77534468"/>
      <w:r w:rsidRPr="009725EF">
        <w:t xml:space="preserve">5. </w:t>
      </w:r>
      <w:r w:rsidR="00010B8A" w:rsidRPr="009725EF">
        <w:t>Mitigation Plan</w:t>
      </w:r>
      <w:bookmarkEnd w:id="9"/>
    </w:p>
    <w:p w14:paraId="4E383B21" w14:textId="7857754F" w:rsidR="00812410" w:rsidRPr="009725EF"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9725EF">
        <w:rPr>
          <w:rFonts w:asciiTheme="minorHAnsi" w:hAnsiTheme="minorHAnsi" w:cstheme="minorHAnsi"/>
        </w:rPr>
        <w:t xml:space="preserve">After interpreting your results from the manual </w:t>
      </w:r>
      <w:r w:rsidR="001650C9" w:rsidRPr="009725EF">
        <w:rPr>
          <w:rFonts w:asciiTheme="minorHAnsi" w:hAnsiTheme="minorHAnsi" w:cstheme="minorHAnsi"/>
        </w:rPr>
        <w:t>review</w:t>
      </w:r>
      <w:r w:rsidRPr="009725EF">
        <w:rPr>
          <w:rFonts w:asciiTheme="minorHAnsi" w:hAnsiTheme="minorHAnsi" w:cstheme="minorHAnsi"/>
        </w:rPr>
        <w:t xml:space="preserve"> and static testing, </w:t>
      </w:r>
      <w:r w:rsidR="00B1598A" w:rsidRPr="009725EF">
        <w:rPr>
          <w:rFonts w:asciiTheme="minorHAnsi" w:hAnsiTheme="minorHAnsi" w:cstheme="minorHAnsi"/>
        </w:rPr>
        <w:t>identify the steps to remedy the identified security vulnerabilitie</w:t>
      </w:r>
      <w:r w:rsidRPr="009725EF">
        <w:rPr>
          <w:rFonts w:asciiTheme="minorHAnsi" w:hAnsiTheme="minorHAnsi" w:cstheme="minorHAnsi"/>
        </w:rPr>
        <w:t>s for Artemis Financial</w:t>
      </w:r>
      <w:r w:rsidR="00020066" w:rsidRPr="009725EF">
        <w:rPr>
          <w:rFonts w:asciiTheme="minorHAnsi" w:hAnsiTheme="minorHAnsi" w:cstheme="minorHAnsi"/>
        </w:rPr>
        <w:t>’s software application</w:t>
      </w:r>
      <w:r w:rsidR="00B1598A" w:rsidRPr="009725EF">
        <w:rPr>
          <w:rFonts w:asciiTheme="minorHAnsi" w:hAnsiTheme="minorHAnsi" w:cstheme="minorHAnsi"/>
        </w:rPr>
        <w:t>.</w:t>
      </w:r>
    </w:p>
    <w:p w14:paraId="397570E0" w14:textId="17B7298A" w:rsidR="00974AE3" w:rsidRPr="009725EF"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42E9861B" w14:textId="533D1014" w:rsidR="00F20E4C" w:rsidRPr="009725EF" w:rsidRDefault="00F20E4C" w:rsidP="00113667">
      <w:pPr>
        <w:pStyle w:val="NormalWeb"/>
        <w:suppressAutoHyphens/>
        <w:spacing w:before="0" w:beforeAutospacing="0" w:after="0" w:afterAutospacing="0" w:line="240" w:lineRule="auto"/>
        <w:contextualSpacing/>
        <w:rPr>
          <w:rFonts w:asciiTheme="minorHAnsi" w:hAnsiTheme="minorHAnsi" w:cstheme="minorHAnsi"/>
        </w:rPr>
      </w:pPr>
      <w:r w:rsidRPr="009725EF">
        <w:rPr>
          <w:rFonts w:asciiTheme="minorHAnsi" w:hAnsiTheme="minorHAnsi" w:cstheme="minorHAnsi"/>
        </w:rPr>
        <w:t>Manual Review Mitigation Plan</w:t>
      </w:r>
    </w:p>
    <w:p w14:paraId="68C13F90" w14:textId="689EABBA" w:rsidR="00CE6937" w:rsidRPr="009725EF" w:rsidRDefault="00CE6937" w:rsidP="00F20E4C">
      <w:pPr>
        <w:pStyle w:val="NormalWeb"/>
        <w:suppressAutoHyphens/>
        <w:spacing w:before="0" w:beforeAutospacing="0" w:after="0" w:afterAutospacing="0" w:line="240" w:lineRule="auto"/>
        <w:ind w:firstLine="720"/>
        <w:contextualSpacing/>
        <w:rPr>
          <w:rFonts w:asciiTheme="minorHAnsi" w:hAnsiTheme="minorHAnsi" w:cstheme="minorHAnsi"/>
        </w:rPr>
      </w:pPr>
      <w:r w:rsidRPr="009725EF">
        <w:rPr>
          <w:rFonts w:asciiTheme="minorHAnsi" w:hAnsiTheme="minorHAnsi" w:cstheme="minorHAnsi"/>
        </w:rPr>
        <w:t xml:space="preserve">The first step would be to handle the input that is requested in the code. The classes that involve input need to have some form of validation to protect the system. </w:t>
      </w:r>
      <w:r w:rsidR="00F20E4C" w:rsidRPr="009725EF">
        <w:rPr>
          <w:rFonts w:asciiTheme="minorHAnsi" w:hAnsiTheme="minorHAnsi" w:cstheme="minorHAnsi"/>
        </w:rPr>
        <w:t>Second, there would need to be a change to the @RequestMapping tag to a @PostMapping tag. This will protect the method underneath where there looks to be information being processed. Third, the exception handling from the try catch block should include a more generic error message instead of the detailed oriented one. There can be the addition of logging to track detailed error reports. Finally, the account_balance variable will need to be changed to a private variable so that the data is not accessible from outside the class.</w:t>
      </w:r>
    </w:p>
    <w:p w14:paraId="2A2EDDF5" w14:textId="703B62FF" w:rsidR="00F20E4C" w:rsidRPr="009725EF" w:rsidRDefault="00F20E4C" w:rsidP="00F20E4C">
      <w:pPr>
        <w:pStyle w:val="NormalWeb"/>
        <w:suppressAutoHyphens/>
        <w:spacing w:before="0" w:beforeAutospacing="0" w:after="0" w:afterAutospacing="0" w:line="240" w:lineRule="auto"/>
        <w:contextualSpacing/>
        <w:rPr>
          <w:rFonts w:asciiTheme="minorHAnsi" w:hAnsiTheme="minorHAnsi" w:cstheme="minorHAnsi"/>
        </w:rPr>
      </w:pPr>
      <w:r w:rsidRPr="009725EF">
        <w:rPr>
          <w:rFonts w:asciiTheme="minorHAnsi" w:hAnsiTheme="minorHAnsi" w:cstheme="minorHAnsi"/>
        </w:rPr>
        <w:t>Static Testing Mitigation Plan</w:t>
      </w:r>
    </w:p>
    <w:p w14:paraId="3151B7BD" w14:textId="6917B383" w:rsidR="00F20E4C" w:rsidRDefault="00F20E4C" w:rsidP="00F20E4C">
      <w:pPr>
        <w:pStyle w:val="NormalWeb"/>
        <w:suppressAutoHyphens/>
        <w:spacing w:before="0" w:beforeAutospacing="0" w:after="0" w:afterAutospacing="0" w:line="240" w:lineRule="auto"/>
        <w:contextualSpacing/>
        <w:rPr>
          <w:rFonts w:asciiTheme="minorHAnsi" w:hAnsiTheme="minorHAnsi" w:cstheme="minorHAnsi"/>
        </w:rPr>
      </w:pPr>
      <w:r w:rsidRPr="009725EF">
        <w:rPr>
          <w:rFonts w:asciiTheme="minorHAnsi" w:hAnsiTheme="minorHAnsi" w:cstheme="minorHAnsi"/>
        </w:rPr>
        <w:tab/>
        <w:t xml:space="preserve">The first step would be to update most of the dependencies that will be used in the application. These would </w:t>
      </w:r>
      <w:r w:rsidR="009725EF" w:rsidRPr="009725EF">
        <w:rPr>
          <w:rFonts w:asciiTheme="minorHAnsi" w:hAnsiTheme="minorHAnsi" w:cstheme="minorHAnsi"/>
        </w:rPr>
        <w:t>include</w:t>
      </w:r>
      <w:r w:rsidRPr="009725EF">
        <w:rPr>
          <w:rFonts w:asciiTheme="minorHAnsi" w:hAnsiTheme="minorHAnsi" w:cstheme="minorHAnsi"/>
        </w:rPr>
        <w:t xml:space="preserve"> Bouncy Castle Legion Cryptography API, Spring Framework, Apache Tomcat, SnakeYAML, FasterXML Jackson-Databind, and Apache Log4j. These dependencies are the ones that will be used the most in the application. Second, there will be a large focus on input validation since most of the dependencies have some form of a vulnerability related to validation. </w:t>
      </w:r>
    </w:p>
    <w:p w14:paraId="4D4E9F5A" w14:textId="5C4415B6" w:rsidR="009725EF" w:rsidRDefault="009725EF" w:rsidP="00F20E4C">
      <w:pPr>
        <w:pStyle w:val="NormalWeb"/>
        <w:suppressAutoHyphens/>
        <w:spacing w:before="0" w:beforeAutospacing="0" w:after="0" w:afterAutospacing="0" w:line="240" w:lineRule="auto"/>
        <w:contextualSpacing/>
        <w:rPr>
          <w:rFonts w:asciiTheme="minorHAnsi" w:hAnsiTheme="minorHAnsi" w:cstheme="minorHAnsi"/>
        </w:rPr>
      </w:pPr>
    </w:p>
    <w:p w14:paraId="3B01D50A" w14:textId="5056A604" w:rsidR="009725EF" w:rsidRDefault="009725EF" w:rsidP="00F20E4C">
      <w:pPr>
        <w:pStyle w:val="NormalWeb"/>
        <w:suppressAutoHyphens/>
        <w:spacing w:before="0" w:beforeAutospacing="0" w:after="0" w:afterAutospacing="0" w:line="240" w:lineRule="auto"/>
        <w:contextualSpacing/>
        <w:rPr>
          <w:rFonts w:asciiTheme="minorHAnsi" w:hAnsiTheme="minorHAnsi" w:cstheme="minorHAnsi"/>
        </w:rPr>
      </w:pPr>
    </w:p>
    <w:p w14:paraId="272BC8F0" w14:textId="55C85EBA" w:rsidR="009725EF" w:rsidRDefault="009725EF" w:rsidP="00F20E4C">
      <w:pPr>
        <w:pStyle w:val="NormalWeb"/>
        <w:suppressAutoHyphens/>
        <w:spacing w:before="0" w:beforeAutospacing="0" w:after="0" w:afterAutospacing="0" w:line="240" w:lineRule="auto"/>
        <w:contextualSpacing/>
        <w:rPr>
          <w:rFonts w:asciiTheme="minorHAnsi" w:hAnsiTheme="minorHAnsi" w:cstheme="minorHAnsi"/>
        </w:rPr>
      </w:pPr>
    </w:p>
    <w:p w14:paraId="02E6E09D" w14:textId="6E438EBF" w:rsidR="009725EF" w:rsidRDefault="009725EF" w:rsidP="00F20E4C">
      <w:pPr>
        <w:pStyle w:val="NormalWeb"/>
        <w:suppressAutoHyphens/>
        <w:spacing w:before="0" w:beforeAutospacing="0" w:after="0" w:afterAutospacing="0" w:line="240" w:lineRule="auto"/>
        <w:contextualSpacing/>
        <w:rPr>
          <w:rFonts w:asciiTheme="minorHAnsi" w:hAnsiTheme="minorHAnsi" w:cstheme="minorHAnsi"/>
        </w:rPr>
      </w:pPr>
    </w:p>
    <w:p w14:paraId="30C81992" w14:textId="0789BAE7" w:rsidR="009725EF" w:rsidRDefault="009725EF" w:rsidP="00F20E4C">
      <w:pPr>
        <w:pStyle w:val="NormalWeb"/>
        <w:suppressAutoHyphens/>
        <w:spacing w:before="0" w:beforeAutospacing="0" w:after="0" w:afterAutospacing="0" w:line="240" w:lineRule="auto"/>
        <w:contextualSpacing/>
        <w:rPr>
          <w:rFonts w:asciiTheme="minorHAnsi" w:hAnsiTheme="minorHAnsi" w:cstheme="minorHAnsi"/>
        </w:rPr>
      </w:pPr>
    </w:p>
    <w:bookmarkStart w:id="10" w:name="_Toc77534469" w:displacedByCustomXml="next"/>
    <w:sdt>
      <w:sdtPr>
        <w:rPr>
          <w:rFonts w:cstheme="minorBidi"/>
          <w:b w:val="0"/>
          <w:bCs w:val="0"/>
          <w:sz w:val="22"/>
          <w:szCs w:val="22"/>
        </w:rPr>
        <w:id w:val="2031528241"/>
        <w:docPartObj>
          <w:docPartGallery w:val="Bibliographies"/>
          <w:docPartUnique/>
        </w:docPartObj>
      </w:sdtPr>
      <w:sdtEndPr/>
      <w:sdtContent>
        <w:p w14:paraId="24325F70" w14:textId="2BCEEC62" w:rsidR="009725EF" w:rsidRPr="00E23E31" w:rsidRDefault="00E23E31" w:rsidP="009725EF">
          <w:pPr>
            <w:pStyle w:val="Heading1"/>
            <w:jc w:val="left"/>
          </w:pPr>
          <w:r w:rsidRPr="00E23E31">
            <w:rPr>
              <w:rFonts w:cstheme="minorBidi"/>
              <w:sz w:val="22"/>
              <w:szCs w:val="22"/>
            </w:rPr>
            <w:t>References</w:t>
          </w:r>
          <w:bookmarkEnd w:id="10"/>
        </w:p>
        <w:sdt>
          <w:sdtPr>
            <w:id w:val="111145805"/>
            <w:bibliography/>
          </w:sdtPr>
          <w:sdtEndPr/>
          <w:sdtContent>
            <w:p w14:paraId="572474E5" w14:textId="77777777" w:rsidR="009725EF" w:rsidRDefault="009725EF" w:rsidP="009725EF">
              <w:pPr>
                <w:pStyle w:val="Bibliography"/>
                <w:ind w:left="720" w:hanging="720"/>
                <w:rPr>
                  <w:noProof/>
                  <w:sz w:val="24"/>
                  <w:szCs w:val="24"/>
                </w:rPr>
              </w:pPr>
              <w:r>
                <w:fldChar w:fldCharType="begin"/>
              </w:r>
              <w:r>
                <w:instrText xml:space="preserve"> BIBLIOGRAPHY </w:instrText>
              </w:r>
              <w:r>
                <w:fldChar w:fldCharType="separate"/>
              </w:r>
              <w:r>
                <w:rPr>
                  <w:i/>
                  <w:iCs/>
                  <w:noProof/>
                </w:rPr>
                <w:t>Allow configuration for preventing billion laughs attack</w:t>
              </w:r>
              <w:r>
                <w:rPr>
                  <w:noProof/>
                </w:rPr>
                <w:t>. (2017, May 12). Retrieved from bitbucket: https://bitbucket.org/asomov/snakeyaml/issues/377/allow-configuration-for-preventing-billion</w:t>
              </w:r>
            </w:p>
            <w:p w14:paraId="2CA55B18" w14:textId="77777777" w:rsidR="009725EF" w:rsidRDefault="009725EF" w:rsidP="009725EF">
              <w:pPr>
                <w:pStyle w:val="Bibliography"/>
                <w:ind w:left="720" w:hanging="720"/>
                <w:rPr>
                  <w:noProof/>
                </w:rPr>
              </w:pPr>
              <w:r>
                <w:rPr>
                  <w:i/>
                  <w:iCs/>
                  <w:noProof/>
                </w:rPr>
                <w:t>Bug 1805501 (CVE-2020-10693) - CVE-2020-10693 hibernate-validator: Improper input validation in the interpolation of constraint error messages</w:t>
              </w:r>
              <w:r>
                <w:rPr>
                  <w:noProof/>
                </w:rPr>
                <w:t>. (2020, Feb 20). Retrieved from Red Hat Bugzilla: https://bugzilla.redhat.com/show_bug.cgi?id=CVE-2020-10693</w:t>
              </w:r>
            </w:p>
            <w:p w14:paraId="5EA482C1" w14:textId="77777777" w:rsidR="009725EF" w:rsidRDefault="009725EF" w:rsidP="009725EF">
              <w:pPr>
                <w:pStyle w:val="Bibliography"/>
                <w:ind w:left="720" w:hanging="720"/>
                <w:rPr>
                  <w:noProof/>
                </w:rPr>
              </w:pPr>
              <w:r>
                <w:rPr>
                  <w:i/>
                  <w:iCs/>
                  <w:noProof/>
                </w:rPr>
                <w:t>California Consumer Privacy Act (CCPA)</w:t>
              </w:r>
              <w:r>
                <w:rPr>
                  <w:noProof/>
                </w:rPr>
                <w:t>. (n.d.). Retrieved from State of California Department of Justice: https://oag.ca.gov/privacy/ccpa</w:t>
              </w:r>
            </w:p>
            <w:p w14:paraId="68391A8D" w14:textId="77777777" w:rsidR="009725EF" w:rsidRDefault="009725EF" w:rsidP="009725EF">
              <w:pPr>
                <w:pStyle w:val="Bibliography"/>
                <w:ind w:left="720" w:hanging="720"/>
                <w:rPr>
                  <w:noProof/>
                </w:rPr>
              </w:pPr>
              <w:r>
                <w:rPr>
                  <w:i/>
                  <w:iCs/>
                  <w:noProof/>
                </w:rPr>
                <w:t>CVE-2020-5421: RFD Protection Bypass via jsessionidc</w:t>
              </w:r>
              <w:r>
                <w:rPr>
                  <w:noProof/>
                </w:rPr>
                <w:t>. (n.d.). Retrieved from vmware Tanzu: https://tanzu.vmware.com/security/cve-2020-5421</w:t>
              </w:r>
            </w:p>
            <w:p w14:paraId="71BC7766" w14:textId="77777777" w:rsidR="009725EF" w:rsidRDefault="009725EF" w:rsidP="009725EF">
              <w:pPr>
                <w:pStyle w:val="Bibliography"/>
                <w:ind w:left="720" w:hanging="720"/>
                <w:rPr>
                  <w:noProof/>
                </w:rPr>
              </w:pPr>
              <w:r>
                <w:rPr>
                  <w:i/>
                  <w:iCs/>
                  <w:noProof/>
                </w:rPr>
                <w:t>CVE-2021-22118: Local Privilege Escalation within Spring Webflux Multipart Request Handling</w:t>
              </w:r>
              <w:r>
                <w:rPr>
                  <w:noProof/>
                </w:rPr>
                <w:t>. (n.d.). Retrieved from vmware Tanzu: https://tanzu.vmware.com/security/cve-2021-22118</w:t>
              </w:r>
            </w:p>
            <w:p w14:paraId="663D7EA3" w14:textId="77777777" w:rsidR="009725EF" w:rsidRDefault="009725EF" w:rsidP="009725EF">
              <w:pPr>
                <w:pStyle w:val="Bibliography"/>
                <w:ind w:left="720" w:hanging="720"/>
                <w:rPr>
                  <w:noProof/>
                </w:rPr>
              </w:pPr>
              <w:r>
                <w:rPr>
                  <w:i/>
                  <w:iCs/>
                  <w:noProof/>
                </w:rPr>
                <w:t>Information exposure through a stack trace</w:t>
              </w:r>
              <w:r>
                <w:rPr>
                  <w:noProof/>
                </w:rPr>
                <w:t>. (n.d.). Retrieved from lgtm: https://lgtm.com/rules/6780073/</w:t>
              </w:r>
            </w:p>
            <w:p w14:paraId="60301359" w14:textId="77777777" w:rsidR="009725EF" w:rsidRDefault="009725EF" w:rsidP="009725EF">
              <w:pPr>
                <w:pStyle w:val="Bibliography"/>
                <w:ind w:left="720" w:hanging="720"/>
                <w:rPr>
                  <w:noProof/>
                </w:rPr>
              </w:pPr>
              <w:r>
                <w:rPr>
                  <w:noProof/>
                </w:rPr>
                <w:t xml:space="preserve">Jeganathan, S. (2019). DevSecOps A Systemic Approach for Secure Software Development. </w:t>
              </w:r>
              <w:r>
                <w:rPr>
                  <w:i/>
                  <w:iCs/>
                  <w:noProof/>
                </w:rPr>
                <w:t>ISSA Journal</w:t>
              </w:r>
              <w:r>
                <w:rPr>
                  <w:noProof/>
                </w:rPr>
                <w:t>, 20-27.</w:t>
              </w:r>
            </w:p>
            <w:p w14:paraId="2F6318E5" w14:textId="77777777" w:rsidR="009725EF" w:rsidRDefault="009725EF" w:rsidP="009725EF">
              <w:pPr>
                <w:pStyle w:val="Bibliography"/>
                <w:ind w:left="720" w:hanging="720"/>
                <w:rPr>
                  <w:noProof/>
                </w:rPr>
              </w:pPr>
              <w:r>
                <w:rPr>
                  <w:noProof/>
                </w:rPr>
                <w:t xml:space="preserve">Kagan, J. (2021, Jan 18). </w:t>
              </w:r>
              <w:r>
                <w:rPr>
                  <w:i/>
                  <w:iCs/>
                  <w:noProof/>
                </w:rPr>
                <w:t>The Gramm-Leach-Bliley Act of 1999</w:t>
              </w:r>
              <w:r>
                <w:rPr>
                  <w:noProof/>
                </w:rPr>
                <w:t>. Retrieved from Investopedia: https://www.investopedia.com/terms/g/glba.asp</w:t>
              </w:r>
            </w:p>
            <w:p w14:paraId="07BEE1AF" w14:textId="77777777" w:rsidR="009725EF" w:rsidRDefault="009725EF" w:rsidP="009725EF">
              <w:pPr>
                <w:pStyle w:val="Bibliography"/>
                <w:ind w:left="720" w:hanging="720"/>
                <w:rPr>
                  <w:noProof/>
                </w:rPr>
              </w:pPr>
              <w:r>
                <w:rPr>
                  <w:noProof/>
                </w:rPr>
                <w:t xml:space="preserve">KirstenS. (n.d.). </w:t>
              </w:r>
              <w:r>
                <w:rPr>
                  <w:i/>
                  <w:iCs/>
                  <w:noProof/>
                </w:rPr>
                <w:t>Cross Site Request Forgery (CSRF)</w:t>
              </w:r>
              <w:r>
                <w:rPr>
                  <w:noProof/>
                </w:rPr>
                <w:t>. Retrieved from OWASP: https://owasp.org/www-community/attacks/csrf</w:t>
              </w:r>
            </w:p>
            <w:p w14:paraId="40E4BDE8" w14:textId="77777777" w:rsidR="009725EF" w:rsidRDefault="009725EF" w:rsidP="009725EF">
              <w:pPr>
                <w:pStyle w:val="Bibliography"/>
                <w:ind w:left="720" w:hanging="720"/>
                <w:rPr>
                  <w:noProof/>
                </w:rPr>
              </w:pPr>
              <w:r>
                <w:rPr>
                  <w:noProof/>
                </w:rPr>
                <w:t xml:space="preserve">Koschany, M. (2018, Jul 07). </w:t>
              </w:r>
              <w:r>
                <w:rPr>
                  <w:i/>
                  <w:iCs/>
                  <w:noProof/>
                </w:rPr>
                <w:t>[SECURITY] [DLA 1418-1] bouncycastle security update</w:t>
              </w:r>
              <w:r>
                <w:rPr>
                  <w:noProof/>
                </w:rPr>
                <w:t>. Retrieved from Debian: https://lists.debian.org/debian-lts-announce/2018/07/msg00009.html</w:t>
              </w:r>
            </w:p>
            <w:p w14:paraId="22564420" w14:textId="77777777" w:rsidR="009725EF" w:rsidRDefault="009725EF" w:rsidP="009725EF">
              <w:pPr>
                <w:pStyle w:val="Bibliography"/>
                <w:ind w:left="720" w:hanging="720"/>
                <w:rPr>
                  <w:noProof/>
                </w:rPr>
              </w:pPr>
              <w:r>
                <w:rPr>
                  <w:noProof/>
                </w:rPr>
                <w:t xml:space="preserve">Levin, G. (2019, Jan 09). </w:t>
              </w:r>
              <w:r>
                <w:rPr>
                  <w:i/>
                  <w:iCs/>
                  <w:noProof/>
                </w:rPr>
                <w:t>TOP 7 REST API Security Threats</w:t>
              </w:r>
              <w:r>
                <w:rPr>
                  <w:noProof/>
                </w:rPr>
                <w:t>. Retrieved from RestCase: https://blog.restcase.com/top-7-rest-api-security-threats/</w:t>
              </w:r>
            </w:p>
            <w:p w14:paraId="6280471B" w14:textId="77777777" w:rsidR="009725EF" w:rsidRDefault="009725EF" w:rsidP="009725EF">
              <w:pPr>
                <w:pStyle w:val="Bibliography"/>
                <w:ind w:left="720" w:hanging="720"/>
                <w:rPr>
                  <w:noProof/>
                </w:rPr>
              </w:pPr>
              <w:r>
                <w:rPr>
                  <w:noProof/>
                </w:rPr>
                <w:t xml:space="preserve">Manico, J., &amp; Deltefsen, A. (2014). Access Control. In </w:t>
              </w:r>
              <w:r>
                <w:rPr>
                  <w:i/>
                  <w:iCs/>
                  <w:noProof/>
                </w:rPr>
                <w:t>Iron Clad Java.</w:t>
              </w:r>
              <w:r>
                <w:rPr>
                  <w:noProof/>
                </w:rPr>
                <w:t xml:space="preserve"> Oracle Press.</w:t>
              </w:r>
            </w:p>
            <w:p w14:paraId="6E34BB96" w14:textId="77777777" w:rsidR="009725EF" w:rsidRDefault="009725EF" w:rsidP="009725EF">
              <w:pPr>
                <w:pStyle w:val="Bibliography"/>
                <w:ind w:left="720" w:hanging="720"/>
                <w:rPr>
                  <w:noProof/>
                </w:rPr>
              </w:pPr>
              <w:r>
                <w:rPr>
                  <w:noProof/>
                </w:rPr>
                <w:t xml:space="preserve">Manico, J., &amp; Deltefsen, A. (2014). Web Application Security Basics. In </w:t>
              </w:r>
              <w:r>
                <w:rPr>
                  <w:i/>
                  <w:iCs/>
                  <w:noProof/>
                </w:rPr>
                <w:t>Iron-Clad Java.</w:t>
              </w:r>
              <w:r>
                <w:rPr>
                  <w:noProof/>
                </w:rPr>
                <w:t xml:space="preserve"> Oracle Press.</w:t>
              </w:r>
            </w:p>
            <w:p w14:paraId="780D4F18" w14:textId="77777777" w:rsidR="009725EF" w:rsidRDefault="009725EF" w:rsidP="009725EF">
              <w:pPr>
                <w:pStyle w:val="Bibliography"/>
                <w:ind w:left="720" w:hanging="720"/>
                <w:rPr>
                  <w:noProof/>
                </w:rPr>
              </w:pPr>
              <w:r>
                <w:rPr>
                  <w:noProof/>
                </w:rPr>
                <w:t xml:space="preserve">Nsrav. (n.d.). </w:t>
              </w:r>
              <w:r>
                <w:rPr>
                  <w:i/>
                  <w:iCs/>
                  <w:noProof/>
                </w:rPr>
                <w:t>Denial of Service</w:t>
              </w:r>
              <w:r>
                <w:rPr>
                  <w:noProof/>
                </w:rPr>
                <w:t>. Retrieved from OWASP: https://owasp.org/www-community/attacks/Denial_of_Service</w:t>
              </w:r>
            </w:p>
            <w:p w14:paraId="31A0313F" w14:textId="77777777" w:rsidR="009725EF" w:rsidRDefault="009725EF" w:rsidP="009725EF">
              <w:pPr>
                <w:pStyle w:val="Bibliography"/>
                <w:ind w:left="720" w:hanging="720"/>
                <w:rPr>
                  <w:noProof/>
                </w:rPr>
              </w:pPr>
              <w:r>
                <w:rPr>
                  <w:i/>
                  <w:iCs/>
                  <w:noProof/>
                </w:rPr>
                <w:t>PCI SECURITY</w:t>
              </w:r>
              <w:r>
                <w:rPr>
                  <w:noProof/>
                </w:rPr>
                <w:t>. (n.d.). Retrieved from PCI Security Standards Council: https://www.pcisecuritystandards.org/pci_security/</w:t>
              </w:r>
            </w:p>
            <w:p w14:paraId="698E1C85" w14:textId="77777777" w:rsidR="009725EF" w:rsidRDefault="009725EF" w:rsidP="009725EF">
              <w:pPr>
                <w:pStyle w:val="Bibliography"/>
                <w:ind w:left="720" w:hanging="720"/>
                <w:rPr>
                  <w:noProof/>
                </w:rPr>
              </w:pPr>
              <w:r>
                <w:rPr>
                  <w:noProof/>
                </w:rPr>
                <w:t xml:space="preserve">pedrorijo91. (2017, Apr 03). </w:t>
              </w:r>
              <w:r>
                <w:rPr>
                  <w:i/>
                  <w:iCs/>
                  <w:noProof/>
                </w:rPr>
                <w:t>codacy-find-sec-bugs</w:t>
              </w:r>
              <w:r>
                <w:rPr>
                  <w:noProof/>
                </w:rPr>
                <w:t>. Retrieved from github: https://github.com/codacy/codacy-find-sec-</w:t>
              </w:r>
              <w:r>
                <w:rPr>
                  <w:noProof/>
                </w:rPr>
                <w:lastRenderedPageBreak/>
                <w:t>bugs/blob/master/src/main/resources/docs/description/SPRING_CSRF_UNRESTRICTED_REQUEST_MAPPING.md</w:t>
              </w:r>
            </w:p>
            <w:p w14:paraId="0BE903F8" w14:textId="77777777" w:rsidR="009725EF" w:rsidRDefault="009725EF" w:rsidP="009725EF">
              <w:pPr>
                <w:pStyle w:val="Bibliography"/>
                <w:ind w:left="720" w:hanging="720"/>
                <w:rPr>
                  <w:noProof/>
                </w:rPr>
              </w:pPr>
              <w:r>
                <w:rPr>
                  <w:noProof/>
                </w:rPr>
                <w:t xml:space="preserve">Sicker, M. (2020, Apr 13). </w:t>
              </w:r>
              <w:r>
                <w:rPr>
                  <w:i/>
                  <w:iCs/>
                  <w:noProof/>
                </w:rPr>
                <w:t>Add support for specifying an SSL configuration for SmtpAppender</w:t>
              </w:r>
              <w:r>
                <w:rPr>
                  <w:noProof/>
                </w:rPr>
                <w:t>. Retrieved from Apache: https://issues.apache.org/jira/browse/LOG4J2-2819</w:t>
              </w:r>
            </w:p>
            <w:p w14:paraId="0549F8EB" w14:textId="77777777" w:rsidR="009725EF" w:rsidRDefault="009725EF" w:rsidP="009725EF">
              <w:pPr>
                <w:pStyle w:val="Bibliography"/>
                <w:ind w:left="720" w:hanging="720"/>
                <w:rPr>
                  <w:noProof/>
                </w:rPr>
              </w:pPr>
              <w:r>
                <w:rPr>
                  <w:i/>
                  <w:iCs/>
                  <w:noProof/>
                </w:rPr>
                <w:t>Viewing email #r2b6ddb3a4f4cd11d8f6305011e1b7438ba81351... (and replies):</w:t>
              </w:r>
              <w:r>
                <w:rPr>
                  <w:noProof/>
                </w:rPr>
                <w:t>. (2020, Dec 08). Retrieved from Apache: https://lists.apache.org/thread.html/r2b6ddb3a4f4cd11d8f6305011e1b7438ba813511f2e3ab3180c7ffda@%3Ccommits.druid.apache.org%3E</w:t>
              </w:r>
            </w:p>
            <w:p w14:paraId="01DF0F37" w14:textId="77777777" w:rsidR="009725EF" w:rsidRDefault="009725EF" w:rsidP="009725EF">
              <w:pPr>
                <w:pStyle w:val="Bibliography"/>
                <w:ind w:left="720" w:hanging="720"/>
                <w:rPr>
                  <w:noProof/>
                </w:rPr>
              </w:pPr>
              <w:r>
                <w:rPr>
                  <w:i/>
                  <w:iCs/>
                  <w:noProof/>
                </w:rPr>
                <w:t>Viewing email #r612a79269b0d5e5780c62dfd34286a8037232fe... (and replies):</w:t>
              </w:r>
              <w:r>
                <w:rPr>
                  <w:noProof/>
                </w:rPr>
                <w:t>. (2021, Jul 12). Retrieved from Apache: https://lists.apache.org/thread.html/r612a79269b0d5e5780c62dfd34286a8037232fec0bc6f1a7e60c9381%40%3Cannounce.tomcat.apache.org%3E</w:t>
              </w:r>
            </w:p>
            <w:p w14:paraId="65575B2A" w14:textId="77777777" w:rsidR="009725EF" w:rsidRDefault="009725EF" w:rsidP="009725EF">
              <w:pPr>
                <w:pStyle w:val="Bibliography"/>
                <w:ind w:left="720" w:hanging="720"/>
                <w:rPr>
                  <w:noProof/>
                </w:rPr>
              </w:pPr>
              <w:r>
                <w:rPr>
                  <w:i/>
                  <w:iCs/>
                  <w:noProof/>
                </w:rPr>
                <w:t>What is cryptography and how do we use it in modern day computing?</w:t>
              </w:r>
              <w:r>
                <w:rPr>
                  <w:noProof/>
                </w:rPr>
                <w:t xml:space="preserve"> (2018, Aug 02). Retrieved from Beaming: https://www.beaming.co.uk/knowledge-base/cryptography-use-modern-day-networking/</w:t>
              </w:r>
            </w:p>
            <w:p w14:paraId="3B8421B5" w14:textId="4A48390A" w:rsidR="009725EF" w:rsidRDefault="009725EF" w:rsidP="009725EF">
              <w:r>
                <w:rPr>
                  <w:b/>
                  <w:bCs/>
                  <w:noProof/>
                </w:rPr>
                <w:fldChar w:fldCharType="end"/>
              </w:r>
            </w:p>
          </w:sdtContent>
        </w:sdt>
      </w:sdtContent>
    </w:sdt>
    <w:p w14:paraId="49D3E09F" w14:textId="77777777" w:rsidR="009725EF" w:rsidRPr="009725EF" w:rsidRDefault="009725EF" w:rsidP="00F20E4C">
      <w:pPr>
        <w:pStyle w:val="NormalWeb"/>
        <w:suppressAutoHyphens/>
        <w:spacing w:before="0" w:beforeAutospacing="0" w:after="0" w:afterAutospacing="0" w:line="240" w:lineRule="auto"/>
        <w:contextualSpacing/>
        <w:rPr>
          <w:rFonts w:asciiTheme="minorHAnsi" w:hAnsiTheme="minorHAnsi" w:cstheme="minorHAnsi"/>
        </w:rPr>
      </w:pPr>
    </w:p>
    <w:sectPr w:rsidR="009725EF" w:rsidRPr="009725EF"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D6C3" w14:textId="77777777" w:rsidR="00B42F34" w:rsidRDefault="00B42F34" w:rsidP="002F3F84">
      <w:r>
        <w:separator/>
      </w:r>
    </w:p>
  </w:endnote>
  <w:endnote w:type="continuationSeparator" w:id="0">
    <w:p w14:paraId="3DB2F45E" w14:textId="77777777" w:rsidR="00B42F34" w:rsidRDefault="00B42F3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4713" w14:textId="77777777" w:rsidR="00B42F34" w:rsidRDefault="00B42F34" w:rsidP="002F3F84">
      <w:r>
        <w:separator/>
      </w:r>
    </w:p>
  </w:footnote>
  <w:footnote w:type="continuationSeparator" w:id="0">
    <w:p w14:paraId="4CF50CBA" w14:textId="77777777" w:rsidR="00B42F34" w:rsidRDefault="00B42F3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B66A3"/>
    <w:multiLevelType w:val="hybridMultilevel"/>
    <w:tmpl w:val="6E5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E47C3"/>
    <w:multiLevelType w:val="hybridMultilevel"/>
    <w:tmpl w:val="B538A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52190"/>
    <w:multiLevelType w:val="hybridMultilevel"/>
    <w:tmpl w:val="6FA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67301"/>
    <w:multiLevelType w:val="hybridMultilevel"/>
    <w:tmpl w:val="61DA7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D0610"/>
    <w:multiLevelType w:val="hybridMultilevel"/>
    <w:tmpl w:val="9D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9"/>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2"/>
  </w:num>
  <w:num w:numId="9">
    <w:abstractNumId w:val="6"/>
  </w:num>
  <w:num w:numId="10">
    <w:abstractNumId w:val="2"/>
  </w:num>
  <w:num w:numId="11">
    <w:abstractNumId w:val="13"/>
  </w:num>
  <w:num w:numId="12">
    <w:abstractNumId w:val="10"/>
  </w:num>
  <w:num w:numId="13">
    <w:abstractNumId w:val="15"/>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5D34"/>
    <w:rsid w:val="00010B8A"/>
    <w:rsid w:val="00020066"/>
    <w:rsid w:val="000253F4"/>
    <w:rsid w:val="00025C05"/>
    <w:rsid w:val="0003798F"/>
    <w:rsid w:val="00040BDC"/>
    <w:rsid w:val="00052476"/>
    <w:rsid w:val="000858F0"/>
    <w:rsid w:val="000D2A1B"/>
    <w:rsid w:val="00113667"/>
    <w:rsid w:val="001240EF"/>
    <w:rsid w:val="00156057"/>
    <w:rsid w:val="001650C9"/>
    <w:rsid w:val="00175FFD"/>
    <w:rsid w:val="00187548"/>
    <w:rsid w:val="001A381D"/>
    <w:rsid w:val="001C2D63"/>
    <w:rsid w:val="001C55A7"/>
    <w:rsid w:val="001E5399"/>
    <w:rsid w:val="00234FC3"/>
    <w:rsid w:val="00256719"/>
    <w:rsid w:val="00271E26"/>
    <w:rsid w:val="002778D5"/>
    <w:rsid w:val="00281DF1"/>
    <w:rsid w:val="002F3F84"/>
    <w:rsid w:val="00321D27"/>
    <w:rsid w:val="0032740C"/>
    <w:rsid w:val="00352FD0"/>
    <w:rsid w:val="003726AD"/>
    <w:rsid w:val="00392CD6"/>
    <w:rsid w:val="00393181"/>
    <w:rsid w:val="003A0BF9"/>
    <w:rsid w:val="003C7619"/>
    <w:rsid w:val="003E353C"/>
    <w:rsid w:val="003E399D"/>
    <w:rsid w:val="003F32E7"/>
    <w:rsid w:val="0042723B"/>
    <w:rsid w:val="0046151B"/>
    <w:rsid w:val="00462F70"/>
    <w:rsid w:val="00485402"/>
    <w:rsid w:val="00490EBE"/>
    <w:rsid w:val="004D476B"/>
    <w:rsid w:val="00523478"/>
    <w:rsid w:val="00531FBF"/>
    <w:rsid w:val="00544AC4"/>
    <w:rsid w:val="0058064D"/>
    <w:rsid w:val="005A6070"/>
    <w:rsid w:val="005A7C7F"/>
    <w:rsid w:val="005B5813"/>
    <w:rsid w:val="005C593C"/>
    <w:rsid w:val="005D252B"/>
    <w:rsid w:val="005F574E"/>
    <w:rsid w:val="00633225"/>
    <w:rsid w:val="006B66FE"/>
    <w:rsid w:val="006C197D"/>
    <w:rsid w:val="00701A84"/>
    <w:rsid w:val="007033DB"/>
    <w:rsid w:val="007415E6"/>
    <w:rsid w:val="007E3582"/>
    <w:rsid w:val="00812410"/>
    <w:rsid w:val="00847593"/>
    <w:rsid w:val="00861EC1"/>
    <w:rsid w:val="00921C2E"/>
    <w:rsid w:val="00940B1A"/>
    <w:rsid w:val="00944D65"/>
    <w:rsid w:val="009714E8"/>
    <w:rsid w:val="009725EF"/>
    <w:rsid w:val="00974AE3"/>
    <w:rsid w:val="009B758F"/>
    <w:rsid w:val="009C11B9"/>
    <w:rsid w:val="009C4611"/>
    <w:rsid w:val="009C6202"/>
    <w:rsid w:val="009F0B52"/>
    <w:rsid w:val="00A0543C"/>
    <w:rsid w:val="00A12BCB"/>
    <w:rsid w:val="00A563B6"/>
    <w:rsid w:val="00A71C4B"/>
    <w:rsid w:val="00A728D4"/>
    <w:rsid w:val="00A9068B"/>
    <w:rsid w:val="00AE5B33"/>
    <w:rsid w:val="00AF4C03"/>
    <w:rsid w:val="00B03C25"/>
    <w:rsid w:val="00B1598A"/>
    <w:rsid w:val="00B20F52"/>
    <w:rsid w:val="00B244A2"/>
    <w:rsid w:val="00B31D4B"/>
    <w:rsid w:val="00B35185"/>
    <w:rsid w:val="00B42F34"/>
    <w:rsid w:val="00B50C83"/>
    <w:rsid w:val="00B66A6E"/>
    <w:rsid w:val="00BF2E4C"/>
    <w:rsid w:val="00C41B36"/>
    <w:rsid w:val="00C46051"/>
    <w:rsid w:val="00C56FC2"/>
    <w:rsid w:val="00CB2008"/>
    <w:rsid w:val="00CB7F95"/>
    <w:rsid w:val="00CE44E9"/>
    <w:rsid w:val="00CE6937"/>
    <w:rsid w:val="00D000D3"/>
    <w:rsid w:val="00D27FB4"/>
    <w:rsid w:val="00DA0E24"/>
    <w:rsid w:val="00DC2970"/>
    <w:rsid w:val="00E02BD0"/>
    <w:rsid w:val="00E23E31"/>
    <w:rsid w:val="00E66FC0"/>
    <w:rsid w:val="00EB1840"/>
    <w:rsid w:val="00EE3EAE"/>
    <w:rsid w:val="00F20E4C"/>
    <w:rsid w:val="00F40EFE"/>
    <w:rsid w:val="00F66C9E"/>
    <w:rsid w:val="00F83660"/>
    <w:rsid w:val="00F908A6"/>
    <w:rsid w:val="00F9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Bibliography">
    <w:name w:val="Bibliography"/>
    <w:basedOn w:val="Normal"/>
    <w:next w:val="Normal"/>
    <w:uiPriority w:val="37"/>
    <w:unhideWhenUsed/>
    <w:rsid w:val="00972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168">
      <w:bodyDiv w:val="1"/>
      <w:marLeft w:val="0"/>
      <w:marRight w:val="0"/>
      <w:marTop w:val="0"/>
      <w:marBottom w:val="0"/>
      <w:divBdr>
        <w:top w:val="none" w:sz="0" w:space="0" w:color="auto"/>
        <w:left w:val="none" w:sz="0" w:space="0" w:color="auto"/>
        <w:bottom w:val="none" w:sz="0" w:space="0" w:color="auto"/>
        <w:right w:val="none" w:sz="0" w:space="0" w:color="auto"/>
      </w:divBdr>
    </w:div>
    <w:div w:id="402333360">
      <w:bodyDiv w:val="1"/>
      <w:marLeft w:val="0"/>
      <w:marRight w:val="0"/>
      <w:marTop w:val="0"/>
      <w:marBottom w:val="0"/>
      <w:divBdr>
        <w:top w:val="none" w:sz="0" w:space="0" w:color="auto"/>
        <w:left w:val="none" w:sz="0" w:space="0" w:color="auto"/>
        <w:bottom w:val="none" w:sz="0" w:space="0" w:color="auto"/>
        <w:right w:val="none" w:sz="0" w:space="0" w:color="auto"/>
      </w:divBdr>
    </w:div>
    <w:div w:id="4781086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4730416">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1208046">
      <w:bodyDiv w:val="1"/>
      <w:marLeft w:val="0"/>
      <w:marRight w:val="0"/>
      <w:marTop w:val="0"/>
      <w:marBottom w:val="0"/>
      <w:divBdr>
        <w:top w:val="none" w:sz="0" w:space="0" w:color="auto"/>
        <w:left w:val="none" w:sz="0" w:space="0" w:color="auto"/>
        <w:bottom w:val="none" w:sz="0" w:space="0" w:color="auto"/>
        <w:right w:val="none" w:sz="0" w:space="0" w:color="auto"/>
      </w:divBdr>
    </w:div>
    <w:div w:id="707875916">
      <w:bodyDiv w:val="1"/>
      <w:marLeft w:val="0"/>
      <w:marRight w:val="0"/>
      <w:marTop w:val="0"/>
      <w:marBottom w:val="0"/>
      <w:divBdr>
        <w:top w:val="none" w:sz="0" w:space="0" w:color="auto"/>
        <w:left w:val="none" w:sz="0" w:space="0" w:color="auto"/>
        <w:bottom w:val="none" w:sz="0" w:space="0" w:color="auto"/>
        <w:right w:val="none" w:sz="0" w:space="0" w:color="auto"/>
      </w:divBdr>
    </w:div>
    <w:div w:id="735930383">
      <w:bodyDiv w:val="1"/>
      <w:marLeft w:val="0"/>
      <w:marRight w:val="0"/>
      <w:marTop w:val="0"/>
      <w:marBottom w:val="0"/>
      <w:divBdr>
        <w:top w:val="none" w:sz="0" w:space="0" w:color="auto"/>
        <w:left w:val="none" w:sz="0" w:space="0" w:color="auto"/>
        <w:bottom w:val="none" w:sz="0" w:space="0" w:color="auto"/>
        <w:right w:val="none" w:sz="0" w:space="0" w:color="auto"/>
      </w:divBdr>
    </w:div>
    <w:div w:id="77070573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0747521">
      <w:bodyDiv w:val="1"/>
      <w:marLeft w:val="0"/>
      <w:marRight w:val="0"/>
      <w:marTop w:val="0"/>
      <w:marBottom w:val="0"/>
      <w:divBdr>
        <w:top w:val="none" w:sz="0" w:space="0" w:color="auto"/>
        <w:left w:val="none" w:sz="0" w:space="0" w:color="auto"/>
        <w:bottom w:val="none" w:sz="0" w:space="0" w:color="auto"/>
        <w:right w:val="none" w:sz="0" w:space="0" w:color="auto"/>
      </w:divBdr>
    </w:div>
    <w:div w:id="1006707689">
      <w:bodyDiv w:val="1"/>
      <w:marLeft w:val="0"/>
      <w:marRight w:val="0"/>
      <w:marTop w:val="0"/>
      <w:marBottom w:val="0"/>
      <w:divBdr>
        <w:top w:val="none" w:sz="0" w:space="0" w:color="auto"/>
        <w:left w:val="none" w:sz="0" w:space="0" w:color="auto"/>
        <w:bottom w:val="none" w:sz="0" w:space="0" w:color="auto"/>
        <w:right w:val="none" w:sz="0" w:space="0" w:color="auto"/>
      </w:divBdr>
    </w:div>
    <w:div w:id="1020812472">
      <w:bodyDiv w:val="1"/>
      <w:marLeft w:val="0"/>
      <w:marRight w:val="0"/>
      <w:marTop w:val="0"/>
      <w:marBottom w:val="0"/>
      <w:divBdr>
        <w:top w:val="none" w:sz="0" w:space="0" w:color="auto"/>
        <w:left w:val="none" w:sz="0" w:space="0" w:color="auto"/>
        <w:bottom w:val="none" w:sz="0" w:space="0" w:color="auto"/>
        <w:right w:val="none" w:sz="0" w:space="0" w:color="auto"/>
      </w:divBdr>
    </w:div>
    <w:div w:id="109459331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03922504">
      <w:bodyDiv w:val="1"/>
      <w:marLeft w:val="0"/>
      <w:marRight w:val="0"/>
      <w:marTop w:val="0"/>
      <w:marBottom w:val="0"/>
      <w:divBdr>
        <w:top w:val="none" w:sz="0" w:space="0" w:color="auto"/>
        <w:left w:val="none" w:sz="0" w:space="0" w:color="auto"/>
        <w:bottom w:val="none" w:sz="0" w:space="0" w:color="auto"/>
        <w:right w:val="none" w:sz="0" w:space="0" w:color="auto"/>
      </w:divBdr>
    </w:div>
    <w:div w:id="1429540303">
      <w:bodyDiv w:val="1"/>
      <w:marLeft w:val="0"/>
      <w:marRight w:val="0"/>
      <w:marTop w:val="0"/>
      <w:marBottom w:val="0"/>
      <w:divBdr>
        <w:top w:val="none" w:sz="0" w:space="0" w:color="auto"/>
        <w:left w:val="none" w:sz="0" w:space="0" w:color="auto"/>
        <w:bottom w:val="none" w:sz="0" w:space="0" w:color="auto"/>
        <w:right w:val="none" w:sz="0" w:space="0" w:color="auto"/>
      </w:divBdr>
    </w:div>
    <w:div w:id="1460488957">
      <w:bodyDiv w:val="1"/>
      <w:marLeft w:val="0"/>
      <w:marRight w:val="0"/>
      <w:marTop w:val="0"/>
      <w:marBottom w:val="0"/>
      <w:divBdr>
        <w:top w:val="none" w:sz="0" w:space="0" w:color="auto"/>
        <w:left w:val="none" w:sz="0" w:space="0" w:color="auto"/>
        <w:bottom w:val="none" w:sz="0" w:space="0" w:color="auto"/>
        <w:right w:val="none" w:sz="0" w:space="0" w:color="auto"/>
      </w:divBdr>
    </w:div>
    <w:div w:id="1469125840">
      <w:bodyDiv w:val="1"/>
      <w:marLeft w:val="0"/>
      <w:marRight w:val="0"/>
      <w:marTop w:val="0"/>
      <w:marBottom w:val="0"/>
      <w:divBdr>
        <w:top w:val="none" w:sz="0" w:space="0" w:color="auto"/>
        <w:left w:val="none" w:sz="0" w:space="0" w:color="auto"/>
        <w:bottom w:val="none" w:sz="0" w:space="0" w:color="auto"/>
        <w:right w:val="none" w:sz="0" w:space="0" w:color="auto"/>
      </w:divBdr>
    </w:div>
    <w:div w:id="150092455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5369255">
      <w:bodyDiv w:val="1"/>
      <w:marLeft w:val="0"/>
      <w:marRight w:val="0"/>
      <w:marTop w:val="0"/>
      <w:marBottom w:val="0"/>
      <w:divBdr>
        <w:top w:val="none" w:sz="0" w:space="0" w:color="auto"/>
        <w:left w:val="none" w:sz="0" w:space="0" w:color="auto"/>
        <w:bottom w:val="none" w:sz="0" w:space="0" w:color="auto"/>
        <w:right w:val="none" w:sz="0" w:space="0" w:color="auto"/>
      </w:divBdr>
    </w:div>
    <w:div w:id="1561405874">
      <w:bodyDiv w:val="1"/>
      <w:marLeft w:val="0"/>
      <w:marRight w:val="0"/>
      <w:marTop w:val="0"/>
      <w:marBottom w:val="0"/>
      <w:divBdr>
        <w:top w:val="none" w:sz="0" w:space="0" w:color="auto"/>
        <w:left w:val="none" w:sz="0" w:space="0" w:color="auto"/>
        <w:bottom w:val="none" w:sz="0" w:space="0" w:color="auto"/>
        <w:right w:val="none" w:sz="0" w:space="0" w:color="auto"/>
      </w:divBdr>
    </w:div>
    <w:div w:id="1593734723">
      <w:bodyDiv w:val="1"/>
      <w:marLeft w:val="0"/>
      <w:marRight w:val="0"/>
      <w:marTop w:val="0"/>
      <w:marBottom w:val="0"/>
      <w:divBdr>
        <w:top w:val="none" w:sz="0" w:space="0" w:color="auto"/>
        <w:left w:val="none" w:sz="0" w:space="0" w:color="auto"/>
        <w:bottom w:val="none" w:sz="0" w:space="0" w:color="auto"/>
        <w:right w:val="none" w:sz="0" w:space="0" w:color="auto"/>
      </w:divBdr>
    </w:div>
    <w:div w:id="163876014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772553526">
      <w:bodyDiv w:val="1"/>
      <w:marLeft w:val="0"/>
      <w:marRight w:val="0"/>
      <w:marTop w:val="0"/>
      <w:marBottom w:val="0"/>
      <w:divBdr>
        <w:top w:val="none" w:sz="0" w:space="0" w:color="auto"/>
        <w:left w:val="none" w:sz="0" w:space="0" w:color="auto"/>
        <w:bottom w:val="none" w:sz="0" w:space="0" w:color="auto"/>
        <w:right w:val="none" w:sz="0" w:space="0" w:color="auto"/>
      </w:divBdr>
    </w:div>
    <w:div w:id="1795905031">
      <w:bodyDiv w:val="1"/>
      <w:marLeft w:val="0"/>
      <w:marRight w:val="0"/>
      <w:marTop w:val="0"/>
      <w:marBottom w:val="0"/>
      <w:divBdr>
        <w:top w:val="none" w:sz="0" w:space="0" w:color="auto"/>
        <w:left w:val="none" w:sz="0" w:space="0" w:color="auto"/>
        <w:bottom w:val="none" w:sz="0" w:space="0" w:color="auto"/>
        <w:right w:val="none" w:sz="0" w:space="0" w:color="auto"/>
      </w:divBdr>
    </w:div>
    <w:div w:id="19117655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909396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609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Jul21</b:Tag>
    <b:SourceType>InternetSite</b:SourceType>
    <b:Guid>{5FF76C91-EA73-4F0D-B607-86EECB61349C}</b:Guid>
    <b:Title>The Gramm-Leach-Bliley Act of 1999</b:Title>
    <b:Year>2021</b:Year>
    <b:Author>
      <b:Author>
        <b:NameList>
          <b:Person>
            <b:Last>Kagan</b:Last>
            <b:First>Julia</b:First>
          </b:Person>
        </b:NameList>
      </b:Author>
    </b:Author>
    <b:InternetSiteTitle>Investopedia</b:InternetSiteTitle>
    <b:Month>Jan</b:Month>
    <b:Day>18</b:Day>
    <b:URL>https://www.investopedia.com/terms/g/glba.asp</b:URL>
    <b:RefOrder>2</b:RefOrder>
  </b:Source>
  <b:Source>
    <b:Tag>Calnd</b:Tag>
    <b:SourceType>InternetSite</b:SourceType>
    <b:Guid>{987D220D-23FE-4393-83C8-F14331CEAEE6}</b:Guid>
    <b:Title>California Consumer Privacy Act (CCPA)</b:Title>
    <b:InternetSiteTitle>State of California Department of Justice</b:InternetSiteTitle>
    <b:Year>n.d.</b:Year>
    <b:URL>https://oag.ca.gov/privacy/ccpa</b:URL>
    <b:RefOrder>3</b:RefOrder>
  </b:Source>
  <b:Source>
    <b:Tag>PCInd</b:Tag>
    <b:SourceType>InternetSite</b:SourceType>
    <b:Guid>{37C447A1-AF03-4220-B315-4349060FCA73}</b:Guid>
    <b:Title>PCI SECURITY</b:Title>
    <b:InternetSiteTitle>PCI Security Standards Council</b:InternetSiteTitle>
    <b:Year>n.d.</b:Year>
    <b:URL>https://www.pcisecuritystandards.org/pci_security/</b:URL>
    <b:RefOrder>1</b:RefOrder>
  </b:Source>
  <b:Source>
    <b:Tag>See19</b:Tag>
    <b:SourceType>JournalArticle</b:SourceType>
    <b:Guid>{DA7D26B8-E472-41B2-AD1D-70F68910F548}</b:Guid>
    <b:Title>DevSecOps A Systemic Approach for Secure Software Development</b:Title>
    <b:Year>2019</b:Year>
    <b:Author>
      <b:Author>
        <b:NameList>
          <b:Person>
            <b:Last>Jeganathan</b:Last>
            <b:First>Seetharaman</b:First>
          </b:Person>
        </b:NameList>
      </b:Author>
    </b:Author>
    <b:JournalName>ISSA Journal</b:JournalName>
    <b:Pages>20-27</b:Pages>
    <b:RefOrder>4</b:RefOrder>
  </b:Source>
  <b:Source>
    <b:Tag>Lev19</b:Tag>
    <b:SourceType>InternetSite</b:SourceType>
    <b:Guid>{65C78ACA-73A5-4D10-A4D6-F7F4E482065C}</b:Guid>
    <b:Author>
      <b:Author>
        <b:NameList>
          <b:Person>
            <b:Last>Levin</b:Last>
            <b:First>Guy</b:First>
          </b:Person>
        </b:NameList>
      </b:Author>
    </b:Author>
    <b:Title>TOP 7 REST API Security Threats</b:Title>
    <b:Year>2019</b:Year>
    <b:InternetSiteTitle>RestCase</b:InternetSiteTitle>
    <b:Month>Jan</b:Month>
    <b:Day>09</b:Day>
    <b:URL>https://blog.restcase.com/top-7-rest-api-security-threats/</b:URL>
    <b:RefOrder>6</b:RefOrder>
  </b:Source>
  <b:Source>
    <b:Tag>Man142</b:Tag>
    <b:SourceType>BookSection</b:SourceType>
    <b:Guid>{F877D295-0EE9-46ED-B128-234B6F18FD65}</b:Guid>
    <b:Title>Web Application Security Basics</b:Title>
    <b:BookTitle>Iron-Clad Java</b:BookTitle>
    <b:Year>2014</b:Year>
    <b:Publisher>Oracle Press</b:Publisher>
    <b:Author>
      <b:Author>
        <b:NameList>
          <b:Person>
            <b:Last>Manico</b:Last>
            <b:First>Jim</b:First>
          </b:Person>
          <b:Person>
            <b:Last>Deltefsen</b:Last>
            <b:First>August</b:First>
          </b:Person>
        </b:NameList>
      </b:Author>
    </b:Author>
    <b:RefOrder>5</b:RefOrder>
  </b:Source>
  <b:Source>
    <b:Tag>Wha18</b:Tag>
    <b:SourceType>InternetSite</b:SourceType>
    <b:Guid>{99EA79E1-FB42-4571-8498-45C42994AF4C}</b:Guid>
    <b:Title>What is cryptography and how do we use it in modern day computing?</b:Title>
    <b:InternetSiteTitle>Beaming</b:InternetSiteTitle>
    <b:Year>2018</b:Year>
    <b:Month>Aug</b:Month>
    <b:Day>02</b:Day>
    <b:URL>https://www.beaming.co.uk/knowledge-base/cryptography-use-modern-day-networking/</b:URL>
    <b:RefOrder>7</b:RefOrder>
  </b:Source>
  <b:Source>
    <b:Tag>Nsrnd</b:Tag>
    <b:SourceType>InternetSite</b:SourceType>
    <b:Guid>{C568558A-E7A0-42C4-ACAB-031C093E3F5F}</b:Guid>
    <b:Author>
      <b:Author>
        <b:NameList>
          <b:Person>
            <b:Last>Nsrav</b:Last>
          </b:Person>
        </b:NameList>
      </b:Author>
    </b:Author>
    <b:Title>Denial of Service</b:Title>
    <b:InternetSiteTitle>OWASP</b:InternetSiteTitle>
    <b:Year>n.d.</b:Year>
    <b:URL>https://owasp.org/www-community/attacks/Denial_of_Service</b:URL>
    <b:RefOrder>8</b:RefOrder>
  </b:Source>
  <b:Source>
    <b:Tag>Man14</b:Tag>
    <b:SourceType>BookSection</b:SourceType>
    <b:Guid>{538F6C9B-8346-4CEC-9664-A07EA1FA5603}</b:Guid>
    <b:Title>Access Control</b:Title>
    <b:Year>2014</b:Year>
    <b:BookTitle>Iron Clad Java</b:BookTitle>
    <b:Author>
      <b:Author>
        <b:NameList>
          <b:Person>
            <b:Last>Manico</b:Last>
            <b:First>Jim</b:First>
          </b:Person>
          <b:Person>
            <b:Last>Deltefsen</b:Last>
            <b:First>August</b:First>
          </b:Person>
        </b:NameList>
      </b:Author>
    </b:Author>
    <b:Publisher>Oracle Press</b:Publisher>
    <b:RefOrder>9</b:RefOrder>
  </b:Source>
  <b:Source>
    <b:Tag>ped17</b:Tag>
    <b:SourceType>InternetSite</b:SourceType>
    <b:Guid>{A035AF0F-032C-4C28-95BB-994B88900F5A}</b:Guid>
    <b:Title>codacy-find-sec-bugs</b:Title>
    <b:Year>2017</b:Year>
    <b:Author>
      <b:Author>
        <b:NameList>
          <b:Person>
            <b:Last>pedrorijo91</b:Last>
          </b:Person>
        </b:NameList>
      </b:Author>
    </b:Author>
    <b:InternetSiteTitle>github</b:InternetSiteTitle>
    <b:Month>Apr</b:Month>
    <b:Day>03</b:Day>
    <b:URL>https://github.com/codacy/codacy-find-sec-bugs/blob/master/src/main/resources/docs/description/SPRING_CSRF_UNRESTRICTED_REQUEST_MAPPING.md</b:URL>
    <b:RefOrder>11</b:RefOrder>
  </b:Source>
  <b:Source>
    <b:Tag>Kirnd</b:Tag>
    <b:SourceType>InternetSite</b:SourceType>
    <b:Guid>{1BC4E2D8-519B-40AA-8396-66CCA56FCEB5}</b:Guid>
    <b:Author>
      <b:Author>
        <b:NameList>
          <b:Person>
            <b:Last>KirstenS</b:Last>
          </b:Person>
        </b:NameList>
      </b:Author>
    </b:Author>
    <b:Title>Cross Site Request Forgery (CSRF)</b:Title>
    <b:InternetSiteTitle>OWASP</b:InternetSiteTitle>
    <b:Year>n.d.</b:Year>
    <b:URL>https://owasp.org/www-community/attacks/csrf</b:URL>
    <b:RefOrder>10</b:RefOrder>
  </b:Source>
  <b:Source>
    <b:Tag>Infnd</b:Tag>
    <b:SourceType>InternetSite</b:SourceType>
    <b:Guid>{A842A50D-99DA-4222-B3AE-E249AB0A4FCA}</b:Guid>
    <b:Title>Information exposure through a stack trace</b:Title>
    <b:InternetSiteTitle>lgtm</b:InternetSiteTitle>
    <b:Year>n.d.</b:Year>
    <b:URL>https://lgtm.com/rules/6780073/</b:URL>
    <b:RefOrder>12</b:RefOrder>
  </b:Source>
  <b:Source>
    <b:Tag>Mar18</b:Tag>
    <b:SourceType>InternetSite</b:SourceType>
    <b:Guid>{5C7DA7BF-98E1-4512-AFB6-90FE29A9AB19}</b:Guid>
    <b:Author>
      <b:Author>
        <b:NameList>
          <b:Person>
            <b:Last>Koschany</b:Last>
            <b:First>Markus</b:First>
          </b:Person>
        </b:NameList>
      </b:Author>
    </b:Author>
    <b:Title>[SECURITY] [DLA 1418-1] bouncycastle security update</b:Title>
    <b:InternetSiteTitle>Debian</b:InternetSiteTitle>
    <b:Year>2018</b:Year>
    <b:Month>Jul</b:Month>
    <b:Day>07</b:Day>
    <b:URL>https://lists.debian.org/debian-lts-announce/2018/07/msg00009.html</b:URL>
    <b:RefOrder>13</b:RefOrder>
  </b:Source>
  <b:Source>
    <b:Tag>Mat20</b:Tag>
    <b:SourceType>InternetSite</b:SourceType>
    <b:Guid>{D7FDAF0D-75D1-40EB-BF13-27DE0CF79A22}</b:Guid>
    <b:Author>
      <b:Author>
        <b:NameList>
          <b:Person>
            <b:Last>Sicker</b:Last>
            <b:First>Matt</b:First>
          </b:Person>
        </b:NameList>
      </b:Author>
    </b:Author>
    <b:Title>Add support for specifying an SSL configuration for SmtpAppender</b:Title>
    <b:InternetSiteTitle>Apache</b:InternetSiteTitle>
    <b:Year>2020</b:Year>
    <b:Month>Apr</b:Month>
    <b:Day>13</b:Day>
    <b:URL>https://issues.apache.org/jira/browse/LOG4J2-2819</b:URL>
    <b:RefOrder>14</b:RefOrder>
  </b:Source>
  <b:Source>
    <b:Tag>All17</b:Tag>
    <b:SourceType>InternetSite</b:SourceType>
    <b:Guid>{D595D107-4C64-4914-84C1-4FA514A862CC}</b:Guid>
    <b:Title>Allow configuration for preventing billion laughs attack</b:Title>
    <b:InternetSiteTitle>bitbucket</b:InternetSiteTitle>
    <b:Year>2017</b:Year>
    <b:Month>May</b:Month>
    <b:Day>12</b:Day>
    <b:URL>https://bitbucket.org/asomov/snakeyaml/issues/377/allow-configuration-for-preventing-billion</b:URL>
    <b:RefOrder>15</b:RefOrder>
  </b:Source>
  <b:Source>
    <b:Tag>Vie20</b:Tag>
    <b:SourceType>InternetSite</b:SourceType>
    <b:Guid>{66A12FB0-1F5E-49BF-A072-68EBF5B545EA}</b:Guid>
    <b:Title>Viewing email #r2b6ddb3a4f4cd11d8f6305011e1b7438ba81351... (and replies):</b:Title>
    <b:InternetSiteTitle>Apache</b:InternetSiteTitle>
    <b:Year>2020</b:Year>
    <b:Month>Dec</b:Month>
    <b:Day>08</b:Day>
    <b:URL>https://lists.apache.org/thread.html/r2b6ddb3a4f4cd11d8f6305011e1b7438ba813511f2e3ab3180c7ffda@%3Ccommits.druid.apache.org%3E</b:URL>
    <b:RefOrder>16</b:RefOrder>
  </b:Source>
  <b:Source>
    <b:Tag>Vie</b:Tag>
    <b:SourceType>InternetSite</b:SourceType>
    <b:Guid>{1CA34387-76E6-4A97-B004-5E8546738E97}</b:Guid>
    <b:Title>Viewing email #r612a79269b0d5e5780c62dfd34286a8037232fe... (and replies):</b:Title>
    <b:InternetSiteTitle>Apache</b:InternetSiteTitle>
    <b:Year>2021</b:Year>
    <b:Month>Jul</b:Month>
    <b:Day>12</b:Day>
    <b:URL>https://lists.apache.org/thread.html/r612a79269b0d5e5780c62dfd34286a8037232fec0bc6f1a7e60c9381%40%3Cannounce.tomcat.apache.org%3E</b:URL>
    <b:RefOrder>17</b:RefOrder>
  </b:Source>
  <b:Source>
    <b:Tag>Bug20</b:Tag>
    <b:SourceType>InternetSite</b:SourceType>
    <b:Guid>{D8F32FBE-9CD8-48B9-8AEA-557FADE17687}</b:Guid>
    <b:Title>Bug 1805501 (CVE-2020-10693) - CVE-2020-10693 hibernate-validator: Improper input validation in the interpolation of constraint error messages</b:Title>
    <b:InternetSiteTitle>Red Hat Bugzilla</b:InternetSiteTitle>
    <b:Year>2020</b:Year>
    <b:Month>Feb</b:Month>
    <b:Day>20</b:Day>
    <b:URL>https://bugzilla.redhat.com/show_bug.cgi?id=CVE-2020-10693</b:URL>
    <b:RefOrder>18</b:RefOrder>
  </b:Source>
  <b:Source>
    <b:Tag>CVEnd</b:Tag>
    <b:SourceType>InternetSite</b:SourceType>
    <b:Guid>{323B9AE4-D862-432C-AFAB-78541D444491}</b:Guid>
    <b:Title>CVE-2020-5421: RFD Protection Bypass via jsessionidc</b:Title>
    <b:InternetSiteTitle>vmware Tanzu</b:InternetSiteTitle>
    <b:Year>n.d.</b:Year>
    <b:URL>https://tanzu.vmware.com/security/cve-2020-5421</b:URL>
    <b:RefOrder>20</b:RefOrder>
  </b:Source>
  <b:Source>
    <b:Tag>CVE</b:Tag>
    <b:SourceType>InternetSite</b:SourceType>
    <b:Guid>{E0B768F0-EECA-4904-A045-97B6068A394D}</b:Guid>
    <b:Title>CVE-2021-22118: Local Privilege Escalation within Spring Webflux Multipart Request Handling</b:Title>
    <b:InternetSiteTitle>vmware Tanzu</b:InternetSiteTitle>
    <b:URL>https://tanzu.vmware.com/security/cve-2021-22118</b:URL>
    <b:RefOrder>19</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3B4AE5-80B2-44ED-BD90-33F7771A9138}">
  <ds:schemaRefs>
    <ds:schemaRef ds:uri="http://schemas.openxmlformats.org/officeDocument/2006/bibliography"/>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Knight, Patrick</cp:lastModifiedBy>
  <cp:revision>7</cp:revision>
  <dcterms:created xsi:type="dcterms:W3CDTF">2020-02-17T18:06:00Z</dcterms:created>
  <dcterms:modified xsi:type="dcterms:W3CDTF">2021-07-19T01:01:00Z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