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A84B6" w14:textId="5BF218FA" w:rsidR="00044EE3" w:rsidRPr="00044EE3" w:rsidRDefault="00044EE3" w:rsidP="00044EE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44EE3">
        <w:rPr>
          <w:rFonts w:ascii="Arial" w:hAnsi="Arial" w:cs="Arial"/>
          <w:b/>
          <w:bCs/>
          <w:sz w:val="24"/>
          <w:szCs w:val="24"/>
        </w:rPr>
        <w:t>Documentation technique</w:t>
      </w:r>
    </w:p>
    <w:p w14:paraId="3C346B38" w14:textId="3D7BAEB7" w:rsidR="00044EE3" w:rsidRPr="00044EE3" w:rsidRDefault="00044EE3" w:rsidP="00044EE3">
      <w:pPr>
        <w:jc w:val="both"/>
        <w:rPr>
          <w:rFonts w:ascii="Arial" w:hAnsi="Arial" w:cs="Arial"/>
          <w:sz w:val="24"/>
          <w:szCs w:val="24"/>
        </w:rPr>
      </w:pPr>
      <w:r w:rsidRPr="00044EE3">
        <w:rPr>
          <w:rFonts w:ascii="Arial" w:hAnsi="Arial" w:cs="Arial"/>
          <w:sz w:val="24"/>
          <w:szCs w:val="24"/>
        </w:rPr>
        <w:t>Documentation technique de l'application de gestion du temps des employés créée avec Windows Forms et C#</w:t>
      </w:r>
    </w:p>
    <w:p w14:paraId="660C86E8" w14:textId="77777777" w:rsidR="00044EE3" w:rsidRPr="00044EE3" w:rsidRDefault="00044EE3" w:rsidP="00044EE3">
      <w:pPr>
        <w:jc w:val="both"/>
        <w:rPr>
          <w:rFonts w:ascii="Arial" w:hAnsi="Arial" w:cs="Arial"/>
          <w:sz w:val="24"/>
          <w:szCs w:val="24"/>
        </w:rPr>
      </w:pPr>
      <w:r w:rsidRPr="00044EE3">
        <w:rPr>
          <w:rFonts w:ascii="Arial" w:hAnsi="Arial" w:cs="Arial"/>
          <w:sz w:val="24"/>
          <w:szCs w:val="24"/>
        </w:rPr>
        <w:t>1. Architecture de l'application :</w:t>
      </w:r>
    </w:p>
    <w:p w14:paraId="09A070C4" w14:textId="76462198" w:rsidR="00044EE3" w:rsidRPr="00044EE3" w:rsidRDefault="00044EE3" w:rsidP="00044EE3">
      <w:pPr>
        <w:jc w:val="both"/>
        <w:rPr>
          <w:rFonts w:ascii="Arial" w:hAnsi="Arial" w:cs="Arial"/>
          <w:sz w:val="24"/>
          <w:szCs w:val="24"/>
        </w:rPr>
      </w:pPr>
      <w:r w:rsidRPr="00044EE3">
        <w:rPr>
          <w:rFonts w:ascii="Arial" w:hAnsi="Arial" w:cs="Arial"/>
          <w:sz w:val="24"/>
          <w:szCs w:val="24"/>
        </w:rPr>
        <w:t xml:space="preserve">   - L'application est développée en utilisant le </w:t>
      </w:r>
      <w:r w:rsidRPr="00044EE3">
        <w:rPr>
          <w:rFonts w:ascii="Arial" w:hAnsi="Arial" w:cs="Arial"/>
          <w:sz w:val="24"/>
          <w:szCs w:val="24"/>
        </w:rPr>
        <w:t>Framework</w:t>
      </w:r>
      <w:r w:rsidRPr="00044EE3">
        <w:rPr>
          <w:rFonts w:ascii="Arial" w:hAnsi="Arial" w:cs="Arial"/>
          <w:sz w:val="24"/>
          <w:szCs w:val="24"/>
        </w:rPr>
        <w:t xml:space="preserve"> Windows Forms et le langage de programmation C#.</w:t>
      </w:r>
    </w:p>
    <w:p w14:paraId="6B12B3B1" w14:textId="77777777" w:rsidR="00044EE3" w:rsidRPr="00044EE3" w:rsidRDefault="00044EE3" w:rsidP="00044EE3">
      <w:pPr>
        <w:jc w:val="both"/>
        <w:rPr>
          <w:rFonts w:ascii="Arial" w:hAnsi="Arial" w:cs="Arial"/>
          <w:sz w:val="24"/>
          <w:szCs w:val="24"/>
        </w:rPr>
      </w:pPr>
      <w:r w:rsidRPr="00044EE3">
        <w:rPr>
          <w:rFonts w:ascii="Arial" w:hAnsi="Arial" w:cs="Arial"/>
          <w:sz w:val="24"/>
          <w:szCs w:val="24"/>
        </w:rPr>
        <w:t xml:space="preserve">   - Elle suit une architecture en couches pour une meilleure séparation des responsabilités et une maintenabilité accrue.</w:t>
      </w:r>
    </w:p>
    <w:p w14:paraId="478478BF" w14:textId="77777777" w:rsidR="00044EE3" w:rsidRPr="00044EE3" w:rsidRDefault="00044EE3" w:rsidP="00044EE3">
      <w:pPr>
        <w:jc w:val="both"/>
        <w:rPr>
          <w:rFonts w:ascii="Arial" w:hAnsi="Arial" w:cs="Arial"/>
          <w:sz w:val="24"/>
          <w:szCs w:val="24"/>
        </w:rPr>
      </w:pPr>
      <w:r w:rsidRPr="00044EE3">
        <w:rPr>
          <w:rFonts w:ascii="Arial" w:hAnsi="Arial" w:cs="Arial"/>
          <w:sz w:val="24"/>
          <w:szCs w:val="24"/>
        </w:rPr>
        <w:t xml:space="preserve">   - Les principales couches de l'application sont :</w:t>
      </w:r>
    </w:p>
    <w:p w14:paraId="40192382" w14:textId="77777777" w:rsidR="00044EE3" w:rsidRPr="00044EE3" w:rsidRDefault="00044EE3" w:rsidP="00044EE3">
      <w:pPr>
        <w:jc w:val="both"/>
        <w:rPr>
          <w:rFonts w:ascii="Arial" w:hAnsi="Arial" w:cs="Arial"/>
          <w:sz w:val="24"/>
          <w:szCs w:val="24"/>
        </w:rPr>
      </w:pPr>
      <w:r w:rsidRPr="00044EE3">
        <w:rPr>
          <w:rFonts w:ascii="Arial" w:hAnsi="Arial" w:cs="Arial"/>
          <w:sz w:val="24"/>
          <w:szCs w:val="24"/>
        </w:rPr>
        <w:t xml:space="preserve">     - Couche de présentation (interface utilisateur) : gère l'affichage des formulaires et la collecte des données.</w:t>
      </w:r>
    </w:p>
    <w:p w14:paraId="1F741030" w14:textId="77777777" w:rsidR="00044EE3" w:rsidRPr="00044EE3" w:rsidRDefault="00044EE3" w:rsidP="00044EE3">
      <w:pPr>
        <w:jc w:val="both"/>
        <w:rPr>
          <w:rFonts w:ascii="Arial" w:hAnsi="Arial" w:cs="Arial"/>
          <w:sz w:val="24"/>
          <w:szCs w:val="24"/>
        </w:rPr>
      </w:pPr>
      <w:r w:rsidRPr="00044EE3">
        <w:rPr>
          <w:rFonts w:ascii="Arial" w:hAnsi="Arial" w:cs="Arial"/>
          <w:sz w:val="24"/>
          <w:szCs w:val="24"/>
        </w:rPr>
        <w:t xml:space="preserve">     - Couche métier : implémente la logique métier, y compris la validation des règles de l'entreprise.</w:t>
      </w:r>
    </w:p>
    <w:p w14:paraId="429DD2BC" w14:textId="77777777" w:rsidR="00044EE3" w:rsidRPr="00044EE3" w:rsidRDefault="00044EE3" w:rsidP="00044EE3">
      <w:pPr>
        <w:jc w:val="both"/>
        <w:rPr>
          <w:rFonts w:ascii="Arial" w:hAnsi="Arial" w:cs="Arial"/>
          <w:sz w:val="24"/>
          <w:szCs w:val="24"/>
        </w:rPr>
      </w:pPr>
      <w:r w:rsidRPr="00044EE3">
        <w:rPr>
          <w:rFonts w:ascii="Arial" w:hAnsi="Arial" w:cs="Arial"/>
          <w:sz w:val="24"/>
          <w:szCs w:val="24"/>
        </w:rPr>
        <w:t xml:space="preserve">     - Couche d'accès aux données : gère la persistance des données relatives aux employés, aux feuilles de temps, etc.</w:t>
      </w:r>
    </w:p>
    <w:p w14:paraId="3BAA5335" w14:textId="77777777" w:rsidR="00044EE3" w:rsidRPr="00044EE3" w:rsidRDefault="00044EE3" w:rsidP="00044EE3">
      <w:pPr>
        <w:jc w:val="both"/>
        <w:rPr>
          <w:rFonts w:ascii="Arial" w:hAnsi="Arial" w:cs="Arial"/>
          <w:sz w:val="24"/>
          <w:szCs w:val="24"/>
        </w:rPr>
      </w:pPr>
    </w:p>
    <w:p w14:paraId="1046FB16" w14:textId="77777777" w:rsidR="00044EE3" w:rsidRPr="00044EE3" w:rsidRDefault="00044EE3" w:rsidP="00044EE3">
      <w:pPr>
        <w:jc w:val="both"/>
        <w:rPr>
          <w:rFonts w:ascii="Arial" w:hAnsi="Arial" w:cs="Arial"/>
          <w:sz w:val="24"/>
          <w:szCs w:val="24"/>
        </w:rPr>
      </w:pPr>
      <w:r w:rsidRPr="00044EE3">
        <w:rPr>
          <w:rFonts w:ascii="Arial" w:hAnsi="Arial" w:cs="Arial"/>
          <w:sz w:val="24"/>
          <w:szCs w:val="24"/>
        </w:rPr>
        <w:t>2. Interface de connexion :</w:t>
      </w:r>
    </w:p>
    <w:p w14:paraId="0E1B44E0" w14:textId="77777777" w:rsidR="00044EE3" w:rsidRPr="00044EE3" w:rsidRDefault="00044EE3" w:rsidP="00044EE3">
      <w:pPr>
        <w:jc w:val="both"/>
        <w:rPr>
          <w:rFonts w:ascii="Arial" w:hAnsi="Arial" w:cs="Arial"/>
          <w:sz w:val="24"/>
          <w:szCs w:val="24"/>
        </w:rPr>
      </w:pPr>
      <w:r w:rsidRPr="00044EE3">
        <w:rPr>
          <w:rFonts w:ascii="Arial" w:hAnsi="Arial" w:cs="Arial"/>
          <w:sz w:val="24"/>
          <w:szCs w:val="24"/>
        </w:rPr>
        <w:t xml:space="preserve">   - L'interface de connexion permet aux utilisateurs d'accéder aux fonctionnalités de l'application en fonction de leur rôle.</w:t>
      </w:r>
    </w:p>
    <w:p w14:paraId="472DFC99" w14:textId="77777777" w:rsidR="00044EE3" w:rsidRPr="00044EE3" w:rsidRDefault="00044EE3" w:rsidP="00044EE3">
      <w:pPr>
        <w:jc w:val="both"/>
        <w:rPr>
          <w:rFonts w:ascii="Arial" w:hAnsi="Arial" w:cs="Arial"/>
          <w:sz w:val="24"/>
          <w:szCs w:val="24"/>
        </w:rPr>
      </w:pPr>
      <w:r w:rsidRPr="00044EE3">
        <w:rPr>
          <w:rFonts w:ascii="Arial" w:hAnsi="Arial" w:cs="Arial"/>
          <w:sz w:val="24"/>
          <w:szCs w:val="24"/>
        </w:rPr>
        <w:t xml:space="preserve">   - Elle comporte deux choix : Menu Employé et Menu Administration.</w:t>
      </w:r>
    </w:p>
    <w:p w14:paraId="4A404E67" w14:textId="77777777" w:rsidR="00044EE3" w:rsidRPr="00044EE3" w:rsidRDefault="00044EE3" w:rsidP="00044EE3">
      <w:pPr>
        <w:jc w:val="both"/>
        <w:rPr>
          <w:rFonts w:ascii="Arial" w:hAnsi="Arial" w:cs="Arial"/>
          <w:sz w:val="24"/>
          <w:szCs w:val="24"/>
        </w:rPr>
      </w:pPr>
      <w:r w:rsidRPr="00044EE3">
        <w:rPr>
          <w:rFonts w:ascii="Arial" w:hAnsi="Arial" w:cs="Arial"/>
          <w:sz w:val="24"/>
          <w:szCs w:val="24"/>
        </w:rPr>
        <w:t xml:space="preserve">   - L'utilisateur doit saisir son numéro d'employé pour accéder à l'application.</w:t>
      </w:r>
    </w:p>
    <w:p w14:paraId="200C9093" w14:textId="77777777" w:rsidR="00044EE3" w:rsidRPr="00044EE3" w:rsidRDefault="00044EE3" w:rsidP="00044EE3">
      <w:pPr>
        <w:jc w:val="both"/>
        <w:rPr>
          <w:rFonts w:ascii="Arial" w:hAnsi="Arial" w:cs="Arial"/>
          <w:sz w:val="24"/>
          <w:szCs w:val="24"/>
        </w:rPr>
      </w:pPr>
      <w:r w:rsidRPr="00044EE3">
        <w:rPr>
          <w:rFonts w:ascii="Arial" w:hAnsi="Arial" w:cs="Arial"/>
          <w:sz w:val="24"/>
          <w:szCs w:val="24"/>
        </w:rPr>
        <w:t xml:space="preserve">   - Un mot de passe est requis pour accéder à l'interface Administration.</w:t>
      </w:r>
    </w:p>
    <w:p w14:paraId="1D131200" w14:textId="77777777" w:rsidR="00044EE3" w:rsidRPr="00044EE3" w:rsidRDefault="00044EE3" w:rsidP="00044EE3">
      <w:pPr>
        <w:jc w:val="both"/>
        <w:rPr>
          <w:rFonts w:ascii="Arial" w:hAnsi="Arial" w:cs="Arial"/>
          <w:sz w:val="24"/>
          <w:szCs w:val="24"/>
        </w:rPr>
      </w:pPr>
    </w:p>
    <w:p w14:paraId="7FA63F1F" w14:textId="77777777" w:rsidR="00044EE3" w:rsidRPr="00044EE3" w:rsidRDefault="00044EE3" w:rsidP="00044EE3">
      <w:pPr>
        <w:jc w:val="both"/>
        <w:rPr>
          <w:rFonts w:ascii="Arial" w:hAnsi="Arial" w:cs="Arial"/>
          <w:sz w:val="24"/>
          <w:szCs w:val="24"/>
        </w:rPr>
      </w:pPr>
      <w:r w:rsidRPr="00044EE3">
        <w:rPr>
          <w:rFonts w:ascii="Arial" w:hAnsi="Arial" w:cs="Arial"/>
          <w:sz w:val="24"/>
          <w:szCs w:val="24"/>
        </w:rPr>
        <w:t>3. Gestion des employés :</w:t>
      </w:r>
    </w:p>
    <w:p w14:paraId="27D08026" w14:textId="77777777" w:rsidR="00044EE3" w:rsidRPr="00044EE3" w:rsidRDefault="00044EE3" w:rsidP="00044EE3">
      <w:pPr>
        <w:jc w:val="both"/>
        <w:rPr>
          <w:rFonts w:ascii="Arial" w:hAnsi="Arial" w:cs="Arial"/>
          <w:sz w:val="24"/>
          <w:szCs w:val="24"/>
        </w:rPr>
      </w:pPr>
      <w:r w:rsidRPr="00044EE3">
        <w:rPr>
          <w:rFonts w:ascii="Arial" w:hAnsi="Arial" w:cs="Arial"/>
          <w:sz w:val="24"/>
          <w:szCs w:val="24"/>
        </w:rPr>
        <w:t xml:space="preserve">   - Les employés peuvent être ajoutés à l'application par le biais de la création de compte.</w:t>
      </w:r>
    </w:p>
    <w:p w14:paraId="04D0FD43" w14:textId="77777777" w:rsidR="00044EE3" w:rsidRPr="00044EE3" w:rsidRDefault="00044EE3" w:rsidP="00044EE3">
      <w:pPr>
        <w:jc w:val="both"/>
        <w:rPr>
          <w:rFonts w:ascii="Arial" w:hAnsi="Arial" w:cs="Arial"/>
          <w:sz w:val="24"/>
          <w:szCs w:val="24"/>
        </w:rPr>
      </w:pPr>
      <w:r w:rsidRPr="00044EE3">
        <w:rPr>
          <w:rFonts w:ascii="Arial" w:hAnsi="Arial" w:cs="Arial"/>
          <w:sz w:val="24"/>
          <w:szCs w:val="24"/>
        </w:rPr>
        <w:t xml:space="preserve">   - Chaque employé est identifié par un numéro d'employé unique.</w:t>
      </w:r>
    </w:p>
    <w:p w14:paraId="6090A371" w14:textId="77777777" w:rsidR="00044EE3" w:rsidRPr="00044EE3" w:rsidRDefault="00044EE3" w:rsidP="00044EE3">
      <w:pPr>
        <w:jc w:val="both"/>
        <w:rPr>
          <w:rFonts w:ascii="Arial" w:hAnsi="Arial" w:cs="Arial"/>
          <w:sz w:val="24"/>
          <w:szCs w:val="24"/>
        </w:rPr>
      </w:pPr>
      <w:r w:rsidRPr="00044EE3">
        <w:rPr>
          <w:rFonts w:ascii="Arial" w:hAnsi="Arial" w:cs="Arial"/>
          <w:sz w:val="24"/>
          <w:szCs w:val="24"/>
        </w:rPr>
        <w:t xml:space="preserve">   - Les employés sont répartis en deux groupes : les employés de production (numéro &gt;= 1000 et &lt; 2000) et les employés d'exploitation (numéro &gt;= 2000).</w:t>
      </w:r>
    </w:p>
    <w:p w14:paraId="27DB176B" w14:textId="77777777" w:rsidR="00044EE3" w:rsidRPr="00044EE3" w:rsidRDefault="00044EE3" w:rsidP="00044EE3">
      <w:pPr>
        <w:jc w:val="both"/>
        <w:rPr>
          <w:rFonts w:ascii="Arial" w:hAnsi="Arial" w:cs="Arial"/>
          <w:sz w:val="24"/>
          <w:szCs w:val="24"/>
        </w:rPr>
      </w:pPr>
    </w:p>
    <w:p w14:paraId="1B1E36E5" w14:textId="77777777" w:rsidR="00044EE3" w:rsidRPr="00044EE3" w:rsidRDefault="00044EE3" w:rsidP="00044EE3">
      <w:pPr>
        <w:jc w:val="both"/>
        <w:rPr>
          <w:rFonts w:ascii="Arial" w:hAnsi="Arial" w:cs="Arial"/>
          <w:sz w:val="24"/>
          <w:szCs w:val="24"/>
        </w:rPr>
      </w:pPr>
      <w:r w:rsidRPr="00044EE3">
        <w:rPr>
          <w:rFonts w:ascii="Arial" w:hAnsi="Arial" w:cs="Arial"/>
          <w:sz w:val="24"/>
          <w:szCs w:val="24"/>
        </w:rPr>
        <w:t>4. Interface Employé :</w:t>
      </w:r>
    </w:p>
    <w:p w14:paraId="712CAC8E" w14:textId="77777777" w:rsidR="00044EE3" w:rsidRPr="00044EE3" w:rsidRDefault="00044EE3" w:rsidP="00044EE3">
      <w:pPr>
        <w:jc w:val="both"/>
        <w:rPr>
          <w:rFonts w:ascii="Arial" w:hAnsi="Arial" w:cs="Arial"/>
          <w:sz w:val="24"/>
          <w:szCs w:val="24"/>
        </w:rPr>
      </w:pPr>
      <w:r w:rsidRPr="00044EE3">
        <w:rPr>
          <w:rFonts w:ascii="Arial" w:hAnsi="Arial" w:cs="Arial"/>
          <w:sz w:val="24"/>
          <w:szCs w:val="24"/>
        </w:rPr>
        <w:t xml:space="preserve">   - Les employés peuvent saisir leur feuille de temps hebdomadaire dans l'interface Employé.</w:t>
      </w:r>
    </w:p>
    <w:p w14:paraId="59E4BAB8" w14:textId="77777777" w:rsidR="00044EE3" w:rsidRPr="00044EE3" w:rsidRDefault="00044EE3" w:rsidP="00044EE3">
      <w:pPr>
        <w:jc w:val="both"/>
        <w:rPr>
          <w:rFonts w:ascii="Arial" w:hAnsi="Arial" w:cs="Arial"/>
          <w:sz w:val="24"/>
          <w:szCs w:val="24"/>
        </w:rPr>
      </w:pPr>
      <w:r w:rsidRPr="00044EE3">
        <w:rPr>
          <w:rFonts w:ascii="Arial" w:hAnsi="Arial" w:cs="Arial"/>
          <w:sz w:val="24"/>
          <w:szCs w:val="24"/>
        </w:rPr>
        <w:t xml:space="preserve">   - La fonctionnalité d'auto-remplissage est disponible pour faciliter la saisie en récupérant les données précédentes si disponibles.</w:t>
      </w:r>
    </w:p>
    <w:p w14:paraId="36DC1DDB" w14:textId="77777777" w:rsidR="00044EE3" w:rsidRPr="00044EE3" w:rsidRDefault="00044EE3" w:rsidP="00044EE3">
      <w:pPr>
        <w:jc w:val="both"/>
        <w:rPr>
          <w:rFonts w:ascii="Arial" w:hAnsi="Arial" w:cs="Arial"/>
          <w:sz w:val="24"/>
          <w:szCs w:val="24"/>
        </w:rPr>
      </w:pPr>
      <w:r w:rsidRPr="00044EE3">
        <w:rPr>
          <w:rFonts w:ascii="Arial" w:hAnsi="Arial" w:cs="Arial"/>
          <w:sz w:val="24"/>
          <w:szCs w:val="24"/>
        </w:rPr>
        <w:t xml:space="preserve">   - Les employés peuvent modifier, valider, soumettre et supprimer des projets dans leur feuille de temps sans avoir à tout recommencer.</w:t>
      </w:r>
    </w:p>
    <w:p w14:paraId="35721B73" w14:textId="77777777" w:rsidR="00044EE3" w:rsidRPr="00044EE3" w:rsidRDefault="00044EE3" w:rsidP="00044EE3">
      <w:pPr>
        <w:jc w:val="both"/>
        <w:rPr>
          <w:rFonts w:ascii="Arial" w:hAnsi="Arial" w:cs="Arial"/>
          <w:sz w:val="24"/>
          <w:szCs w:val="24"/>
        </w:rPr>
      </w:pPr>
      <w:r w:rsidRPr="00044EE3">
        <w:rPr>
          <w:rFonts w:ascii="Arial" w:hAnsi="Arial" w:cs="Arial"/>
          <w:sz w:val="24"/>
          <w:szCs w:val="24"/>
        </w:rPr>
        <w:lastRenderedPageBreak/>
        <w:t xml:space="preserve">   - Avant de soumettre et d'enregistrer la feuille de temps, elle est validée pour s'assurer qu'elle satisfait toutes les règles de l'entreprise.</w:t>
      </w:r>
    </w:p>
    <w:p w14:paraId="7593C9CA" w14:textId="77777777" w:rsidR="00044EE3" w:rsidRPr="00044EE3" w:rsidRDefault="00044EE3" w:rsidP="00044EE3">
      <w:pPr>
        <w:jc w:val="both"/>
        <w:rPr>
          <w:rFonts w:ascii="Arial" w:hAnsi="Arial" w:cs="Arial"/>
          <w:sz w:val="24"/>
          <w:szCs w:val="24"/>
        </w:rPr>
      </w:pPr>
      <w:r w:rsidRPr="00044EE3">
        <w:rPr>
          <w:rFonts w:ascii="Arial" w:hAnsi="Arial" w:cs="Arial"/>
          <w:sz w:val="24"/>
          <w:szCs w:val="24"/>
        </w:rPr>
        <w:t xml:space="preserve">   - En cas de violation des règles, un message d'erreur approprié est affiché à l'utilisateur.</w:t>
      </w:r>
    </w:p>
    <w:p w14:paraId="41B1415F" w14:textId="77777777" w:rsidR="00044EE3" w:rsidRPr="00044EE3" w:rsidRDefault="00044EE3" w:rsidP="00044EE3">
      <w:pPr>
        <w:jc w:val="both"/>
        <w:rPr>
          <w:rFonts w:ascii="Arial" w:hAnsi="Arial" w:cs="Arial"/>
          <w:sz w:val="24"/>
          <w:szCs w:val="24"/>
        </w:rPr>
      </w:pPr>
    </w:p>
    <w:p w14:paraId="48259E12" w14:textId="77777777" w:rsidR="00044EE3" w:rsidRPr="00044EE3" w:rsidRDefault="00044EE3" w:rsidP="00044EE3">
      <w:pPr>
        <w:jc w:val="both"/>
        <w:rPr>
          <w:rFonts w:ascii="Arial" w:hAnsi="Arial" w:cs="Arial"/>
          <w:sz w:val="24"/>
          <w:szCs w:val="24"/>
        </w:rPr>
      </w:pPr>
      <w:r w:rsidRPr="00044EE3">
        <w:rPr>
          <w:rFonts w:ascii="Arial" w:hAnsi="Arial" w:cs="Arial"/>
          <w:sz w:val="24"/>
          <w:szCs w:val="24"/>
        </w:rPr>
        <w:t>5. Interface Administration :</w:t>
      </w:r>
    </w:p>
    <w:p w14:paraId="662DFA18" w14:textId="77777777" w:rsidR="00044EE3" w:rsidRPr="00044EE3" w:rsidRDefault="00044EE3" w:rsidP="00044EE3">
      <w:pPr>
        <w:jc w:val="both"/>
        <w:rPr>
          <w:rFonts w:ascii="Arial" w:hAnsi="Arial" w:cs="Arial"/>
          <w:sz w:val="24"/>
          <w:szCs w:val="24"/>
        </w:rPr>
      </w:pPr>
      <w:r w:rsidRPr="00044EE3">
        <w:rPr>
          <w:rFonts w:ascii="Arial" w:hAnsi="Arial" w:cs="Arial"/>
          <w:sz w:val="24"/>
          <w:szCs w:val="24"/>
        </w:rPr>
        <w:t xml:space="preserve">   - Dans l'interface Administration, les responsables peuvent charger une feuille de temps existante pour un employé spécifique.</w:t>
      </w:r>
    </w:p>
    <w:p w14:paraId="0CE05798" w14:textId="77777777" w:rsidR="00044EE3" w:rsidRPr="00044EE3" w:rsidRDefault="00044EE3" w:rsidP="00044EE3">
      <w:pPr>
        <w:jc w:val="both"/>
        <w:rPr>
          <w:rFonts w:ascii="Arial" w:hAnsi="Arial" w:cs="Arial"/>
          <w:sz w:val="24"/>
          <w:szCs w:val="24"/>
        </w:rPr>
      </w:pPr>
      <w:r w:rsidRPr="00044EE3">
        <w:rPr>
          <w:rFonts w:ascii="Arial" w:hAnsi="Arial" w:cs="Arial"/>
          <w:sz w:val="24"/>
          <w:szCs w:val="24"/>
        </w:rPr>
        <w:t xml:space="preserve">   - Ils peuvent ensuite effectuer des opérations de modification, validation, soumission et suppression de projets dans la feuille de temps.</w:t>
      </w:r>
    </w:p>
    <w:p w14:paraId="158D12C6" w14:textId="77777777" w:rsidR="00044EE3" w:rsidRPr="00044EE3" w:rsidRDefault="00044EE3" w:rsidP="00044EE3">
      <w:pPr>
        <w:jc w:val="both"/>
        <w:rPr>
          <w:rFonts w:ascii="Arial" w:hAnsi="Arial" w:cs="Arial"/>
          <w:sz w:val="24"/>
          <w:szCs w:val="24"/>
        </w:rPr>
      </w:pPr>
    </w:p>
    <w:p w14:paraId="60160461" w14:textId="77777777" w:rsidR="00044EE3" w:rsidRPr="00044EE3" w:rsidRDefault="00044EE3" w:rsidP="00044EE3">
      <w:pPr>
        <w:jc w:val="both"/>
        <w:rPr>
          <w:rFonts w:ascii="Arial" w:hAnsi="Arial" w:cs="Arial"/>
          <w:sz w:val="24"/>
          <w:szCs w:val="24"/>
        </w:rPr>
      </w:pPr>
      <w:r w:rsidRPr="00044EE3">
        <w:rPr>
          <w:rFonts w:ascii="Arial" w:hAnsi="Arial" w:cs="Arial"/>
          <w:sz w:val="24"/>
          <w:szCs w:val="24"/>
        </w:rPr>
        <w:t>6. Congés de maladie et congés fériés :</w:t>
      </w:r>
    </w:p>
    <w:p w14:paraId="47B2DDE5" w14:textId="77777777" w:rsidR="00044EE3" w:rsidRPr="00044EE3" w:rsidRDefault="00044EE3" w:rsidP="00044EE3">
      <w:pPr>
        <w:jc w:val="both"/>
        <w:rPr>
          <w:rFonts w:ascii="Arial" w:hAnsi="Arial" w:cs="Arial"/>
          <w:sz w:val="24"/>
          <w:szCs w:val="24"/>
        </w:rPr>
      </w:pPr>
      <w:r w:rsidRPr="00044EE3">
        <w:rPr>
          <w:rFonts w:ascii="Arial" w:hAnsi="Arial" w:cs="Arial"/>
          <w:sz w:val="24"/>
          <w:szCs w:val="24"/>
        </w:rPr>
        <w:t xml:space="preserve">   - Les employés ont la possibilité de demander des congés de maladie et des congés fériés.</w:t>
      </w:r>
    </w:p>
    <w:p w14:paraId="33F7802B" w14:textId="77777777" w:rsidR="00044EE3" w:rsidRPr="00044EE3" w:rsidRDefault="00044EE3" w:rsidP="00044EE3">
      <w:pPr>
        <w:jc w:val="both"/>
        <w:rPr>
          <w:rFonts w:ascii="Arial" w:hAnsi="Arial" w:cs="Arial"/>
          <w:sz w:val="24"/>
          <w:szCs w:val="24"/>
        </w:rPr>
      </w:pPr>
      <w:r w:rsidRPr="00044EE3">
        <w:rPr>
          <w:rFonts w:ascii="Arial" w:hAnsi="Arial" w:cs="Arial"/>
          <w:sz w:val="24"/>
          <w:szCs w:val="24"/>
        </w:rPr>
        <w:t xml:space="preserve">   - Des fonctionnalités spécifiques sont fournies pour la gestion de ces congés, telles que la saisie des dates et la validation.</w:t>
      </w:r>
    </w:p>
    <w:p w14:paraId="38FCD3A1" w14:textId="77777777" w:rsidR="00044EE3" w:rsidRPr="00044EE3" w:rsidRDefault="00044EE3" w:rsidP="00044EE3">
      <w:pPr>
        <w:jc w:val="both"/>
        <w:rPr>
          <w:rFonts w:ascii="Arial" w:hAnsi="Arial" w:cs="Arial"/>
          <w:sz w:val="24"/>
          <w:szCs w:val="24"/>
        </w:rPr>
      </w:pPr>
    </w:p>
    <w:p w14:paraId="564F9171" w14:textId="77777777" w:rsidR="00044EE3" w:rsidRPr="00044EE3" w:rsidRDefault="00044EE3" w:rsidP="00044EE3">
      <w:pPr>
        <w:jc w:val="both"/>
        <w:rPr>
          <w:rFonts w:ascii="Arial" w:hAnsi="Arial" w:cs="Arial"/>
          <w:sz w:val="24"/>
          <w:szCs w:val="24"/>
        </w:rPr>
      </w:pPr>
      <w:r w:rsidRPr="00044EE3">
        <w:rPr>
          <w:rFonts w:ascii="Arial" w:hAnsi="Arial" w:cs="Arial"/>
          <w:sz w:val="24"/>
          <w:szCs w:val="24"/>
        </w:rPr>
        <w:t>7. Employés de l'administration :</w:t>
      </w:r>
    </w:p>
    <w:p w14:paraId="458B809B" w14:textId="77777777" w:rsidR="00044EE3" w:rsidRPr="00044EE3" w:rsidRDefault="00044EE3" w:rsidP="00044EE3">
      <w:pPr>
        <w:jc w:val="both"/>
        <w:rPr>
          <w:rFonts w:ascii="Arial" w:hAnsi="Arial" w:cs="Arial"/>
          <w:sz w:val="24"/>
          <w:szCs w:val="24"/>
        </w:rPr>
      </w:pPr>
      <w:r w:rsidRPr="00044EE3">
        <w:rPr>
          <w:rFonts w:ascii="Arial" w:hAnsi="Arial" w:cs="Arial"/>
          <w:sz w:val="24"/>
          <w:szCs w:val="24"/>
        </w:rPr>
        <w:t xml:space="preserve">   - Les employés de l'administration doivent travailler au moins 40 heures au bureau par semaine et ne peuvent plus faire de télétravail.</w:t>
      </w:r>
    </w:p>
    <w:p w14:paraId="13D18B02" w14:textId="77777777" w:rsidR="00044EE3" w:rsidRPr="00044EE3" w:rsidRDefault="00044EE3" w:rsidP="00044EE3">
      <w:pPr>
        <w:jc w:val="both"/>
        <w:rPr>
          <w:rFonts w:ascii="Arial" w:hAnsi="Arial" w:cs="Arial"/>
          <w:sz w:val="24"/>
          <w:szCs w:val="24"/>
        </w:rPr>
      </w:pPr>
      <w:r w:rsidRPr="00044EE3">
        <w:rPr>
          <w:rFonts w:ascii="Arial" w:hAnsi="Arial" w:cs="Arial"/>
          <w:sz w:val="24"/>
          <w:szCs w:val="24"/>
        </w:rPr>
        <w:t xml:space="preserve">   - La validation des règles de l'entreprise prend en compte cette condition pour les employés de l'administration.</w:t>
      </w:r>
    </w:p>
    <w:p w14:paraId="68CE9741" w14:textId="77777777" w:rsidR="00044EE3" w:rsidRPr="00044EE3" w:rsidRDefault="00044EE3" w:rsidP="00044EE3">
      <w:pPr>
        <w:jc w:val="both"/>
        <w:rPr>
          <w:rFonts w:ascii="Arial" w:hAnsi="Arial" w:cs="Arial"/>
          <w:sz w:val="24"/>
          <w:szCs w:val="24"/>
        </w:rPr>
      </w:pPr>
    </w:p>
    <w:p w14:paraId="588D760C" w14:textId="77777777" w:rsidR="00044EE3" w:rsidRPr="00044EE3" w:rsidRDefault="00044EE3" w:rsidP="00044EE3">
      <w:pPr>
        <w:jc w:val="both"/>
        <w:rPr>
          <w:rFonts w:ascii="Arial" w:hAnsi="Arial" w:cs="Arial"/>
          <w:sz w:val="24"/>
          <w:szCs w:val="24"/>
        </w:rPr>
      </w:pPr>
      <w:r w:rsidRPr="00044EE3">
        <w:rPr>
          <w:rFonts w:ascii="Arial" w:hAnsi="Arial" w:cs="Arial"/>
          <w:sz w:val="24"/>
          <w:szCs w:val="24"/>
        </w:rPr>
        <w:t>8. Fonctionnalité d'auto-remplissage et visualisation de la feuille de travail :</w:t>
      </w:r>
    </w:p>
    <w:p w14:paraId="781BBD10" w14:textId="261DF686" w:rsidR="000F3AFB" w:rsidRPr="00044EE3" w:rsidRDefault="00044EE3" w:rsidP="00044EE3">
      <w:pPr>
        <w:jc w:val="both"/>
        <w:rPr>
          <w:rFonts w:ascii="Arial" w:hAnsi="Arial" w:cs="Arial"/>
          <w:sz w:val="24"/>
          <w:szCs w:val="24"/>
        </w:rPr>
      </w:pPr>
      <w:r w:rsidRPr="00044EE3">
        <w:rPr>
          <w:rFonts w:ascii="Arial" w:hAnsi="Arial" w:cs="Arial"/>
          <w:sz w:val="24"/>
          <w:szCs w:val="24"/>
        </w:rPr>
        <w:t xml:space="preserve">   - L'application propose une fonctionnalité </w:t>
      </w:r>
      <w:r w:rsidRPr="00044EE3">
        <w:rPr>
          <w:rFonts w:ascii="Arial" w:hAnsi="Arial" w:cs="Arial"/>
          <w:sz w:val="24"/>
          <w:szCs w:val="24"/>
        </w:rPr>
        <w:t>d</w:t>
      </w:r>
      <w:r w:rsidRPr="00044EE3">
        <w:rPr>
          <w:rFonts w:ascii="Arial" w:hAnsi="Arial" w:cs="Arial"/>
          <w:sz w:val="24"/>
          <w:szCs w:val="24"/>
        </w:rPr>
        <w:t xml:space="preserve">’auto-remplissage et de visualisions de </w:t>
      </w:r>
      <w:r w:rsidRPr="00044EE3">
        <w:rPr>
          <w:rFonts w:ascii="Arial" w:hAnsi="Arial" w:cs="Arial"/>
          <w:sz w:val="24"/>
          <w:szCs w:val="24"/>
        </w:rPr>
        <w:t>feuille remplie.</w:t>
      </w:r>
    </w:p>
    <w:sectPr w:rsidR="000F3AFB" w:rsidRPr="00044EE3" w:rsidSect="00CB2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E3"/>
    <w:rsid w:val="00044EE3"/>
    <w:rsid w:val="000F3AFB"/>
    <w:rsid w:val="00CB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9B29E"/>
  <w15:chartTrackingRefBased/>
  <w15:docId w15:val="{81F7577A-61C4-467C-9D2A-20B51D36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5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491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Okhrymovych Nataliya</dc:creator>
  <cp:keywords/>
  <dc:description/>
  <cp:lastModifiedBy>Okhrymovych Nataliya</cp:lastModifiedBy>
  <cp:revision>1</cp:revision>
  <dcterms:created xsi:type="dcterms:W3CDTF">2023-05-18T14:54:00Z</dcterms:created>
  <dcterms:modified xsi:type="dcterms:W3CDTF">2023-05-18T14:58:00Z</dcterms:modified>
</cp:coreProperties>
</file>