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E553" w14:textId="188A9585" w:rsidR="00950BC6" w:rsidRDefault="00950BC6" w:rsidP="00950BC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50BC6">
        <w:rPr>
          <w:rFonts w:ascii="Arial" w:hAnsi="Arial" w:cs="Arial"/>
          <w:b/>
          <w:bCs/>
          <w:sz w:val="24"/>
          <w:szCs w:val="24"/>
        </w:rPr>
        <w:t>Documentation utilisateur</w:t>
      </w:r>
    </w:p>
    <w:p w14:paraId="1796CB30" w14:textId="77777777" w:rsidR="00950BC6" w:rsidRPr="00950BC6" w:rsidRDefault="00950BC6" w:rsidP="00950BC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6B385C" w14:textId="77777777" w:rsid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>L'application de gestion du temps des employeurs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GestionRH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50BC6">
        <w:rPr>
          <w:rFonts w:ascii="Arial" w:hAnsi="Arial" w:cs="Arial"/>
          <w:sz w:val="24"/>
          <w:szCs w:val="24"/>
        </w:rPr>
        <w:t xml:space="preserve">est un logiciel conçu pour aider les entreprises à gérer efficacement le temps de travail de leurs employés. </w:t>
      </w:r>
    </w:p>
    <w:p w14:paraId="5C7E76A1" w14:textId="565F7C86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950BC6">
        <w:rPr>
          <w:rFonts w:ascii="Arial" w:hAnsi="Arial" w:cs="Arial"/>
          <w:sz w:val="24"/>
          <w:szCs w:val="24"/>
        </w:rPr>
        <w:t xml:space="preserve">'application </w:t>
      </w:r>
      <w:proofErr w:type="spellStart"/>
      <w:r>
        <w:rPr>
          <w:rFonts w:ascii="Arial" w:hAnsi="Arial" w:cs="Arial"/>
          <w:sz w:val="24"/>
          <w:szCs w:val="24"/>
        </w:rPr>
        <w:t>GestionRH</w:t>
      </w:r>
      <w:proofErr w:type="spellEnd"/>
      <w:r>
        <w:rPr>
          <w:rFonts w:ascii="Arial" w:hAnsi="Arial" w:cs="Arial"/>
          <w:sz w:val="24"/>
          <w:szCs w:val="24"/>
        </w:rPr>
        <w:t xml:space="preserve"> est</w:t>
      </w:r>
      <w:r w:rsidRPr="00950BC6">
        <w:rPr>
          <w:rFonts w:ascii="Arial" w:hAnsi="Arial" w:cs="Arial"/>
          <w:sz w:val="24"/>
          <w:szCs w:val="24"/>
        </w:rPr>
        <w:t xml:space="preserve"> créée avec Windows Forms et C#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BB0B8D0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>1. Installation de l'application :</w:t>
      </w:r>
    </w:p>
    <w:p w14:paraId="45AEFEAB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Téléchargez et exécutez le fichier d'installation de l'application.</w:t>
      </w:r>
    </w:p>
    <w:p w14:paraId="656CD0BE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Suivez les instructions à l'écran pour installer l'application sur votre système.</w:t>
      </w:r>
    </w:p>
    <w:p w14:paraId="1A90F513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</w:p>
    <w:p w14:paraId="46168A88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>2. Connexion à l'application :</w:t>
      </w:r>
    </w:p>
    <w:p w14:paraId="69CD58D3" w14:textId="72FBBB41" w:rsid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Lancez l'application et saisissez votre numéro d'employé dans la fenêtre de connexion.</w:t>
      </w:r>
    </w:p>
    <w:p w14:paraId="3E4BA76C" w14:textId="7559AD70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59F9B4" wp14:editId="131DB29B">
            <wp:extent cx="3914775" cy="18859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7331" w14:textId="6B49FDB5" w:rsid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Sélectionnez le type de menu auquel vous souhaitez accéder : Menu Employé ou Menu Administration.</w:t>
      </w:r>
    </w:p>
    <w:p w14:paraId="10970BE2" w14:textId="3D18AE84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76A184" wp14:editId="43AC1E71">
            <wp:extent cx="4019550" cy="23336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DECA" w14:textId="573DF9A7" w:rsid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Saisissez votre mot de passe si vous accédez à l'interface Administration.</w:t>
      </w:r>
    </w:p>
    <w:p w14:paraId="7F9F5282" w14:textId="1E2D3313" w:rsidR="001C40A4" w:rsidRDefault="001C40A4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- Cliquez sur le bouton "Se connecter" pour accéder à l'interface correspondante.</w:t>
      </w:r>
    </w:p>
    <w:p w14:paraId="6BB313A1" w14:textId="50050538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6BA60763" w14:textId="77777777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63D1B0C7" w14:textId="66E2274C" w:rsidR="001C40A4" w:rsidRDefault="001C40A4" w:rsidP="00950B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L’application est connectée avec une base de données. Si le numéro d’utilisateur n’est pas valide on procède par la création du compte</w:t>
      </w:r>
    </w:p>
    <w:p w14:paraId="5793C131" w14:textId="77777777" w:rsidR="00950BC6" w:rsidRDefault="00950BC6" w:rsidP="00950BC6">
      <w:pPr>
        <w:rPr>
          <w:rFonts w:ascii="Arial" w:hAnsi="Arial" w:cs="Arial"/>
          <w:sz w:val="24"/>
          <w:szCs w:val="24"/>
        </w:rPr>
      </w:pPr>
    </w:p>
    <w:p w14:paraId="76E29881" w14:textId="31C820A1" w:rsidR="00950BC6" w:rsidRDefault="00950BC6" w:rsidP="00950BC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9899BA" wp14:editId="2A4E723A">
            <wp:extent cx="3771429" cy="263809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206F" w14:textId="5A674FD6" w:rsidR="00950BC6" w:rsidRDefault="00950BC6" w:rsidP="00950BC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619BD0" wp14:editId="76F99CA9">
            <wp:extent cx="2981325" cy="39909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B92E" w14:textId="3AA0CE58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18CB5A" wp14:editId="403E1D2D">
            <wp:extent cx="2942857" cy="399047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C9DE" w14:textId="007D0A7A" w:rsid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Cliquez sur le bouton "</w:t>
      </w:r>
      <w:r w:rsidR="001C40A4">
        <w:rPr>
          <w:rFonts w:ascii="Arial" w:hAnsi="Arial" w:cs="Arial"/>
          <w:sz w:val="24"/>
          <w:szCs w:val="24"/>
        </w:rPr>
        <w:t>Créé mon compte</w:t>
      </w:r>
      <w:r w:rsidRPr="00950BC6">
        <w:rPr>
          <w:rFonts w:ascii="Arial" w:hAnsi="Arial" w:cs="Arial"/>
          <w:sz w:val="24"/>
          <w:szCs w:val="24"/>
        </w:rPr>
        <w:t>" pour accéder à l'interface correspondante.</w:t>
      </w:r>
    </w:p>
    <w:p w14:paraId="58079DA5" w14:textId="3737AD0B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6DF645BA" w14:textId="1BDDDC65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295CD0DB" w14:textId="68C523F1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6E00D234" w14:textId="308D062F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2D330521" w14:textId="1958847A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73DF0CB7" w14:textId="4EF7C4DC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124819D8" w14:textId="731438D9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69D5E4AD" w14:textId="4DB2A6D3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59B6CEA8" w14:textId="5522F359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38DE81E3" w14:textId="4B29B22A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19A4C0CA" w14:textId="6084BC74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5F3E9B62" w14:textId="7FDBF85B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34D3C1A1" w14:textId="3AB82005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44B13430" w14:textId="5D2BDD24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76CFA7C2" w14:textId="1763BD15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68598EFD" w14:textId="4ECF813C" w:rsidR="001C40A4" w:rsidRDefault="001C40A4" w:rsidP="00950BC6">
      <w:pPr>
        <w:rPr>
          <w:rFonts w:ascii="Arial" w:hAnsi="Arial" w:cs="Arial"/>
          <w:sz w:val="24"/>
          <w:szCs w:val="24"/>
        </w:rPr>
      </w:pPr>
    </w:p>
    <w:p w14:paraId="099DC845" w14:textId="77777777" w:rsidR="001C40A4" w:rsidRPr="00950BC6" w:rsidRDefault="001C40A4" w:rsidP="00950BC6">
      <w:pPr>
        <w:rPr>
          <w:rFonts w:ascii="Arial" w:hAnsi="Arial" w:cs="Arial"/>
          <w:sz w:val="24"/>
          <w:szCs w:val="24"/>
        </w:rPr>
      </w:pPr>
    </w:p>
    <w:p w14:paraId="513620D9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lastRenderedPageBreak/>
        <w:t>3. Menu Employé :</w:t>
      </w:r>
    </w:p>
    <w:p w14:paraId="24970A49" w14:textId="5AC2FDE4" w:rsid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Dans le Menu Employé, vous pouvez saisir votre feuille de temps directement dans l'application.</w:t>
      </w:r>
    </w:p>
    <w:p w14:paraId="0592E80D" w14:textId="194921D6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A3D21B" wp14:editId="7219FDE1">
            <wp:extent cx="3009217" cy="5592199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700" cy="561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6A1C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Utilisez la fonctionnalité d'auto-remplissage pour faciliter la saisie en récupérant les données précédentes si disponibles.</w:t>
      </w:r>
    </w:p>
    <w:p w14:paraId="2D5D9AFA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Vous pouvez modifier, valider, soumettre et supprimer des projets dans votre feuille de temps sans avoir à tout recommencer.</w:t>
      </w:r>
    </w:p>
    <w:p w14:paraId="7B0F2463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</w:p>
    <w:p w14:paraId="0EF3D351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>4. Menu Administration :</w:t>
      </w:r>
    </w:p>
    <w:p w14:paraId="3AFE8CE3" w14:textId="29F22D40" w:rsid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Dans le Menu Administration, vous pouvez gérer les employés et leurs feuilles de temps.</w:t>
      </w:r>
    </w:p>
    <w:p w14:paraId="4ABECB4A" w14:textId="7B58A1A7" w:rsidR="00950BC6" w:rsidRDefault="00950BC6" w:rsidP="00950BC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3E7184" wp14:editId="00959386">
            <wp:extent cx="3819048" cy="2552381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BEB9" w14:textId="1161BF6F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Vous pouvez charger une feuille de temps existante pour effectuer des opérations de validation, modification, soumission et suppression.</w:t>
      </w:r>
      <w:r w:rsidRPr="00950B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5FC47A" wp14:editId="14014FDE">
            <wp:extent cx="4809524" cy="5714286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AC61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</w:p>
    <w:p w14:paraId="7C85D1A9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lastRenderedPageBreak/>
        <w:t>5. Validation de la feuille de temps :</w:t>
      </w:r>
    </w:p>
    <w:p w14:paraId="34C94B16" w14:textId="5475644F" w:rsid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L'application effectuera automatiquement la validation de la feuille de temps selon les règles de l'entreprise.</w:t>
      </w:r>
    </w:p>
    <w:p w14:paraId="369613F9" w14:textId="1CFDDD5D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22079C" wp14:editId="394DF7D3">
            <wp:extent cx="5940425" cy="2230755"/>
            <wp:effectExtent l="0" t="0" r="317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6D3A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Si des erreurs sont détectées, un message d'erreur approprié sera affiché, indiquant les violations spécifiques aux règles de l'entreprise.</w:t>
      </w:r>
    </w:p>
    <w:p w14:paraId="5A350291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</w:p>
    <w:p w14:paraId="3EB04CDE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>6. Congés de maladie et congés fériés :</w:t>
      </w:r>
    </w:p>
    <w:p w14:paraId="0C81B279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Les employés ont maintenant la possibilité de demander des congés de maladie et des congés fériés.</w:t>
      </w:r>
    </w:p>
    <w:p w14:paraId="66A88CEB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Utilisez les options appropriées dans le Menu Employé pour soumettre une demande de congé.</w:t>
      </w:r>
    </w:p>
    <w:p w14:paraId="6B32FFB7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</w:p>
    <w:p w14:paraId="1E890259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>7. Répartition des employés :</w:t>
      </w:r>
    </w:p>
    <w:p w14:paraId="092BD558" w14:textId="6DF9B93F" w:rsid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Les employés sont répartis en deux groupes distincts : les employés de production et les employés d'exploitation.</w:t>
      </w:r>
    </w:p>
    <w:p w14:paraId="2044A15F" w14:textId="1BC37DAB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B8D3FA" wp14:editId="0EA8E2E8">
            <wp:extent cx="3542857" cy="1428571"/>
            <wp:effectExtent l="0" t="0" r="635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4F9B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Les règles de l'application prendront en compte cette répartition pour la validation des feuilles de temps.</w:t>
      </w:r>
    </w:p>
    <w:p w14:paraId="478EE7D1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</w:p>
    <w:p w14:paraId="5060162A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>8. Employés de l'administration :</w:t>
      </w:r>
    </w:p>
    <w:p w14:paraId="113F2FEA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Les employés de l'administration doivent désormais travailler au moins 40 heures au bureau par semaine et ne sont plus autorisés à faire du télétravail.</w:t>
      </w:r>
    </w:p>
    <w:p w14:paraId="401DD1A4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lastRenderedPageBreak/>
        <w:t xml:space="preserve">   - Les règles de l'application vérifieront cette condition pour la validation des feuilles de temps des employés de l'administration.</w:t>
      </w:r>
    </w:p>
    <w:p w14:paraId="53004BCE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</w:p>
    <w:p w14:paraId="4D6905C3" w14:textId="77777777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>9. Auto-remplissage et visualisation de la feuille de travail :</w:t>
      </w:r>
    </w:p>
    <w:p w14:paraId="510EE135" w14:textId="0015A3E5" w:rsid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L'application propose une fonctionnalité d'auto-remplissage pour faciliter la saisie de la feuille de temps.</w:t>
      </w:r>
    </w:p>
    <w:p w14:paraId="593D31DA" w14:textId="296EA1DC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444BD7" wp14:editId="1B1E458F">
            <wp:extent cx="3171429" cy="6419048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8027" w14:textId="10D25E29" w:rsidR="00950BC6" w:rsidRDefault="00950BC6" w:rsidP="00950BC6">
      <w:pPr>
        <w:rPr>
          <w:rFonts w:ascii="Arial" w:hAnsi="Arial" w:cs="Arial"/>
          <w:sz w:val="24"/>
          <w:szCs w:val="24"/>
        </w:rPr>
      </w:pPr>
      <w:r w:rsidRPr="00950BC6">
        <w:rPr>
          <w:rFonts w:ascii="Arial" w:hAnsi="Arial" w:cs="Arial"/>
          <w:sz w:val="24"/>
          <w:szCs w:val="24"/>
        </w:rPr>
        <w:t xml:space="preserve">   - Utilisez l'option de visualisation pour afficher les détails de votre feuille de travail actuelle ou précédente.</w:t>
      </w:r>
    </w:p>
    <w:p w14:paraId="71730915" w14:textId="0978D5F9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B56A79" wp14:editId="0623A826">
            <wp:extent cx="5454122" cy="3867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017" cy="38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201A" w14:textId="2E74E2BC" w:rsidR="00950BC6" w:rsidRPr="00950BC6" w:rsidRDefault="00950BC6" w:rsidP="00950BC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2B0815" wp14:editId="17B2551B">
            <wp:extent cx="4911725" cy="4610879"/>
            <wp:effectExtent l="0" t="0" r="317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722" cy="461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28F8" w14:textId="5C069474" w:rsidR="000F3AFB" w:rsidRPr="00950BC6" w:rsidRDefault="001C40A4" w:rsidP="00950B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0BC6" w:rsidRPr="00950BC6">
        <w:rPr>
          <w:rFonts w:ascii="Arial" w:hAnsi="Arial" w:cs="Arial"/>
          <w:sz w:val="24"/>
          <w:szCs w:val="24"/>
        </w:rPr>
        <w:t>our obtenir des instructions détaillées sur toutes les fonctionnalités de l'application et pour résoudre les problèmes courants</w:t>
      </w:r>
      <w:r>
        <w:rPr>
          <w:rFonts w:ascii="Arial" w:hAnsi="Arial" w:cs="Arial"/>
          <w:sz w:val="24"/>
          <w:szCs w:val="24"/>
        </w:rPr>
        <w:t xml:space="preserve"> contactez au département soutien technique</w:t>
      </w:r>
    </w:p>
    <w:sectPr w:rsidR="000F3AFB" w:rsidRPr="00950BC6" w:rsidSect="00CB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B4"/>
    <w:rsid w:val="00050EB4"/>
    <w:rsid w:val="000F3AFB"/>
    <w:rsid w:val="001C40A4"/>
    <w:rsid w:val="00950BC6"/>
    <w:rsid w:val="00CB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5337"/>
  <w15:chartTrackingRefBased/>
  <w15:docId w15:val="{E55B7160-0E5A-43B0-B419-D6F7B8AC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Okhrymovych Nataliya</dc:creator>
  <cp:keywords/>
  <dc:description/>
  <cp:lastModifiedBy>Okhrymovych Nataliya</cp:lastModifiedBy>
  <cp:revision>1</cp:revision>
  <dcterms:created xsi:type="dcterms:W3CDTF">2023-05-18T13:35:00Z</dcterms:created>
  <dcterms:modified xsi:type="dcterms:W3CDTF">2023-05-18T14:37:00Z</dcterms:modified>
</cp:coreProperties>
</file>