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Set 1 Answers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Andrew Mount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 Dyer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Econ 385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 MJ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1: Linear Combinations of Random Variables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E(X) = 24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E(Y) = 4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Var(X) = 36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Var(Y) = 25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Cov(X,Y) = 6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Deriving the variance formula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Var(aX + bY) = E[(aX + bY - E(aX + bY))^2]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E(aX + bY) = aE(X) + bE(Y)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Var(aX + bY)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E[(a(X - E(X)) + b(Y - E(Y)))^2]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Expanding: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E[a^2(X - E(X))^2 + 2ab(X - E(X))(Y - E(Y)) + b^2(Y - E(Y))^2]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Var(aX + bY)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a^2Var(X) + b^2Var(Y) + 2abCov(X,Y)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 = 2X + Y and D = X - 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C: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E(C) = 2E(X) + E(Y)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2(24) + 4,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52 minutes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Var(C) = 2^2(36) + 1^2(25) + 2(2)(1)(6)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144 + 25 + 24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193 minutes^2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SD(C) = sqrt(193)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13.89 minutes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E(D) = E(X) - E(Y)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24 - 4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20 minutes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Var(D) = 1^2(36) + (-1)^2(25) + 2(1)(-1)(6)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36 + 25 - 12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49 minutes^2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SD(D) = sqrt(49)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7 minutes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Variances if X and Y are independent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X and Y are independent, Cov(X,Y) = 0.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Var(C) = 4(36) + 25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169 minutes^2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Var(D) = 36 + 25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61 minutes^2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</w:p>
    <w:p>
      <w:r>
        <w:br w:type="page"/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5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5: Becoming Familiar with the Data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of ties and missing data: there are no missing values in any variable. For every win percentage we drop ties (result1 = 0.5) and use only decisive games, then report the tie rate separately. Mean scores and score margins use all games, including ties.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Overview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games: 5,075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Seasons: 2002 through 2020 (19 seasons). The last game is the Super Bowl on 2021-02-07, which is part of the 2020 season.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 types: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Date (read in as text, then converted with as.Date)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team1, team2: character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season, neutral, playoff, score1, score2: integer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elo1, elo2, elo_prob1, result1: numeric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New variables and game counts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score_margin = score1 - score2: how many points Team 1 won by (negative if Team 1 lost)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total_points = score1 + score2: combined points scored by both teams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elo_difference = elo1 - elo2: Team 1's pregame rating advantage (positive means Team 1 was rated stronger)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Game type</w:t>
            </w:r>
          </w:p>
        </w:tc>
        <w:tc>
          <w:tcPr>
            <w:tcW w:w="468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Number of games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Regular season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4,864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Playoff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211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 site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 (37 regular season + 19 playoff)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Ties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Extreme games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total points: 2004-11-28 (2004 season), CIN 58, CLE 48 (106 total points)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absolute score margin: 2009-10-18 (2009 season), NE 59, TEN 0 (59-point margin)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r>
        <w:br w:type="page"/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6: Is There a Home-Field Advantage?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Sample: non-neutral regular-season games (4,827 games, of which 10 were ties and 4,817 were decisive).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Overall statistics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Statistic</w:t>
            </w:r>
          </w:p>
        </w:tc>
        <w:tc>
          <w:tcPr>
            <w:tcW w:w="468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Value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win % (decisive games)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56.82%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 %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0.21%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 home score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23.34 points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 away score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21.05 points</w:t>
            </w:r>
          </w:p>
        </w:tc>
      </w:tr>
      <w:tr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Mean home score margin</w:t>
            </w:r>
          </w:p>
        </w:tc>
        <w:tc>
          <w:tcPr>
            <w:tcW w:w="468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+2.28 points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the sample shows descriptive evidence of a home-field advantage. Home teams win about 57% of decisive games, well above 50%, and outscore visiting teams by about 2.3 points per game on average.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By season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Season</w:t>
            </w:r>
          </w:p>
        </w:tc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Home win %</w:t>
            </w:r>
          </w:p>
        </w:tc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Mean home margin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2002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58.04%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2.25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2003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61.57%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3.63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2004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56.64%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2.51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2005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59.52%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3.74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2006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53.12%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2007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57.65%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2.89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2008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57.09%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2.55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2009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57.25%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2.33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2010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55.91%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1.95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56.86%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3.30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2012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57.48%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2.59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2013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60.08%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3.23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57.54%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2.67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53.75%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1.48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2016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57.77%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2.60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2017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56.97%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2.50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2018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60.56%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2.34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52.00%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-0.05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49.80%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home win %: the home advantage was largest in 2003 (61.57%) and smallest in 2020 (49.80%).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mean home score margin: it was largest in 2005 (+3.74 points) and smallest in 2019 (-0.05 points).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two statistics disagree because win % only counts whether the home team won, while the margin also depends on how big the wins and losses were.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2020 vs 2002-2019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Home win %</w:t>
            </w:r>
          </w:p>
        </w:tc>
        <w:tc>
          <w:tcPr>
            <w:tcW w:w="312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Mean home margin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2002-2019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57.21%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+2.41 points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2020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49.80%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+0.05 points</w:t>
            </w:r>
          </w:p>
        </w:tc>
      </w:tr>
      <w:tr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Difference (2020 - earlier)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-7.41 percentage points</w:t>
            </w:r>
          </w:p>
        </w:tc>
        <w:tc>
          <w:tcPr>
            <w:tcW w:w="312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-2.36 points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2020 was noticeably different. The home win percentage fell by about 7.4 percentage points, to below 50%, and the average home margin dropped by about 2.4 points to essentially zero. The home-field advantage basically disappeared in 2020.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Why this doesn't prove attendance caused the change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before-and-after comparison, not a controlled experiment. Crowds weren't the only thing that was different in 2020, so we can't separate the effect of attendance from other factors, such as: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variation: 2020 is only one season of 256 games, and home advantage bounces around from year to year. 2019 had a -0.05 margin with full crowds.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COVID changes: no preseason, player opt-outs, COVID-list absences, and changes to practices and travel routines affected both teams.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Officiating and rule changes: referees may call games differently without crowd pressure, and penalty rules change over time.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quality: which teams were strong and who they played at home differs every season, and Q7 shows team strength has a big effect on results.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longer-run trend: home advantage may have already been shrinking before 2020 (see 2019).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r>
        <w:br w:type="page"/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7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7: Do Better-Rated Teams Win by More?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Sample: non-neutral regular-season games (4,827 games).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Scatterplot</w:t>
      </w:r>
    </w:p>
    <w:p>
      <w:pPr>
        <w:jc w:val="center"/>
      </w:pPr>
      <w:r>
        <w:drawing>
          <wp:inline distT="0" distB="0" distL="0" distR="0">
            <wp:extent cx="5486400" cy="3962400"/>
            <wp:docPr id="1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q7_scatter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a clear positive relationship. The better the home team is rated compared to the away team, the more it tends to win by. The relationship is noisy, though (correlation = 0.38). The fitted line (red) is score_margin = 2.24 + 0.041(elo_difference), so every 100 extra Elo points is associated with about 4 more points of margin. The intercept of about 2.2 points means the home team is still favored when the two teams are rated evenly.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Home team stronger vs weaker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(No games had exactly equal Elo ratings.)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Group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Games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Home win %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Mean home margin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team had higher Elo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2,407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69.86%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+6.72 points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team had lower Elo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2,420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43.85%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-2.13 points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results depend heavily on which team was stronger. When the home team was rated higher, it won about 70% of the time by almost 7 points on average. When the home team was rated lower, it only won about 44% of the time and lost by about 2 points on average. So team strength matters more than location.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home-field advantage still shows up in both groups. The average Elo gap is about the same size in both groups (+111 vs -108). If location didn't matter, a stronger home team and a stronger away team would win by about the same amount. Instead, stronger home teams win by 6.72 points but stronger away teams only win by 2.13. Splitting the difference, (6.72 - 2.13)/2 ≈ 2.3 points, which matches the overall home advantage from Question 6.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r>
        <w:br w:type="page"/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8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8: Our NFL Finding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Empirical question: Are Elo's pregame win probabilities accurate? When Elo says Team 1 has a certain chance of winning, does Team 1 actually win about that often?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Subsample: all decisive games (5,064 games, dropping the 11 ties), grouped into 10-percentage-point bins of the pregame probability elo_prob1.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Elo win probability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Games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Average predicted</w:t>
            </w:r>
          </w:p>
        </w:tc>
        <w:tc>
          <w:tcPr>
            <w:tcW w:w="2340" w:type="dxa"/>
            <w:shd w:val="clear" w:color="auto" w:fill="E7E6E6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rtl w:val="0"/>
              </w:rPr>
              <w:t xml:space="preserve">Actual win rate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0.1 - 0.2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0.172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0.200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0.2 - 0.3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244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0.256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0.270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0.3 - 0.4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0.353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0.337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0.4 - 0.5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761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0.453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0.461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0.5 - 0.6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1,046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0.552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0.545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0.6 - 0.7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1,089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0.652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0.615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0.7 - 0.8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0.748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0.724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0.8 - 0.9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453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0.841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0.843</w:t>
            </w:r>
          </w:p>
        </w:tc>
      </w:tr>
      <w:tr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0.9 - 1.0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0.919</w:t>
            </w:r>
          </w:p>
        </w:tc>
        <w:tc>
          <w:tcPr>
            <w:tcW w:w="2340" w:type="dxa"/>
          </w:tcPr>
          <w:p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0.885</w:t>
            </w:r>
          </w:p>
        </w:tc>
      </w:tr>
    </w:tbl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jc w:val="center"/>
      </w:pPr>
      <w:r>
        <w:drawing>
          <wp:inline distT="0" distB="0" distL="0" distR="0">
            <wp:extent cx="4114800" cy="2971800"/>
            <wp:docPr id="10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q8_calibration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Finding: Elo's probabilities are very accurate. In every bin, the actual win rate is within about 4 percentage points of what Elo predicted, and the points lie almost exactly on the 45-degree line. Overall, the Elo favorite won 64.3% of games, so about 1 in 3 games is an upset, which is what the probabilities themselves predict. The one small pattern is that moderate favorites (60-80%) win a little less often than predicted.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Img1" Type="http://schemas.openxmlformats.org/officeDocument/2006/relationships/image" Target="media/q7_scatter.png"/><Relationship Id="rIdImg2" Type="http://schemas.openxmlformats.org/officeDocument/2006/relationships/image" Target="media/q8_calibr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