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"/>
        <w:ind w:left="3059" w:right="0" w:firstLine="0"/>
        <w:jc w:val="left"/>
        <w:rPr>
          <w:sz w:val="27"/>
        </w:rPr>
      </w:pPr>
      <w:r>
        <w:rPr>
          <w:color w:val="353535"/>
          <w:sz w:val="27"/>
        </w:rPr>
        <w:t>微信公众平台认证公函</w:t>
      </w:r>
    </w:p>
    <w:p>
      <w:pPr>
        <w:pStyle w:val="2"/>
        <w:spacing w:before="16"/>
        <w:rPr>
          <w:sz w:val="15"/>
        </w:rPr>
      </w:pPr>
    </w:p>
    <w:tbl>
      <w:tblPr>
        <w:tblStyle w:val="4"/>
        <w:tblW w:w="8584" w:type="dxa"/>
        <w:tblInd w:w="130" w:type="dxa"/>
        <w:tblBorders>
          <w:top w:val="single" w:color="E3E8EB" w:sz="8" w:space="0"/>
          <w:left w:val="single" w:color="E3E8EB" w:sz="8" w:space="0"/>
          <w:bottom w:val="single" w:color="E3E8EB" w:sz="8" w:space="0"/>
          <w:right w:val="single" w:color="E3E8EB" w:sz="8" w:space="0"/>
          <w:insideH w:val="single" w:color="E3E8EB" w:sz="8" w:space="0"/>
          <w:insideV w:val="single" w:color="E3E8EB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6"/>
        <w:gridCol w:w="2401"/>
        <w:gridCol w:w="1366"/>
        <w:gridCol w:w="2401"/>
      </w:tblGrid>
      <w:tr>
        <w:tblPrEx>
          <w:tblBorders>
            <w:top w:val="single" w:color="E3E8EB" w:sz="8" w:space="0"/>
            <w:left w:val="single" w:color="E3E8EB" w:sz="8" w:space="0"/>
            <w:bottom w:val="single" w:color="E3E8EB" w:sz="8" w:space="0"/>
            <w:right w:val="single" w:color="E3E8EB" w:sz="8" w:space="0"/>
            <w:insideH w:val="single" w:color="E3E8EB" w:sz="8" w:space="0"/>
            <w:insideV w:val="single" w:color="E3E8EB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416" w:type="dxa"/>
          </w:tcPr>
          <w:p>
            <w:pPr>
              <w:pStyle w:val="7"/>
              <w:rPr>
                <w:sz w:val="21"/>
              </w:rPr>
            </w:pPr>
            <w:r>
              <w:rPr>
                <w:color w:val="353535"/>
                <w:sz w:val="21"/>
              </w:rPr>
              <w:t>申请人主体全称</w:t>
            </w:r>
          </w:p>
        </w:tc>
        <w:tc>
          <w:tcPr>
            <w:tcW w:w="6168" w:type="dxa"/>
            <w:gridSpan w:val="3"/>
          </w:tcPr>
          <w:p>
            <w:pPr>
              <w:pStyle w:val="7"/>
              <w:rPr>
                <w:rFonts w:hint="eastAsia" w:eastAsia="Microsoft YaHei UI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北京汉能户用薄膜发电科技有限公司</w:t>
            </w:r>
          </w:p>
        </w:tc>
      </w:tr>
      <w:tr>
        <w:tblPrEx>
          <w:tblBorders>
            <w:top w:val="single" w:color="E3E8EB" w:sz="8" w:space="0"/>
            <w:left w:val="single" w:color="E3E8EB" w:sz="8" w:space="0"/>
            <w:bottom w:val="single" w:color="E3E8EB" w:sz="8" w:space="0"/>
            <w:right w:val="single" w:color="E3E8EB" w:sz="8" w:space="0"/>
            <w:insideH w:val="single" w:color="E3E8EB" w:sz="8" w:space="0"/>
            <w:insideV w:val="single" w:color="E3E8EB" w:sz="8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2416" w:type="dxa"/>
          </w:tcPr>
          <w:p>
            <w:pPr>
              <w:pStyle w:val="7"/>
              <w:rPr>
                <w:sz w:val="21"/>
              </w:rPr>
            </w:pPr>
            <w:r>
              <w:rPr>
                <w:color w:val="353535"/>
                <w:sz w:val="21"/>
              </w:rPr>
              <w:t>帐号联系人姓名</w:t>
            </w:r>
          </w:p>
        </w:tc>
        <w:tc>
          <w:tcPr>
            <w:tcW w:w="2401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66" w:type="dxa"/>
          </w:tcPr>
          <w:p>
            <w:pPr>
              <w:pStyle w:val="7"/>
              <w:rPr>
                <w:sz w:val="21"/>
              </w:rPr>
            </w:pPr>
            <w:r>
              <w:rPr>
                <w:color w:val="353535"/>
                <w:sz w:val="21"/>
              </w:rPr>
              <w:t>电子邮箱</w:t>
            </w:r>
          </w:p>
        </w:tc>
        <w:tc>
          <w:tcPr>
            <w:tcW w:w="2401" w:type="dxa"/>
          </w:tcPr>
          <w:p>
            <w:pPr>
              <w:pStyle w:val="7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2"/>
        <w:tabs>
          <w:tab w:val="left" w:pos="4216"/>
          <w:tab w:val="left" w:pos="7570"/>
        </w:tabs>
        <w:spacing w:before="305" w:line="211" w:lineRule="auto"/>
        <w:ind w:left="105" w:right="196"/>
        <w:jc w:val="both"/>
      </w:pPr>
      <w:r>
        <w:rPr>
          <w:color w:val="353535"/>
        </w:rPr>
        <w:t>申请人同意授权委托指定人员</w:t>
      </w:r>
      <w:r>
        <w:rPr>
          <w:color w:val="353535"/>
          <w:u w:val="single" w:color="000000"/>
        </w:rPr>
        <w:t xml:space="preserve"> </w:t>
      </w:r>
      <w:r>
        <w:rPr>
          <w:color w:val="353535"/>
          <w:u w:val="single" w:color="000000"/>
        </w:rPr>
        <w:tab/>
      </w:r>
      <w:r>
        <w:rPr>
          <w:color w:val="353535"/>
        </w:rPr>
        <w:t>（身份证号码：</w:t>
      </w:r>
      <w:r>
        <w:rPr>
          <w:color w:val="353535"/>
          <w:u w:val="single" w:color="000000"/>
        </w:rPr>
        <w:t xml:space="preserve"> </w:t>
      </w:r>
      <w:r>
        <w:rPr>
          <w:color w:val="353535"/>
          <w:u w:val="single" w:color="000000"/>
        </w:rPr>
        <w:tab/>
      </w:r>
      <w:r>
        <w:rPr>
          <w:color w:val="353535"/>
        </w:rPr>
        <w:t>）作为帐</w:t>
      </w:r>
      <w:r>
        <w:rPr>
          <w:color w:val="353535"/>
          <w:spacing w:val="-16"/>
        </w:rPr>
        <w:t>号</w:t>
      </w:r>
      <w:r>
        <w:rPr>
          <w:color w:val="353535"/>
        </w:rPr>
        <w:t>联系人，以申请人名义不可撤销地申请微信公众帐号 gh_d6a477b33e46</w:t>
      </w:r>
      <w:r>
        <w:rPr>
          <w:color w:val="353535"/>
          <w:spacing w:val="-1"/>
        </w:rPr>
        <w:t xml:space="preserve"> </w:t>
      </w:r>
      <w:r>
        <w:rPr>
          <w:color w:val="353535"/>
        </w:rPr>
        <w:t>认证服务，并授权其负责该帐号的内容维护及运营管理。</w:t>
      </w:r>
    </w:p>
    <w:p>
      <w:pPr>
        <w:pStyle w:val="2"/>
        <w:spacing w:before="14"/>
        <w:rPr>
          <w:sz w:val="29"/>
        </w:rPr>
      </w:pPr>
    </w:p>
    <w:p>
      <w:pPr>
        <w:pStyle w:val="6"/>
        <w:numPr>
          <w:ilvl w:val="0"/>
          <w:numId w:val="1"/>
        </w:numPr>
        <w:tabs>
          <w:tab w:val="left" w:pos="342"/>
        </w:tabs>
        <w:spacing w:before="0" w:after="0" w:line="211" w:lineRule="auto"/>
        <w:ind w:left="105" w:right="283" w:firstLine="0"/>
        <w:jc w:val="both"/>
        <w:rPr>
          <w:sz w:val="21"/>
        </w:rPr>
      </w:pPr>
      <w:r>
        <w:rPr>
          <w:color w:val="353535"/>
          <w:spacing w:val="-1"/>
          <w:sz w:val="21"/>
        </w:rPr>
        <w:t>申请人及初始申请注册主体同意：申请人微信公众帐号在进行认证服务时，若提交的主体</w:t>
      </w:r>
      <w:r>
        <w:rPr>
          <w:color w:val="353535"/>
          <w:sz w:val="21"/>
        </w:rPr>
        <w:t>信息与初始申请注册主体信息不一致，应当填写初始申请注册主体姓名并在本公函落款处签章确认，在微信公众帐号资质审核成功之后，申请人微信公众帐号的使用权属于通过资质审核的申请主体，该微信公众帐号自注册时其产生的一切权利义务均由该主体承担，该微信公众帐号所获得的所有收益、权限均归认证后的主体享有，且所有运营活动都必须以该主体对外开展；</w:t>
      </w:r>
    </w:p>
    <w:p>
      <w:pPr>
        <w:pStyle w:val="2"/>
        <w:rPr>
          <w:sz w:val="30"/>
        </w:rPr>
      </w:pPr>
    </w:p>
    <w:p>
      <w:pPr>
        <w:pStyle w:val="6"/>
        <w:numPr>
          <w:ilvl w:val="0"/>
          <w:numId w:val="1"/>
        </w:numPr>
        <w:tabs>
          <w:tab w:val="left" w:pos="342"/>
        </w:tabs>
        <w:spacing w:before="0" w:after="0" w:line="211" w:lineRule="auto"/>
        <w:ind w:left="105" w:right="283" w:firstLine="0"/>
        <w:jc w:val="both"/>
        <w:rPr>
          <w:sz w:val="21"/>
        </w:rPr>
      </w:pPr>
      <w:r>
        <w:rPr>
          <w:color w:val="353535"/>
          <w:spacing w:val="-1"/>
          <w:sz w:val="21"/>
        </w:rPr>
        <w:t>申请人承诺：提交给腾讯的认证资料真实无误，并不可撤销地授权腾讯及其委托的第三方</w:t>
      </w:r>
      <w:r>
        <w:rPr>
          <w:color w:val="353535"/>
          <w:sz w:val="21"/>
        </w:rPr>
        <w:t>审核机构对提交的资料进行甄别核实，申请人理解并同意，一经申请即产生腾讯及其委托的第三方审核机构的审核成本，故所交纳的认证审核服务费用将不因认证结果、申请人是否提出撤回申请等因素而退回。同时，微信公众帐号内容维护及运营管理遵守国家法律法规、政策及《微信公众平台服务协议》的相关规定。如违反上述承诺，责任自行承担。</w:t>
      </w:r>
    </w:p>
    <w:p>
      <w:pPr>
        <w:pStyle w:val="2"/>
        <w:spacing w:before="2"/>
        <w:rPr>
          <w:sz w:val="28"/>
        </w:rPr>
      </w:pPr>
    </w:p>
    <w:p>
      <w:pPr>
        <w:pStyle w:val="2"/>
        <w:ind w:left="105"/>
        <w:jc w:val="both"/>
      </w:pPr>
      <w:r>
        <w:rPr>
          <w:color w:val="353535"/>
        </w:rPr>
        <w:t>申请人对以上认证申请信息表填写信息及申请公函内容确认无异议。</w:t>
      </w:r>
    </w:p>
    <w:p>
      <w:pPr>
        <w:pStyle w:val="2"/>
        <w:rPr>
          <w:sz w:val="26"/>
        </w:rPr>
      </w:pPr>
    </w:p>
    <w:p>
      <w:pPr>
        <w:pStyle w:val="2"/>
        <w:spacing w:before="11"/>
        <w:rPr>
          <w:sz w:val="30"/>
        </w:rPr>
      </w:pPr>
    </w:p>
    <w:p>
      <w:pPr>
        <w:pStyle w:val="2"/>
        <w:ind w:left="105"/>
        <w:jc w:val="both"/>
      </w:pPr>
      <w:r>
        <w:rPr>
          <w:color w:val="353535"/>
        </w:rPr>
        <w:t>帐号联系人签字：</w:t>
      </w:r>
    </w:p>
    <w:p>
      <w:pPr>
        <w:pStyle w:val="2"/>
        <w:rPr>
          <w:sz w:val="26"/>
        </w:rPr>
      </w:pPr>
    </w:p>
    <w:p>
      <w:pPr>
        <w:pStyle w:val="2"/>
        <w:spacing w:before="11"/>
        <w:rPr>
          <w:sz w:val="30"/>
        </w:rPr>
      </w:pPr>
    </w:p>
    <w:p>
      <w:pPr>
        <w:pStyle w:val="2"/>
        <w:ind w:left="105"/>
        <w:jc w:val="both"/>
      </w:pPr>
      <w:r>
        <w:rPr>
          <w:color w:val="353535"/>
        </w:rPr>
        <w:t>申请主体加盖公章：</w:t>
      </w:r>
    </w:p>
    <w:p>
      <w:pPr>
        <w:pStyle w:val="2"/>
        <w:spacing w:before="32"/>
        <w:ind w:left="105"/>
        <w:jc w:val="both"/>
      </w:pPr>
      <w:r>
        <w:rPr>
          <w:color w:val="464646"/>
        </w:rPr>
        <w:t>需加盖与主体一致的单位公章。无公章的个体工商户可加盖法人私章或法人签字。</w: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17"/>
        <w:rPr>
          <w:sz w:val="13"/>
        </w:rPr>
      </w:pPr>
    </w:p>
    <w:p>
      <w:pPr>
        <w:pStyle w:val="2"/>
        <w:tabs>
          <w:tab w:val="left" w:pos="376"/>
          <w:tab w:val="left" w:pos="963"/>
          <w:tab w:val="left" w:pos="1550"/>
        </w:tabs>
        <w:spacing w:before="47"/>
        <w:ind w:right="103"/>
        <w:jc w:val="right"/>
      </w:pPr>
      <w:r>
        <w:rPr>
          <w:rFonts w:ascii="Times New Roman" w:eastAsia="Times New Roman"/>
          <w:color w:val="353535"/>
          <w:u w:val="single" w:color="343434"/>
        </w:rPr>
        <w:t xml:space="preserve"> </w:t>
      </w:r>
      <w:r>
        <w:rPr>
          <w:rFonts w:hint="eastAsia" w:ascii="Times New Roman" w:eastAsia="宋体"/>
          <w:color w:val="353535"/>
          <w:u w:val="single" w:color="343434"/>
          <w:lang w:val="en-US" w:eastAsia="zh-CN"/>
        </w:rPr>
        <w:t xml:space="preserve">   </w:t>
      </w:r>
      <w:bookmarkStart w:id="0" w:name="_GoBack"/>
      <w:bookmarkEnd w:id="0"/>
      <w:r>
        <w:rPr>
          <w:rFonts w:ascii="Times New Roman" w:eastAsia="Times New Roman"/>
          <w:color w:val="353535"/>
          <w:u w:val="single" w:color="343434"/>
        </w:rPr>
        <w:tab/>
      </w:r>
      <w:r>
        <w:rPr>
          <w:color w:val="353535"/>
        </w:rPr>
        <w:t>年</w:t>
      </w:r>
      <w:r>
        <w:rPr>
          <w:color w:val="353535"/>
          <w:u w:val="single" w:color="343434"/>
        </w:rPr>
        <w:t xml:space="preserve"> </w:t>
      </w:r>
      <w:r>
        <w:rPr>
          <w:color w:val="353535"/>
          <w:u w:val="single" w:color="343434"/>
        </w:rPr>
        <w:tab/>
      </w:r>
      <w:r>
        <w:rPr>
          <w:color w:val="353535"/>
        </w:rPr>
        <w:t>月</w:t>
      </w:r>
      <w:r>
        <w:rPr>
          <w:color w:val="353535"/>
          <w:u w:val="single" w:color="343434"/>
        </w:rPr>
        <w:t xml:space="preserve"> </w:t>
      </w:r>
      <w:r>
        <w:rPr>
          <w:color w:val="353535"/>
          <w:u w:val="single" w:color="343434"/>
        </w:rPr>
        <w:tab/>
      </w:r>
      <w:r>
        <w:rPr>
          <w:color w:val="353535"/>
        </w:rPr>
        <w:t>日</w:t>
      </w:r>
    </w:p>
    <w:sectPr>
      <w:type w:val="continuous"/>
      <w:pgSz w:w="11900" w:h="16840"/>
      <w:pgMar w:top="660" w:right="1540" w:bottom="280" w:left="15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5" w:hanging="236"/>
        <w:jc w:val="left"/>
      </w:pPr>
      <w:rPr>
        <w:rFonts w:hint="default" w:ascii="Microsoft YaHei UI" w:hAnsi="Microsoft YaHei UI" w:eastAsia="Microsoft YaHei UI" w:cs="Microsoft YaHei UI"/>
        <w:color w:val="353535"/>
        <w:spacing w:val="-14"/>
        <w:w w:val="100"/>
        <w:sz w:val="21"/>
        <w:szCs w:val="21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72" w:hanging="236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44" w:hanging="23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6" w:hanging="23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8" w:hanging="23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60" w:hanging="23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32" w:hanging="23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04" w:hanging="23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76" w:hanging="236"/>
      </w:pPr>
      <w:rPr>
        <w:rFonts w:hint="default"/>
        <w:lang w:val="zh-CN" w:eastAsia="zh-CN" w:bidi="zh-C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24B22C1E"/>
    <w:rsid w:val="26EE0225"/>
    <w:rsid w:val="61BD42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YaHei UI" w:hAnsi="Microsoft YaHei UI" w:eastAsia="Microsoft YaHei UI" w:cs="Microsoft YaHei UI"/>
      <w:sz w:val="22"/>
      <w:szCs w:val="22"/>
      <w:lang w:val="zh-CN" w:eastAsia="zh-CN" w:bidi="zh-C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Microsoft YaHei UI" w:hAnsi="Microsoft YaHei UI" w:eastAsia="Microsoft YaHei UI" w:cs="Microsoft YaHei UI"/>
      <w:sz w:val="21"/>
      <w:szCs w:val="21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105" w:right="283"/>
      <w:jc w:val="both"/>
    </w:pPr>
    <w:rPr>
      <w:rFonts w:ascii="Microsoft YaHei UI" w:hAnsi="Microsoft YaHei UI" w:eastAsia="Microsoft YaHei UI" w:cs="Microsoft YaHei UI"/>
      <w:lang w:val="zh-CN" w:eastAsia="zh-CN" w:bidi="zh-CN"/>
    </w:rPr>
  </w:style>
  <w:style w:type="paragraph" w:customStyle="1" w:styleId="7">
    <w:name w:val="Table Paragraph"/>
    <w:basedOn w:val="1"/>
    <w:qFormat/>
    <w:uiPriority w:val="1"/>
    <w:pPr>
      <w:spacing w:before="46"/>
      <w:ind w:left="149"/>
    </w:pPr>
    <w:rPr>
      <w:rFonts w:ascii="Microsoft YaHei UI" w:hAnsi="Microsoft YaHei UI" w:eastAsia="Microsoft YaHei UI" w:cs="Microsoft YaHei UI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2018-03-29T06:40:00Z</dcterms:created>
  <dc:creator>wupeng02</dc:creator>
  <cp:lastModifiedBy>Pat</cp:lastModifiedBy>
  <dcterms:modified xsi:type="dcterms:W3CDTF">2018-03-29T07:22:11Z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2018-03-28T00:00:00Z</vt:filetime>
  </property>
  <property fmtid="{D5CDD505-2E9C-101B-9397-08002B2CF9AE}" pid="3" name="Creator">
    <vt:lpwstr>Mozilla/5.0 (Windows NT 10.0; WOW64) AppleWebKit/537.36 (KHTML, like Gecko) Chrome/65.0.3325.181 Safari/537.36</vt:lpwstr>
  </property>
  <property fmtid="{D5CDD505-2E9C-101B-9397-08002B2CF9AE}" pid="4" name="LastSaved">
    <vt:filetime>2018-03-29T00:00:00Z</vt:filetime>
  </property>
  <property fmtid="{D5CDD505-2E9C-101B-9397-08002B2CF9AE}" pid="5" name="KSOProductBuildVer">
    <vt:lpwstr>2052-10.1.0.7224</vt:lpwstr>
  </property>
</Properties>
</file>