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" w:hAnsi="Times" w:cs="Times"/>
          <w:sz w:val="24"/>
        </w:rPr>
        <w:t>s</w:t>
      </w:r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r>
        <w:rPr>
          <w:rFonts w:ascii="Times" w:hAnsi="Times" w:cs="Times"/>
          <w:sz w:val="24"/>
        </w:rPr>
        <w:t>https://blog.csdn.net/kntanchao/article/details/79191154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/>
    <w:p/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D5BF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2018-10-11T14:06:56Z</dcterms:created>
  <dc:creator>Cody Tan</dc:creator>
  <cp:lastModifiedBy>hanergy-imc</cp:lastModifiedBy>
  <dcterms:modified xsi:type="dcterms:W3CDTF">2018-10-11T18:09:47Z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