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E7184" w14:textId="77777777" w:rsidR="00E93CEC" w:rsidRPr="00E93CEC" w:rsidRDefault="00E93CEC" w:rsidP="00E93CEC">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E93CEC">
        <w:rPr>
          <w:rFonts w:ascii="Roboto" w:eastAsia="Times New Roman" w:hAnsi="Roboto" w:cs="Times New Roman"/>
          <w:color w:val="272C33"/>
          <w:sz w:val="33"/>
          <w:szCs w:val="33"/>
          <w:lang w:eastAsia="en-IN"/>
        </w:rPr>
        <w:t>Assessment Management</w:t>
      </w:r>
    </w:p>
    <w:p w14:paraId="3CC58DD3" w14:textId="77777777" w:rsidR="00E93CEC" w:rsidRPr="00E93CEC" w:rsidRDefault="00E93CEC" w:rsidP="00E93CEC">
      <w:pPr>
        <w:shd w:val="clear" w:color="auto" w:fill="FFFFFF"/>
        <w:spacing w:after="0"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b/>
          <w:bCs/>
          <w:color w:val="272C33"/>
          <w:sz w:val="21"/>
          <w:szCs w:val="21"/>
          <w:lang w:eastAsia="en-IN"/>
        </w:rPr>
        <w:t>Grade settings</w:t>
      </w:r>
      <w:r w:rsidRPr="00E93CEC">
        <w:rPr>
          <w:rFonts w:ascii="Roboto" w:eastAsia="Times New Roman" w:hAnsi="Roboto" w:cs="Times New Roman"/>
          <w:color w:val="272C33"/>
          <w:sz w:val="21"/>
          <w:szCs w:val="21"/>
          <w:lang w:eastAsia="en-IN"/>
        </w:rPr>
        <w:t>: Maximum grade: 100</w:t>
      </w:r>
      <w:r w:rsidRPr="00E93CEC">
        <w:rPr>
          <w:rFonts w:ascii="Roboto" w:eastAsia="Times New Roman" w:hAnsi="Roboto" w:cs="Times New Roman"/>
          <w:color w:val="272C33"/>
          <w:sz w:val="21"/>
          <w:szCs w:val="21"/>
          <w:lang w:eastAsia="en-IN"/>
        </w:rPr>
        <w:br/>
      </w:r>
      <w:r w:rsidRPr="00E93CEC">
        <w:rPr>
          <w:rFonts w:ascii="Roboto" w:eastAsia="Times New Roman" w:hAnsi="Roboto" w:cs="Times New Roman"/>
          <w:b/>
          <w:bCs/>
          <w:color w:val="272C33"/>
          <w:sz w:val="21"/>
          <w:szCs w:val="21"/>
          <w:lang w:eastAsia="en-IN"/>
        </w:rPr>
        <w:t>Run</w:t>
      </w:r>
      <w:r w:rsidRPr="00E93CEC">
        <w:rPr>
          <w:rFonts w:ascii="Roboto" w:eastAsia="Times New Roman" w:hAnsi="Roboto" w:cs="Times New Roman"/>
          <w:color w:val="272C33"/>
          <w:sz w:val="21"/>
          <w:szCs w:val="21"/>
          <w:lang w:eastAsia="en-IN"/>
        </w:rPr>
        <w:t>: Yes </w:t>
      </w:r>
      <w:r w:rsidRPr="00E93CEC">
        <w:rPr>
          <w:rFonts w:ascii="Roboto" w:eastAsia="Times New Roman" w:hAnsi="Roboto" w:cs="Times New Roman"/>
          <w:b/>
          <w:bCs/>
          <w:color w:val="272C33"/>
          <w:sz w:val="21"/>
          <w:szCs w:val="21"/>
          <w:lang w:eastAsia="en-IN"/>
        </w:rPr>
        <w:t>Evaluate</w:t>
      </w:r>
      <w:r w:rsidRPr="00E93CEC">
        <w:rPr>
          <w:rFonts w:ascii="Roboto" w:eastAsia="Times New Roman" w:hAnsi="Roboto" w:cs="Times New Roman"/>
          <w:color w:val="272C33"/>
          <w:sz w:val="21"/>
          <w:szCs w:val="21"/>
          <w:lang w:eastAsia="en-IN"/>
        </w:rPr>
        <w:t>: Yes</w:t>
      </w:r>
      <w:r w:rsidRPr="00E93CEC">
        <w:rPr>
          <w:rFonts w:ascii="Roboto" w:eastAsia="Times New Roman" w:hAnsi="Roboto" w:cs="Times New Roman"/>
          <w:color w:val="272C33"/>
          <w:sz w:val="21"/>
          <w:szCs w:val="21"/>
          <w:lang w:eastAsia="en-IN"/>
        </w:rPr>
        <w:br/>
      </w:r>
      <w:r w:rsidRPr="00E93CEC">
        <w:rPr>
          <w:rFonts w:ascii="Roboto" w:eastAsia="Times New Roman" w:hAnsi="Roboto" w:cs="Times New Roman"/>
          <w:b/>
          <w:bCs/>
          <w:color w:val="272C33"/>
          <w:sz w:val="21"/>
          <w:szCs w:val="21"/>
          <w:lang w:eastAsia="en-IN"/>
        </w:rPr>
        <w:t>Automatic grade</w:t>
      </w:r>
      <w:r w:rsidRPr="00E93CEC">
        <w:rPr>
          <w:rFonts w:ascii="Roboto" w:eastAsia="Times New Roman" w:hAnsi="Roboto" w:cs="Times New Roman"/>
          <w:color w:val="272C33"/>
          <w:sz w:val="21"/>
          <w:szCs w:val="21"/>
          <w:lang w:eastAsia="en-IN"/>
        </w:rPr>
        <w:t>: Yes</w:t>
      </w:r>
    </w:p>
    <w:p w14:paraId="01DEAC53"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b/>
          <w:bCs/>
          <w:i/>
          <w:iCs/>
          <w:color w:val="272C33"/>
          <w:sz w:val="21"/>
          <w:szCs w:val="21"/>
          <w:u w:val="single"/>
          <w:lang w:eastAsia="en-IN"/>
        </w:rPr>
        <w:t>AssessmentManagement</w:t>
      </w:r>
    </w:p>
    <w:p w14:paraId="5685A95E"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hyperlink r:id="rId4" w:history="1">
        <w:r w:rsidRPr="00E93CEC">
          <w:rPr>
            <w:rFonts w:ascii="Roboto" w:eastAsia="Times New Roman" w:hAnsi="Roboto" w:cs="Times New Roman"/>
            <w:i/>
            <w:iCs/>
            <w:color w:val="0033A0"/>
            <w:sz w:val="21"/>
            <w:szCs w:val="21"/>
            <w:u w:val="single"/>
            <w:lang w:eastAsia="en-IN"/>
          </w:rPr>
          <w:t>Click here to download the code skeleton</w:t>
        </w:r>
      </w:hyperlink>
    </w:p>
    <w:p w14:paraId="60BF6459"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t>Zee School conducts online assessment for class/standard 5  to 10. To infer the Assessment Report of the students, the school have approached hi-Tech software to automate their various functional requirements</w:t>
      </w:r>
    </w:p>
    <w:p w14:paraId="29799C13"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t>You are required to write Junit test case and check the correctness of the application developed.</w:t>
      </w:r>
    </w:p>
    <w:p w14:paraId="39655467"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t> </w:t>
      </w:r>
    </w:p>
    <w:p w14:paraId="7F63C28A"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b/>
          <w:bCs/>
          <w:color w:val="272C33"/>
          <w:sz w:val="21"/>
          <w:szCs w:val="21"/>
          <w:lang w:eastAsia="en-IN"/>
        </w:rPr>
        <w:t>Functional Requirements:</w:t>
      </w:r>
    </w:p>
    <w:p w14:paraId="312B2125"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t>The application has the below classes and methods implemented.</w:t>
      </w:r>
    </w:p>
    <w:p w14:paraId="5EA34967"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t>You are provided with a model class AssessmentReport</w:t>
      </w:r>
    </w:p>
    <w:p w14:paraId="3943E0C4"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b/>
          <w:bCs/>
          <w:color w:val="272C33"/>
          <w:sz w:val="21"/>
          <w:szCs w:val="21"/>
          <w:lang w:eastAsia="en-IN"/>
        </w:rPr>
        <w:t>Component Specification: AssessmentReport</w:t>
      </w:r>
      <w:r w:rsidRPr="00E93CEC">
        <w:rPr>
          <w:rFonts w:ascii="Roboto" w:eastAsia="Times New Roman" w:hAnsi="Roboto" w:cs="Times New Roman"/>
          <w:color w:val="272C33"/>
          <w:sz w:val="21"/>
          <w:szCs w:val="21"/>
          <w:lang w:eastAsia="en-IN"/>
        </w:rPr>
        <w:t> </w:t>
      </w:r>
      <w:r w:rsidRPr="00E93CEC">
        <w:rPr>
          <w:rFonts w:ascii="Roboto" w:eastAsia="Times New Roman" w:hAnsi="Roboto" w:cs="Times New Roman"/>
          <w:b/>
          <w:bCs/>
          <w:color w:val="272C33"/>
          <w:sz w:val="21"/>
          <w:szCs w:val="21"/>
          <w:lang w:eastAsia="en-IN"/>
        </w:rPr>
        <w:t>(Model 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1"/>
        <w:gridCol w:w="3012"/>
        <w:gridCol w:w="2987"/>
      </w:tblGrid>
      <w:tr w:rsidR="00E93CEC" w:rsidRPr="00E93CEC" w14:paraId="271C0CCD" w14:textId="77777777" w:rsidTr="00E93CEC">
        <w:tc>
          <w:tcPr>
            <w:tcW w:w="3075" w:type="dxa"/>
            <w:tcBorders>
              <w:top w:val="outset" w:sz="6" w:space="0" w:color="auto"/>
              <w:left w:val="outset" w:sz="6" w:space="0" w:color="auto"/>
              <w:bottom w:val="outset" w:sz="6" w:space="0" w:color="auto"/>
              <w:right w:val="outset" w:sz="6" w:space="0" w:color="auto"/>
            </w:tcBorders>
            <w:hideMark/>
          </w:tcPr>
          <w:p w14:paraId="7C128BB4"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b/>
                <w:bCs/>
                <w:sz w:val="24"/>
                <w:szCs w:val="24"/>
                <w:lang w:eastAsia="en-IN"/>
              </w:rPr>
              <w:t>Type(Class)</w:t>
            </w:r>
          </w:p>
        </w:tc>
        <w:tc>
          <w:tcPr>
            <w:tcW w:w="3075" w:type="dxa"/>
            <w:tcBorders>
              <w:top w:val="outset" w:sz="6" w:space="0" w:color="auto"/>
              <w:left w:val="outset" w:sz="6" w:space="0" w:color="auto"/>
              <w:bottom w:val="outset" w:sz="6" w:space="0" w:color="auto"/>
              <w:right w:val="outset" w:sz="6" w:space="0" w:color="auto"/>
            </w:tcBorders>
            <w:hideMark/>
          </w:tcPr>
          <w:p w14:paraId="6E8663AF"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b/>
                <w:bCs/>
                <w:sz w:val="24"/>
                <w:szCs w:val="24"/>
                <w:lang w:eastAsia="en-IN"/>
              </w:rPr>
              <w:t>Attributes</w:t>
            </w:r>
          </w:p>
        </w:tc>
        <w:tc>
          <w:tcPr>
            <w:tcW w:w="3075" w:type="dxa"/>
            <w:tcBorders>
              <w:top w:val="outset" w:sz="6" w:space="0" w:color="auto"/>
              <w:left w:val="outset" w:sz="6" w:space="0" w:color="auto"/>
              <w:bottom w:val="outset" w:sz="6" w:space="0" w:color="auto"/>
              <w:right w:val="outset" w:sz="6" w:space="0" w:color="auto"/>
            </w:tcBorders>
            <w:hideMark/>
          </w:tcPr>
          <w:p w14:paraId="34AB34F9"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b/>
                <w:bCs/>
                <w:sz w:val="24"/>
                <w:szCs w:val="24"/>
                <w:lang w:eastAsia="en-IN"/>
              </w:rPr>
              <w:t>Methods</w:t>
            </w:r>
          </w:p>
        </w:tc>
      </w:tr>
      <w:tr w:rsidR="00E93CEC" w:rsidRPr="00E93CEC" w14:paraId="1B7CA537" w14:textId="77777777" w:rsidTr="00E93CEC">
        <w:tc>
          <w:tcPr>
            <w:tcW w:w="3075" w:type="dxa"/>
            <w:tcBorders>
              <w:top w:val="outset" w:sz="6" w:space="0" w:color="auto"/>
              <w:left w:val="outset" w:sz="6" w:space="0" w:color="auto"/>
              <w:bottom w:val="outset" w:sz="6" w:space="0" w:color="auto"/>
              <w:right w:val="outset" w:sz="6" w:space="0" w:color="auto"/>
            </w:tcBorders>
            <w:hideMark/>
          </w:tcPr>
          <w:p w14:paraId="7A23CDDD"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AssessmentReport</w:t>
            </w:r>
          </w:p>
        </w:tc>
        <w:tc>
          <w:tcPr>
            <w:tcW w:w="3075" w:type="dxa"/>
            <w:tcBorders>
              <w:top w:val="outset" w:sz="6" w:space="0" w:color="auto"/>
              <w:left w:val="outset" w:sz="6" w:space="0" w:color="auto"/>
              <w:bottom w:val="outset" w:sz="6" w:space="0" w:color="auto"/>
              <w:right w:val="outset" w:sz="6" w:space="0" w:color="auto"/>
            </w:tcBorders>
            <w:hideMark/>
          </w:tcPr>
          <w:p w14:paraId="4A9D9CBB"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int  rollNo</w:t>
            </w:r>
          </w:p>
          <w:p w14:paraId="1B929F1B"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String studentName</w:t>
            </w:r>
          </w:p>
          <w:p w14:paraId="62EE9B3C"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int  totalMarks</w:t>
            </w:r>
          </w:p>
          <w:p w14:paraId="76C6311F"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int standard</w:t>
            </w:r>
          </w:p>
          <w:p w14:paraId="2C577AC8"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char section</w:t>
            </w:r>
          </w:p>
          <w:p w14:paraId="330E22B3"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String classTeacherName</w:t>
            </w:r>
          </w:p>
        </w:tc>
        <w:tc>
          <w:tcPr>
            <w:tcW w:w="3075" w:type="dxa"/>
            <w:tcBorders>
              <w:top w:val="outset" w:sz="6" w:space="0" w:color="auto"/>
              <w:left w:val="outset" w:sz="6" w:space="0" w:color="auto"/>
              <w:bottom w:val="outset" w:sz="6" w:space="0" w:color="auto"/>
              <w:right w:val="outset" w:sz="6" w:space="0" w:color="auto"/>
            </w:tcBorders>
            <w:hideMark/>
          </w:tcPr>
          <w:p w14:paraId="4055F0EA"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Necessary getters,setters are provided</w:t>
            </w:r>
          </w:p>
          <w:p w14:paraId="3C080A37"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A Constructor is also provided</w:t>
            </w:r>
          </w:p>
        </w:tc>
      </w:tr>
    </w:tbl>
    <w:p w14:paraId="17DB0287"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b/>
          <w:bCs/>
          <w:color w:val="272C33"/>
          <w:sz w:val="21"/>
          <w:szCs w:val="21"/>
          <w:lang w:eastAsia="en-IN"/>
        </w:rPr>
        <w:t> </w:t>
      </w:r>
    </w:p>
    <w:p w14:paraId="47FCBCD3"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t>·         Here, section can take a value either ‘A’ or ‘B’ [Note: Values are case insensitive].</w:t>
      </w:r>
    </w:p>
    <w:p w14:paraId="45E4C4F1"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t>·         Assume: For all classes the total marks is out of 500</w:t>
      </w:r>
    </w:p>
    <w:p w14:paraId="746426AB"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b/>
          <w:bCs/>
          <w:color w:val="272C33"/>
          <w:sz w:val="21"/>
          <w:szCs w:val="21"/>
          <w:lang w:eastAsia="en-IN"/>
        </w:rPr>
        <w:t>Component Specification:  </w:t>
      </w:r>
      <w:r w:rsidRPr="00E93CEC">
        <w:rPr>
          <w:rFonts w:ascii="Roboto" w:eastAsia="Times New Roman" w:hAnsi="Roboto" w:cs="Times New Roman"/>
          <w:color w:val="272C33"/>
          <w:sz w:val="21"/>
          <w:szCs w:val="21"/>
          <w:lang w:eastAsia="en-IN"/>
        </w:rPr>
        <w:t>InvalidAssessmentException</w:t>
      </w:r>
      <w:r w:rsidRPr="00E93CEC">
        <w:rPr>
          <w:rFonts w:ascii="Roboto" w:eastAsia="Times New Roman" w:hAnsi="Roboto" w:cs="Times New Roman"/>
          <w:b/>
          <w:bCs/>
          <w:color w:val="272C33"/>
          <w:sz w:val="21"/>
          <w:szCs w:val="21"/>
          <w:lang w:eastAsia="en-IN"/>
        </w:rPr>
        <w:t>(This class inherits the Exception Class)</w:t>
      </w:r>
    </w:p>
    <w:tbl>
      <w:tblPr>
        <w:tblW w:w="425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482"/>
        <w:gridCol w:w="4177"/>
      </w:tblGrid>
      <w:tr w:rsidR="00E93CEC" w:rsidRPr="00E93CEC" w14:paraId="01AF57A7" w14:textId="77777777" w:rsidTr="00E93CEC">
        <w:tc>
          <w:tcPr>
            <w:tcW w:w="2250" w:type="pct"/>
            <w:tcBorders>
              <w:top w:val="outset" w:sz="6" w:space="0" w:color="auto"/>
              <w:left w:val="outset" w:sz="6" w:space="0" w:color="auto"/>
              <w:bottom w:val="outset" w:sz="6" w:space="0" w:color="auto"/>
              <w:right w:val="outset" w:sz="6" w:space="0" w:color="auto"/>
            </w:tcBorders>
            <w:hideMark/>
          </w:tcPr>
          <w:p w14:paraId="412C5526"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b/>
                <w:bCs/>
                <w:sz w:val="24"/>
                <w:szCs w:val="24"/>
                <w:lang w:eastAsia="en-IN"/>
              </w:rPr>
              <w:t>Type(Class)</w:t>
            </w:r>
          </w:p>
        </w:tc>
        <w:tc>
          <w:tcPr>
            <w:tcW w:w="2700" w:type="pct"/>
            <w:tcBorders>
              <w:top w:val="outset" w:sz="6" w:space="0" w:color="auto"/>
              <w:left w:val="outset" w:sz="6" w:space="0" w:color="auto"/>
              <w:bottom w:val="outset" w:sz="6" w:space="0" w:color="auto"/>
              <w:right w:val="outset" w:sz="6" w:space="0" w:color="auto"/>
            </w:tcBorders>
            <w:hideMark/>
          </w:tcPr>
          <w:p w14:paraId="5CCB635A"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b/>
                <w:bCs/>
                <w:sz w:val="24"/>
                <w:szCs w:val="24"/>
                <w:lang w:eastAsia="en-IN"/>
              </w:rPr>
              <w:t>Methods</w:t>
            </w:r>
          </w:p>
        </w:tc>
      </w:tr>
      <w:tr w:rsidR="00E93CEC" w:rsidRPr="00E93CEC" w14:paraId="645629A7" w14:textId="77777777" w:rsidTr="00E93CEC">
        <w:tc>
          <w:tcPr>
            <w:tcW w:w="2250" w:type="pct"/>
            <w:tcBorders>
              <w:top w:val="outset" w:sz="6" w:space="0" w:color="auto"/>
              <w:left w:val="outset" w:sz="6" w:space="0" w:color="auto"/>
              <w:bottom w:val="outset" w:sz="6" w:space="0" w:color="auto"/>
              <w:right w:val="outset" w:sz="6" w:space="0" w:color="auto"/>
            </w:tcBorders>
            <w:hideMark/>
          </w:tcPr>
          <w:p w14:paraId="3EC260FC"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InvalidAssessmentException</w:t>
            </w:r>
          </w:p>
        </w:tc>
        <w:tc>
          <w:tcPr>
            <w:tcW w:w="2700" w:type="pct"/>
            <w:tcBorders>
              <w:top w:val="outset" w:sz="6" w:space="0" w:color="auto"/>
              <w:left w:val="outset" w:sz="6" w:space="0" w:color="auto"/>
              <w:bottom w:val="outset" w:sz="6" w:space="0" w:color="auto"/>
              <w:right w:val="outset" w:sz="6" w:space="0" w:color="auto"/>
            </w:tcBorders>
            <w:hideMark/>
          </w:tcPr>
          <w:p w14:paraId="420F69AF"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Provided with a single argument constructor – InvalidAssessmentException(String message)</w:t>
            </w:r>
          </w:p>
        </w:tc>
      </w:tr>
    </w:tbl>
    <w:p w14:paraId="5888C5A8"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t> </w:t>
      </w:r>
    </w:p>
    <w:p w14:paraId="12139DA5"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lastRenderedPageBreak/>
        <w:t>The below are the requirements  implemented in the Utility class for which JUnit test cases are to be written and tested.</w:t>
      </w:r>
    </w:p>
    <w:p w14:paraId="15936DBA"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b/>
          <w:bCs/>
          <w:color w:val="272C33"/>
          <w:sz w:val="21"/>
          <w:szCs w:val="21"/>
          <w:lang w:eastAsia="en-IN"/>
        </w:rPr>
        <w:t>Component Specification:  </w:t>
      </w:r>
      <w:r w:rsidRPr="00E93CEC">
        <w:rPr>
          <w:rFonts w:ascii="Roboto" w:eastAsia="Times New Roman" w:hAnsi="Roboto" w:cs="Times New Roman"/>
          <w:color w:val="272C33"/>
          <w:sz w:val="21"/>
          <w:szCs w:val="21"/>
          <w:lang w:eastAsia="en-IN"/>
        </w:rPr>
        <w:t>ZeeSchool </w:t>
      </w:r>
      <w:r w:rsidRPr="00E93CEC">
        <w:rPr>
          <w:rFonts w:ascii="Roboto" w:eastAsia="Times New Roman" w:hAnsi="Roboto" w:cs="Times New Roman"/>
          <w:b/>
          <w:bCs/>
          <w:color w:val="272C33"/>
          <w:sz w:val="21"/>
          <w:szCs w:val="21"/>
          <w:lang w:eastAsia="en-IN"/>
        </w:rPr>
        <w:t>(Utility Class)</w:t>
      </w:r>
    </w:p>
    <w:p w14:paraId="53E5478B"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t> </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42"/>
        <w:gridCol w:w="630"/>
        <w:gridCol w:w="3475"/>
        <w:gridCol w:w="1792"/>
        <w:gridCol w:w="1971"/>
      </w:tblGrid>
      <w:tr w:rsidR="00E93CEC" w:rsidRPr="00E93CEC" w14:paraId="75F98E2D" w14:textId="77777777" w:rsidTr="00E93CEC">
        <w:tc>
          <w:tcPr>
            <w:tcW w:w="500" w:type="pct"/>
            <w:tcBorders>
              <w:top w:val="outset" w:sz="6" w:space="0" w:color="auto"/>
              <w:left w:val="outset" w:sz="6" w:space="0" w:color="auto"/>
              <w:bottom w:val="outset" w:sz="6" w:space="0" w:color="auto"/>
              <w:right w:val="outset" w:sz="6" w:space="0" w:color="auto"/>
            </w:tcBorders>
            <w:hideMark/>
          </w:tcPr>
          <w:p w14:paraId="1DF68A92"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b/>
                <w:bCs/>
                <w:sz w:val="24"/>
                <w:szCs w:val="24"/>
                <w:lang w:eastAsia="en-IN"/>
              </w:rPr>
              <w:t>Component Name</w:t>
            </w:r>
          </w:p>
        </w:tc>
        <w:tc>
          <w:tcPr>
            <w:tcW w:w="500" w:type="pct"/>
            <w:tcBorders>
              <w:top w:val="outset" w:sz="6" w:space="0" w:color="auto"/>
              <w:left w:val="outset" w:sz="6" w:space="0" w:color="auto"/>
              <w:bottom w:val="outset" w:sz="6" w:space="0" w:color="auto"/>
              <w:right w:val="outset" w:sz="6" w:space="0" w:color="auto"/>
            </w:tcBorders>
            <w:hideMark/>
          </w:tcPr>
          <w:p w14:paraId="162ECC2C"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b/>
                <w:bCs/>
                <w:sz w:val="24"/>
                <w:szCs w:val="24"/>
                <w:lang w:eastAsia="en-IN"/>
              </w:rPr>
              <w:t>Type (Class)</w:t>
            </w:r>
          </w:p>
        </w:tc>
        <w:tc>
          <w:tcPr>
            <w:tcW w:w="1850" w:type="pct"/>
            <w:tcBorders>
              <w:top w:val="outset" w:sz="6" w:space="0" w:color="auto"/>
              <w:left w:val="outset" w:sz="6" w:space="0" w:color="auto"/>
              <w:bottom w:val="outset" w:sz="6" w:space="0" w:color="auto"/>
              <w:right w:val="outset" w:sz="6" w:space="0" w:color="auto"/>
            </w:tcBorders>
            <w:hideMark/>
          </w:tcPr>
          <w:p w14:paraId="1C5B7241"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b/>
                <w:bCs/>
                <w:sz w:val="24"/>
                <w:szCs w:val="24"/>
                <w:lang w:eastAsia="en-IN"/>
              </w:rPr>
              <w:t>Methods  </w:t>
            </w:r>
          </w:p>
        </w:tc>
        <w:tc>
          <w:tcPr>
            <w:tcW w:w="950" w:type="pct"/>
            <w:tcBorders>
              <w:top w:val="outset" w:sz="6" w:space="0" w:color="auto"/>
              <w:left w:val="outset" w:sz="6" w:space="0" w:color="auto"/>
              <w:bottom w:val="outset" w:sz="6" w:space="0" w:color="auto"/>
              <w:right w:val="outset" w:sz="6" w:space="0" w:color="auto"/>
            </w:tcBorders>
            <w:hideMark/>
          </w:tcPr>
          <w:p w14:paraId="7B3AD8EA"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b/>
                <w:bCs/>
                <w:sz w:val="24"/>
                <w:szCs w:val="24"/>
                <w:lang w:eastAsia="en-IN"/>
              </w:rPr>
              <w:t>Responsibilities</w:t>
            </w:r>
          </w:p>
        </w:tc>
        <w:tc>
          <w:tcPr>
            <w:tcW w:w="1100" w:type="pct"/>
            <w:tcBorders>
              <w:top w:val="outset" w:sz="6" w:space="0" w:color="auto"/>
              <w:left w:val="outset" w:sz="6" w:space="0" w:color="auto"/>
              <w:bottom w:val="outset" w:sz="6" w:space="0" w:color="auto"/>
              <w:right w:val="outset" w:sz="6" w:space="0" w:color="auto"/>
            </w:tcBorders>
            <w:hideMark/>
          </w:tcPr>
          <w:p w14:paraId="1BA076C8"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b/>
                <w:bCs/>
                <w:sz w:val="24"/>
                <w:szCs w:val="24"/>
                <w:lang w:eastAsia="en-IN"/>
              </w:rPr>
              <w:t>Exception</w:t>
            </w:r>
          </w:p>
        </w:tc>
      </w:tr>
      <w:tr w:rsidR="00E93CEC" w:rsidRPr="00E93CEC" w14:paraId="55DBA84A" w14:textId="77777777" w:rsidTr="00E93CEC">
        <w:tc>
          <w:tcPr>
            <w:tcW w:w="500" w:type="pct"/>
            <w:tcBorders>
              <w:top w:val="outset" w:sz="6" w:space="0" w:color="auto"/>
              <w:left w:val="outset" w:sz="6" w:space="0" w:color="auto"/>
              <w:bottom w:val="outset" w:sz="6" w:space="0" w:color="auto"/>
              <w:right w:val="outset" w:sz="6" w:space="0" w:color="auto"/>
            </w:tcBorders>
            <w:hideMark/>
          </w:tcPr>
          <w:p w14:paraId="01D0450B"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Validate the section</w:t>
            </w:r>
          </w:p>
        </w:tc>
        <w:tc>
          <w:tcPr>
            <w:tcW w:w="500" w:type="pct"/>
            <w:tcBorders>
              <w:top w:val="outset" w:sz="6" w:space="0" w:color="auto"/>
              <w:left w:val="outset" w:sz="6" w:space="0" w:color="auto"/>
              <w:bottom w:val="outset" w:sz="6" w:space="0" w:color="auto"/>
              <w:right w:val="outset" w:sz="6" w:space="0" w:color="auto"/>
            </w:tcBorders>
            <w:hideMark/>
          </w:tcPr>
          <w:p w14:paraId="2DF571AB"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ZeeSchool</w:t>
            </w:r>
          </w:p>
        </w:tc>
        <w:tc>
          <w:tcPr>
            <w:tcW w:w="1850" w:type="pct"/>
            <w:tcBorders>
              <w:top w:val="outset" w:sz="6" w:space="0" w:color="auto"/>
              <w:left w:val="outset" w:sz="6" w:space="0" w:color="auto"/>
              <w:bottom w:val="outset" w:sz="6" w:space="0" w:color="auto"/>
              <w:right w:val="outset" w:sz="6" w:space="0" w:color="auto"/>
            </w:tcBorders>
            <w:hideMark/>
          </w:tcPr>
          <w:p w14:paraId="3C166937"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public boolean validateSection (char section)</w:t>
            </w:r>
          </w:p>
        </w:tc>
        <w:tc>
          <w:tcPr>
            <w:tcW w:w="950" w:type="pct"/>
            <w:tcBorders>
              <w:top w:val="outset" w:sz="6" w:space="0" w:color="auto"/>
              <w:left w:val="outset" w:sz="6" w:space="0" w:color="auto"/>
              <w:bottom w:val="outset" w:sz="6" w:space="0" w:color="auto"/>
              <w:right w:val="outset" w:sz="6" w:space="0" w:color="auto"/>
            </w:tcBorders>
            <w:hideMark/>
          </w:tcPr>
          <w:p w14:paraId="42CF4762"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Validate the section.</w:t>
            </w:r>
          </w:p>
          <w:p w14:paraId="24F263BA"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If valid, return true , else this method should throw a user defined exception</w:t>
            </w:r>
          </w:p>
        </w:tc>
        <w:tc>
          <w:tcPr>
            <w:tcW w:w="1100" w:type="pct"/>
            <w:tcBorders>
              <w:top w:val="outset" w:sz="6" w:space="0" w:color="auto"/>
              <w:left w:val="outset" w:sz="6" w:space="0" w:color="auto"/>
              <w:bottom w:val="outset" w:sz="6" w:space="0" w:color="auto"/>
              <w:right w:val="outset" w:sz="6" w:space="0" w:color="auto"/>
            </w:tcBorders>
            <w:hideMark/>
          </w:tcPr>
          <w:p w14:paraId="01E8AA58"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Throw a user defined exception “InvalidAssessmentException”  if the section Is neither ‘A’ or ‘B’</w:t>
            </w:r>
          </w:p>
        </w:tc>
      </w:tr>
      <w:tr w:rsidR="00E93CEC" w:rsidRPr="00E93CEC" w14:paraId="772A066B" w14:textId="77777777" w:rsidTr="00E93CEC">
        <w:tc>
          <w:tcPr>
            <w:tcW w:w="500" w:type="pct"/>
            <w:tcBorders>
              <w:top w:val="outset" w:sz="6" w:space="0" w:color="auto"/>
              <w:left w:val="outset" w:sz="6" w:space="0" w:color="auto"/>
              <w:bottom w:val="outset" w:sz="6" w:space="0" w:color="auto"/>
              <w:right w:val="outset" w:sz="6" w:space="0" w:color="auto"/>
            </w:tcBorders>
            <w:hideMark/>
          </w:tcPr>
          <w:p w14:paraId="66D4132C"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View AssessmentReport based on RollNo</w:t>
            </w:r>
          </w:p>
        </w:tc>
        <w:tc>
          <w:tcPr>
            <w:tcW w:w="500" w:type="pct"/>
            <w:tcBorders>
              <w:top w:val="outset" w:sz="6" w:space="0" w:color="auto"/>
              <w:left w:val="outset" w:sz="6" w:space="0" w:color="auto"/>
              <w:bottom w:val="outset" w:sz="6" w:space="0" w:color="auto"/>
              <w:right w:val="outset" w:sz="6" w:space="0" w:color="auto"/>
            </w:tcBorders>
            <w:hideMark/>
          </w:tcPr>
          <w:p w14:paraId="70F06C3A"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ZeeSchool</w:t>
            </w:r>
          </w:p>
        </w:tc>
        <w:tc>
          <w:tcPr>
            <w:tcW w:w="1850" w:type="pct"/>
            <w:tcBorders>
              <w:top w:val="outset" w:sz="6" w:space="0" w:color="auto"/>
              <w:left w:val="outset" w:sz="6" w:space="0" w:color="auto"/>
              <w:bottom w:val="outset" w:sz="6" w:space="0" w:color="auto"/>
              <w:right w:val="outset" w:sz="6" w:space="0" w:color="auto"/>
            </w:tcBorders>
            <w:hideMark/>
          </w:tcPr>
          <w:p w14:paraId="5274E6D4"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public AssessmentReport viewAssessment(List&lt;AssessmentReport&gt; assessmentReportList,int rollNo)</w:t>
            </w:r>
          </w:p>
        </w:tc>
        <w:tc>
          <w:tcPr>
            <w:tcW w:w="950" w:type="pct"/>
            <w:tcBorders>
              <w:top w:val="outset" w:sz="6" w:space="0" w:color="auto"/>
              <w:left w:val="outset" w:sz="6" w:space="0" w:color="auto"/>
              <w:bottom w:val="outset" w:sz="6" w:space="0" w:color="auto"/>
              <w:right w:val="outset" w:sz="6" w:space="0" w:color="auto"/>
            </w:tcBorders>
            <w:hideMark/>
          </w:tcPr>
          <w:p w14:paraId="69C8334C"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This method should return the AssessmentReport object for the rollNo passed as parameter from list of  AssessmentReport,which is also passed as parameter.  If the assessmentReportList is empty or if there is no AssessmentReport with the given rollNo it should throw a user defined exception</w:t>
            </w:r>
          </w:p>
        </w:tc>
        <w:tc>
          <w:tcPr>
            <w:tcW w:w="1100" w:type="pct"/>
            <w:tcBorders>
              <w:top w:val="outset" w:sz="6" w:space="0" w:color="auto"/>
              <w:left w:val="outset" w:sz="6" w:space="0" w:color="auto"/>
              <w:bottom w:val="outset" w:sz="6" w:space="0" w:color="auto"/>
              <w:right w:val="outset" w:sz="6" w:space="0" w:color="auto"/>
            </w:tcBorders>
            <w:hideMark/>
          </w:tcPr>
          <w:p w14:paraId="4064D41C"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Throw a user defined exception “InvalidAssessmentException” if the  assessmentReportList is empty or if  no AssessmentReport exists with the given rollNo.</w:t>
            </w:r>
          </w:p>
        </w:tc>
      </w:tr>
      <w:tr w:rsidR="00E93CEC" w:rsidRPr="00E93CEC" w14:paraId="3461A382" w14:textId="77777777" w:rsidTr="00E93CEC">
        <w:tc>
          <w:tcPr>
            <w:tcW w:w="500" w:type="pct"/>
            <w:tcBorders>
              <w:top w:val="outset" w:sz="6" w:space="0" w:color="auto"/>
              <w:left w:val="outset" w:sz="6" w:space="0" w:color="auto"/>
              <w:bottom w:val="outset" w:sz="6" w:space="0" w:color="auto"/>
              <w:right w:val="outset" w:sz="6" w:space="0" w:color="auto"/>
            </w:tcBorders>
            <w:hideMark/>
          </w:tcPr>
          <w:p w14:paraId="22452551"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View the list of AssessmentReports for a given class</w:t>
            </w:r>
          </w:p>
        </w:tc>
        <w:tc>
          <w:tcPr>
            <w:tcW w:w="500" w:type="pct"/>
            <w:tcBorders>
              <w:top w:val="outset" w:sz="6" w:space="0" w:color="auto"/>
              <w:left w:val="outset" w:sz="6" w:space="0" w:color="auto"/>
              <w:bottom w:val="outset" w:sz="6" w:space="0" w:color="auto"/>
              <w:right w:val="outset" w:sz="6" w:space="0" w:color="auto"/>
            </w:tcBorders>
            <w:hideMark/>
          </w:tcPr>
          <w:p w14:paraId="51B56460"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ZeeSchool</w:t>
            </w:r>
          </w:p>
        </w:tc>
        <w:tc>
          <w:tcPr>
            <w:tcW w:w="1850" w:type="pct"/>
            <w:tcBorders>
              <w:top w:val="outset" w:sz="6" w:space="0" w:color="auto"/>
              <w:left w:val="outset" w:sz="6" w:space="0" w:color="auto"/>
              <w:bottom w:val="outset" w:sz="6" w:space="0" w:color="auto"/>
              <w:right w:val="outset" w:sz="6" w:space="0" w:color="auto"/>
            </w:tcBorders>
            <w:hideMark/>
          </w:tcPr>
          <w:p w14:paraId="36D88972"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public List&lt;AssessmentReport&gt; viewAssessmentReportForTheGivenClass (List&lt;AssessmentReport&gt; assessmentReportList ,int standard)</w:t>
            </w:r>
          </w:p>
        </w:tc>
        <w:tc>
          <w:tcPr>
            <w:tcW w:w="950" w:type="pct"/>
            <w:tcBorders>
              <w:top w:val="outset" w:sz="6" w:space="0" w:color="auto"/>
              <w:left w:val="outset" w:sz="6" w:space="0" w:color="auto"/>
              <w:bottom w:val="outset" w:sz="6" w:space="0" w:color="auto"/>
              <w:right w:val="outset" w:sz="6" w:space="0" w:color="auto"/>
            </w:tcBorders>
            <w:hideMark/>
          </w:tcPr>
          <w:p w14:paraId="2C1DBAB3"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This method takes the assessmentReportList and a standard as an argument. It should return the list of AssessmentReport for the given class/standard. If the assessmentReport</w:t>
            </w:r>
            <w:r w:rsidRPr="00E93CEC">
              <w:rPr>
                <w:rFonts w:ascii="Times New Roman" w:eastAsia="Times New Roman" w:hAnsi="Times New Roman" w:cs="Times New Roman"/>
                <w:sz w:val="24"/>
                <w:szCs w:val="24"/>
                <w:lang w:eastAsia="en-IN"/>
              </w:rPr>
              <w:lastRenderedPageBreak/>
              <w:t>List is empty it should throw a user defined exception.</w:t>
            </w:r>
          </w:p>
        </w:tc>
        <w:tc>
          <w:tcPr>
            <w:tcW w:w="1100" w:type="pct"/>
            <w:tcBorders>
              <w:top w:val="outset" w:sz="6" w:space="0" w:color="auto"/>
              <w:left w:val="outset" w:sz="6" w:space="0" w:color="auto"/>
              <w:bottom w:val="outset" w:sz="6" w:space="0" w:color="auto"/>
              <w:right w:val="outset" w:sz="6" w:space="0" w:color="auto"/>
            </w:tcBorders>
            <w:hideMark/>
          </w:tcPr>
          <w:p w14:paraId="0B90282B"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lastRenderedPageBreak/>
              <w:t>Throw a user defined exception “InvalidAssessmentException” if the  assessmentReportList is empty</w:t>
            </w:r>
          </w:p>
        </w:tc>
      </w:tr>
      <w:tr w:rsidR="00E93CEC" w:rsidRPr="00E93CEC" w14:paraId="5007A14C" w14:textId="77777777" w:rsidTr="00E93CEC">
        <w:tc>
          <w:tcPr>
            <w:tcW w:w="500" w:type="pct"/>
            <w:tcBorders>
              <w:top w:val="outset" w:sz="6" w:space="0" w:color="auto"/>
              <w:left w:val="outset" w:sz="6" w:space="0" w:color="auto"/>
              <w:bottom w:val="outset" w:sz="6" w:space="0" w:color="auto"/>
              <w:right w:val="outset" w:sz="6" w:space="0" w:color="auto"/>
            </w:tcBorders>
            <w:hideMark/>
          </w:tcPr>
          <w:p w14:paraId="20CA7A4F"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View all the AssessmentReports class wise</w:t>
            </w:r>
          </w:p>
        </w:tc>
        <w:tc>
          <w:tcPr>
            <w:tcW w:w="500" w:type="pct"/>
            <w:tcBorders>
              <w:top w:val="outset" w:sz="6" w:space="0" w:color="auto"/>
              <w:left w:val="outset" w:sz="6" w:space="0" w:color="auto"/>
              <w:bottom w:val="outset" w:sz="6" w:space="0" w:color="auto"/>
              <w:right w:val="outset" w:sz="6" w:space="0" w:color="auto"/>
            </w:tcBorders>
            <w:hideMark/>
          </w:tcPr>
          <w:p w14:paraId="12C2F880"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ZeeSchool</w:t>
            </w:r>
          </w:p>
        </w:tc>
        <w:tc>
          <w:tcPr>
            <w:tcW w:w="1850" w:type="pct"/>
            <w:tcBorders>
              <w:top w:val="outset" w:sz="6" w:space="0" w:color="auto"/>
              <w:left w:val="outset" w:sz="6" w:space="0" w:color="auto"/>
              <w:bottom w:val="outset" w:sz="6" w:space="0" w:color="auto"/>
              <w:right w:val="outset" w:sz="6" w:space="0" w:color="auto"/>
            </w:tcBorders>
            <w:hideMark/>
          </w:tcPr>
          <w:p w14:paraId="5CC40B22"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public Map&lt;Integer,List&lt;AssessmentReport&gt; &gt; viewAssessmentReportClassWise(List&lt;AssessmentReport&gt; assessmentReportList)</w:t>
            </w:r>
          </w:p>
          <w:p w14:paraId="67EBFFE0"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 </w:t>
            </w:r>
          </w:p>
        </w:tc>
        <w:tc>
          <w:tcPr>
            <w:tcW w:w="950" w:type="pct"/>
            <w:tcBorders>
              <w:top w:val="outset" w:sz="6" w:space="0" w:color="auto"/>
              <w:left w:val="outset" w:sz="6" w:space="0" w:color="auto"/>
              <w:bottom w:val="outset" w:sz="6" w:space="0" w:color="auto"/>
              <w:right w:val="outset" w:sz="6" w:space="0" w:color="auto"/>
            </w:tcBorders>
            <w:hideMark/>
          </w:tcPr>
          <w:p w14:paraId="63C41D1F"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This method takes the assessmentReportList as argument. It should return class wise, all the Assessment Reports in the list. The return type is map, where the class is key and value is the List of AssessmentReport  belonging to that class.  If the assessmentReportList is empty it should throw a user defined exception.  </w:t>
            </w:r>
          </w:p>
        </w:tc>
        <w:tc>
          <w:tcPr>
            <w:tcW w:w="1100" w:type="pct"/>
            <w:tcBorders>
              <w:top w:val="outset" w:sz="6" w:space="0" w:color="auto"/>
              <w:left w:val="outset" w:sz="6" w:space="0" w:color="auto"/>
              <w:bottom w:val="outset" w:sz="6" w:space="0" w:color="auto"/>
              <w:right w:val="outset" w:sz="6" w:space="0" w:color="auto"/>
            </w:tcBorders>
            <w:hideMark/>
          </w:tcPr>
          <w:p w14:paraId="759E2BEA"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Throw a user defined exception “InvalidAssessmentException” if the  assessmentReportList is empty.</w:t>
            </w:r>
          </w:p>
        </w:tc>
      </w:tr>
      <w:tr w:rsidR="00E93CEC" w:rsidRPr="00E93CEC" w14:paraId="1C1D849F" w14:textId="77777777" w:rsidTr="00E93CEC">
        <w:tc>
          <w:tcPr>
            <w:tcW w:w="500" w:type="pct"/>
            <w:tcBorders>
              <w:top w:val="outset" w:sz="6" w:space="0" w:color="auto"/>
              <w:left w:val="outset" w:sz="6" w:space="0" w:color="auto"/>
              <w:bottom w:val="outset" w:sz="6" w:space="0" w:color="auto"/>
              <w:right w:val="outset" w:sz="6" w:space="0" w:color="auto"/>
            </w:tcBorders>
            <w:hideMark/>
          </w:tcPr>
          <w:p w14:paraId="4FC3D306"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View the total number of high performers in each class</w:t>
            </w:r>
          </w:p>
          <w:p w14:paraId="26837508"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 </w:t>
            </w:r>
          </w:p>
          <w:p w14:paraId="1C2D844F"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 </w:t>
            </w:r>
          </w:p>
        </w:tc>
        <w:tc>
          <w:tcPr>
            <w:tcW w:w="500" w:type="pct"/>
            <w:tcBorders>
              <w:top w:val="outset" w:sz="6" w:space="0" w:color="auto"/>
              <w:left w:val="outset" w:sz="6" w:space="0" w:color="auto"/>
              <w:bottom w:val="outset" w:sz="6" w:space="0" w:color="auto"/>
              <w:right w:val="outset" w:sz="6" w:space="0" w:color="auto"/>
            </w:tcBorders>
            <w:hideMark/>
          </w:tcPr>
          <w:p w14:paraId="19397A5B"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ZeeSchool</w:t>
            </w:r>
          </w:p>
        </w:tc>
        <w:tc>
          <w:tcPr>
            <w:tcW w:w="1850" w:type="pct"/>
            <w:tcBorders>
              <w:top w:val="outset" w:sz="6" w:space="0" w:color="auto"/>
              <w:left w:val="outset" w:sz="6" w:space="0" w:color="auto"/>
              <w:bottom w:val="outset" w:sz="6" w:space="0" w:color="auto"/>
              <w:right w:val="outset" w:sz="6" w:space="0" w:color="auto"/>
            </w:tcBorders>
            <w:hideMark/>
          </w:tcPr>
          <w:p w14:paraId="4D17BC9D"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public  Map&lt;Integer,Integer&gt; countHighPerformersClassWise(List&lt;AssessmentReport&gt; assessmentReportList)</w:t>
            </w:r>
          </w:p>
        </w:tc>
        <w:tc>
          <w:tcPr>
            <w:tcW w:w="950" w:type="pct"/>
            <w:tcBorders>
              <w:top w:val="outset" w:sz="6" w:space="0" w:color="auto"/>
              <w:left w:val="outset" w:sz="6" w:space="0" w:color="auto"/>
              <w:bottom w:val="outset" w:sz="6" w:space="0" w:color="auto"/>
              <w:right w:val="outset" w:sz="6" w:space="0" w:color="auto"/>
            </w:tcBorders>
            <w:hideMark/>
          </w:tcPr>
          <w:p w14:paraId="22ABBEC9"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This method should return the number of high performers for each class in the assessmentReportList.(Student who have scored &gt;=450 is considered as a high performer). It takes the assessmentReportList as argument and returns a Map with key as class and value as count of high performers.                If the assessmentReportList is empty it should throw a user defined exception.</w:t>
            </w:r>
          </w:p>
        </w:tc>
        <w:tc>
          <w:tcPr>
            <w:tcW w:w="1100" w:type="pct"/>
            <w:tcBorders>
              <w:top w:val="outset" w:sz="6" w:space="0" w:color="auto"/>
              <w:left w:val="outset" w:sz="6" w:space="0" w:color="auto"/>
              <w:bottom w:val="outset" w:sz="6" w:space="0" w:color="auto"/>
              <w:right w:val="outset" w:sz="6" w:space="0" w:color="auto"/>
            </w:tcBorders>
            <w:hideMark/>
          </w:tcPr>
          <w:p w14:paraId="31C2E024"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Throw a user defined exception “InvalidAssessmentException” if the assessmentReportList is empty.</w:t>
            </w:r>
          </w:p>
        </w:tc>
      </w:tr>
    </w:tbl>
    <w:p w14:paraId="33757C70"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lastRenderedPageBreak/>
        <w:t> </w:t>
      </w:r>
    </w:p>
    <w:p w14:paraId="3D33A2C3"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t>You need to write Junit test for the ZeeSchool class.</w:t>
      </w:r>
    </w:p>
    <w:p w14:paraId="00F7F706"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b/>
          <w:bCs/>
          <w:color w:val="272C33"/>
          <w:sz w:val="21"/>
          <w:szCs w:val="21"/>
          <w:lang w:eastAsia="en-IN"/>
        </w:rPr>
        <w:t>Testing Scenarios:</w:t>
      </w:r>
    </w:p>
    <w:p w14:paraId="43CC4F09"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t>You are provided with a class  “ZeeSchoolTest”  to do this testing.</w:t>
      </w:r>
    </w:p>
    <w:p w14:paraId="1000EC68"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b/>
          <w:bCs/>
          <w:color w:val="272C33"/>
          <w:sz w:val="21"/>
          <w:szCs w:val="21"/>
          <w:lang w:eastAsia="en-IN"/>
        </w:rPr>
        <w:t>Note:</w:t>
      </w:r>
    </w:p>
    <w:p w14:paraId="0E7A1273"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t>To perform testing, the assessmentReportList should contain objects of AssessmentReport.</w:t>
      </w:r>
    </w:p>
    <w:p w14:paraId="7C226FE2"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t>To do this, in the ZeeSchoolTest class you are provided with a setup method. Use this method to populate the static variable assessmentReportList in ZeeSchoolTest class.  </w:t>
      </w:r>
    </w:p>
    <w:p w14:paraId="502B3473"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t>That is, create few objects for  AssessmentReport and populate the assessmentReportList given in ZeeSchoolTest class with these objects and use that list to test the methods  in ZeeSchool class that needs a AssessmentReport list to be passed as parameter.</w:t>
      </w:r>
    </w:p>
    <w:p w14:paraId="248809A7"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t>The below are the test methods to be implemented in ZeeSchoolTest class.</w:t>
      </w:r>
    </w:p>
    <w:p w14:paraId="11E71866"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t> </w:t>
      </w:r>
    </w:p>
    <w:tbl>
      <w:tblPr>
        <w:tblW w:w="97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55"/>
        <w:gridCol w:w="4402"/>
      </w:tblGrid>
      <w:tr w:rsidR="00E93CEC" w:rsidRPr="00E93CEC" w14:paraId="05F9B3A9" w14:textId="77777777" w:rsidTr="00E93CEC">
        <w:tc>
          <w:tcPr>
            <w:tcW w:w="5070" w:type="dxa"/>
            <w:tcBorders>
              <w:top w:val="outset" w:sz="6" w:space="0" w:color="auto"/>
              <w:left w:val="outset" w:sz="6" w:space="0" w:color="auto"/>
              <w:bottom w:val="outset" w:sz="6" w:space="0" w:color="auto"/>
              <w:right w:val="outset" w:sz="6" w:space="0" w:color="auto"/>
            </w:tcBorders>
            <w:hideMark/>
          </w:tcPr>
          <w:p w14:paraId="699FB487"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b/>
                <w:bCs/>
                <w:sz w:val="24"/>
                <w:szCs w:val="24"/>
                <w:lang w:eastAsia="en-IN"/>
              </w:rPr>
              <w:t>Test Method</w:t>
            </w:r>
          </w:p>
        </w:tc>
        <w:tc>
          <w:tcPr>
            <w:tcW w:w="4650" w:type="dxa"/>
            <w:tcBorders>
              <w:top w:val="outset" w:sz="6" w:space="0" w:color="auto"/>
              <w:left w:val="outset" w:sz="6" w:space="0" w:color="auto"/>
              <w:bottom w:val="outset" w:sz="6" w:space="0" w:color="auto"/>
              <w:right w:val="outset" w:sz="6" w:space="0" w:color="auto"/>
            </w:tcBorders>
            <w:hideMark/>
          </w:tcPr>
          <w:p w14:paraId="2EDD9714"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b/>
                <w:bCs/>
                <w:sz w:val="24"/>
                <w:szCs w:val="24"/>
                <w:lang w:eastAsia="en-IN"/>
              </w:rPr>
              <w:t>Scenarios / Responsibilities</w:t>
            </w:r>
          </w:p>
        </w:tc>
      </w:tr>
      <w:tr w:rsidR="00E93CEC" w:rsidRPr="00E93CEC" w14:paraId="2B39F6EA" w14:textId="77777777" w:rsidTr="00E93CEC">
        <w:tc>
          <w:tcPr>
            <w:tcW w:w="5070" w:type="dxa"/>
            <w:tcBorders>
              <w:top w:val="outset" w:sz="6" w:space="0" w:color="auto"/>
              <w:left w:val="outset" w:sz="6" w:space="0" w:color="auto"/>
              <w:bottom w:val="outset" w:sz="6" w:space="0" w:color="auto"/>
              <w:right w:val="outset" w:sz="6" w:space="0" w:color="auto"/>
            </w:tcBorders>
            <w:hideMark/>
          </w:tcPr>
          <w:p w14:paraId="576E0241"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test11ValidateSectionWithA</w:t>
            </w:r>
          </w:p>
        </w:tc>
        <w:tc>
          <w:tcPr>
            <w:tcW w:w="4650" w:type="dxa"/>
            <w:tcBorders>
              <w:top w:val="outset" w:sz="6" w:space="0" w:color="auto"/>
              <w:left w:val="outset" w:sz="6" w:space="0" w:color="auto"/>
              <w:bottom w:val="outset" w:sz="6" w:space="0" w:color="auto"/>
              <w:right w:val="outset" w:sz="6" w:space="0" w:color="auto"/>
            </w:tcBorders>
            <w:hideMark/>
          </w:tcPr>
          <w:p w14:paraId="325969BB"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This method should test the validateSection method when ‘A’ is passed as parameter</w:t>
            </w:r>
          </w:p>
        </w:tc>
      </w:tr>
      <w:tr w:rsidR="00E93CEC" w:rsidRPr="00E93CEC" w14:paraId="57160DF4" w14:textId="77777777" w:rsidTr="00E93CEC">
        <w:tc>
          <w:tcPr>
            <w:tcW w:w="5070" w:type="dxa"/>
            <w:tcBorders>
              <w:top w:val="outset" w:sz="6" w:space="0" w:color="auto"/>
              <w:left w:val="outset" w:sz="6" w:space="0" w:color="auto"/>
              <w:bottom w:val="outset" w:sz="6" w:space="0" w:color="auto"/>
              <w:right w:val="outset" w:sz="6" w:space="0" w:color="auto"/>
            </w:tcBorders>
            <w:hideMark/>
          </w:tcPr>
          <w:p w14:paraId="69C22986"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test12ValidateSectionWithB</w:t>
            </w:r>
          </w:p>
        </w:tc>
        <w:tc>
          <w:tcPr>
            <w:tcW w:w="4650" w:type="dxa"/>
            <w:tcBorders>
              <w:top w:val="outset" w:sz="6" w:space="0" w:color="auto"/>
              <w:left w:val="outset" w:sz="6" w:space="0" w:color="auto"/>
              <w:bottom w:val="outset" w:sz="6" w:space="0" w:color="auto"/>
              <w:right w:val="outset" w:sz="6" w:space="0" w:color="auto"/>
            </w:tcBorders>
            <w:hideMark/>
          </w:tcPr>
          <w:p w14:paraId="58BFF490"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This method should test the validateSection method when ‘B’ is passed as parameter. </w:t>
            </w:r>
          </w:p>
        </w:tc>
      </w:tr>
      <w:tr w:rsidR="00E93CEC" w:rsidRPr="00E93CEC" w14:paraId="1942C45A" w14:textId="77777777" w:rsidTr="00E93CEC">
        <w:tc>
          <w:tcPr>
            <w:tcW w:w="5070" w:type="dxa"/>
            <w:tcBorders>
              <w:top w:val="outset" w:sz="6" w:space="0" w:color="auto"/>
              <w:left w:val="outset" w:sz="6" w:space="0" w:color="auto"/>
              <w:bottom w:val="outset" w:sz="6" w:space="0" w:color="auto"/>
              <w:right w:val="outset" w:sz="6" w:space="0" w:color="auto"/>
            </w:tcBorders>
            <w:hideMark/>
          </w:tcPr>
          <w:p w14:paraId="04223B16"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test13ValidateSectionWhenInvalid</w:t>
            </w:r>
          </w:p>
        </w:tc>
        <w:tc>
          <w:tcPr>
            <w:tcW w:w="4650" w:type="dxa"/>
            <w:tcBorders>
              <w:top w:val="outset" w:sz="6" w:space="0" w:color="auto"/>
              <w:left w:val="outset" w:sz="6" w:space="0" w:color="auto"/>
              <w:bottom w:val="outset" w:sz="6" w:space="0" w:color="auto"/>
              <w:right w:val="outset" w:sz="6" w:space="0" w:color="auto"/>
            </w:tcBorders>
            <w:hideMark/>
          </w:tcPr>
          <w:p w14:paraId="30416E9E"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This method should test the validateSection method when invalid value is passed as parameter</w:t>
            </w:r>
          </w:p>
          <w:p w14:paraId="593D8301"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validateSection is expected  to throw InvalidAssessmentException when type is invalid.</w:t>
            </w:r>
          </w:p>
          <w:p w14:paraId="27D7B4E0"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Write JUnit to test for the exception thrown  either by using appropriate annotation or by using try catch block.</w:t>
            </w:r>
          </w:p>
        </w:tc>
      </w:tr>
      <w:tr w:rsidR="00E93CEC" w:rsidRPr="00E93CEC" w14:paraId="0A849F19" w14:textId="77777777" w:rsidTr="00E93CEC">
        <w:tc>
          <w:tcPr>
            <w:tcW w:w="5070" w:type="dxa"/>
            <w:tcBorders>
              <w:top w:val="outset" w:sz="6" w:space="0" w:color="auto"/>
              <w:left w:val="outset" w:sz="6" w:space="0" w:color="auto"/>
              <w:bottom w:val="outset" w:sz="6" w:space="0" w:color="auto"/>
              <w:right w:val="outset" w:sz="6" w:space="0" w:color="auto"/>
            </w:tcBorders>
            <w:hideMark/>
          </w:tcPr>
          <w:p w14:paraId="31737568"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test14ViewAssessmentForValidRollNo</w:t>
            </w:r>
          </w:p>
        </w:tc>
        <w:tc>
          <w:tcPr>
            <w:tcW w:w="4650" w:type="dxa"/>
            <w:tcBorders>
              <w:top w:val="outset" w:sz="6" w:space="0" w:color="auto"/>
              <w:left w:val="outset" w:sz="6" w:space="0" w:color="auto"/>
              <w:bottom w:val="outset" w:sz="6" w:space="0" w:color="auto"/>
              <w:right w:val="outset" w:sz="6" w:space="0" w:color="auto"/>
            </w:tcBorders>
            <w:hideMark/>
          </w:tcPr>
          <w:p w14:paraId="356BDFEA"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This method should test the correctness of  viewAssessment method for  an existing rollNo.</w:t>
            </w:r>
          </w:p>
          <w:p w14:paraId="0679D247"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Perform testing for the correctness of the value returned. </w:t>
            </w:r>
          </w:p>
        </w:tc>
      </w:tr>
      <w:tr w:rsidR="00E93CEC" w:rsidRPr="00E93CEC" w14:paraId="4953D33F" w14:textId="77777777" w:rsidTr="00E93CEC">
        <w:tc>
          <w:tcPr>
            <w:tcW w:w="5070" w:type="dxa"/>
            <w:tcBorders>
              <w:top w:val="outset" w:sz="6" w:space="0" w:color="auto"/>
              <w:left w:val="outset" w:sz="6" w:space="0" w:color="auto"/>
              <w:bottom w:val="outset" w:sz="6" w:space="0" w:color="auto"/>
              <w:right w:val="outset" w:sz="6" w:space="0" w:color="auto"/>
            </w:tcBorders>
            <w:hideMark/>
          </w:tcPr>
          <w:p w14:paraId="1CD8497E"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test15ViewAssessmentForInvalidRollNo</w:t>
            </w:r>
          </w:p>
        </w:tc>
        <w:tc>
          <w:tcPr>
            <w:tcW w:w="4650" w:type="dxa"/>
            <w:tcBorders>
              <w:top w:val="outset" w:sz="6" w:space="0" w:color="auto"/>
              <w:left w:val="outset" w:sz="6" w:space="0" w:color="auto"/>
              <w:bottom w:val="outset" w:sz="6" w:space="0" w:color="auto"/>
              <w:right w:val="outset" w:sz="6" w:space="0" w:color="auto"/>
            </w:tcBorders>
            <w:hideMark/>
          </w:tcPr>
          <w:p w14:paraId="30881E39"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This method should test the correctness of  viewAssessment method for a non existing rollNo.</w:t>
            </w:r>
          </w:p>
          <w:p w14:paraId="70FC3411"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lastRenderedPageBreak/>
              <w:t>Perform testing for the correctness of the value returned. </w:t>
            </w:r>
          </w:p>
          <w:p w14:paraId="16665555"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viewAssessment method is expected  to throw InvalidAssessmentException when rollNo does not exist.</w:t>
            </w:r>
          </w:p>
          <w:p w14:paraId="6EE459BE"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E93CEC" w:rsidRPr="00E93CEC" w14:paraId="4CAA002D" w14:textId="77777777" w:rsidTr="00E93CEC">
        <w:tc>
          <w:tcPr>
            <w:tcW w:w="5070" w:type="dxa"/>
            <w:tcBorders>
              <w:top w:val="outset" w:sz="6" w:space="0" w:color="auto"/>
              <w:left w:val="outset" w:sz="6" w:space="0" w:color="auto"/>
              <w:bottom w:val="outset" w:sz="6" w:space="0" w:color="auto"/>
              <w:right w:val="outset" w:sz="6" w:space="0" w:color="auto"/>
            </w:tcBorders>
            <w:hideMark/>
          </w:tcPr>
          <w:p w14:paraId="2FDBF03A"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lastRenderedPageBreak/>
              <w:t>test16ViewAssessmentReportForTheGivenClass </w:t>
            </w:r>
          </w:p>
        </w:tc>
        <w:tc>
          <w:tcPr>
            <w:tcW w:w="4650" w:type="dxa"/>
            <w:tcBorders>
              <w:top w:val="outset" w:sz="6" w:space="0" w:color="auto"/>
              <w:left w:val="outset" w:sz="6" w:space="0" w:color="auto"/>
              <w:bottom w:val="outset" w:sz="6" w:space="0" w:color="auto"/>
              <w:right w:val="outset" w:sz="6" w:space="0" w:color="auto"/>
            </w:tcBorders>
            <w:hideMark/>
          </w:tcPr>
          <w:p w14:paraId="239BC0D5"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This method should test the correctness of  viewAssessmentReportForTheGivenClass method.</w:t>
            </w:r>
          </w:p>
          <w:p w14:paraId="2941641A"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Perform testing for the correctness of the value returned.  </w:t>
            </w:r>
          </w:p>
        </w:tc>
      </w:tr>
      <w:tr w:rsidR="00E93CEC" w:rsidRPr="00E93CEC" w14:paraId="6F5BD30F" w14:textId="77777777" w:rsidTr="00E93CEC">
        <w:tc>
          <w:tcPr>
            <w:tcW w:w="5070" w:type="dxa"/>
            <w:tcBorders>
              <w:top w:val="outset" w:sz="6" w:space="0" w:color="auto"/>
              <w:left w:val="outset" w:sz="6" w:space="0" w:color="auto"/>
              <w:bottom w:val="outset" w:sz="6" w:space="0" w:color="auto"/>
              <w:right w:val="outset" w:sz="6" w:space="0" w:color="auto"/>
            </w:tcBorders>
            <w:hideMark/>
          </w:tcPr>
          <w:p w14:paraId="30D5AA2C"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test17ViewAssessmentReportForTheGivenClassForEmptyList</w:t>
            </w:r>
          </w:p>
          <w:p w14:paraId="0FEE1C13"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3CB7C052"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This method should test the correctness of viewAssessmentReportForTheGivenClass method for an empty assessmentReportList.</w:t>
            </w:r>
          </w:p>
          <w:p w14:paraId="7059E533"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viewAssessmentReportForTheGivenClass method is expected  to throw InvalidAssessmentException when assessmentReportList is empty.</w:t>
            </w:r>
          </w:p>
          <w:p w14:paraId="43BAC672"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E93CEC" w:rsidRPr="00E93CEC" w14:paraId="3813815D" w14:textId="77777777" w:rsidTr="00E93CEC">
        <w:tc>
          <w:tcPr>
            <w:tcW w:w="5070" w:type="dxa"/>
            <w:tcBorders>
              <w:top w:val="outset" w:sz="6" w:space="0" w:color="auto"/>
              <w:left w:val="outset" w:sz="6" w:space="0" w:color="auto"/>
              <w:bottom w:val="outset" w:sz="6" w:space="0" w:color="auto"/>
              <w:right w:val="outset" w:sz="6" w:space="0" w:color="auto"/>
            </w:tcBorders>
            <w:hideMark/>
          </w:tcPr>
          <w:p w14:paraId="30BCE9E0"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test18ViewAssessmentReportClassWise</w:t>
            </w:r>
          </w:p>
        </w:tc>
        <w:tc>
          <w:tcPr>
            <w:tcW w:w="4650" w:type="dxa"/>
            <w:tcBorders>
              <w:top w:val="outset" w:sz="6" w:space="0" w:color="auto"/>
              <w:left w:val="outset" w:sz="6" w:space="0" w:color="auto"/>
              <w:bottom w:val="outset" w:sz="6" w:space="0" w:color="auto"/>
              <w:right w:val="outset" w:sz="6" w:space="0" w:color="auto"/>
            </w:tcBorders>
            <w:hideMark/>
          </w:tcPr>
          <w:p w14:paraId="5A6500ED"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This method should test the correctness of viewAssessmentReportClassWise method.</w:t>
            </w:r>
          </w:p>
          <w:p w14:paraId="6FE17A08"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Perform testing for the correctness of the value returned.  </w:t>
            </w:r>
          </w:p>
        </w:tc>
      </w:tr>
      <w:tr w:rsidR="00E93CEC" w:rsidRPr="00E93CEC" w14:paraId="37CC42E8" w14:textId="77777777" w:rsidTr="00E93CEC">
        <w:tc>
          <w:tcPr>
            <w:tcW w:w="5070" w:type="dxa"/>
            <w:tcBorders>
              <w:top w:val="outset" w:sz="6" w:space="0" w:color="auto"/>
              <w:left w:val="outset" w:sz="6" w:space="0" w:color="auto"/>
              <w:bottom w:val="outset" w:sz="6" w:space="0" w:color="auto"/>
              <w:right w:val="outset" w:sz="6" w:space="0" w:color="auto"/>
            </w:tcBorders>
            <w:hideMark/>
          </w:tcPr>
          <w:p w14:paraId="5F569B62"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test19ViewAssessmentReportClassWiseForEmptyList</w:t>
            </w:r>
          </w:p>
          <w:p w14:paraId="1893ED33"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7DFF74E5"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This method should test the correctness of viewAssessmentReportClassWise method for an empty assessmentReportList.</w:t>
            </w:r>
          </w:p>
          <w:p w14:paraId="4C347E4F"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viewAssessmentReportClassWise method is expected  to throw InvalidAssessmentException when assessmentReportList is empty.</w:t>
            </w:r>
          </w:p>
          <w:p w14:paraId="14DE8620"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r w:rsidR="00E93CEC" w:rsidRPr="00E93CEC" w14:paraId="046ADBDA" w14:textId="77777777" w:rsidTr="00E93CEC">
        <w:tc>
          <w:tcPr>
            <w:tcW w:w="5070" w:type="dxa"/>
            <w:tcBorders>
              <w:top w:val="outset" w:sz="6" w:space="0" w:color="auto"/>
              <w:left w:val="outset" w:sz="6" w:space="0" w:color="auto"/>
              <w:bottom w:val="outset" w:sz="6" w:space="0" w:color="auto"/>
              <w:right w:val="outset" w:sz="6" w:space="0" w:color="auto"/>
            </w:tcBorders>
            <w:hideMark/>
          </w:tcPr>
          <w:p w14:paraId="322F8A7C"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test20CountHighPerformersClassWise</w:t>
            </w:r>
          </w:p>
          <w:p w14:paraId="64E08678"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1493981E"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This method should test the correctness of countHighPerformersClassWise method.</w:t>
            </w:r>
          </w:p>
          <w:p w14:paraId="7D3F674C"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Perform testing for the correctness of the value returned.</w:t>
            </w:r>
          </w:p>
        </w:tc>
      </w:tr>
      <w:tr w:rsidR="00E93CEC" w:rsidRPr="00E93CEC" w14:paraId="73218261" w14:textId="77777777" w:rsidTr="00E93CEC">
        <w:tc>
          <w:tcPr>
            <w:tcW w:w="5070" w:type="dxa"/>
            <w:tcBorders>
              <w:top w:val="outset" w:sz="6" w:space="0" w:color="auto"/>
              <w:left w:val="outset" w:sz="6" w:space="0" w:color="auto"/>
              <w:bottom w:val="outset" w:sz="6" w:space="0" w:color="auto"/>
              <w:right w:val="outset" w:sz="6" w:space="0" w:color="auto"/>
            </w:tcBorders>
            <w:hideMark/>
          </w:tcPr>
          <w:p w14:paraId="1280FCCF"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lastRenderedPageBreak/>
              <w:t>test21 countHighPerformersClassWiseForEmptyList</w:t>
            </w:r>
          </w:p>
          <w:p w14:paraId="796F5707"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hideMark/>
          </w:tcPr>
          <w:p w14:paraId="3F6AB2D6"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This method should test the correctness of countHighPerformersClassWise method for an empty assessmentReportList.</w:t>
            </w:r>
          </w:p>
          <w:p w14:paraId="7B5B88FD"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countHighPerformersClassWise method is expected  to throw InvalidAssessmentException when assessmentReportList is empty.</w:t>
            </w:r>
          </w:p>
          <w:p w14:paraId="01A35C88" w14:textId="77777777" w:rsidR="00E93CEC" w:rsidRPr="00E93CEC" w:rsidRDefault="00E93CEC" w:rsidP="00E93CEC">
            <w:pPr>
              <w:spacing w:after="100" w:afterAutospacing="1" w:line="240" w:lineRule="auto"/>
              <w:rPr>
                <w:rFonts w:ascii="Times New Roman" w:eastAsia="Times New Roman" w:hAnsi="Times New Roman" w:cs="Times New Roman"/>
                <w:sz w:val="24"/>
                <w:szCs w:val="24"/>
                <w:lang w:eastAsia="en-IN"/>
              </w:rPr>
            </w:pPr>
            <w:r w:rsidRPr="00E93CEC">
              <w:rPr>
                <w:rFonts w:ascii="Times New Roman" w:eastAsia="Times New Roman" w:hAnsi="Times New Roman" w:cs="Times New Roman"/>
                <w:sz w:val="24"/>
                <w:szCs w:val="24"/>
                <w:lang w:eastAsia="en-IN"/>
              </w:rPr>
              <w:t>Write JUnit to test for the exception thrown  either by using appropriate annotation or by using try catch block </w:t>
            </w:r>
          </w:p>
        </w:tc>
      </w:tr>
    </w:tbl>
    <w:p w14:paraId="6793AD30"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t> </w:t>
      </w:r>
    </w:p>
    <w:p w14:paraId="2767E9AC"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t>Implement the test methods and provide the needed annotation to all the methods in ZeeSchoolTest class.</w:t>
      </w:r>
    </w:p>
    <w:p w14:paraId="587C4027"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t>Also this class is provided with the annotation, so that the test methods are executed in ascending order of the test method names.</w:t>
      </w:r>
      <w:r w:rsidRPr="00E93CEC">
        <w:rPr>
          <w:rFonts w:ascii="Roboto" w:eastAsia="Times New Roman" w:hAnsi="Roboto" w:cs="Times New Roman"/>
          <w:color w:val="272C33"/>
          <w:sz w:val="21"/>
          <w:szCs w:val="21"/>
          <w:lang w:eastAsia="en-IN"/>
        </w:rPr>
        <w:br/>
      </w:r>
    </w:p>
    <w:p w14:paraId="31B5FBC0"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t>You are provided with a Main class with the main method to check the correctness of the test methods written in ZeeSchoolTest class.</w:t>
      </w:r>
    </w:p>
    <w:p w14:paraId="2D87B796"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t>Having completed writing the test methods, uncomment the code in Main class and execute the main method.  </w:t>
      </w:r>
    </w:p>
    <w:p w14:paraId="4A9AD03B" w14:textId="77777777" w:rsidR="00E93CEC" w:rsidRPr="00E93CEC" w:rsidRDefault="00E93CEC" w:rsidP="00E93CEC">
      <w:pPr>
        <w:shd w:val="clear" w:color="auto" w:fill="FFFFFF"/>
        <w:spacing w:after="100" w:afterAutospacing="1" w:line="240" w:lineRule="auto"/>
        <w:rPr>
          <w:rFonts w:ascii="Roboto" w:eastAsia="Times New Roman" w:hAnsi="Roboto" w:cs="Times New Roman"/>
          <w:color w:val="272C33"/>
          <w:sz w:val="21"/>
          <w:szCs w:val="21"/>
          <w:lang w:eastAsia="en-IN"/>
        </w:rPr>
      </w:pPr>
      <w:r w:rsidRPr="00E93CEC">
        <w:rPr>
          <w:rFonts w:ascii="Roboto" w:eastAsia="Times New Roman" w:hAnsi="Roboto" w:cs="Times New Roman"/>
          <w:color w:val="272C33"/>
          <w:sz w:val="21"/>
          <w:szCs w:val="21"/>
          <w:lang w:eastAsia="en-IN"/>
        </w:rPr>
        <w:t> </w:t>
      </w:r>
    </w:p>
    <w:p w14:paraId="144DAF83" w14:textId="77777777" w:rsidR="00A95DCF" w:rsidRDefault="00E93CEC"/>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EC"/>
    <w:rsid w:val="000733F9"/>
    <w:rsid w:val="0038293B"/>
    <w:rsid w:val="00E93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F9E1"/>
  <w15:chartTrackingRefBased/>
  <w15:docId w15:val="{1C3DCB22-AB88-44B4-AAE3-07A033681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3C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3CE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93C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93C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098133">
      <w:bodyDiv w:val="1"/>
      <w:marLeft w:val="0"/>
      <w:marRight w:val="0"/>
      <w:marTop w:val="0"/>
      <w:marBottom w:val="0"/>
      <w:divBdr>
        <w:top w:val="none" w:sz="0" w:space="0" w:color="auto"/>
        <w:left w:val="none" w:sz="0" w:space="0" w:color="auto"/>
        <w:bottom w:val="none" w:sz="0" w:space="0" w:color="auto"/>
        <w:right w:val="none" w:sz="0" w:space="0" w:color="auto"/>
      </w:divBdr>
      <w:divsChild>
        <w:div w:id="879054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gnizant.tekstac.com/pluginfile.php/69137/mod_vpl/intro/Assessment%20Managemen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1261</Words>
  <Characters>7189</Characters>
  <Application>Microsoft Office Word</Application>
  <DocSecurity>0</DocSecurity>
  <Lines>59</Lines>
  <Paragraphs>16</Paragraphs>
  <ScaleCrop>false</ScaleCrop>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2021-06-02T10:23:00Z</dcterms:created>
  <dcterms:modified xsi:type="dcterms:W3CDTF">2021-06-02T10:23:00Z</dcterms:modified>
</cp:coreProperties>
</file>