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E3" w:rsidRDefault="00F649DA" w:rsidP="00F649DA">
      <w:pPr>
        <w:pStyle w:val="Ttulo"/>
      </w:pPr>
      <w:r>
        <w:t>Projeto TDI – POP3: Mudança de pasta e exclusão de mensagens.</w:t>
      </w:r>
    </w:p>
    <w:p w:rsidR="00F649DA" w:rsidRDefault="00F649DA" w:rsidP="00F649DA"/>
    <w:p w:rsidR="00F649DA" w:rsidRDefault="00F649DA" w:rsidP="00F649DA"/>
    <w:p w:rsidR="004C0D46" w:rsidRPr="00F70FFB" w:rsidRDefault="00F70FFB" w:rsidP="00F70FFB">
      <w:pPr>
        <w:jc w:val="center"/>
        <w:rPr>
          <w:rFonts w:ascii="Alef" w:hAnsi="Alef" w:cs="Alef"/>
          <w:b/>
          <w:sz w:val="32"/>
          <w:szCs w:val="32"/>
        </w:rPr>
      </w:pPr>
      <w:r w:rsidRPr="00F70FFB">
        <w:rPr>
          <w:rFonts w:ascii="Alef" w:hAnsi="Alef" w:cs="Alef"/>
          <w:b/>
          <w:sz w:val="32"/>
          <w:szCs w:val="32"/>
        </w:rPr>
        <w:t>Introdução</w:t>
      </w:r>
    </w:p>
    <w:p w:rsidR="00F70FFB" w:rsidRDefault="00AD043F" w:rsidP="00F70FFB">
      <w:pPr>
        <w:ind w:firstLine="708"/>
        <w:jc w:val="both"/>
        <w:rPr>
          <w:rFonts w:ascii="Alef" w:hAnsi="Alef" w:cs="Alef"/>
          <w:sz w:val="24"/>
          <w:szCs w:val="24"/>
        </w:rPr>
      </w:pPr>
      <w:r w:rsidRPr="00AD043F">
        <w:rPr>
          <w:rFonts w:ascii="Alef" w:hAnsi="Alef" w:cs="Alef"/>
          <w:sz w:val="24"/>
          <w:szCs w:val="24"/>
        </w:rPr>
        <w:t>O projeto visa estudar a b</w:t>
      </w:r>
      <w:r>
        <w:rPr>
          <w:rFonts w:ascii="Alef" w:hAnsi="Alef" w:cs="Alef"/>
          <w:sz w:val="24"/>
          <w:szCs w:val="24"/>
        </w:rPr>
        <w:t xml:space="preserve">iblioteca </w:t>
      </w:r>
      <w:proofErr w:type="spellStart"/>
      <w:r>
        <w:rPr>
          <w:rFonts w:ascii="Alef" w:hAnsi="Alef" w:cs="Alef"/>
          <w:sz w:val="24"/>
          <w:szCs w:val="24"/>
        </w:rPr>
        <w:t>Javamail</w:t>
      </w:r>
      <w:proofErr w:type="spellEnd"/>
      <w:r>
        <w:rPr>
          <w:rFonts w:ascii="Alef" w:hAnsi="Alef" w:cs="Alef"/>
          <w:sz w:val="24"/>
          <w:szCs w:val="24"/>
        </w:rPr>
        <w:t xml:space="preserve"> da linguagem de programação Java, especificando-se </w:t>
      </w:r>
      <w:r w:rsidR="00F70FFB">
        <w:rPr>
          <w:rFonts w:ascii="Alef" w:hAnsi="Alef" w:cs="Alef"/>
          <w:sz w:val="24"/>
          <w:szCs w:val="24"/>
        </w:rPr>
        <w:t xml:space="preserve">em apreender o conhecimento de apagar e-mails e troca-los de pasta, utilizando o protocolo POP3(Post Office </w:t>
      </w:r>
      <w:proofErr w:type="spellStart"/>
      <w:r w:rsidR="00F70FFB">
        <w:rPr>
          <w:rFonts w:ascii="Alef" w:hAnsi="Alef" w:cs="Alef"/>
          <w:sz w:val="24"/>
          <w:szCs w:val="24"/>
        </w:rPr>
        <w:t>Protocol</w:t>
      </w:r>
      <w:proofErr w:type="spellEnd"/>
      <w:r w:rsidR="00F70FFB">
        <w:rPr>
          <w:rFonts w:ascii="Alef" w:hAnsi="Alef" w:cs="Alef"/>
          <w:sz w:val="24"/>
          <w:szCs w:val="24"/>
        </w:rPr>
        <w:t>). Assim, em conjunto com as outras equipes, a classe obterá um conhecimento mais amplo do assunto, estudando-o em fragmentos.</w:t>
      </w:r>
    </w:p>
    <w:p w:rsidR="00F70FFB" w:rsidRDefault="00F70FFB" w:rsidP="00F70FFB">
      <w:pPr>
        <w:jc w:val="both"/>
        <w:rPr>
          <w:rFonts w:ascii="Alef" w:hAnsi="Alef" w:cs="Alef"/>
          <w:sz w:val="24"/>
          <w:szCs w:val="24"/>
        </w:rPr>
      </w:pPr>
    </w:p>
    <w:p w:rsidR="00F70FFB" w:rsidRPr="00F70FFB" w:rsidRDefault="00F70FFB" w:rsidP="00F70FFB">
      <w:pPr>
        <w:jc w:val="center"/>
        <w:rPr>
          <w:rFonts w:ascii="Alef" w:hAnsi="Alef" w:cs="Alef"/>
          <w:b/>
          <w:sz w:val="32"/>
          <w:szCs w:val="32"/>
        </w:rPr>
      </w:pPr>
      <w:r w:rsidRPr="00F70FFB">
        <w:rPr>
          <w:rFonts w:ascii="Alef" w:hAnsi="Alef" w:cs="Alef"/>
          <w:b/>
          <w:sz w:val="32"/>
          <w:szCs w:val="32"/>
        </w:rPr>
        <w:t>O Protocolo</w:t>
      </w:r>
      <w:r>
        <w:rPr>
          <w:rFonts w:ascii="Alef" w:hAnsi="Alef" w:cs="Alef"/>
          <w:b/>
          <w:sz w:val="32"/>
          <w:szCs w:val="32"/>
        </w:rPr>
        <w:t xml:space="preserve"> POP3</w:t>
      </w:r>
    </w:p>
    <w:p w:rsidR="00F70FFB" w:rsidRDefault="00F70FFB" w:rsidP="00F70FFB">
      <w:r>
        <w:t>POP3: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Baixa as mensagens do servidor e as grava no disco local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Não haverá copia no servidor a menos que o usuário opte por isso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Acesso apenas a CAIXA DE ENTRADA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Ler as mensagens off-line posteriormente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Comandos de texto enviados ao servidor pop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Cada comando =&gt; palavra-chave + um ou mais argumentos (eventualmente) =&gt; resposta do servidor: número + mensagem descritiva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Autentica com ajuda de um usuário (nome) e uma senha, mas não é seguro, pois as senhas circulam não codificadas, assim como os e-mails.</w:t>
      </w:r>
    </w:p>
    <w:p w:rsidR="00F70FFB" w:rsidRPr="00AF767F" w:rsidRDefault="00F70FFB" w:rsidP="00F70FFB">
      <w:pPr>
        <w:pStyle w:val="PargrafodaLista"/>
        <w:numPr>
          <w:ilvl w:val="0"/>
          <w:numId w:val="1"/>
        </w:numPr>
        <w:rPr>
          <w:rFonts w:ascii="Alef" w:hAnsi="Alef" w:cs="Alef"/>
          <w:sz w:val="24"/>
          <w:szCs w:val="24"/>
        </w:rPr>
      </w:pPr>
      <w:r w:rsidRPr="00AF767F">
        <w:rPr>
          <w:rFonts w:ascii="Alef" w:hAnsi="Alef" w:cs="Alef"/>
          <w:sz w:val="24"/>
          <w:szCs w:val="24"/>
        </w:rPr>
        <w:t>Bloqueia uma caixa de entrada durante consulta, tornando impossível que dois usuários consultem simultaneamente.</w:t>
      </w:r>
    </w:p>
    <w:p w:rsidR="00F70FFB" w:rsidRPr="00AD043F" w:rsidRDefault="00F70FFB" w:rsidP="00F70FFB">
      <w:pPr>
        <w:ind w:firstLine="708"/>
        <w:jc w:val="both"/>
        <w:rPr>
          <w:rFonts w:ascii="Alef" w:hAnsi="Alef" w:cs="Alef"/>
          <w:sz w:val="24"/>
          <w:szCs w:val="24"/>
        </w:rPr>
      </w:pPr>
    </w:p>
    <w:p w:rsidR="004C0D46" w:rsidRPr="00F70FFB" w:rsidRDefault="00F70FFB" w:rsidP="00F70FFB">
      <w:pPr>
        <w:jc w:val="center"/>
        <w:rPr>
          <w:rFonts w:ascii="Alef" w:hAnsi="Alef" w:cs="Alef"/>
          <w:b/>
          <w:sz w:val="32"/>
          <w:szCs w:val="32"/>
        </w:rPr>
      </w:pPr>
      <w:r>
        <w:rPr>
          <w:rFonts w:ascii="Alef" w:hAnsi="Alef" w:cs="Alef"/>
          <w:b/>
          <w:sz w:val="32"/>
          <w:szCs w:val="32"/>
        </w:rPr>
        <w:t>A biblioteca</w:t>
      </w:r>
    </w:p>
    <w:p w:rsidR="00784328" w:rsidRDefault="00784328" w:rsidP="00B72101">
      <w:pPr>
        <w:rPr>
          <w:rFonts w:ascii="Alef" w:hAnsi="Alef" w:cs="Alef"/>
          <w:sz w:val="24"/>
          <w:szCs w:val="24"/>
        </w:rPr>
      </w:pPr>
      <w:r>
        <w:rPr>
          <w:rFonts w:ascii="Alef" w:hAnsi="Alef" w:cs="Alef"/>
          <w:sz w:val="24"/>
          <w:szCs w:val="24"/>
        </w:rPr>
        <w:lastRenderedPageBreak/>
        <w:tab/>
        <w:t xml:space="preserve">A biblioteca </w:t>
      </w:r>
      <w:proofErr w:type="spellStart"/>
      <w:r>
        <w:rPr>
          <w:rFonts w:ascii="Alef" w:hAnsi="Alef" w:cs="Alef"/>
          <w:sz w:val="24"/>
          <w:szCs w:val="24"/>
        </w:rPr>
        <w:t>Java</w:t>
      </w:r>
      <w:r w:rsidR="00B72101">
        <w:rPr>
          <w:rFonts w:ascii="Alef" w:hAnsi="Alef" w:cs="Alef"/>
          <w:sz w:val="24"/>
          <w:szCs w:val="24"/>
        </w:rPr>
        <w:t>mail</w:t>
      </w:r>
      <w:proofErr w:type="spellEnd"/>
      <w:r w:rsidR="00B72101">
        <w:rPr>
          <w:rFonts w:ascii="Alef" w:hAnsi="Alef" w:cs="Alef"/>
          <w:sz w:val="24"/>
          <w:szCs w:val="24"/>
        </w:rPr>
        <w:t xml:space="preserve"> nos provém acesso a diversos protocolos, incluindo o POP3.</w:t>
      </w:r>
      <w:r w:rsidR="00AE3B78">
        <w:rPr>
          <w:rFonts w:ascii="Alef" w:hAnsi="Alef" w:cs="Alef"/>
          <w:sz w:val="24"/>
          <w:szCs w:val="24"/>
        </w:rPr>
        <w:t xml:space="preserve">  A biblioteca conta com uma classe</w:t>
      </w:r>
      <w:r w:rsidR="005A6EE5">
        <w:rPr>
          <w:rFonts w:ascii="Alef" w:hAnsi="Alef" w:cs="Alef"/>
          <w:sz w:val="24"/>
          <w:szCs w:val="24"/>
        </w:rPr>
        <w:t xml:space="preserve"> </w:t>
      </w:r>
      <w:proofErr w:type="spellStart"/>
      <w:r w:rsidR="005A6EE5">
        <w:rPr>
          <w:rFonts w:ascii="Alef" w:hAnsi="Alef" w:cs="Alef"/>
          <w:sz w:val="24"/>
          <w:szCs w:val="24"/>
        </w:rPr>
        <w:t>Store</w:t>
      </w:r>
      <w:proofErr w:type="spellEnd"/>
      <w:r w:rsidR="005A6EE5">
        <w:rPr>
          <w:rFonts w:ascii="Alef" w:hAnsi="Alef" w:cs="Alef"/>
          <w:sz w:val="24"/>
          <w:szCs w:val="24"/>
        </w:rPr>
        <w:t xml:space="preserve">, que contém uma única pasta chamada “INBOX” (Caixa de Entrada).  Devido </w:t>
      </w:r>
      <w:proofErr w:type="gramStart"/>
      <w:r w:rsidR="005A6EE5">
        <w:rPr>
          <w:rFonts w:ascii="Alef" w:hAnsi="Alef" w:cs="Alef"/>
          <w:sz w:val="24"/>
          <w:szCs w:val="24"/>
        </w:rPr>
        <w:t>as</w:t>
      </w:r>
      <w:proofErr w:type="gramEnd"/>
      <w:r w:rsidR="005A6EE5">
        <w:rPr>
          <w:rFonts w:ascii="Alef" w:hAnsi="Alef" w:cs="Alef"/>
          <w:sz w:val="24"/>
          <w:szCs w:val="24"/>
        </w:rPr>
        <w:t xml:space="preserve"> limitações do protocolo, a maioria das competências da API como administração de pastas, notificação de eventos e etc. não são permitidas.</w:t>
      </w:r>
    </w:p>
    <w:p w:rsidR="00FF04F5" w:rsidRDefault="00FF04F5" w:rsidP="00B72101">
      <w:pPr>
        <w:rPr>
          <w:rFonts w:ascii="Alef" w:hAnsi="Alef" w:cs="Alef"/>
          <w:b/>
          <w:sz w:val="32"/>
          <w:szCs w:val="32"/>
        </w:rPr>
      </w:pPr>
      <w:r>
        <w:rPr>
          <w:rFonts w:ascii="Alef" w:hAnsi="Alef" w:cs="Alef"/>
          <w:sz w:val="24"/>
          <w:szCs w:val="24"/>
        </w:rPr>
        <w:tab/>
        <w:t xml:space="preserve">Como a classe só suporta a existência de uma única pasta, não é possível trocar e-mails de uma pasta para a outra. Porém, é possível </w:t>
      </w:r>
      <w:proofErr w:type="gramStart"/>
      <w:r>
        <w:rPr>
          <w:rFonts w:ascii="Alef" w:hAnsi="Alef" w:cs="Alef"/>
          <w:sz w:val="24"/>
          <w:szCs w:val="24"/>
        </w:rPr>
        <w:t>deletá</w:t>
      </w:r>
      <w:proofErr w:type="gramEnd"/>
      <w:r>
        <w:rPr>
          <w:rFonts w:ascii="Alef" w:hAnsi="Alef" w:cs="Alef"/>
          <w:sz w:val="24"/>
          <w:szCs w:val="24"/>
        </w:rPr>
        <w:t>-los da caixa de entrada, e é isso que iremos realizar no trabalho.</w:t>
      </w:r>
    </w:p>
    <w:p w:rsidR="00FF04F5" w:rsidRDefault="00784328" w:rsidP="00F70FFB">
      <w:pPr>
        <w:jc w:val="center"/>
        <w:rPr>
          <w:rFonts w:ascii="Alef" w:hAnsi="Alef" w:cs="Alef"/>
          <w:b/>
          <w:sz w:val="32"/>
          <w:szCs w:val="32"/>
        </w:rPr>
      </w:pPr>
      <w:r>
        <w:rPr>
          <w:rFonts w:ascii="Alef" w:hAnsi="Alef" w:cs="Alef"/>
          <w:b/>
          <w:sz w:val="32"/>
          <w:szCs w:val="32"/>
        </w:rPr>
        <w:t>O código</w:t>
      </w:r>
    </w:p>
    <w:p w:rsidR="00F82BAF" w:rsidRDefault="00FF04F5" w:rsidP="00FF04F5">
      <w:pPr>
        <w:rPr>
          <w:rFonts w:ascii="Alef" w:hAnsi="Alef" w:cs="Alef"/>
          <w:sz w:val="24"/>
          <w:szCs w:val="24"/>
        </w:rPr>
      </w:pPr>
      <w:r>
        <w:rPr>
          <w:rFonts w:ascii="Alef" w:hAnsi="Alef" w:cs="Alef"/>
          <w:sz w:val="24"/>
          <w:szCs w:val="24"/>
        </w:rPr>
        <w:tab/>
        <w:t>Na função</w:t>
      </w:r>
      <w:r w:rsidR="00F82BAF">
        <w:rPr>
          <w:rFonts w:ascii="Alef" w:hAnsi="Alef" w:cs="Alef"/>
          <w:sz w:val="24"/>
          <w:szCs w:val="24"/>
        </w:rPr>
        <w:t xml:space="preserve"> </w:t>
      </w:r>
      <w:proofErr w:type="spellStart"/>
      <w:r w:rsidR="00F82BAF">
        <w:rPr>
          <w:rFonts w:ascii="Alef" w:hAnsi="Alef" w:cs="Alef"/>
          <w:sz w:val="24"/>
          <w:szCs w:val="24"/>
        </w:rPr>
        <w:t>main</w:t>
      </w:r>
      <w:proofErr w:type="spellEnd"/>
      <w:r w:rsidR="00F82BAF">
        <w:rPr>
          <w:rFonts w:ascii="Alef" w:hAnsi="Alef" w:cs="Alef"/>
          <w:sz w:val="24"/>
          <w:szCs w:val="24"/>
        </w:rPr>
        <w:t xml:space="preserve"> </w:t>
      </w:r>
      <w:proofErr w:type="gramStart"/>
      <w:r w:rsidR="00F82BAF">
        <w:rPr>
          <w:rFonts w:ascii="Alef" w:hAnsi="Alef" w:cs="Alef"/>
          <w:sz w:val="24"/>
          <w:szCs w:val="24"/>
        </w:rPr>
        <w:t>temos</w:t>
      </w:r>
      <w:proofErr w:type="gramEnd"/>
      <w:r w:rsidR="00F82BAF">
        <w:rPr>
          <w:rFonts w:ascii="Alef" w:hAnsi="Alef" w:cs="Alef"/>
          <w:sz w:val="24"/>
          <w:szCs w:val="24"/>
        </w:rPr>
        <w:t xml:space="preserve"> o seguinte:</w:t>
      </w:r>
    </w:p>
    <w:p w:rsidR="00F82BAF" w:rsidRDefault="00F82BAF" w:rsidP="00FF04F5">
      <w:r>
        <w:rPr>
          <w:noProof/>
          <w:lang w:eastAsia="pt-BR"/>
        </w:rPr>
        <w:drawing>
          <wp:inline distT="0" distB="0" distL="0" distR="0">
            <wp:extent cx="4553586" cy="1105054"/>
            <wp:effectExtent l="38100" t="38100" r="37465" b="381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105054"/>
                    </a:xfrm>
                    <a:prstGeom prst="rect">
                      <a:avLst/>
                    </a:prstGeom>
                    <a:ln w="38100" cap="sq" cmpd="thickThin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767F" w:rsidRDefault="00F82BAF" w:rsidP="00AF767F">
      <w:pPr>
        <w:ind w:firstLine="708"/>
        <w:rPr>
          <w:rFonts w:ascii="Alef" w:hAnsi="Alef" w:cs="Alef"/>
          <w:sz w:val="24"/>
        </w:rPr>
      </w:pPr>
      <w:r w:rsidRPr="00AF767F">
        <w:rPr>
          <w:rFonts w:ascii="Alef" w:hAnsi="Alef" w:cs="Alef"/>
          <w:sz w:val="24"/>
        </w:rPr>
        <w:t>Criamos uma instância da classe “</w:t>
      </w:r>
      <w:proofErr w:type="spellStart"/>
      <w:r w:rsidRPr="00AF767F">
        <w:rPr>
          <w:rFonts w:ascii="Alef" w:hAnsi="Alef" w:cs="Alef"/>
          <w:sz w:val="24"/>
        </w:rPr>
        <w:t>Emails</w:t>
      </w:r>
      <w:proofErr w:type="spellEnd"/>
      <w:r w:rsidRPr="00AF767F">
        <w:rPr>
          <w:rFonts w:ascii="Alef" w:hAnsi="Alef" w:cs="Alef"/>
          <w:sz w:val="24"/>
        </w:rPr>
        <w:t>”, passando como parâmetros para o construtor o servidor, o e-mail e a senha q</w:t>
      </w:r>
      <w:r w:rsidR="00AF767F" w:rsidRPr="00AF767F">
        <w:rPr>
          <w:rFonts w:ascii="Alef" w:hAnsi="Alef" w:cs="Alef"/>
          <w:sz w:val="24"/>
        </w:rPr>
        <w:t>ue</w:t>
      </w:r>
      <w:r w:rsidRPr="00AF767F">
        <w:rPr>
          <w:rFonts w:ascii="Alef" w:hAnsi="Alef" w:cs="Alef"/>
          <w:sz w:val="24"/>
        </w:rPr>
        <w:t xml:space="preserve"> se deseja ver os e-mails.</w:t>
      </w:r>
      <w:r w:rsidR="00AF767F" w:rsidRPr="00AF767F">
        <w:rPr>
          <w:rFonts w:ascii="Alef" w:hAnsi="Alef" w:cs="Alef"/>
          <w:sz w:val="24"/>
        </w:rPr>
        <w:t xml:space="preserve"> Após isso chamamos o método </w:t>
      </w:r>
      <w:proofErr w:type="gramStart"/>
      <w:r w:rsidR="00AF767F" w:rsidRPr="00AF767F">
        <w:rPr>
          <w:rFonts w:ascii="Alef" w:hAnsi="Alef" w:cs="Alef"/>
          <w:sz w:val="24"/>
        </w:rPr>
        <w:t>deletar</w:t>
      </w:r>
      <w:proofErr w:type="gramEnd"/>
      <w:r w:rsidR="00AF767F" w:rsidRPr="00AF767F">
        <w:rPr>
          <w:rFonts w:ascii="Alef" w:hAnsi="Alef" w:cs="Alef"/>
          <w:sz w:val="24"/>
        </w:rPr>
        <w:t xml:space="preserve">, que irá listar os e-mails da caixa de entrada e perguntar se o usuário deseja ou não deletá-los. </w:t>
      </w:r>
    </w:p>
    <w:p w:rsidR="00AF767F" w:rsidRPr="00AF767F" w:rsidRDefault="00AF767F" w:rsidP="00AF767F">
      <w:pPr>
        <w:ind w:firstLine="708"/>
        <w:rPr>
          <w:rFonts w:ascii="Alef" w:hAnsi="Alef" w:cs="Alef"/>
          <w:sz w:val="24"/>
          <w:u w:val="single"/>
        </w:rPr>
      </w:pPr>
      <w:r>
        <w:rPr>
          <w:rFonts w:ascii="Alef" w:hAnsi="Alef" w:cs="Alef"/>
          <w:sz w:val="24"/>
        </w:rPr>
        <w:t>Na próxima página, temos a imagem do código do método deletar, dentro da classe Emails.</w:t>
      </w:r>
      <w:bookmarkStart w:id="0" w:name="_GoBack"/>
      <w:bookmarkEnd w:id="0"/>
    </w:p>
    <w:p w:rsidR="00F649DA" w:rsidRPr="00AF767F" w:rsidRDefault="00F649DA" w:rsidP="00AF767F">
      <w:pPr>
        <w:ind w:firstLine="708"/>
        <w:rPr>
          <w:rFonts w:ascii="Alef" w:hAnsi="Alef" w:cs="Alef"/>
        </w:rPr>
      </w:pPr>
      <w:r w:rsidRPr="00AF767F">
        <w:rPr>
          <w:rFonts w:ascii="Alef" w:hAnsi="Alef" w:cs="Alef"/>
        </w:rPr>
        <w:br w:type="page"/>
      </w:r>
    </w:p>
    <w:p w:rsidR="00F649DA" w:rsidRPr="00F649DA" w:rsidRDefault="004C0D46" w:rsidP="00F649DA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-491490</wp:posOffset>
            </wp:positionV>
            <wp:extent cx="5229225" cy="9916160"/>
            <wp:effectExtent l="57150" t="57150" r="66675" b="66040"/>
            <wp:wrapSquare wrapText="bothSides"/>
            <wp:docPr id="4" name="Imagem 4" descr="C:\Users\u17197\Pictures\Codigo T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7197\Pictures\Codigo TU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916160"/>
                    </a:xfrm>
                    <a:prstGeom prst="rect">
                      <a:avLst/>
                    </a:prstGeom>
                    <a:ln w="57150" cap="sq" cmpd="thickThin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49DA" w:rsidRPr="00F64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5106A"/>
    <w:multiLevelType w:val="hybridMultilevel"/>
    <w:tmpl w:val="C1CA0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E3"/>
    <w:rsid w:val="001D47E3"/>
    <w:rsid w:val="004C0D46"/>
    <w:rsid w:val="005A6EE5"/>
    <w:rsid w:val="00784328"/>
    <w:rsid w:val="00AD043F"/>
    <w:rsid w:val="00AE3B78"/>
    <w:rsid w:val="00AF767F"/>
    <w:rsid w:val="00B72101"/>
    <w:rsid w:val="00F649DA"/>
    <w:rsid w:val="00F70FFB"/>
    <w:rsid w:val="00F82BA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4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64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649DA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F649DA"/>
    <w:rPr>
      <w:i/>
      <w:iCs/>
    </w:rPr>
  </w:style>
  <w:style w:type="character" w:styleId="Forte">
    <w:name w:val="Strong"/>
    <w:basedOn w:val="Fontepargpadro"/>
    <w:uiPriority w:val="22"/>
    <w:qFormat/>
    <w:rsid w:val="00F649D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6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6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649D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9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0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4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4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64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649DA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F649DA"/>
    <w:rPr>
      <w:i/>
      <w:iCs/>
    </w:rPr>
  </w:style>
  <w:style w:type="character" w:styleId="Forte">
    <w:name w:val="Strong"/>
    <w:basedOn w:val="Fontepargpadro"/>
    <w:uiPriority w:val="22"/>
    <w:qFormat/>
    <w:rsid w:val="00F649D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6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64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649D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9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PATAPOFF RUIZ</dc:creator>
  <cp:keywords/>
  <dc:description/>
  <cp:lastModifiedBy>NICHOLAS PATAPOFF RUIZ</cp:lastModifiedBy>
  <cp:revision>3</cp:revision>
  <dcterms:created xsi:type="dcterms:W3CDTF">2019-02-15T16:41:00Z</dcterms:created>
  <dcterms:modified xsi:type="dcterms:W3CDTF">2019-02-26T12:56:00Z</dcterms:modified>
</cp:coreProperties>
</file>