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BDD69A" w14:textId="77777777" w:rsidR="00D6534D" w:rsidRPr="00D6534D" w:rsidRDefault="00D6534D" w:rsidP="00D6534D">
      <w:pPr>
        <w:spacing w:before="100" w:beforeAutospacing="1" w:after="100" w:afterAutospacing="1"/>
        <w:outlineLvl w:val="0"/>
        <w:rPr>
          <w:rFonts w:asciiTheme="majorHAnsi" w:eastAsia="Times New Roman" w:hAnsiTheme="majorHAnsi" w:cstheme="majorHAnsi"/>
          <w:b/>
          <w:bCs/>
          <w:kern w:val="36"/>
          <w:sz w:val="22"/>
          <w:szCs w:val="22"/>
          <w14:ligatures w14:val="none"/>
        </w:rPr>
      </w:pPr>
      <w:r w:rsidRPr="00D6534D">
        <w:rPr>
          <w:rFonts w:asciiTheme="majorHAnsi" w:eastAsia="Times New Roman" w:hAnsiTheme="majorHAnsi" w:cstheme="majorHAnsi"/>
          <w:b/>
          <w:bCs/>
          <w:kern w:val="36"/>
          <w:sz w:val="22"/>
          <w:szCs w:val="22"/>
          <w14:ligatures w14:val="none"/>
        </w:rPr>
        <w:t>Part 3 Final Report</w:t>
      </w:r>
    </w:p>
    <w:p w14:paraId="54DED9B7"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As stated in the instructions, there was no actual accident dataset provided. Therefore, a </w:t>
      </w:r>
      <w:r w:rsidRPr="00D6534D">
        <w:rPr>
          <w:rFonts w:asciiTheme="majorHAnsi" w:eastAsia="Times New Roman" w:hAnsiTheme="majorHAnsi" w:cstheme="majorHAnsi"/>
          <w:b/>
          <w:bCs/>
          <w:kern w:val="0"/>
          <w:sz w:val="22"/>
          <w:szCs w:val="22"/>
          <w14:ligatures w14:val="none"/>
        </w:rPr>
        <w:t>high-risk proxy label</w:t>
      </w:r>
      <w:r w:rsidRPr="00D6534D">
        <w:rPr>
          <w:rFonts w:asciiTheme="majorHAnsi" w:eastAsia="Times New Roman" w:hAnsiTheme="majorHAnsi" w:cstheme="majorHAnsi"/>
          <w:kern w:val="0"/>
          <w:sz w:val="22"/>
          <w:szCs w:val="22"/>
          <w14:ligatures w14:val="none"/>
        </w:rPr>
        <w:t xml:space="preserve"> was created. High risk was defined as </w:t>
      </w:r>
      <w:r w:rsidRPr="00D6534D">
        <w:rPr>
          <w:rFonts w:asciiTheme="majorHAnsi" w:eastAsia="Times New Roman" w:hAnsiTheme="majorHAnsi" w:cstheme="majorHAnsi"/>
          <w:b/>
          <w:bCs/>
          <w:kern w:val="0"/>
          <w:sz w:val="22"/>
          <w:szCs w:val="22"/>
          <w14:ligatures w14:val="none"/>
        </w:rPr>
        <w:t>High/Severe congestion together with severe or low-visibility weather</w:t>
      </w:r>
      <w:r w:rsidRPr="00D6534D">
        <w:rPr>
          <w:rFonts w:asciiTheme="majorHAnsi" w:eastAsia="Times New Roman" w:hAnsiTheme="majorHAnsi" w:cstheme="majorHAnsi"/>
          <w:kern w:val="0"/>
          <w:sz w:val="22"/>
          <w:szCs w:val="22"/>
          <w14:ligatures w14:val="none"/>
        </w:rPr>
        <w:t>. Because of this, the classification results should be considered as prediction of the proxy high-risk condition rather than prediction of real accidents.</w:t>
      </w:r>
    </w:p>
    <w:p w14:paraId="0453206B" w14:textId="77777777" w:rsidR="00D6534D" w:rsidRPr="00D6534D" w:rsidRDefault="00D6534D" w:rsidP="00D6534D">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D6534D">
        <w:rPr>
          <w:rFonts w:asciiTheme="majorHAnsi" w:eastAsia="Times New Roman" w:hAnsiTheme="majorHAnsi" w:cstheme="majorHAnsi"/>
          <w:b/>
          <w:bCs/>
          <w:kern w:val="0"/>
          <w:sz w:val="22"/>
          <w:szCs w:val="22"/>
          <w14:ligatures w14:val="none"/>
        </w:rPr>
        <w:t>1. Supervised Machine Learning</w:t>
      </w:r>
    </w:p>
    <w:p w14:paraId="040F61AC"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For classification, two models were used:</w:t>
      </w:r>
    </w:p>
    <w:p w14:paraId="5D22AAD2" w14:textId="77777777" w:rsidR="00D6534D" w:rsidRPr="00D6534D" w:rsidRDefault="00D6534D" w:rsidP="00D6534D">
      <w:pPr>
        <w:numPr>
          <w:ilvl w:val="0"/>
          <w:numId w:val="1"/>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Logistic Regression: Accuracy 97.82%, F1-score 0.9025, ROC AUC 0.9939. </w:t>
      </w:r>
    </w:p>
    <w:p w14:paraId="160021FE" w14:textId="77777777" w:rsidR="00D6534D" w:rsidRPr="00D6534D" w:rsidRDefault="00D6534D" w:rsidP="00D6534D">
      <w:pPr>
        <w:numPr>
          <w:ilvl w:val="0"/>
          <w:numId w:val="1"/>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Random Forest: Accuracy 98.38%, F1-score 0.9285, ROC AUC 0.9969. </w:t>
      </w:r>
    </w:p>
    <w:p w14:paraId="1E24CFBD"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Both models performed very well, with Random Forest performing slightly better. I think the very high performance is partly related to how the proxy label was created. Weather was used to create the high-risk label and weather variables were also included in the model, as suggested in the instructions. Therefore, the model may partly learn the same factors used to define high risk. This performance may not be as high in a real accident-prediction setting.</w:t>
      </w:r>
    </w:p>
    <w:p w14:paraId="05423D90"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For regression, traffic volume was predicted using Linear Regression and Random Forest Regressor.</w:t>
      </w:r>
    </w:p>
    <w:p w14:paraId="59405DC1" w14:textId="77777777" w:rsidR="00D6534D" w:rsidRPr="00D6534D" w:rsidRDefault="00D6534D" w:rsidP="00D6534D">
      <w:pPr>
        <w:numPr>
          <w:ilvl w:val="0"/>
          <w:numId w:val="2"/>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Linear Regression: MAE 813.47, R² 0.7260. </w:t>
      </w:r>
    </w:p>
    <w:p w14:paraId="1559A7E8" w14:textId="77777777" w:rsidR="00D6534D" w:rsidRPr="00D6534D" w:rsidRDefault="00D6534D" w:rsidP="00D6534D">
      <w:pPr>
        <w:numPr>
          <w:ilvl w:val="0"/>
          <w:numId w:val="2"/>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Random Forest Regressor: MAE 269.96, R² 0.9448. </w:t>
      </w:r>
    </w:p>
    <w:p w14:paraId="2B8B2D40"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Random Forest clearly performed better for predicting traffic volume.</w:t>
      </w:r>
    </w:p>
    <w:p w14:paraId="1553AC0C" w14:textId="77777777" w:rsidR="00D6534D" w:rsidRPr="00D6534D" w:rsidRDefault="00D6534D" w:rsidP="00D6534D">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D6534D">
        <w:rPr>
          <w:rFonts w:asciiTheme="majorHAnsi" w:eastAsia="Times New Roman" w:hAnsiTheme="majorHAnsi" w:cstheme="majorHAnsi"/>
          <w:b/>
          <w:bCs/>
          <w:kern w:val="0"/>
          <w:sz w:val="22"/>
          <w:szCs w:val="22"/>
          <w14:ligatures w14:val="none"/>
        </w:rPr>
        <w:t>2. Unsupervised Machine Learning</w:t>
      </w:r>
    </w:p>
    <w:p w14:paraId="45FBF9E3"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K-means clustering was performed using </w:t>
      </w:r>
      <w:r w:rsidRPr="00D6534D">
        <w:rPr>
          <w:rFonts w:asciiTheme="majorHAnsi" w:eastAsia="Times New Roman" w:hAnsiTheme="majorHAnsi" w:cstheme="majorHAnsi"/>
          <w:b/>
          <w:bCs/>
          <w:kern w:val="0"/>
          <w:sz w:val="22"/>
          <w:szCs w:val="22"/>
          <w14:ligatures w14:val="none"/>
        </w:rPr>
        <w:t>hour, weather severity, and traffic volume</w:t>
      </w:r>
      <w:r w:rsidRPr="00D6534D">
        <w:rPr>
          <w:rFonts w:asciiTheme="majorHAnsi" w:eastAsia="Times New Roman" w:hAnsiTheme="majorHAnsi" w:cstheme="majorHAnsi"/>
          <w:kern w:val="0"/>
          <w:sz w:val="22"/>
          <w:szCs w:val="22"/>
          <w14:ligatures w14:val="none"/>
        </w:rPr>
        <w:t>. Four general traffic patterns were identified:</w:t>
      </w:r>
    </w:p>
    <w:p w14:paraId="6EAE55C6" w14:textId="77777777" w:rsidR="00D6534D" w:rsidRPr="00D6534D" w:rsidRDefault="00D6534D" w:rsidP="00D6534D">
      <w:pPr>
        <w:numPr>
          <w:ilvl w:val="0"/>
          <w:numId w:val="3"/>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High daytime traffic under mostly normal weather. </w:t>
      </w:r>
    </w:p>
    <w:p w14:paraId="311D84BE" w14:textId="77777777" w:rsidR="00D6534D" w:rsidRPr="00D6534D" w:rsidRDefault="00D6534D" w:rsidP="00D6534D">
      <w:pPr>
        <w:numPr>
          <w:ilvl w:val="0"/>
          <w:numId w:val="3"/>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Very low overnight traffic. </w:t>
      </w:r>
    </w:p>
    <w:p w14:paraId="547A3195" w14:textId="77777777" w:rsidR="00D6534D" w:rsidRPr="00D6534D" w:rsidRDefault="00D6534D" w:rsidP="00D6534D">
      <w:pPr>
        <w:numPr>
          <w:ilvl w:val="0"/>
          <w:numId w:val="3"/>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Moderate evening traffic. </w:t>
      </w:r>
    </w:p>
    <w:p w14:paraId="6ECD02AF" w14:textId="77777777" w:rsidR="00D6534D" w:rsidRPr="00D6534D" w:rsidRDefault="00D6534D" w:rsidP="00D6534D">
      <w:pPr>
        <w:numPr>
          <w:ilvl w:val="0"/>
          <w:numId w:val="3"/>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Moderate-to-high traffic under worse weather conditions. </w:t>
      </w:r>
    </w:p>
    <w:p w14:paraId="49ECE072"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Association rule mining was also performed using time of day, weekday/weekend, weather, and congestion level.</w:t>
      </w:r>
    </w:p>
    <w:p w14:paraId="1F6B4C68"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The main finding was that </w:t>
      </w:r>
      <w:r w:rsidRPr="00D6534D">
        <w:rPr>
          <w:rFonts w:asciiTheme="majorHAnsi" w:eastAsia="Times New Roman" w:hAnsiTheme="majorHAnsi" w:cstheme="majorHAnsi"/>
          <w:b/>
          <w:bCs/>
          <w:kern w:val="0"/>
          <w:sz w:val="22"/>
          <w:szCs w:val="22"/>
          <w14:ligatures w14:val="none"/>
        </w:rPr>
        <w:t>nighttime, especially during weekends, was strongly associated with low congestion</w:t>
      </w:r>
      <w:r w:rsidRPr="00D6534D">
        <w:rPr>
          <w:rFonts w:asciiTheme="majorHAnsi" w:eastAsia="Times New Roman" w:hAnsiTheme="majorHAnsi" w:cstheme="majorHAnsi"/>
          <w:kern w:val="0"/>
          <w:sz w:val="22"/>
          <w:szCs w:val="22"/>
          <w14:ligatures w14:val="none"/>
        </w:rPr>
        <w:t>. This makes sense and is also consistent with what was previously seen in the Power BI analysis.</w:t>
      </w:r>
    </w:p>
    <w:p w14:paraId="725F0732" w14:textId="77777777" w:rsidR="00D6534D" w:rsidRPr="00D6534D" w:rsidRDefault="00D6534D" w:rsidP="00D6534D">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D6534D">
        <w:rPr>
          <w:rFonts w:asciiTheme="majorHAnsi" w:eastAsia="Times New Roman" w:hAnsiTheme="majorHAnsi" w:cstheme="majorHAnsi"/>
          <w:b/>
          <w:bCs/>
          <w:kern w:val="0"/>
          <w:sz w:val="22"/>
          <w:szCs w:val="22"/>
          <w14:ligatures w14:val="none"/>
        </w:rPr>
        <w:t>3. Deep Learning and Explainability</w:t>
      </w:r>
    </w:p>
    <w:p w14:paraId="42A40C10"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lastRenderedPageBreak/>
        <w:t xml:space="preserve">A feed-forward neural network was developed to predict traffic volume using three hidden layers with </w:t>
      </w:r>
      <w:r w:rsidRPr="00D6534D">
        <w:rPr>
          <w:rFonts w:asciiTheme="majorHAnsi" w:eastAsia="Times New Roman" w:hAnsiTheme="majorHAnsi" w:cstheme="majorHAnsi"/>
          <w:b/>
          <w:bCs/>
          <w:kern w:val="0"/>
          <w:sz w:val="22"/>
          <w:szCs w:val="22"/>
          <w14:ligatures w14:val="none"/>
        </w:rPr>
        <w:t>64, 32, and 16 neurons</w:t>
      </w:r>
      <w:r w:rsidRPr="00D6534D">
        <w:rPr>
          <w:rFonts w:asciiTheme="majorHAnsi" w:eastAsia="Times New Roman" w:hAnsiTheme="majorHAnsi" w:cstheme="majorHAnsi"/>
          <w:kern w:val="0"/>
          <w:sz w:val="22"/>
          <w:szCs w:val="22"/>
          <w14:ligatures w14:val="none"/>
        </w:rPr>
        <w:t>.</w:t>
      </w:r>
    </w:p>
    <w:p w14:paraId="2A6FA83E"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The model achieved:</w:t>
      </w:r>
    </w:p>
    <w:p w14:paraId="1896119E" w14:textId="77777777" w:rsidR="00D6534D" w:rsidRPr="00D6534D" w:rsidRDefault="00D6534D" w:rsidP="00D6534D">
      <w:pPr>
        <w:numPr>
          <w:ilvl w:val="0"/>
          <w:numId w:val="4"/>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MAE = 291.35 </w:t>
      </w:r>
    </w:p>
    <w:p w14:paraId="502E8BA0" w14:textId="77777777" w:rsidR="00D6534D" w:rsidRPr="00D6534D" w:rsidRDefault="00D6534D" w:rsidP="00D6534D">
      <w:pPr>
        <w:numPr>
          <w:ilvl w:val="0"/>
          <w:numId w:val="4"/>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R² = 0.9409 </w:t>
      </w:r>
    </w:p>
    <w:p w14:paraId="24AF5FEE"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The performance was very close to the Random Forest regression model, although the neural network was more complex to set up and train.</w:t>
      </w:r>
    </w:p>
    <w:p w14:paraId="76FFE907"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SHAP was then applied to a comparable Random Forest model to explain the traffic-volume predictions.</w:t>
      </w:r>
    </w:p>
    <w:p w14:paraId="529B9AE4"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The most important features were mainly related to </w:t>
      </w:r>
      <w:r w:rsidRPr="00D6534D">
        <w:rPr>
          <w:rFonts w:asciiTheme="majorHAnsi" w:eastAsia="Times New Roman" w:hAnsiTheme="majorHAnsi" w:cstheme="majorHAnsi"/>
          <w:b/>
          <w:bCs/>
          <w:kern w:val="0"/>
          <w:sz w:val="22"/>
          <w:szCs w:val="22"/>
          <w14:ligatures w14:val="none"/>
        </w:rPr>
        <w:t>time</w:t>
      </w:r>
      <w:r w:rsidRPr="00D6534D">
        <w:rPr>
          <w:rFonts w:asciiTheme="majorHAnsi" w:eastAsia="Times New Roman" w:hAnsiTheme="majorHAnsi" w:cstheme="majorHAnsi"/>
          <w:kern w:val="0"/>
          <w:sz w:val="22"/>
          <w:szCs w:val="22"/>
          <w14:ligatures w14:val="none"/>
        </w:rPr>
        <w:t>, especially hour of the day, day of the week, and weekend status. Weather variables were less important overall.</w:t>
      </w:r>
    </w:p>
    <w:p w14:paraId="36920581"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Therefore, the SHAP result suggests that </w:t>
      </w:r>
      <w:r w:rsidRPr="00D6534D">
        <w:rPr>
          <w:rFonts w:asciiTheme="majorHAnsi" w:eastAsia="Times New Roman" w:hAnsiTheme="majorHAnsi" w:cstheme="majorHAnsi"/>
          <w:b/>
          <w:bCs/>
          <w:kern w:val="0"/>
          <w:sz w:val="22"/>
          <w:szCs w:val="22"/>
          <w14:ligatures w14:val="none"/>
        </w:rPr>
        <w:t>time of day contributes the most to traffic-volume prediction</w:t>
      </w:r>
      <w:r w:rsidRPr="00D6534D">
        <w:rPr>
          <w:rFonts w:asciiTheme="majorHAnsi" w:eastAsia="Times New Roman" w:hAnsiTheme="majorHAnsi" w:cstheme="majorHAnsi"/>
          <w:kern w:val="0"/>
          <w:sz w:val="22"/>
          <w:szCs w:val="22"/>
          <w14:ligatures w14:val="none"/>
        </w:rPr>
        <w:t>.</w:t>
      </w:r>
    </w:p>
    <w:p w14:paraId="1AE9F630" w14:textId="77777777" w:rsidR="00D6534D" w:rsidRPr="00D6534D" w:rsidRDefault="00D6534D" w:rsidP="00D6534D">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D6534D">
        <w:rPr>
          <w:rFonts w:asciiTheme="majorHAnsi" w:eastAsia="Times New Roman" w:hAnsiTheme="majorHAnsi" w:cstheme="majorHAnsi"/>
          <w:b/>
          <w:bCs/>
          <w:kern w:val="0"/>
          <w:sz w:val="22"/>
          <w:szCs w:val="22"/>
          <w14:ligatures w14:val="none"/>
        </w:rPr>
        <w:t>4. Advanced AI Technique</w:t>
      </w:r>
    </w:p>
    <w:p w14:paraId="1C965E7D"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MLflow was used as the advanced AI technique for experiment tracking.</w:t>
      </w:r>
    </w:p>
    <w:p w14:paraId="4FB3AD16"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I used MLflow to record the Linear Regression and Random Forest regression experiments, including model parameters, MAE, R², features, and trained model files.</w:t>
      </w:r>
    </w:p>
    <w:p w14:paraId="3B04105D"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This makes it easier to compare different experiments and reproduce previous results. However, the MLflow setup in this project was only local and would need additional infrastructure for real production use.</w:t>
      </w:r>
    </w:p>
    <w:p w14:paraId="25F4A4CA" w14:textId="77777777" w:rsidR="00D6534D" w:rsidRPr="00D6534D" w:rsidRDefault="00D6534D" w:rsidP="00D6534D">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D6534D">
        <w:rPr>
          <w:rFonts w:asciiTheme="majorHAnsi" w:eastAsia="Times New Roman" w:hAnsiTheme="majorHAnsi" w:cstheme="majorHAnsi"/>
          <w:b/>
          <w:bCs/>
          <w:kern w:val="0"/>
          <w:sz w:val="22"/>
          <w:szCs w:val="22"/>
          <w14:ligatures w14:val="none"/>
        </w:rPr>
        <w:t>5. Traffic Recommendation System</w:t>
      </w:r>
    </w:p>
    <w:p w14:paraId="3562AD87"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The traffic recommendation system was developed to recommend </w:t>
      </w:r>
      <w:r w:rsidRPr="00D6534D">
        <w:rPr>
          <w:rFonts w:asciiTheme="majorHAnsi" w:eastAsia="Times New Roman" w:hAnsiTheme="majorHAnsi" w:cstheme="majorHAnsi"/>
          <w:b/>
          <w:bCs/>
          <w:kern w:val="0"/>
          <w:sz w:val="22"/>
          <w:szCs w:val="22"/>
          <w14:ligatures w14:val="none"/>
        </w:rPr>
        <w:t>when a person should travel</w:t>
      </w:r>
      <w:r w:rsidRPr="00D6534D">
        <w:rPr>
          <w:rFonts w:asciiTheme="majorHAnsi" w:eastAsia="Times New Roman" w:hAnsiTheme="majorHAnsi" w:cstheme="majorHAnsi"/>
          <w:kern w:val="0"/>
          <w:sz w:val="22"/>
          <w:szCs w:val="22"/>
          <w14:ligatures w14:val="none"/>
        </w:rPr>
        <w:t>, rather than which route to use, because the dataset represents only one road corridor.</w:t>
      </w:r>
    </w:p>
    <w:p w14:paraId="25A7ED36"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I also added a practical travel period of </w:t>
      </w:r>
      <w:r w:rsidRPr="00D6534D">
        <w:rPr>
          <w:rFonts w:asciiTheme="majorHAnsi" w:eastAsia="Times New Roman" w:hAnsiTheme="majorHAnsi" w:cstheme="majorHAnsi"/>
          <w:b/>
          <w:bCs/>
          <w:kern w:val="0"/>
          <w:sz w:val="22"/>
          <w:szCs w:val="22"/>
          <w14:ligatures w14:val="none"/>
        </w:rPr>
        <w:t>06:00–22:00</w:t>
      </w:r>
      <w:r w:rsidRPr="00D6534D">
        <w:rPr>
          <w:rFonts w:asciiTheme="majorHAnsi" w:eastAsia="Times New Roman" w:hAnsiTheme="majorHAnsi" w:cstheme="majorHAnsi"/>
          <w:kern w:val="0"/>
          <w:sz w:val="22"/>
          <w:szCs w:val="22"/>
          <w14:ligatures w14:val="none"/>
        </w:rPr>
        <w:t>. Traffic outside this period was generally already very low from the previous Power BI analysis, and SHAP also showed that time of day is one of the most important factors affecting traffic volume.</w:t>
      </w:r>
    </w:p>
    <w:p w14:paraId="3643E9F0"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Therefore, instead of always recommending very early morning hours such as 2 or 3 AM, the system searches for the lower-traffic periods between 06:00 and 22:00.</w:t>
      </w:r>
    </w:p>
    <w:p w14:paraId="6672744D"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The system provides:</w:t>
      </w:r>
    </w:p>
    <w:p w14:paraId="4FE49F30" w14:textId="77777777" w:rsidR="00D6534D" w:rsidRPr="00D6534D" w:rsidRDefault="00D6534D" w:rsidP="00D6534D">
      <w:pPr>
        <w:numPr>
          <w:ilvl w:val="0"/>
          <w:numId w:val="5"/>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recommended travel time, </w:t>
      </w:r>
    </w:p>
    <w:p w14:paraId="10BBDFE3" w14:textId="77777777" w:rsidR="00D6534D" w:rsidRPr="00D6534D" w:rsidRDefault="00D6534D" w:rsidP="00D6534D">
      <w:pPr>
        <w:numPr>
          <w:ilvl w:val="0"/>
          <w:numId w:val="5"/>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expected historical traffic volume, </w:t>
      </w:r>
    </w:p>
    <w:p w14:paraId="1288CD14" w14:textId="77777777" w:rsidR="00D6534D" w:rsidRPr="00D6534D" w:rsidRDefault="00D6534D" w:rsidP="00D6534D">
      <w:pPr>
        <w:numPr>
          <w:ilvl w:val="0"/>
          <w:numId w:val="5"/>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weekday/weekend consideration, </w:t>
      </w:r>
    </w:p>
    <w:p w14:paraId="253021ED" w14:textId="77777777" w:rsidR="00D6534D" w:rsidRPr="00D6534D" w:rsidRDefault="00D6534D" w:rsidP="00D6534D">
      <w:pPr>
        <w:numPr>
          <w:ilvl w:val="0"/>
          <w:numId w:val="5"/>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optional weather condition. </w:t>
      </w:r>
    </w:p>
    <w:p w14:paraId="42925AA3"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lastRenderedPageBreak/>
        <w:t xml:space="preserve">For example, for a weekday with rain, the system recommended </w:t>
      </w:r>
      <w:r w:rsidRPr="00D6534D">
        <w:rPr>
          <w:rFonts w:asciiTheme="majorHAnsi" w:eastAsia="Times New Roman" w:hAnsiTheme="majorHAnsi" w:cstheme="majorHAnsi"/>
          <w:b/>
          <w:bCs/>
          <w:kern w:val="0"/>
          <w:sz w:val="22"/>
          <w:szCs w:val="22"/>
          <w14:ligatures w14:val="none"/>
        </w:rPr>
        <w:t>9:00–10:00 PM</w:t>
      </w:r>
      <w:r w:rsidRPr="00D6534D">
        <w:rPr>
          <w:rFonts w:asciiTheme="majorHAnsi" w:eastAsia="Times New Roman" w:hAnsiTheme="majorHAnsi" w:cstheme="majorHAnsi"/>
          <w:kern w:val="0"/>
          <w:sz w:val="22"/>
          <w:szCs w:val="22"/>
          <w14:ligatures w14:val="none"/>
        </w:rPr>
        <w:t xml:space="preserve">, with an average historical traffic volume of approximately </w:t>
      </w:r>
      <w:r w:rsidRPr="00D6534D">
        <w:rPr>
          <w:rFonts w:asciiTheme="majorHAnsi" w:eastAsia="Times New Roman" w:hAnsiTheme="majorHAnsi" w:cstheme="majorHAnsi"/>
          <w:b/>
          <w:bCs/>
          <w:kern w:val="0"/>
          <w:sz w:val="22"/>
          <w:szCs w:val="22"/>
          <w14:ligatures w14:val="none"/>
        </w:rPr>
        <w:t>2,601 vehicles</w:t>
      </w:r>
      <w:r w:rsidRPr="00D6534D">
        <w:rPr>
          <w:rFonts w:asciiTheme="majorHAnsi" w:eastAsia="Times New Roman" w:hAnsiTheme="majorHAnsi" w:cstheme="majorHAnsi"/>
          <w:kern w:val="0"/>
          <w:sz w:val="22"/>
          <w:szCs w:val="22"/>
          <w14:ligatures w14:val="none"/>
        </w:rPr>
        <w:t>.</w:t>
      </w:r>
    </w:p>
    <w:p w14:paraId="03ABFB61"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The system also informs the user that traffic between </w:t>
      </w:r>
      <w:r w:rsidRPr="00D6534D">
        <w:rPr>
          <w:rFonts w:asciiTheme="majorHAnsi" w:eastAsia="Times New Roman" w:hAnsiTheme="majorHAnsi" w:cstheme="majorHAnsi"/>
          <w:b/>
          <w:bCs/>
          <w:kern w:val="0"/>
          <w:sz w:val="22"/>
          <w:szCs w:val="22"/>
          <w14:ligatures w14:val="none"/>
        </w:rPr>
        <w:t>22:00 and 06:00 is generally lower</w:t>
      </w:r>
      <w:r w:rsidRPr="00D6534D">
        <w:rPr>
          <w:rFonts w:asciiTheme="majorHAnsi" w:eastAsia="Times New Roman" w:hAnsiTheme="majorHAnsi" w:cstheme="majorHAnsi"/>
          <w:kern w:val="0"/>
          <w:sz w:val="22"/>
          <w:szCs w:val="22"/>
          <w14:ligatures w14:val="none"/>
        </w:rPr>
        <w:t>, even though these hours are not used as the main recommendation period.</w:t>
      </w:r>
    </w:p>
    <w:p w14:paraId="77D77BBF" w14:textId="77777777" w:rsidR="00D6534D" w:rsidRPr="00D6534D" w:rsidRDefault="00D6534D" w:rsidP="00D6534D">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D6534D">
        <w:rPr>
          <w:rFonts w:asciiTheme="majorHAnsi" w:eastAsia="Times New Roman" w:hAnsiTheme="majorHAnsi" w:cstheme="majorHAnsi"/>
          <w:b/>
          <w:bCs/>
          <w:kern w:val="0"/>
          <w:sz w:val="22"/>
          <w:szCs w:val="22"/>
          <w14:ligatures w14:val="none"/>
        </w:rPr>
        <w:t>6. MLOps and Deployment</w:t>
      </w:r>
    </w:p>
    <w:p w14:paraId="20B3417B"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For model versioning, two versions were documented:</w:t>
      </w:r>
    </w:p>
    <w:p w14:paraId="17E3BF29" w14:textId="77777777" w:rsidR="00D6534D" w:rsidRPr="00D6534D" w:rsidRDefault="00D6534D" w:rsidP="00D6534D">
      <w:pPr>
        <w:numPr>
          <w:ilvl w:val="0"/>
          <w:numId w:val="6"/>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v1.0: Linear Regression, MAE 813.47, R² 0.7260. </w:t>
      </w:r>
    </w:p>
    <w:p w14:paraId="17295992" w14:textId="77777777" w:rsidR="00D6534D" w:rsidRPr="00D6534D" w:rsidRDefault="00D6534D" w:rsidP="00D6534D">
      <w:pPr>
        <w:numPr>
          <w:ilvl w:val="0"/>
          <w:numId w:val="6"/>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v2.0: Random Forest Regressor, MAE 269.96, R² 0.9448. </w:t>
      </w:r>
    </w:p>
    <w:p w14:paraId="285DE911"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MLflow was used for experiment tracking.</w:t>
      </w:r>
    </w:p>
    <w:p w14:paraId="35C2FF67"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The Random Forest v2.0 model was then deployed using FastAPI. The API accepts traffic information and returns a predicted traffic volume.</w:t>
      </w:r>
    </w:p>
    <w:p w14:paraId="14CCDE2C"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One test prediction returned:</w:t>
      </w:r>
    </w:p>
    <w:p w14:paraId="127409F7" w14:textId="77777777" w:rsidR="00D6534D" w:rsidRPr="00D6534D" w:rsidRDefault="00D6534D" w:rsidP="00D6534D">
      <w:pPr>
        <w:numPr>
          <w:ilvl w:val="0"/>
          <w:numId w:val="7"/>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Predicted traffic volume: 2,916.78 vehicles </w:t>
      </w:r>
    </w:p>
    <w:p w14:paraId="08AF0341" w14:textId="77777777" w:rsidR="00D6534D" w:rsidRPr="00D6534D" w:rsidRDefault="00D6534D" w:rsidP="00D6534D">
      <w:pPr>
        <w:numPr>
          <w:ilvl w:val="0"/>
          <w:numId w:val="7"/>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Traffic level: Moderate </w:t>
      </w:r>
    </w:p>
    <w:p w14:paraId="3D1C82C5"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Model monitoring was also simulated using prediction error.</w:t>
      </w:r>
    </w:p>
    <w:p w14:paraId="09D19537" w14:textId="77777777" w:rsidR="00D6534D" w:rsidRPr="00D6534D" w:rsidRDefault="00D6534D" w:rsidP="00D6534D">
      <w:pPr>
        <w:numPr>
          <w:ilvl w:val="0"/>
          <w:numId w:val="8"/>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Reference MAE: 274.56 </w:t>
      </w:r>
    </w:p>
    <w:p w14:paraId="485603B2" w14:textId="77777777" w:rsidR="00D6534D" w:rsidRPr="00D6534D" w:rsidRDefault="00D6534D" w:rsidP="00D6534D">
      <w:pPr>
        <w:numPr>
          <w:ilvl w:val="0"/>
          <w:numId w:val="8"/>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Current MAE: 265.36 </w:t>
      </w:r>
    </w:p>
    <w:p w14:paraId="26D89DA8" w14:textId="77777777" w:rsidR="00D6534D" w:rsidRPr="00D6534D" w:rsidRDefault="00D6534D" w:rsidP="00D6534D">
      <w:pPr>
        <w:numPr>
          <w:ilvl w:val="0"/>
          <w:numId w:val="8"/>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MAE drift: -3.35% </w:t>
      </w:r>
    </w:p>
    <w:p w14:paraId="5F24EF46" w14:textId="77777777" w:rsidR="00D6534D" w:rsidRPr="00D6534D" w:rsidRDefault="00D6534D" w:rsidP="00D6534D">
      <w:pPr>
        <w:numPr>
          <w:ilvl w:val="0"/>
          <w:numId w:val="8"/>
        </w:num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 xml:space="preserve">Alert threshold: 25% </w:t>
      </w:r>
    </w:p>
    <w:p w14:paraId="26FC47F1"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The final monitoring result was:</w:t>
      </w:r>
    </w:p>
    <w:p w14:paraId="3760B787"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b/>
          <w:bCs/>
          <w:kern w:val="0"/>
          <w:sz w:val="22"/>
          <w:szCs w:val="22"/>
          <w14:ligatures w14:val="none"/>
        </w:rPr>
        <w:t>PASS / Normal</w:t>
      </w:r>
    </w:p>
    <w:p w14:paraId="146D7AC1"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This means that the prediction error did not increase beyond the simulated alert threshold.</w:t>
      </w:r>
    </w:p>
    <w:p w14:paraId="470B073E" w14:textId="77777777" w:rsidR="00D6534D" w:rsidRPr="00D6534D" w:rsidRDefault="00D6534D" w:rsidP="00D6534D">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D6534D">
        <w:rPr>
          <w:rFonts w:asciiTheme="majorHAnsi" w:eastAsia="Times New Roman" w:hAnsiTheme="majorHAnsi" w:cstheme="majorHAnsi"/>
          <w:b/>
          <w:bCs/>
          <w:kern w:val="0"/>
          <w:sz w:val="22"/>
          <w:szCs w:val="22"/>
          <w14:ligatures w14:val="none"/>
        </w:rPr>
        <w:t>7. Responsible and Sustainable AI</w:t>
      </w:r>
    </w:p>
    <w:p w14:paraId="0D21BA28"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b/>
          <w:bCs/>
          <w:kern w:val="0"/>
          <w:sz w:val="22"/>
          <w:szCs w:val="22"/>
          <w14:ligatures w14:val="none"/>
        </w:rPr>
        <w:t>Submitted separately as the Bias and Fairness / Responsible AI report.</w:t>
      </w:r>
    </w:p>
    <w:p w14:paraId="61EF41D5" w14:textId="77777777" w:rsidR="00D6534D" w:rsidRPr="00D6534D" w:rsidRDefault="00D6534D" w:rsidP="00D6534D">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D6534D">
        <w:rPr>
          <w:rFonts w:asciiTheme="majorHAnsi" w:eastAsia="Times New Roman" w:hAnsiTheme="majorHAnsi" w:cstheme="majorHAnsi"/>
          <w:b/>
          <w:bCs/>
          <w:kern w:val="0"/>
          <w:sz w:val="22"/>
          <w:szCs w:val="22"/>
          <w14:ligatures w14:val="none"/>
        </w:rPr>
        <w:t>Conclusion</w:t>
      </w:r>
    </w:p>
    <w:p w14:paraId="32BD7626"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Part 3 demonstrated different AI and machine-learning techniques for traffic analysis, including supervised learning, clustering, association rules, neural networks, SHAP, MLflow, recommendation, deployment, and monitoring.</w:t>
      </w:r>
    </w:p>
    <w:p w14:paraId="296A6D9E"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lastRenderedPageBreak/>
        <w:t>Overall, the Random Forest Regressor gave a strong result for traffic-volume prediction, while the recommendation system showed how the traffic analysis could be converted into a practical travel-time suggestion.</w:t>
      </w:r>
    </w:p>
    <w:p w14:paraId="72FC09C2" w14:textId="77777777" w:rsidR="00D6534D" w:rsidRPr="00D6534D" w:rsidRDefault="00D6534D" w:rsidP="00D6534D">
      <w:pPr>
        <w:spacing w:before="100" w:beforeAutospacing="1" w:after="100" w:afterAutospacing="1"/>
        <w:rPr>
          <w:rFonts w:asciiTheme="majorHAnsi" w:eastAsia="Times New Roman" w:hAnsiTheme="majorHAnsi" w:cstheme="majorHAnsi"/>
          <w:kern w:val="0"/>
          <w:sz w:val="22"/>
          <w:szCs w:val="22"/>
          <w14:ligatures w14:val="none"/>
        </w:rPr>
      </w:pPr>
      <w:r w:rsidRPr="00D6534D">
        <w:rPr>
          <w:rFonts w:asciiTheme="majorHAnsi" w:eastAsia="Times New Roman" w:hAnsiTheme="majorHAnsi" w:cstheme="majorHAnsi"/>
          <w:kern w:val="0"/>
          <w:sz w:val="22"/>
          <w:szCs w:val="22"/>
          <w14:ligatures w14:val="none"/>
        </w:rPr>
        <w:t>However, the classification task used a proxy high-risk label rather than real accident data, so it should not be interpreted as a real accident-prediction model.</w:t>
      </w:r>
    </w:p>
    <w:p w14:paraId="0C8D6D2E" w14:textId="77777777" w:rsidR="004B6CA1" w:rsidRPr="00D6534D" w:rsidRDefault="004B6CA1">
      <w:pPr>
        <w:rPr>
          <w:rFonts w:asciiTheme="majorHAnsi" w:hAnsiTheme="majorHAnsi" w:cstheme="majorHAnsi"/>
          <w:sz w:val="22"/>
          <w:szCs w:val="22"/>
        </w:rPr>
      </w:pPr>
    </w:p>
    <w:sectPr w:rsidR="004B6CA1" w:rsidRPr="00D653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4747B"/>
    <w:multiLevelType w:val="multilevel"/>
    <w:tmpl w:val="D9AA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273D1"/>
    <w:multiLevelType w:val="multilevel"/>
    <w:tmpl w:val="F79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05FA5"/>
    <w:multiLevelType w:val="multilevel"/>
    <w:tmpl w:val="16A4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D640F3"/>
    <w:multiLevelType w:val="multilevel"/>
    <w:tmpl w:val="FB4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27325"/>
    <w:multiLevelType w:val="multilevel"/>
    <w:tmpl w:val="5DB45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716DEC"/>
    <w:multiLevelType w:val="multilevel"/>
    <w:tmpl w:val="7EEE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E6279"/>
    <w:multiLevelType w:val="multilevel"/>
    <w:tmpl w:val="10A6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9C7FED"/>
    <w:multiLevelType w:val="multilevel"/>
    <w:tmpl w:val="07A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244539">
    <w:abstractNumId w:val="0"/>
  </w:num>
  <w:num w:numId="2" w16cid:durableId="424306482">
    <w:abstractNumId w:val="2"/>
  </w:num>
  <w:num w:numId="3" w16cid:durableId="1842769808">
    <w:abstractNumId w:val="4"/>
  </w:num>
  <w:num w:numId="4" w16cid:durableId="1258321465">
    <w:abstractNumId w:val="1"/>
  </w:num>
  <w:num w:numId="5" w16cid:durableId="385222057">
    <w:abstractNumId w:val="3"/>
  </w:num>
  <w:num w:numId="6" w16cid:durableId="536234447">
    <w:abstractNumId w:val="6"/>
  </w:num>
  <w:num w:numId="7" w16cid:durableId="208764245">
    <w:abstractNumId w:val="5"/>
  </w:num>
  <w:num w:numId="8" w16cid:durableId="211871463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4D"/>
    <w:rsid w:val="004B6CA1"/>
    <w:rsid w:val="005D712D"/>
    <w:rsid w:val="00770B1A"/>
    <w:rsid w:val="007F1DC2"/>
    <w:rsid w:val="00A1675C"/>
    <w:rsid w:val="00C6050A"/>
    <w:rsid w:val="00D6534D"/>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368A80C4"/>
  <w15:chartTrackingRefBased/>
  <w15:docId w15:val="{DCC7F1A3-A917-B542-B995-04EF5DD3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D6534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D6534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6534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65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3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3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3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3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34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D6534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6534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653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3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34D"/>
    <w:rPr>
      <w:rFonts w:eastAsiaTheme="majorEastAsia" w:cstheme="majorBidi"/>
      <w:color w:val="272727" w:themeColor="text1" w:themeTint="D8"/>
    </w:rPr>
  </w:style>
  <w:style w:type="paragraph" w:styleId="Title">
    <w:name w:val="Title"/>
    <w:basedOn w:val="Normal"/>
    <w:next w:val="Normal"/>
    <w:link w:val="TitleChar"/>
    <w:uiPriority w:val="10"/>
    <w:qFormat/>
    <w:rsid w:val="00D6534D"/>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53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534D"/>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53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53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534D"/>
    <w:rPr>
      <w:rFonts w:cs="Angsana New"/>
      <w:i/>
      <w:iCs/>
      <w:color w:val="404040" w:themeColor="text1" w:themeTint="BF"/>
    </w:rPr>
  </w:style>
  <w:style w:type="paragraph" w:styleId="ListParagraph">
    <w:name w:val="List Paragraph"/>
    <w:basedOn w:val="Normal"/>
    <w:uiPriority w:val="34"/>
    <w:qFormat/>
    <w:rsid w:val="00D6534D"/>
    <w:pPr>
      <w:ind w:left="720"/>
      <w:contextualSpacing/>
    </w:pPr>
  </w:style>
  <w:style w:type="character" w:styleId="IntenseEmphasis">
    <w:name w:val="Intense Emphasis"/>
    <w:basedOn w:val="DefaultParagraphFont"/>
    <w:uiPriority w:val="21"/>
    <w:qFormat/>
    <w:rsid w:val="00D6534D"/>
    <w:rPr>
      <w:i/>
      <w:iCs/>
      <w:color w:val="2F5496" w:themeColor="accent1" w:themeShade="BF"/>
    </w:rPr>
  </w:style>
  <w:style w:type="paragraph" w:styleId="IntenseQuote">
    <w:name w:val="Intense Quote"/>
    <w:basedOn w:val="Normal"/>
    <w:next w:val="Normal"/>
    <w:link w:val="IntenseQuoteChar"/>
    <w:uiPriority w:val="30"/>
    <w:qFormat/>
    <w:rsid w:val="00D65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34D"/>
    <w:rPr>
      <w:rFonts w:cs="Angsana New"/>
      <w:i/>
      <w:iCs/>
      <w:color w:val="2F5496" w:themeColor="accent1" w:themeShade="BF"/>
    </w:rPr>
  </w:style>
  <w:style w:type="character" w:styleId="IntenseReference">
    <w:name w:val="Intense Reference"/>
    <w:basedOn w:val="DefaultParagraphFont"/>
    <w:uiPriority w:val="32"/>
    <w:qFormat/>
    <w:rsid w:val="00D6534D"/>
    <w:rPr>
      <w:b/>
      <w:bCs/>
      <w:smallCaps/>
      <w:color w:val="2F5496" w:themeColor="accent1" w:themeShade="BF"/>
      <w:spacing w:val="5"/>
    </w:rPr>
  </w:style>
  <w:style w:type="paragraph" w:styleId="NormalWeb">
    <w:name w:val="Normal (Web)"/>
    <w:basedOn w:val="Normal"/>
    <w:uiPriority w:val="99"/>
    <w:semiHidden/>
    <w:unhideWhenUsed/>
    <w:rsid w:val="00D6534D"/>
    <w:pPr>
      <w:spacing w:before="100" w:beforeAutospacing="1" w:after="100" w:afterAutospacing="1"/>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D653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849</Words>
  <Characters>4845</Characters>
  <Application>Microsoft Office Word</Application>
  <DocSecurity>0</DocSecurity>
  <Lines>40</Lines>
  <Paragraphs>11</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Patarachai Sereerat</dc:creator>
  <cp:keywords/>
  <dc:description/>
  <cp:lastModifiedBy>Patarachai Sereerat</cp:lastModifiedBy>
  <cp:revision>1</cp:revision>
  <dcterms:created xsi:type="dcterms:W3CDTF">2026-09-17T20:29:00Z</dcterms:created>
  <dcterms:modified xsi:type="dcterms:W3CDTF">2026-09-17T20:30:00Z</dcterms:modified>
</cp:coreProperties>
</file>