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6B1" w:rsidRDefault="003A179F" w:rsidP="002D5EE1">
      <w:pPr>
        <w:jc w:val="right"/>
      </w:pPr>
      <w:r>
        <w:t>JAUSEAU</w:t>
      </w:r>
      <w:r w:rsidR="002D5EE1">
        <w:t xml:space="preserve"> </w:t>
      </w:r>
      <w:r>
        <w:t>Baptiste</w:t>
      </w:r>
      <w:r w:rsidR="000F4946">
        <w:t xml:space="preserve"> P</w:t>
      </w:r>
      <w:r>
        <w:t>1509933</w:t>
      </w:r>
    </w:p>
    <w:p w:rsidR="002D5EE1" w:rsidRDefault="002D5EE1" w:rsidP="002D5EE1">
      <w:pPr>
        <w:jc w:val="center"/>
      </w:pPr>
      <w:r>
        <w:t xml:space="preserve"> </w:t>
      </w:r>
      <w:r>
        <w:tab/>
      </w:r>
      <w:r>
        <w:tab/>
      </w:r>
      <w:r>
        <w:tab/>
      </w:r>
      <w:r>
        <w:tab/>
      </w:r>
      <w:r>
        <w:tab/>
      </w:r>
      <w:r>
        <w:tab/>
      </w:r>
      <w:r w:rsidR="000F4946">
        <w:t xml:space="preserve">              </w:t>
      </w:r>
      <w:r w:rsidR="003A179F">
        <w:t xml:space="preserve">                 </w:t>
      </w:r>
      <w:r>
        <w:t>OLIVIE Maxime</w:t>
      </w:r>
      <w:r w:rsidR="000F4946">
        <w:t xml:space="preserve"> P1710179</w:t>
      </w:r>
    </w:p>
    <w:p w:rsidR="002D5EE1" w:rsidRDefault="002D5EE1" w:rsidP="002D5EE1">
      <w:pPr>
        <w:jc w:val="center"/>
        <w:rPr>
          <w:b/>
          <w:bCs/>
          <w:sz w:val="32"/>
          <w:szCs w:val="32"/>
          <w:u w:val="single"/>
        </w:rPr>
      </w:pPr>
    </w:p>
    <w:p w:rsidR="002D5EE1" w:rsidRPr="002D5EE1" w:rsidRDefault="002D5EE1" w:rsidP="002D5EE1">
      <w:pPr>
        <w:pStyle w:val="Citationintense"/>
        <w:rPr>
          <w:sz w:val="32"/>
          <w:szCs w:val="32"/>
        </w:rPr>
      </w:pPr>
      <w:r w:rsidRPr="002D5EE1">
        <w:rPr>
          <w:sz w:val="32"/>
          <w:szCs w:val="32"/>
        </w:rPr>
        <w:t>Rapport de Projet</w:t>
      </w:r>
    </w:p>
    <w:p w:rsidR="002D5EE1" w:rsidRDefault="002D5EE1" w:rsidP="002D5EE1">
      <w:pPr>
        <w:jc w:val="center"/>
        <w:rPr>
          <w:b/>
          <w:bCs/>
          <w:sz w:val="32"/>
          <w:szCs w:val="32"/>
          <w:u w:val="single"/>
        </w:rPr>
      </w:pPr>
    </w:p>
    <w:p w:rsidR="002D5EE1" w:rsidRDefault="002D5EE1" w:rsidP="002D5EE1">
      <w:pPr>
        <w:jc w:val="center"/>
        <w:rPr>
          <w:b/>
          <w:bCs/>
          <w:sz w:val="32"/>
          <w:szCs w:val="32"/>
          <w:u w:val="single"/>
        </w:rPr>
      </w:pPr>
    </w:p>
    <w:sdt>
      <w:sdtPr>
        <w:rPr>
          <w:rFonts w:asciiTheme="minorHAnsi" w:eastAsiaTheme="minorHAnsi" w:hAnsiTheme="minorHAnsi" w:cstheme="minorBidi"/>
          <w:b w:val="0"/>
          <w:bCs w:val="0"/>
          <w:color w:val="auto"/>
          <w:sz w:val="24"/>
          <w:szCs w:val="24"/>
          <w:lang w:eastAsia="en-US"/>
        </w:rPr>
        <w:id w:val="-326206820"/>
        <w:docPartObj>
          <w:docPartGallery w:val="Table of Contents"/>
          <w:docPartUnique/>
        </w:docPartObj>
      </w:sdtPr>
      <w:sdtEndPr>
        <w:rPr>
          <w:noProof/>
        </w:rPr>
      </w:sdtEndPr>
      <w:sdtContent>
        <w:p w:rsidR="002D5EE1" w:rsidRDefault="002D5EE1">
          <w:pPr>
            <w:pStyle w:val="En-ttedetabledesmatires"/>
          </w:pPr>
          <w:r>
            <w:t>Table des matières</w:t>
          </w:r>
        </w:p>
        <w:p w:rsidR="00F57100" w:rsidRDefault="002D5EE1">
          <w:pPr>
            <w:pStyle w:val="TM1"/>
            <w:tabs>
              <w:tab w:val="right" w:leader="dot" w:pos="9054"/>
            </w:tabs>
            <w:rPr>
              <w:rFonts w:eastAsiaTheme="minorEastAsia"/>
              <w:b w:val="0"/>
              <w:bCs w:val="0"/>
              <w:i w:val="0"/>
              <w:iCs w:val="0"/>
              <w:noProof/>
              <w:lang w:eastAsia="fr-FR"/>
            </w:rPr>
          </w:pPr>
          <w:r>
            <w:rPr>
              <w:b w:val="0"/>
              <w:bCs w:val="0"/>
            </w:rPr>
            <w:fldChar w:fldCharType="begin"/>
          </w:r>
          <w:r>
            <w:instrText>TOC \o "1-3" \h \z \u</w:instrText>
          </w:r>
          <w:r>
            <w:rPr>
              <w:b w:val="0"/>
              <w:bCs w:val="0"/>
            </w:rPr>
            <w:fldChar w:fldCharType="separate"/>
          </w:r>
          <w:hyperlink w:anchor="_Toc28173424" w:history="1">
            <w:r w:rsidR="00F57100" w:rsidRPr="00F16987">
              <w:rPr>
                <w:rStyle w:val="Lienhypertexte"/>
                <w:noProof/>
              </w:rPr>
              <w:t>I – Introduction et Choix</w:t>
            </w:r>
            <w:r w:rsidR="00F57100">
              <w:rPr>
                <w:noProof/>
                <w:webHidden/>
              </w:rPr>
              <w:tab/>
            </w:r>
            <w:r w:rsidR="00F57100">
              <w:rPr>
                <w:noProof/>
                <w:webHidden/>
              </w:rPr>
              <w:fldChar w:fldCharType="begin"/>
            </w:r>
            <w:r w:rsidR="00F57100">
              <w:rPr>
                <w:noProof/>
                <w:webHidden/>
              </w:rPr>
              <w:instrText xml:space="preserve"> PAGEREF _Toc28173424 \h </w:instrText>
            </w:r>
            <w:r w:rsidR="00F57100">
              <w:rPr>
                <w:noProof/>
                <w:webHidden/>
              </w:rPr>
            </w:r>
            <w:r w:rsidR="00F57100">
              <w:rPr>
                <w:noProof/>
                <w:webHidden/>
              </w:rPr>
              <w:fldChar w:fldCharType="separate"/>
            </w:r>
            <w:r w:rsidR="00F57100">
              <w:rPr>
                <w:noProof/>
                <w:webHidden/>
              </w:rPr>
              <w:t>2</w:t>
            </w:r>
            <w:r w:rsidR="00F57100">
              <w:rPr>
                <w:noProof/>
                <w:webHidden/>
              </w:rPr>
              <w:fldChar w:fldCharType="end"/>
            </w:r>
          </w:hyperlink>
        </w:p>
        <w:p w:rsidR="00F57100" w:rsidRDefault="00F57100">
          <w:pPr>
            <w:pStyle w:val="TM2"/>
            <w:tabs>
              <w:tab w:val="right" w:leader="dot" w:pos="9054"/>
            </w:tabs>
            <w:rPr>
              <w:rFonts w:eastAsiaTheme="minorEastAsia"/>
              <w:b w:val="0"/>
              <w:bCs w:val="0"/>
              <w:noProof/>
              <w:sz w:val="24"/>
              <w:szCs w:val="24"/>
              <w:lang w:eastAsia="fr-FR"/>
            </w:rPr>
          </w:pPr>
          <w:hyperlink w:anchor="_Toc28173425" w:history="1">
            <w:r w:rsidRPr="00F16987">
              <w:rPr>
                <w:rStyle w:val="Lienhypertexte"/>
                <w:noProof/>
              </w:rPr>
              <w:t>A – Choix du sujet</w:t>
            </w:r>
            <w:r>
              <w:rPr>
                <w:noProof/>
                <w:webHidden/>
              </w:rPr>
              <w:tab/>
            </w:r>
            <w:r>
              <w:rPr>
                <w:noProof/>
                <w:webHidden/>
              </w:rPr>
              <w:fldChar w:fldCharType="begin"/>
            </w:r>
            <w:r>
              <w:rPr>
                <w:noProof/>
                <w:webHidden/>
              </w:rPr>
              <w:instrText xml:space="preserve"> PAGEREF _Toc28173425 \h </w:instrText>
            </w:r>
            <w:r>
              <w:rPr>
                <w:noProof/>
                <w:webHidden/>
              </w:rPr>
            </w:r>
            <w:r>
              <w:rPr>
                <w:noProof/>
                <w:webHidden/>
              </w:rPr>
              <w:fldChar w:fldCharType="separate"/>
            </w:r>
            <w:r>
              <w:rPr>
                <w:noProof/>
                <w:webHidden/>
              </w:rPr>
              <w:t>2</w:t>
            </w:r>
            <w:r>
              <w:rPr>
                <w:noProof/>
                <w:webHidden/>
              </w:rPr>
              <w:fldChar w:fldCharType="end"/>
            </w:r>
          </w:hyperlink>
        </w:p>
        <w:p w:rsidR="00F57100" w:rsidRDefault="00F57100">
          <w:pPr>
            <w:pStyle w:val="TM2"/>
            <w:tabs>
              <w:tab w:val="right" w:leader="dot" w:pos="9054"/>
            </w:tabs>
            <w:rPr>
              <w:rFonts w:eastAsiaTheme="minorEastAsia"/>
              <w:b w:val="0"/>
              <w:bCs w:val="0"/>
              <w:noProof/>
              <w:sz w:val="24"/>
              <w:szCs w:val="24"/>
              <w:lang w:eastAsia="fr-FR"/>
            </w:rPr>
          </w:pPr>
          <w:hyperlink w:anchor="_Toc28173426" w:history="1">
            <w:r w:rsidRPr="00F16987">
              <w:rPr>
                <w:rStyle w:val="Lienhypertexte"/>
                <w:noProof/>
              </w:rPr>
              <w:t>B – Présentation et support</w:t>
            </w:r>
            <w:r>
              <w:rPr>
                <w:noProof/>
                <w:webHidden/>
              </w:rPr>
              <w:tab/>
            </w:r>
            <w:r>
              <w:rPr>
                <w:noProof/>
                <w:webHidden/>
              </w:rPr>
              <w:fldChar w:fldCharType="begin"/>
            </w:r>
            <w:r>
              <w:rPr>
                <w:noProof/>
                <w:webHidden/>
              </w:rPr>
              <w:instrText xml:space="preserve"> PAGEREF _Toc28173426 \h </w:instrText>
            </w:r>
            <w:r>
              <w:rPr>
                <w:noProof/>
                <w:webHidden/>
              </w:rPr>
            </w:r>
            <w:r>
              <w:rPr>
                <w:noProof/>
                <w:webHidden/>
              </w:rPr>
              <w:fldChar w:fldCharType="separate"/>
            </w:r>
            <w:r>
              <w:rPr>
                <w:noProof/>
                <w:webHidden/>
              </w:rPr>
              <w:t>2</w:t>
            </w:r>
            <w:r>
              <w:rPr>
                <w:noProof/>
                <w:webHidden/>
              </w:rPr>
              <w:fldChar w:fldCharType="end"/>
            </w:r>
          </w:hyperlink>
        </w:p>
        <w:p w:rsidR="00F57100" w:rsidRDefault="00F57100">
          <w:pPr>
            <w:pStyle w:val="TM1"/>
            <w:tabs>
              <w:tab w:val="right" w:leader="dot" w:pos="9054"/>
            </w:tabs>
            <w:rPr>
              <w:rFonts w:eastAsiaTheme="minorEastAsia"/>
              <w:b w:val="0"/>
              <w:bCs w:val="0"/>
              <w:i w:val="0"/>
              <w:iCs w:val="0"/>
              <w:noProof/>
              <w:lang w:eastAsia="fr-FR"/>
            </w:rPr>
          </w:pPr>
          <w:hyperlink w:anchor="_Toc28173427" w:history="1">
            <w:r w:rsidRPr="00F16987">
              <w:rPr>
                <w:rStyle w:val="Lienhypertexte"/>
                <w:noProof/>
              </w:rPr>
              <w:t>II – Développement</w:t>
            </w:r>
            <w:r>
              <w:rPr>
                <w:noProof/>
                <w:webHidden/>
              </w:rPr>
              <w:tab/>
            </w:r>
            <w:r>
              <w:rPr>
                <w:noProof/>
                <w:webHidden/>
              </w:rPr>
              <w:fldChar w:fldCharType="begin"/>
            </w:r>
            <w:r>
              <w:rPr>
                <w:noProof/>
                <w:webHidden/>
              </w:rPr>
              <w:instrText xml:space="preserve"> PAGEREF _Toc28173427 \h </w:instrText>
            </w:r>
            <w:r>
              <w:rPr>
                <w:noProof/>
                <w:webHidden/>
              </w:rPr>
            </w:r>
            <w:r>
              <w:rPr>
                <w:noProof/>
                <w:webHidden/>
              </w:rPr>
              <w:fldChar w:fldCharType="separate"/>
            </w:r>
            <w:r>
              <w:rPr>
                <w:noProof/>
                <w:webHidden/>
              </w:rPr>
              <w:t>3</w:t>
            </w:r>
            <w:r>
              <w:rPr>
                <w:noProof/>
                <w:webHidden/>
              </w:rPr>
              <w:fldChar w:fldCharType="end"/>
            </w:r>
          </w:hyperlink>
        </w:p>
        <w:p w:rsidR="00F57100" w:rsidRDefault="00F57100">
          <w:pPr>
            <w:pStyle w:val="TM2"/>
            <w:tabs>
              <w:tab w:val="right" w:leader="dot" w:pos="9054"/>
            </w:tabs>
            <w:rPr>
              <w:rFonts w:eastAsiaTheme="minorEastAsia"/>
              <w:b w:val="0"/>
              <w:bCs w:val="0"/>
              <w:noProof/>
              <w:sz w:val="24"/>
              <w:szCs w:val="24"/>
              <w:lang w:eastAsia="fr-FR"/>
            </w:rPr>
          </w:pPr>
          <w:hyperlink w:anchor="_Toc28173428" w:history="1">
            <w:r w:rsidRPr="00F16987">
              <w:rPr>
                <w:rStyle w:val="Lienhypertexte"/>
                <w:noProof/>
              </w:rPr>
              <w:t>A – Technologies</w:t>
            </w:r>
            <w:r>
              <w:rPr>
                <w:noProof/>
                <w:webHidden/>
              </w:rPr>
              <w:tab/>
            </w:r>
            <w:r>
              <w:rPr>
                <w:noProof/>
                <w:webHidden/>
              </w:rPr>
              <w:fldChar w:fldCharType="begin"/>
            </w:r>
            <w:r>
              <w:rPr>
                <w:noProof/>
                <w:webHidden/>
              </w:rPr>
              <w:instrText xml:space="preserve"> PAGEREF _Toc28173428 \h </w:instrText>
            </w:r>
            <w:r>
              <w:rPr>
                <w:noProof/>
                <w:webHidden/>
              </w:rPr>
            </w:r>
            <w:r>
              <w:rPr>
                <w:noProof/>
                <w:webHidden/>
              </w:rPr>
              <w:fldChar w:fldCharType="separate"/>
            </w:r>
            <w:r>
              <w:rPr>
                <w:noProof/>
                <w:webHidden/>
              </w:rPr>
              <w:t>3</w:t>
            </w:r>
            <w:r>
              <w:rPr>
                <w:noProof/>
                <w:webHidden/>
              </w:rPr>
              <w:fldChar w:fldCharType="end"/>
            </w:r>
          </w:hyperlink>
        </w:p>
        <w:p w:rsidR="00F57100" w:rsidRDefault="00F57100">
          <w:pPr>
            <w:pStyle w:val="TM2"/>
            <w:tabs>
              <w:tab w:val="right" w:leader="dot" w:pos="9054"/>
            </w:tabs>
            <w:rPr>
              <w:rFonts w:eastAsiaTheme="minorEastAsia"/>
              <w:b w:val="0"/>
              <w:bCs w:val="0"/>
              <w:noProof/>
              <w:sz w:val="24"/>
              <w:szCs w:val="24"/>
              <w:lang w:eastAsia="fr-FR"/>
            </w:rPr>
          </w:pPr>
          <w:hyperlink w:anchor="_Toc28173429" w:history="1">
            <w:r w:rsidRPr="00F16987">
              <w:rPr>
                <w:rStyle w:val="Lienhypertexte"/>
                <w:noProof/>
              </w:rPr>
              <w:t>B – Programmation asynchrone et fonctionnelle</w:t>
            </w:r>
            <w:r>
              <w:rPr>
                <w:noProof/>
                <w:webHidden/>
              </w:rPr>
              <w:tab/>
            </w:r>
            <w:r>
              <w:rPr>
                <w:noProof/>
                <w:webHidden/>
              </w:rPr>
              <w:fldChar w:fldCharType="begin"/>
            </w:r>
            <w:r>
              <w:rPr>
                <w:noProof/>
                <w:webHidden/>
              </w:rPr>
              <w:instrText xml:space="preserve"> PAGEREF _Toc28173429 \h </w:instrText>
            </w:r>
            <w:r>
              <w:rPr>
                <w:noProof/>
                <w:webHidden/>
              </w:rPr>
            </w:r>
            <w:r>
              <w:rPr>
                <w:noProof/>
                <w:webHidden/>
              </w:rPr>
              <w:fldChar w:fldCharType="separate"/>
            </w:r>
            <w:r>
              <w:rPr>
                <w:noProof/>
                <w:webHidden/>
              </w:rPr>
              <w:t>3</w:t>
            </w:r>
            <w:r>
              <w:rPr>
                <w:noProof/>
                <w:webHidden/>
              </w:rPr>
              <w:fldChar w:fldCharType="end"/>
            </w:r>
          </w:hyperlink>
        </w:p>
        <w:p w:rsidR="002D5EE1" w:rsidRDefault="002D5EE1">
          <w:r>
            <w:rPr>
              <w:b/>
              <w:bCs/>
              <w:noProof/>
            </w:rPr>
            <w:fldChar w:fldCharType="end"/>
          </w:r>
        </w:p>
      </w:sdtContent>
    </w:sdt>
    <w:p w:rsidR="002D5EE1" w:rsidRDefault="002D5EE1" w:rsidP="002D5EE1">
      <w:pPr>
        <w:jc w:val="center"/>
        <w:rPr>
          <w:b/>
          <w:bCs/>
          <w:sz w:val="32"/>
          <w:szCs w:val="32"/>
          <w:u w:val="single"/>
        </w:rPr>
      </w:pPr>
    </w:p>
    <w:p w:rsidR="002D5EE1" w:rsidRDefault="002D5EE1" w:rsidP="002D5EE1">
      <w:pPr>
        <w:jc w:val="center"/>
        <w:rPr>
          <w:b/>
          <w:bCs/>
          <w:sz w:val="32"/>
          <w:szCs w:val="32"/>
          <w:u w:val="single"/>
        </w:rPr>
      </w:pPr>
    </w:p>
    <w:p w:rsidR="002D5EE1" w:rsidRDefault="002D5EE1" w:rsidP="002D5EE1">
      <w:pPr>
        <w:jc w:val="center"/>
        <w:rPr>
          <w:b/>
          <w:bCs/>
          <w:sz w:val="32"/>
          <w:szCs w:val="32"/>
          <w:u w:val="single"/>
        </w:rPr>
      </w:pPr>
    </w:p>
    <w:p w:rsidR="002D5EE1" w:rsidRDefault="002D5EE1" w:rsidP="002D5EE1">
      <w:pPr>
        <w:jc w:val="center"/>
        <w:rPr>
          <w:b/>
          <w:bCs/>
          <w:sz w:val="32"/>
          <w:szCs w:val="32"/>
          <w:u w:val="single"/>
        </w:rPr>
      </w:pPr>
    </w:p>
    <w:p w:rsidR="002D5EE1" w:rsidRDefault="002D5EE1" w:rsidP="002D5EE1">
      <w:pPr>
        <w:jc w:val="center"/>
        <w:rPr>
          <w:b/>
          <w:bCs/>
          <w:sz w:val="32"/>
          <w:szCs w:val="32"/>
          <w:u w:val="single"/>
        </w:rPr>
      </w:pPr>
    </w:p>
    <w:p w:rsidR="002D5EE1" w:rsidRDefault="002D5EE1" w:rsidP="002D5EE1">
      <w:pPr>
        <w:jc w:val="center"/>
        <w:rPr>
          <w:b/>
          <w:bCs/>
          <w:sz w:val="32"/>
          <w:szCs w:val="32"/>
          <w:u w:val="single"/>
        </w:rPr>
      </w:pPr>
    </w:p>
    <w:p w:rsidR="002D5EE1" w:rsidRDefault="002D5EE1" w:rsidP="002D5EE1">
      <w:pPr>
        <w:jc w:val="center"/>
        <w:rPr>
          <w:b/>
          <w:bCs/>
          <w:sz w:val="32"/>
          <w:szCs w:val="32"/>
          <w:u w:val="single"/>
        </w:rPr>
      </w:pPr>
    </w:p>
    <w:p w:rsidR="002D5EE1" w:rsidRDefault="002D5EE1" w:rsidP="002D5EE1">
      <w:pPr>
        <w:jc w:val="center"/>
        <w:rPr>
          <w:b/>
          <w:bCs/>
          <w:sz w:val="32"/>
          <w:szCs w:val="32"/>
          <w:u w:val="single"/>
        </w:rPr>
      </w:pPr>
    </w:p>
    <w:p w:rsidR="00153E9E" w:rsidRPr="00153E9E" w:rsidRDefault="00153E9E" w:rsidP="00AA315C"/>
    <w:p w:rsidR="00A806BC" w:rsidRDefault="00A806BC" w:rsidP="007C559F">
      <w:pPr>
        <w:ind w:firstLine="708"/>
      </w:pPr>
    </w:p>
    <w:p w:rsidR="00BC6101" w:rsidRDefault="00BC6101" w:rsidP="007C559F">
      <w:pPr>
        <w:ind w:firstLine="708"/>
      </w:pPr>
    </w:p>
    <w:p w:rsidR="00BC6101" w:rsidRDefault="00BC6101" w:rsidP="007C559F">
      <w:pPr>
        <w:ind w:firstLine="708"/>
      </w:pPr>
    </w:p>
    <w:p w:rsidR="007C559F" w:rsidRDefault="007C559F" w:rsidP="007C559F">
      <w:pPr>
        <w:ind w:firstLine="708"/>
      </w:pPr>
    </w:p>
    <w:p w:rsidR="007C559F" w:rsidRPr="007C559F" w:rsidRDefault="007C559F" w:rsidP="007C559F"/>
    <w:p w:rsidR="003A179F" w:rsidRDefault="003A179F" w:rsidP="00731A44"/>
    <w:p w:rsidR="00731A44" w:rsidRDefault="00731A44" w:rsidP="00731A44"/>
    <w:p w:rsidR="00731A44" w:rsidRDefault="00731A44" w:rsidP="00731A44"/>
    <w:p w:rsidR="003A179F" w:rsidRDefault="003A179F" w:rsidP="00174360">
      <w:pPr>
        <w:ind w:left="700"/>
      </w:pPr>
    </w:p>
    <w:p w:rsidR="003A179F" w:rsidRDefault="003A179F" w:rsidP="00174360">
      <w:pPr>
        <w:ind w:left="700"/>
      </w:pPr>
    </w:p>
    <w:p w:rsidR="003A179F" w:rsidRDefault="003A179F" w:rsidP="00F57100"/>
    <w:p w:rsidR="003A179F" w:rsidRDefault="003A179F" w:rsidP="003A179F">
      <w:pPr>
        <w:pStyle w:val="Titre1"/>
      </w:pPr>
      <w:bookmarkStart w:id="0" w:name="_Toc28173424"/>
      <w:r>
        <w:lastRenderedPageBreak/>
        <w:t>I – Introduction</w:t>
      </w:r>
      <w:r w:rsidR="002B0F95">
        <w:t xml:space="preserve"> et Choix</w:t>
      </w:r>
      <w:bookmarkEnd w:id="0"/>
    </w:p>
    <w:p w:rsidR="003A179F" w:rsidRDefault="003A179F" w:rsidP="003A179F"/>
    <w:p w:rsidR="003A179F" w:rsidRDefault="003A179F" w:rsidP="003A179F">
      <w:pPr>
        <w:pStyle w:val="Titre2"/>
      </w:pPr>
      <w:r>
        <w:tab/>
      </w:r>
      <w:bookmarkStart w:id="1" w:name="_Toc28173425"/>
      <w:r>
        <w:t>A – Choix du sujet</w:t>
      </w:r>
      <w:bookmarkEnd w:id="1"/>
    </w:p>
    <w:p w:rsidR="003A179F" w:rsidRDefault="003A179F" w:rsidP="003A179F"/>
    <w:p w:rsidR="003A179F" w:rsidRDefault="003A179F" w:rsidP="003A179F">
      <w:r>
        <w:t xml:space="preserve">Nous avons choisi le sujet RC1 – </w:t>
      </w:r>
      <w:proofErr w:type="spellStart"/>
      <w:r>
        <w:t>Data-Mining</w:t>
      </w:r>
      <w:proofErr w:type="spellEnd"/>
      <w:r>
        <w:t>. Les motivations de ce choix sont les suivantes :</w:t>
      </w:r>
    </w:p>
    <w:p w:rsidR="008578BE" w:rsidRDefault="008578BE" w:rsidP="003A179F"/>
    <w:p w:rsidR="003A179F" w:rsidRDefault="003A179F" w:rsidP="003A179F">
      <w:pPr>
        <w:pStyle w:val="Paragraphedeliste"/>
        <w:numPr>
          <w:ilvl w:val="0"/>
          <w:numId w:val="2"/>
        </w:numPr>
      </w:pPr>
      <w:r>
        <w:t>Actualité et omniprésence des données aujourd’hui. Ce projet pourrait être un point de départ, une introduction au traitement et à la représentation des données</w:t>
      </w:r>
      <w:r w:rsidR="008578BE">
        <w:t>, domaine où nous n’avions pas ou peu de connaissances.</w:t>
      </w:r>
    </w:p>
    <w:p w:rsidR="003A179F" w:rsidRDefault="003A179F" w:rsidP="003A179F"/>
    <w:p w:rsidR="003A179F" w:rsidRDefault="008578BE" w:rsidP="003A179F">
      <w:pPr>
        <w:pStyle w:val="Paragraphedeliste"/>
        <w:numPr>
          <w:ilvl w:val="0"/>
          <w:numId w:val="2"/>
        </w:numPr>
      </w:pPr>
      <w:r>
        <w:t xml:space="preserve">Possibilité d’apprendre de nouvelles technologies du web tels que divers </w:t>
      </w:r>
      <w:proofErr w:type="spellStart"/>
      <w:r>
        <w:t>frameworks</w:t>
      </w:r>
      <w:proofErr w:type="spellEnd"/>
      <w:r>
        <w:t xml:space="preserve"> et également d’autres alternatives que celles abordées durant la licence en ce qui concerne la programmation côté serveur.</w:t>
      </w:r>
    </w:p>
    <w:p w:rsidR="008578BE" w:rsidRDefault="008578BE" w:rsidP="008578BE">
      <w:pPr>
        <w:pStyle w:val="Paragraphedeliste"/>
      </w:pPr>
    </w:p>
    <w:p w:rsidR="008578BE" w:rsidRDefault="008578BE" w:rsidP="003A179F">
      <w:pPr>
        <w:pStyle w:val="Paragraphedeliste"/>
        <w:numPr>
          <w:ilvl w:val="0"/>
          <w:numId w:val="2"/>
        </w:numPr>
      </w:pPr>
      <w:r>
        <w:t>Caractère « graphique » du sujet. C’est à notre sens beaucoup plus ludique et motivant, autant au niveau de la conception que du débogage, d’avoir une interface visuelle avec laquelle interagir lors de la réalisation d’un programme.</w:t>
      </w:r>
    </w:p>
    <w:p w:rsidR="008578BE" w:rsidRDefault="008578BE" w:rsidP="008578BE">
      <w:pPr>
        <w:pStyle w:val="Paragraphedeliste"/>
      </w:pPr>
    </w:p>
    <w:p w:rsidR="008578BE" w:rsidRDefault="008578BE" w:rsidP="00A960FF">
      <w:pPr>
        <w:pStyle w:val="Titre2"/>
        <w:ind w:left="708"/>
      </w:pPr>
      <w:bookmarkStart w:id="2" w:name="_Toc28173426"/>
      <w:r>
        <w:t xml:space="preserve">B – </w:t>
      </w:r>
      <w:r w:rsidR="00A960FF">
        <w:t>Présentation</w:t>
      </w:r>
      <w:r w:rsidR="00A61774">
        <w:t xml:space="preserve"> et support</w:t>
      </w:r>
      <w:bookmarkEnd w:id="2"/>
    </w:p>
    <w:p w:rsidR="00A960FF" w:rsidRDefault="00A960FF" w:rsidP="00A960FF"/>
    <w:p w:rsidR="001F1203" w:rsidRDefault="00A960FF" w:rsidP="001F1203">
      <w:pPr>
        <w:ind w:firstLine="708"/>
      </w:pPr>
      <w:r>
        <w:t xml:space="preserve">Nous avons d’abord sélectionné un jeu de données principal à représenter. Ce sera </w:t>
      </w:r>
      <w:r w:rsidR="001F1203">
        <w:t>les quantités</w:t>
      </w:r>
      <w:r>
        <w:t xml:space="preserve"> de pollution émises en </w:t>
      </w:r>
      <w:r w:rsidR="001F1203">
        <w:t>tonnes</w:t>
      </w:r>
      <w:r w:rsidR="00A61774">
        <w:t xml:space="preserve"> de</w:t>
      </w:r>
      <w:r w:rsidR="001F1203">
        <w:t xml:space="preserve"> </w:t>
      </w:r>
      <w:r>
        <w:t xml:space="preserve">CO2, </w:t>
      </w:r>
      <w:r w:rsidR="001F1203">
        <w:t>quantités totales par pays et per capita, pour diverses années allant de 1975 à 2014. Nous avons pris soin de sélectionner des données les plus neutres et sans conflits d’intérêts possibles, ce pourquoi nous les a</w:t>
      </w:r>
      <w:r w:rsidR="00787F3E">
        <w:t>vons extraites du site de l’ONU</w:t>
      </w:r>
      <w:r w:rsidR="00A61774">
        <w:t>, ayant admis sa « fiabilité ».</w:t>
      </w:r>
    </w:p>
    <w:p w:rsidR="00787F3E" w:rsidRDefault="00787F3E" w:rsidP="001F1203">
      <w:pPr>
        <w:ind w:firstLine="708"/>
      </w:pPr>
    </w:p>
    <w:p w:rsidR="00A61774" w:rsidRDefault="00A61774" w:rsidP="00A61774">
      <w:pPr>
        <w:ind w:firstLine="708"/>
      </w:pPr>
      <w:r>
        <w:t xml:space="preserve">Le but est de représenter ces données d’un façon ludique, interactive, et orientée utilisateur avant tout. Le but est d’essayer de renouer avec les ordres de grandeurs et les quantités en général, l’amplitude des valeurs étant telle en matière de pollution que de simples chiffres sans autres repères ne permettent pas d’avoir </w:t>
      </w:r>
      <w:r w:rsidR="008B6AA8">
        <w:t>une vision claire</w:t>
      </w:r>
      <w:r>
        <w:t xml:space="preserve"> sur le </w:t>
      </w:r>
      <w:r w:rsidR="008B6AA8">
        <w:t>s</w:t>
      </w:r>
      <w:r>
        <w:t>ujet.</w:t>
      </w:r>
    </w:p>
    <w:p w:rsidR="0019439A" w:rsidRDefault="0019439A" w:rsidP="00A61774">
      <w:pPr>
        <w:ind w:firstLine="708"/>
      </w:pPr>
    </w:p>
    <w:p w:rsidR="0019439A" w:rsidRDefault="0019439A" w:rsidP="0019439A">
      <w:r>
        <w:tab/>
        <w:t>Le support de représentation sera un site Web. C’est un support adapté à l’utilisateur lambda car il n’y a pas d’étape de compilation/d’installation, il suffit à l’utilisateur de saisir une simple URL au sein de son navigateur pour tester et utiliser notre application.</w:t>
      </w:r>
    </w:p>
    <w:p w:rsidR="0019439A" w:rsidRDefault="0019439A" w:rsidP="0019439A"/>
    <w:p w:rsidR="0019439A" w:rsidRDefault="0019439A" w:rsidP="0019439A">
      <w:r>
        <w:tab/>
        <w:t xml:space="preserve">Nous </w:t>
      </w:r>
      <w:r w:rsidR="001A5BD8">
        <w:t>désirons</w:t>
      </w:r>
      <w:r>
        <w:t xml:space="preserve"> donc </w:t>
      </w:r>
      <w:r w:rsidR="001A5BD8">
        <w:t>produire</w:t>
      </w:r>
      <w:r>
        <w:t xml:space="preserve"> un site web le moins « scolaire » possible, un site avant tout agréable à utiliser, totalement </w:t>
      </w:r>
      <w:r w:rsidR="00035695">
        <w:t>interactif</w:t>
      </w:r>
      <w:r>
        <w:t xml:space="preserve"> et réactif. C’est pourquoi nous avons choisi une solution moderne : la SPA (Single Page Application) : C’est un nouveau </w:t>
      </w:r>
      <w:r w:rsidR="00035695">
        <w:t>standard</w:t>
      </w:r>
      <w:r>
        <w:t xml:space="preserve"> dans l’industrie de site Web qui consiste à ne demander qu’une seule fois toute l’application web au serveur, aucun </w:t>
      </w:r>
      <w:r w:rsidR="00035695">
        <w:t>rechargement</w:t>
      </w:r>
      <w:r>
        <w:t xml:space="preserve"> total de page n’est nécessaire et le</w:t>
      </w:r>
      <w:r w:rsidR="00207385">
        <w:t xml:space="preserve"> potentiel</w:t>
      </w:r>
      <w:r>
        <w:t xml:space="preserve"> chargement de données,</w:t>
      </w:r>
      <w:r w:rsidR="00207385">
        <w:t xml:space="preserve"> ou bien les</w:t>
      </w:r>
      <w:r>
        <w:t xml:space="preserve"> changements </w:t>
      </w:r>
      <w:r w:rsidR="00035695">
        <w:t>physiques</w:t>
      </w:r>
      <w:r>
        <w:t xml:space="preserve"> de la </w:t>
      </w:r>
      <w:r w:rsidR="00207385">
        <w:t>page, sont</w:t>
      </w:r>
      <w:r>
        <w:t xml:space="preserve"> tous réalisés de manière transparente pour l’utilisateur, côté client. Cette pratique « casse » un peu le modèle client-serveur </w:t>
      </w:r>
      <w:r w:rsidR="00035695">
        <w:t>scolaire</w:t>
      </w:r>
      <w:r>
        <w:t xml:space="preserve"> que nous connaissons</w:t>
      </w:r>
      <w:r w:rsidR="00035695">
        <w:t xml:space="preserve"> habituellement.</w:t>
      </w:r>
    </w:p>
    <w:p w:rsidR="00787F3E" w:rsidRDefault="00787F3E" w:rsidP="001F1203">
      <w:pPr>
        <w:ind w:firstLine="708"/>
      </w:pPr>
    </w:p>
    <w:p w:rsidR="00731A44" w:rsidRDefault="00731A44" w:rsidP="001F1203">
      <w:pPr>
        <w:ind w:firstLine="708"/>
      </w:pPr>
    </w:p>
    <w:p w:rsidR="00731A44" w:rsidRDefault="00731A44" w:rsidP="00731A44">
      <w:pPr>
        <w:pStyle w:val="Titre1"/>
      </w:pPr>
      <w:bookmarkStart w:id="3" w:name="_Toc28173427"/>
      <w:r>
        <w:t xml:space="preserve">II – </w:t>
      </w:r>
      <w:r w:rsidR="004E5197">
        <w:t>Développement</w:t>
      </w:r>
      <w:bookmarkEnd w:id="3"/>
    </w:p>
    <w:p w:rsidR="004E5197" w:rsidRDefault="004E5197" w:rsidP="004E5197">
      <w:r>
        <w:tab/>
      </w:r>
    </w:p>
    <w:p w:rsidR="004E5197" w:rsidRDefault="004E5197" w:rsidP="004E5197">
      <w:pPr>
        <w:pStyle w:val="Titre2"/>
      </w:pPr>
      <w:r>
        <w:tab/>
      </w:r>
      <w:bookmarkStart w:id="4" w:name="_Toc28173428"/>
      <w:r>
        <w:t xml:space="preserve">A </w:t>
      </w:r>
      <w:r w:rsidR="0063129F">
        <w:t>–</w:t>
      </w:r>
      <w:r>
        <w:t xml:space="preserve"> Technologies</w:t>
      </w:r>
      <w:bookmarkEnd w:id="4"/>
    </w:p>
    <w:p w:rsidR="0063129F" w:rsidRDefault="0063129F" w:rsidP="0063129F"/>
    <w:p w:rsidR="00103853" w:rsidRDefault="0063129F" w:rsidP="0063129F">
      <w:r>
        <w:tab/>
      </w:r>
      <w:r w:rsidRPr="00103853">
        <w:rPr>
          <w:u w:val="single"/>
        </w:rPr>
        <w:t>Client</w:t>
      </w:r>
      <w:r>
        <w:t> : Nous utiliserons essentiellement du JavaScript</w:t>
      </w:r>
      <w:r w:rsidR="00103853">
        <w:t xml:space="preserve"> pur</w:t>
      </w:r>
      <w:r>
        <w:t xml:space="preserve">, </w:t>
      </w:r>
      <w:r w:rsidR="00103853">
        <w:t xml:space="preserve">au dernières normes ES6 en vigueur. Les différents navigateurs étant tous à des stades différents de validation des normes JS, nous faisons le choix d’écrire un code très récent et actuel mais d’utiliser un </w:t>
      </w:r>
      <w:proofErr w:type="spellStart"/>
      <w:r w:rsidR="00103853">
        <w:t>transpiler</w:t>
      </w:r>
      <w:proofErr w:type="spellEnd"/>
      <w:r w:rsidR="00103853">
        <w:t xml:space="preserve"> (</w:t>
      </w:r>
      <w:proofErr w:type="spellStart"/>
      <w:r w:rsidR="00103853">
        <w:t>Babbel</w:t>
      </w:r>
      <w:proofErr w:type="spellEnd"/>
      <w:r w:rsidR="00103853">
        <w:t xml:space="preserve">) afin de le convertir en code exécutable pour tous les navigateurs, même les plus anciens. Afin de représenter les données, nous utiliserons la </w:t>
      </w:r>
      <w:proofErr w:type="spellStart"/>
      <w:r w:rsidR="00103853">
        <w:t>librarie</w:t>
      </w:r>
      <w:proofErr w:type="spellEnd"/>
      <w:r w:rsidR="00103853">
        <w:t xml:space="preserve"> d3.js, souvent utilisée dans la représentation des données sur le web. </w:t>
      </w:r>
    </w:p>
    <w:p w:rsidR="00103853" w:rsidRDefault="00103853" w:rsidP="0063129F"/>
    <w:p w:rsidR="00103853" w:rsidRDefault="00103853" w:rsidP="0063129F">
      <w:r>
        <w:tab/>
      </w:r>
      <w:r w:rsidRPr="00103853">
        <w:rPr>
          <w:u w:val="single"/>
        </w:rPr>
        <w:t>Serveur</w:t>
      </w:r>
      <w:r>
        <w:t xml:space="preserve"> : Afin de posséder l’avantage d’utiliser le même langage côté client et serveur, le serveur sera écrit avec Node.js, standard émergent de la programmation côté serveur. Également, nous avons choisi </w:t>
      </w:r>
      <w:proofErr w:type="spellStart"/>
      <w:r>
        <w:t>MariaDB</w:t>
      </w:r>
      <w:proofErr w:type="spellEnd"/>
      <w:r>
        <w:t xml:space="preserve"> comme SGBD afin de stocker de manière efficace nos données de pollution, et d’exécuter des requêtes sur celles-ci.</w:t>
      </w:r>
    </w:p>
    <w:p w:rsidR="003C35C6" w:rsidRDefault="003C35C6" w:rsidP="0063129F"/>
    <w:p w:rsidR="003C35C6" w:rsidRDefault="003C35C6" w:rsidP="003C35C6">
      <w:pPr>
        <w:pStyle w:val="Titre2"/>
      </w:pPr>
      <w:r>
        <w:tab/>
      </w:r>
      <w:bookmarkStart w:id="5" w:name="_Toc28173429"/>
      <w:r>
        <w:t xml:space="preserve">B </w:t>
      </w:r>
      <w:r w:rsidR="000B699B">
        <w:t>–</w:t>
      </w:r>
      <w:r>
        <w:t xml:space="preserve"> </w:t>
      </w:r>
      <w:r w:rsidR="000B699B">
        <w:t>Programmation asynchrone et fonctionnelle</w:t>
      </w:r>
      <w:bookmarkEnd w:id="5"/>
    </w:p>
    <w:p w:rsidR="000B699B" w:rsidRDefault="000B699B" w:rsidP="000B699B"/>
    <w:p w:rsidR="000B699B" w:rsidRDefault="000B699B" w:rsidP="000B699B">
      <w:pPr>
        <w:ind w:firstLine="708"/>
      </w:pPr>
      <w:r>
        <w:t>Une des particularités du projet, qui fut également une difficulté au début, est le langage JavaScript lui-même. Malgré le fais qu’il soit considéré comme multi-paradigme, les normes JavaScript récentes et surtout l’utilisation que nous en avons fait avec D3.js nous a refait penser totalement nos habitudes de développement.</w:t>
      </w:r>
    </w:p>
    <w:p w:rsidR="000B699B" w:rsidRDefault="000B699B" w:rsidP="000B699B">
      <w:pPr>
        <w:ind w:firstLine="708"/>
      </w:pPr>
      <w:r>
        <w:t xml:space="preserve"> En particulier, notre librairie graphique nous impose le paradigme fonctionnel : nous avons dû écrire en grande partie de</w:t>
      </w:r>
      <w:r w:rsidR="0085540D">
        <w:t>s</w:t>
      </w:r>
      <w:r>
        <w:t xml:space="preserve"> fonction dites « pures »</w:t>
      </w:r>
      <w:r w:rsidR="0085540D">
        <w:rPr>
          <w:rStyle w:val="Appelnotedebasdep"/>
        </w:rPr>
        <w:footnoteReference w:id="1"/>
      </w:r>
      <w:r>
        <w:t>, sans effets de bord</w:t>
      </w:r>
      <w:r w:rsidR="0085540D">
        <w:t xml:space="preserve">, ainsi que </w:t>
      </w:r>
      <w:r w:rsidR="00CC3771">
        <w:t>des fonctions</w:t>
      </w:r>
      <w:r w:rsidR="0085540D">
        <w:t xml:space="preserve"> d’ordre supérieur</w:t>
      </w:r>
      <w:r w:rsidR="0085540D">
        <w:rPr>
          <w:rStyle w:val="Appelnotedebasdep"/>
        </w:rPr>
        <w:footnoteReference w:id="2"/>
      </w:r>
      <w:r w:rsidR="00CC3771">
        <w:t>.</w:t>
      </w:r>
      <w:r>
        <w:t xml:space="preserve"> Également,</w:t>
      </w:r>
      <w:r w:rsidR="00CC3771">
        <w:t xml:space="preserve"> en général,</w:t>
      </w:r>
      <w:r>
        <w:t xml:space="preserve"> l’affectation d’une variable n’est pas permise en dehors de sa déclaration</w:t>
      </w:r>
      <w:r w:rsidR="00CC3771">
        <w:t>, d’où l’utilisation massive de constantes dans notre code.</w:t>
      </w:r>
    </w:p>
    <w:p w:rsidR="00CC3771" w:rsidRDefault="00CC3771" w:rsidP="000B699B">
      <w:pPr>
        <w:ind w:firstLine="708"/>
      </w:pPr>
    </w:p>
    <w:p w:rsidR="00CC3771" w:rsidRDefault="00CC3771" w:rsidP="000B699B">
      <w:pPr>
        <w:ind w:firstLine="708"/>
      </w:pPr>
      <w:r>
        <w:t xml:space="preserve">La programmation asynchrone est également au centre de ce projet et n’est pas triviale à mettre en place. En effet en JavaScript, lors de l’utilisation de </w:t>
      </w:r>
      <w:r w:rsidRPr="00CC3771">
        <w:rPr>
          <w:i/>
          <w:iCs/>
        </w:rPr>
        <w:t>Promise</w:t>
      </w:r>
      <w:r>
        <w:rPr>
          <w:i/>
          <w:iCs/>
        </w:rPr>
        <w:t>s</w:t>
      </w:r>
      <w:r>
        <w:t xml:space="preserve">, spécialement dans le cas de requête </w:t>
      </w:r>
      <w:r w:rsidR="00A37E35">
        <w:t>en JS coté client, le code ne s’exécute plus naturellement « de haut en bas » et il nous faut prendre en compte les délais de réponse serveur/client lors d’échanges réseau</w:t>
      </w:r>
      <w:r w:rsidR="00582827">
        <w:t>.</w:t>
      </w:r>
    </w:p>
    <w:p w:rsidR="00D6750A" w:rsidRPr="00CC3771" w:rsidRDefault="00582827" w:rsidP="00D6750A">
      <w:pPr>
        <w:ind w:firstLine="708"/>
      </w:pPr>
      <w:r>
        <w:t xml:space="preserve">Coté serveur, c’est également le cas, Node.js étant un langage mono-thread la programmation asynchrone est </w:t>
      </w:r>
      <w:proofErr w:type="spellStart"/>
      <w:r w:rsidR="00D6750A">
        <w:t>omni-présente</w:t>
      </w:r>
      <w:proofErr w:type="spellEnd"/>
      <w:r w:rsidR="00D6750A">
        <w:t>, afin de pourvoir continuer l’exécution du code sans ralentissements lorsqu’une instruction prend trop de temps à l’exécution. (</w:t>
      </w:r>
      <w:r w:rsidR="00F57100">
        <w:t>Chargements</w:t>
      </w:r>
      <w:r w:rsidR="00D6750A">
        <w:t xml:space="preserve"> de données extérieur, requêtes vers une base de données).</w:t>
      </w:r>
    </w:p>
    <w:p w:rsidR="00103853" w:rsidRDefault="00103853" w:rsidP="0063129F"/>
    <w:p w:rsidR="00103853" w:rsidRPr="0063129F" w:rsidRDefault="00103853" w:rsidP="0063129F">
      <w:r>
        <w:tab/>
      </w:r>
      <w:bookmarkStart w:id="6" w:name="_GoBack"/>
      <w:bookmarkEnd w:id="6"/>
    </w:p>
    <w:p w:rsidR="00731A44" w:rsidRDefault="00731A44" w:rsidP="00731A44"/>
    <w:p w:rsidR="00731A44" w:rsidRPr="00731A44" w:rsidRDefault="00731A44" w:rsidP="00731A44">
      <w:r>
        <w:tab/>
      </w:r>
    </w:p>
    <w:sectPr w:rsidR="00731A44" w:rsidRPr="00731A44" w:rsidSect="00BC6101">
      <w:headerReference w:type="default" r:id="rId8"/>
      <w:footerReference w:type="even" r:id="rId9"/>
      <w:footerReference w:type="default" r:id="rId10"/>
      <w:pgSz w:w="11900" w:h="16840"/>
      <w:pgMar w:top="720"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2CD" w:rsidRDefault="00DF22CD" w:rsidP="008446B1">
      <w:r>
        <w:separator/>
      </w:r>
    </w:p>
  </w:endnote>
  <w:endnote w:type="continuationSeparator" w:id="0">
    <w:p w:rsidR="00DF22CD" w:rsidRDefault="00DF22CD" w:rsidP="00844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891333295"/>
      <w:docPartObj>
        <w:docPartGallery w:val="Page Numbers (Bottom of Page)"/>
        <w:docPartUnique/>
      </w:docPartObj>
    </w:sdtPr>
    <w:sdtEndPr>
      <w:rPr>
        <w:rStyle w:val="Numrodepage"/>
      </w:rPr>
    </w:sdtEndPr>
    <w:sdtContent>
      <w:p w:rsidR="005B183A" w:rsidRDefault="005B183A" w:rsidP="005B183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5B183A" w:rsidRDefault="005B183A" w:rsidP="008446B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308169707"/>
      <w:docPartObj>
        <w:docPartGallery w:val="Page Numbers (Bottom of Page)"/>
        <w:docPartUnique/>
      </w:docPartObj>
    </w:sdtPr>
    <w:sdtEndPr>
      <w:rPr>
        <w:rStyle w:val="Numrodepage"/>
      </w:rPr>
    </w:sdtEndPr>
    <w:sdtContent>
      <w:p w:rsidR="005B183A" w:rsidRDefault="005B183A" w:rsidP="005B183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5B183A" w:rsidRDefault="005B183A" w:rsidP="008446B1">
    <w:pPr>
      <w:pStyle w:val="Pieddepage"/>
      <w:ind w:right="360"/>
    </w:pPr>
    <w:r>
      <w:t>LIF</w:t>
    </w:r>
    <w:r w:rsidR="003A179F">
      <w:t>PROJET</w:t>
    </w:r>
    <w:r>
      <w:ptab w:relativeTo="margin" w:alignment="center" w:leader="none"/>
    </w:r>
    <w:proofErr w:type="spellStart"/>
    <w:r w:rsidR="003A179F">
      <w:t>DataViz</w:t>
    </w:r>
    <w:proofErr w:type="spellEnd"/>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2CD" w:rsidRDefault="00DF22CD" w:rsidP="008446B1">
      <w:r>
        <w:separator/>
      </w:r>
    </w:p>
  </w:footnote>
  <w:footnote w:type="continuationSeparator" w:id="0">
    <w:p w:rsidR="00DF22CD" w:rsidRDefault="00DF22CD" w:rsidP="008446B1">
      <w:r>
        <w:continuationSeparator/>
      </w:r>
    </w:p>
  </w:footnote>
  <w:footnote w:id="1">
    <w:p w:rsidR="0085540D" w:rsidRPr="0085540D" w:rsidRDefault="0085540D">
      <w:pPr>
        <w:pStyle w:val="Notedebasdepage"/>
        <w:rPr>
          <w:i/>
          <w:iCs/>
        </w:rPr>
      </w:pPr>
      <w:r w:rsidRPr="0085540D">
        <w:rPr>
          <w:rStyle w:val="Appelnotedebasdep"/>
          <w:i/>
          <w:iCs/>
        </w:rPr>
        <w:footnoteRef/>
      </w:r>
      <w:r w:rsidRPr="0085540D">
        <w:rPr>
          <w:i/>
          <w:iCs/>
        </w:rPr>
        <w:t xml:space="preserve"> Une fonction dont le résultat ne dépend que de ces arguments. Une fonction pure doit renvoyer le même résultat pour les mêmes arguments.</w:t>
      </w:r>
    </w:p>
  </w:footnote>
  <w:footnote w:id="2">
    <w:p w:rsidR="0085540D" w:rsidRPr="0085540D" w:rsidRDefault="0085540D">
      <w:pPr>
        <w:pStyle w:val="Notedebasdepage"/>
        <w:rPr>
          <w:i/>
          <w:iCs/>
        </w:rPr>
      </w:pPr>
      <w:r w:rsidRPr="0085540D">
        <w:rPr>
          <w:rStyle w:val="Appelnotedebasdep"/>
          <w:i/>
          <w:iCs/>
        </w:rPr>
        <w:footnoteRef/>
      </w:r>
      <w:r w:rsidRPr="0085540D">
        <w:rPr>
          <w:i/>
          <w:iCs/>
        </w:rPr>
        <w:t xml:space="preserve"> Une fonction qui soi</w:t>
      </w:r>
      <w:r>
        <w:rPr>
          <w:i/>
          <w:iCs/>
        </w:rPr>
        <w:t>t</w:t>
      </w:r>
      <w:r w:rsidRPr="0085540D">
        <w:rPr>
          <w:i/>
          <w:iCs/>
        </w:rPr>
        <w:t xml:space="preserve"> prend en paramètre une autre fonction, soit renvoi une fonction, au moins un des 2 cas.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3A" w:rsidRDefault="005B183A">
    <w:pPr>
      <w:pStyle w:val="En-tte"/>
    </w:pPr>
    <w:r>
      <w:rPr>
        <w:noProof/>
      </w:rPr>
      <w:drawing>
        <wp:inline distT="0" distB="0" distL="0" distR="0">
          <wp:extent cx="1943045" cy="495513"/>
          <wp:effectExtent l="0" t="0" r="635"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lyon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312" cy="526438"/>
                  </a:xfrm>
                  <a:prstGeom prst="rect">
                    <a:avLst/>
                  </a:prstGeom>
                </pic:spPr>
              </pic:pic>
            </a:graphicData>
          </a:graphic>
        </wp:inline>
      </w:drawing>
    </w:r>
  </w:p>
  <w:p w:rsidR="005B183A" w:rsidRDefault="005B18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B6C0B"/>
    <w:multiLevelType w:val="hybridMultilevel"/>
    <w:tmpl w:val="240095CA"/>
    <w:lvl w:ilvl="0" w:tplc="439065CE">
      <w:numFmt w:val="bullet"/>
      <w:lvlText w:val="-"/>
      <w:lvlJc w:val="left"/>
      <w:pPr>
        <w:ind w:left="1060" w:hanging="360"/>
      </w:pPr>
      <w:rPr>
        <w:rFonts w:ascii="Calibri" w:eastAsiaTheme="minorHAnsi" w:hAnsi="Calibri" w:cstheme="minorBid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15:restartNumberingAfterBreak="0">
    <w:nsid w:val="59EA3470"/>
    <w:multiLevelType w:val="hybridMultilevel"/>
    <w:tmpl w:val="445E3F1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B1"/>
    <w:rsid w:val="00001F0F"/>
    <w:rsid w:val="00035695"/>
    <w:rsid w:val="00050BBA"/>
    <w:rsid w:val="00061F35"/>
    <w:rsid w:val="000B699B"/>
    <w:rsid w:val="000F4946"/>
    <w:rsid w:val="000F51D2"/>
    <w:rsid w:val="00103853"/>
    <w:rsid w:val="00141229"/>
    <w:rsid w:val="0014268B"/>
    <w:rsid w:val="00153E9E"/>
    <w:rsid w:val="00174360"/>
    <w:rsid w:val="001812B6"/>
    <w:rsid w:val="0019439A"/>
    <w:rsid w:val="001A5BD8"/>
    <w:rsid w:val="001F1203"/>
    <w:rsid w:val="001F4278"/>
    <w:rsid w:val="001F6225"/>
    <w:rsid w:val="00207385"/>
    <w:rsid w:val="002B0F95"/>
    <w:rsid w:val="002D5EE1"/>
    <w:rsid w:val="0038733E"/>
    <w:rsid w:val="003A179F"/>
    <w:rsid w:val="003C35C6"/>
    <w:rsid w:val="004169A6"/>
    <w:rsid w:val="004329DC"/>
    <w:rsid w:val="004707C8"/>
    <w:rsid w:val="004C3251"/>
    <w:rsid w:val="004E5197"/>
    <w:rsid w:val="0054628A"/>
    <w:rsid w:val="005743B5"/>
    <w:rsid w:val="00582827"/>
    <w:rsid w:val="005B183A"/>
    <w:rsid w:val="005E5E7D"/>
    <w:rsid w:val="00625DF4"/>
    <w:rsid w:val="0063129F"/>
    <w:rsid w:val="006F1722"/>
    <w:rsid w:val="00731A44"/>
    <w:rsid w:val="00746C1D"/>
    <w:rsid w:val="00787F3E"/>
    <w:rsid w:val="007C2ED1"/>
    <w:rsid w:val="007C559F"/>
    <w:rsid w:val="007E4A9E"/>
    <w:rsid w:val="007F5629"/>
    <w:rsid w:val="008446B1"/>
    <w:rsid w:val="008537B1"/>
    <w:rsid w:val="0085540D"/>
    <w:rsid w:val="008578BE"/>
    <w:rsid w:val="00892006"/>
    <w:rsid w:val="008B6AA8"/>
    <w:rsid w:val="0099467B"/>
    <w:rsid w:val="009F6953"/>
    <w:rsid w:val="00A37E35"/>
    <w:rsid w:val="00A61774"/>
    <w:rsid w:val="00A766F7"/>
    <w:rsid w:val="00A806BC"/>
    <w:rsid w:val="00A84264"/>
    <w:rsid w:val="00A960FF"/>
    <w:rsid w:val="00AA315C"/>
    <w:rsid w:val="00AD035D"/>
    <w:rsid w:val="00B224A0"/>
    <w:rsid w:val="00B35AC7"/>
    <w:rsid w:val="00B606F0"/>
    <w:rsid w:val="00BC6101"/>
    <w:rsid w:val="00BE4CB0"/>
    <w:rsid w:val="00BF363E"/>
    <w:rsid w:val="00C05423"/>
    <w:rsid w:val="00C156D6"/>
    <w:rsid w:val="00C16A1F"/>
    <w:rsid w:val="00C83F9F"/>
    <w:rsid w:val="00CA769A"/>
    <w:rsid w:val="00CB72F2"/>
    <w:rsid w:val="00CC3771"/>
    <w:rsid w:val="00D03FB7"/>
    <w:rsid w:val="00D44624"/>
    <w:rsid w:val="00D6750A"/>
    <w:rsid w:val="00DB48B2"/>
    <w:rsid w:val="00DF22CD"/>
    <w:rsid w:val="00E167C7"/>
    <w:rsid w:val="00E81DFE"/>
    <w:rsid w:val="00EA0F92"/>
    <w:rsid w:val="00EE5BA8"/>
    <w:rsid w:val="00F27F6C"/>
    <w:rsid w:val="00F57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AFA6"/>
  <w15:chartTrackingRefBased/>
  <w15:docId w15:val="{F729955E-3A5C-C948-8E0E-2415AA94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5E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43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46B1"/>
    <w:pPr>
      <w:tabs>
        <w:tab w:val="center" w:pos="4536"/>
        <w:tab w:val="right" w:pos="9072"/>
      </w:tabs>
    </w:pPr>
  </w:style>
  <w:style w:type="character" w:customStyle="1" w:styleId="En-tteCar">
    <w:name w:val="En-tête Car"/>
    <w:basedOn w:val="Policepardfaut"/>
    <w:link w:val="En-tte"/>
    <w:uiPriority w:val="99"/>
    <w:rsid w:val="008446B1"/>
  </w:style>
  <w:style w:type="paragraph" w:styleId="Pieddepage">
    <w:name w:val="footer"/>
    <w:basedOn w:val="Normal"/>
    <w:link w:val="PieddepageCar"/>
    <w:uiPriority w:val="99"/>
    <w:unhideWhenUsed/>
    <w:rsid w:val="008446B1"/>
    <w:pPr>
      <w:tabs>
        <w:tab w:val="center" w:pos="4536"/>
        <w:tab w:val="right" w:pos="9072"/>
      </w:tabs>
    </w:pPr>
  </w:style>
  <w:style w:type="character" w:customStyle="1" w:styleId="PieddepageCar">
    <w:name w:val="Pied de page Car"/>
    <w:basedOn w:val="Policepardfaut"/>
    <w:link w:val="Pieddepage"/>
    <w:uiPriority w:val="99"/>
    <w:rsid w:val="008446B1"/>
  </w:style>
  <w:style w:type="paragraph" w:styleId="Sansinterligne">
    <w:name w:val="No Spacing"/>
    <w:link w:val="SansinterligneCar"/>
    <w:uiPriority w:val="1"/>
    <w:qFormat/>
    <w:rsid w:val="008446B1"/>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8446B1"/>
    <w:rPr>
      <w:rFonts w:eastAsiaTheme="minorEastAsia"/>
      <w:sz w:val="22"/>
      <w:szCs w:val="22"/>
      <w:lang w:val="en-US" w:eastAsia="zh-CN"/>
    </w:rPr>
  </w:style>
  <w:style w:type="character" w:styleId="Numrodepage">
    <w:name w:val="page number"/>
    <w:basedOn w:val="Policepardfaut"/>
    <w:uiPriority w:val="99"/>
    <w:semiHidden/>
    <w:unhideWhenUsed/>
    <w:rsid w:val="008446B1"/>
  </w:style>
  <w:style w:type="character" w:customStyle="1" w:styleId="Titre1Car">
    <w:name w:val="Titre 1 Car"/>
    <w:basedOn w:val="Policepardfaut"/>
    <w:link w:val="Titre1"/>
    <w:uiPriority w:val="9"/>
    <w:rsid w:val="002D5EE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D5EE1"/>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2D5EE1"/>
    <w:pPr>
      <w:spacing w:before="120"/>
    </w:pPr>
    <w:rPr>
      <w:b/>
      <w:bCs/>
      <w:i/>
      <w:iCs/>
    </w:rPr>
  </w:style>
  <w:style w:type="paragraph" w:styleId="TM2">
    <w:name w:val="toc 2"/>
    <w:basedOn w:val="Normal"/>
    <w:next w:val="Normal"/>
    <w:autoRedefine/>
    <w:uiPriority w:val="39"/>
    <w:unhideWhenUsed/>
    <w:rsid w:val="002D5EE1"/>
    <w:pPr>
      <w:spacing w:before="120"/>
      <w:ind w:left="240"/>
    </w:pPr>
    <w:rPr>
      <w:b/>
      <w:bCs/>
      <w:sz w:val="22"/>
      <w:szCs w:val="22"/>
    </w:rPr>
  </w:style>
  <w:style w:type="paragraph" w:styleId="TM3">
    <w:name w:val="toc 3"/>
    <w:basedOn w:val="Normal"/>
    <w:next w:val="Normal"/>
    <w:autoRedefine/>
    <w:uiPriority w:val="39"/>
    <w:semiHidden/>
    <w:unhideWhenUsed/>
    <w:rsid w:val="002D5EE1"/>
    <w:pPr>
      <w:ind w:left="480"/>
    </w:pPr>
    <w:rPr>
      <w:sz w:val="20"/>
      <w:szCs w:val="20"/>
    </w:rPr>
  </w:style>
  <w:style w:type="paragraph" w:styleId="TM4">
    <w:name w:val="toc 4"/>
    <w:basedOn w:val="Normal"/>
    <w:next w:val="Normal"/>
    <w:autoRedefine/>
    <w:uiPriority w:val="39"/>
    <w:semiHidden/>
    <w:unhideWhenUsed/>
    <w:rsid w:val="002D5EE1"/>
    <w:pPr>
      <w:ind w:left="720"/>
    </w:pPr>
    <w:rPr>
      <w:sz w:val="20"/>
      <w:szCs w:val="20"/>
    </w:rPr>
  </w:style>
  <w:style w:type="paragraph" w:styleId="TM5">
    <w:name w:val="toc 5"/>
    <w:basedOn w:val="Normal"/>
    <w:next w:val="Normal"/>
    <w:autoRedefine/>
    <w:uiPriority w:val="39"/>
    <w:semiHidden/>
    <w:unhideWhenUsed/>
    <w:rsid w:val="002D5EE1"/>
    <w:pPr>
      <w:ind w:left="960"/>
    </w:pPr>
    <w:rPr>
      <w:sz w:val="20"/>
      <w:szCs w:val="20"/>
    </w:rPr>
  </w:style>
  <w:style w:type="paragraph" w:styleId="TM6">
    <w:name w:val="toc 6"/>
    <w:basedOn w:val="Normal"/>
    <w:next w:val="Normal"/>
    <w:autoRedefine/>
    <w:uiPriority w:val="39"/>
    <w:semiHidden/>
    <w:unhideWhenUsed/>
    <w:rsid w:val="002D5EE1"/>
    <w:pPr>
      <w:ind w:left="1200"/>
    </w:pPr>
    <w:rPr>
      <w:sz w:val="20"/>
      <w:szCs w:val="20"/>
    </w:rPr>
  </w:style>
  <w:style w:type="paragraph" w:styleId="TM7">
    <w:name w:val="toc 7"/>
    <w:basedOn w:val="Normal"/>
    <w:next w:val="Normal"/>
    <w:autoRedefine/>
    <w:uiPriority w:val="39"/>
    <w:semiHidden/>
    <w:unhideWhenUsed/>
    <w:rsid w:val="002D5EE1"/>
    <w:pPr>
      <w:ind w:left="1440"/>
    </w:pPr>
    <w:rPr>
      <w:sz w:val="20"/>
      <w:szCs w:val="20"/>
    </w:rPr>
  </w:style>
  <w:style w:type="paragraph" w:styleId="TM8">
    <w:name w:val="toc 8"/>
    <w:basedOn w:val="Normal"/>
    <w:next w:val="Normal"/>
    <w:autoRedefine/>
    <w:uiPriority w:val="39"/>
    <w:semiHidden/>
    <w:unhideWhenUsed/>
    <w:rsid w:val="002D5EE1"/>
    <w:pPr>
      <w:ind w:left="1680"/>
    </w:pPr>
    <w:rPr>
      <w:sz w:val="20"/>
      <w:szCs w:val="20"/>
    </w:rPr>
  </w:style>
  <w:style w:type="paragraph" w:styleId="TM9">
    <w:name w:val="toc 9"/>
    <w:basedOn w:val="Normal"/>
    <w:next w:val="Normal"/>
    <w:autoRedefine/>
    <w:uiPriority w:val="39"/>
    <w:semiHidden/>
    <w:unhideWhenUsed/>
    <w:rsid w:val="002D5EE1"/>
    <w:pPr>
      <w:ind w:left="1920"/>
    </w:pPr>
    <w:rPr>
      <w:sz w:val="20"/>
      <w:szCs w:val="20"/>
    </w:rPr>
  </w:style>
  <w:style w:type="character" w:styleId="Accentuationintense">
    <w:name w:val="Intense Emphasis"/>
    <w:basedOn w:val="Policepardfaut"/>
    <w:uiPriority w:val="21"/>
    <w:qFormat/>
    <w:rsid w:val="002D5EE1"/>
    <w:rPr>
      <w:i/>
      <w:iCs/>
      <w:color w:val="4472C4" w:themeColor="accent1"/>
    </w:rPr>
  </w:style>
  <w:style w:type="paragraph" w:styleId="Citationintense">
    <w:name w:val="Intense Quote"/>
    <w:basedOn w:val="Normal"/>
    <w:next w:val="Normal"/>
    <w:link w:val="CitationintenseCar"/>
    <w:uiPriority w:val="30"/>
    <w:qFormat/>
    <w:rsid w:val="002D5E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D5EE1"/>
    <w:rPr>
      <w:i/>
      <w:iCs/>
      <w:color w:val="4472C4" w:themeColor="accent1"/>
    </w:rPr>
  </w:style>
  <w:style w:type="character" w:styleId="Lienhypertexte">
    <w:name w:val="Hyperlink"/>
    <w:basedOn w:val="Policepardfaut"/>
    <w:uiPriority w:val="99"/>
    <w:unhideWhenUsed/>
    <w:rsid w:val="002D5EE1"/>
    <w:rPr>
      <w:color w:val="0563C1" w:themeColor="hyperlink"/>
      <w:u w:val="single"/>
    </w:rPr>
  </w:style>
  <w:style w:type="paragraph" w:styleId="Paragraphedeliste">
    <w:name w:val="List Paragraph"/>
    <w:basedOn w:val="Normal"/>
    <w:uiPriority w:val="34"/>
    <w:qFormat/>
    <w:rsid w:val="00174360"/>
    <w:pPr>
      <w:ind w:left="720"/>
      <w:contextualSpacing/>
    </w:pPr>
  </w:style>
  <w:style w:type="character" w:customStyle="1" w:styleId="Titre2Car">
    <w:name w:val="Titre 2 Car"/>
    <w:basedOn w:val="Policepardfaut"/>
    <w:link w:val="Titre2"/>
    <w:uiPriority w:val="9"/>
    <w:rsid w:val="00174360"/>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A806BC"/>
    <w:pPr>
      <w:spacing w:after="200"/>
    </w:pPr>
    <w:rPr>
      <w:i/>
      <w:iCs/>
      <w:color w:val="44546A" w:themeColor="text2"/>
      <w:sz w:val="18"/>
      <w:szCs w:val="18"/>
    </w:rPr>
  </w:style>
  <w:style w:type="paragraph" w:styleId="Textedebulles">
    <w:name w:val="Balloon Text"/>
    <w:basedOn w:val="Normal"/>
    <w:link w:val="TextedebullesCar"/>
    <w:uiPriority w:val="99"/>
    <w:semiHidden/>
    <w:unhideWhenUsed/>
    <w:rsid w:val="007F562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F5629"/>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85540D"/>
    <w:rPr>
      <w:sz w:val="16"/>
      <w:szCs w:val="16"/>
    </w:rPr>
  </w:style>
  <w:style w:type="paragraph" w:styleId="Commentaire">
    <w:name w:val="annotation text"/>
    <w:basedOn w:val="Normal"/>
    <w:link w:val="CommentaireCar"/>
    <w:uiPriority w:val="99"/>
    <w:semiHidden/>
    <w:unhideWhenUsed/>
    <w:rsid w:val="0085540D"/>
    <w:rPr>
      <w:sz w:val="20"/>
      <w:szCs w:val="20"/>
    </w:rPr>
  </w:style>
  <w:style w:type="character" w:customStyle="1" w:styleId="CommentaireCar">
    <w:name w:val="Commentaire Car"/>
    <w:basedOn w:val="Policepardfaut"/>
    <w:link w:val="Commentaire"/>
    <w:uiPriority w:val="99"/>
    <w:semiHidden/>
    <w:rsid w:val="0085540D"/>
    <w:rPr>
      <w:sz w:val="20"/>
      <w:szCs w:val="20"/>
    </w:rPr>
  </w:style>
  <w:style w:type="paragraph" w:styleId="Objetducommentaire">
    <w:name w:val="annotation subject"/>
    <w:basedOn w:val="Commentaire"/>
    <w:next w:val="Commentaire"/>
    <w:link w:val="ObjetducommentaireCar"/>
    <w:uiPriority w:val="99"/>
    <w:semiHidden/>
    <w:unhideWhenUsed/>
    <w:rsid w:val="0085540D"/>
    <w:rPr>
      <w:b/>
      <w:bCs/>
    </w:rPr>
  </w:style>
  <w:style w:type="character" w:customStyle="1" w:styleId="ObjetducommentaireCar">
    <w:name w:val="Objet du commentaire Car"/>
    <w:basedOn w:val="CommentaireCar"/>
    <w:link w:val="Objetducommentaire"/>
    <w:uiPriority w:val="99"/>
    <w:semiHidden/>
    <w:rsid w:val="0085540D"/>
    <w:rPr>
      <w:b/>
      <w:bCs/>
      <w:sz w:val="20"/>
      <w:szCs w:val="20"/>
    </w:rPr>
  </w:style>
  <w:style w:type="paragraph" w:styleId="Notedebasdepage">
    <w:name w:val="footnote text"/>
    <w:basedOn w:val="Normal"/>
    <w:link w:val="NotedebasdepageCar"/>
    <w:uiPriority w:val="99"/>
    <w:semiHidden/>
    <w:unhideWhenUsed/>
    <w:rsid w:val="0085540D"/>
    <w:rPr>
      <w:sz w:val="20"/>
      <w:szCs w:val="20"/>
    </w:rPr>
  </w:style>
  <w:style w:type="character" w:customStyle="1" w:styleId="NotedebasdepageCar">
    <w:name w:val="Note de bas de page Car"/>
    <w:basedOn w:val="Policepardfaut"/>
    <w:link w:val="Notedebasdepage"/>
    <w:uiPriority w:val="99"/>
    <w:semiHidden/>
    <w:rsid w:val="0085540D"/>
    <w:rPr>
      <w:sz w:val="20"/>
      <w:szCs w:val="20"/>
    </w:rPr>
  </w:style>
  <w:style w:type="character" w:styleId="Appelnotedebasdep">
    <w:name w:val="footnote reference"/>
    <w:basedOn w:val="Policepardfaut"/>
    <w:uiPriority w:val="99"/>
    <w:semiHidden/>
    <w:unhideWhenUsed/>
    <w:rsid w:val="008554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1445">
      <w:bodyDiv w:val="1"/>
      <w:marLeft w:val="0"/>
      <w:marRight w:val="0"/>
      <w:marTop w:val="0"/>
      <w:marBottom w:val="0"/>
      <w:divBdr>
        <w:top w:val="none" w:sz="0" w:space="0" w:color="auto"/>
        <w:left w:val="none" w:sz="0" w:space="0" w:color="auto"/>
        <w:bottom w:val="none" w:sz="0" w:space="0" w:color="auto"/>
        <w:right w:val="none" w:sz="0" w:space="0" w:color="auto"/>
      </w:divBdr>
    </w:div>
    <w:div w:id="47646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97E7-641F-6A4A-9B26-79CA0CC2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863</Words>
  <Characters>4747</Characters>
  <Application>Microsoft Office Word</Application>
  <DocSecurity>0</DocSecurity>
  <Lines>39</Lines>
  <Paragraphs>11</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I – Introduction et Choix</vt:lpstr>
      <vt:lpstr>    A – Choix du sujet</vt:lpstr>
      <vt:lpstr>    B – Présentation et support</vt:lpstr>
      <vt:lpstr>II – Développement</vt:lpstr>
      <vt:lpstr>    A – Technologies</vt:lpstr>
      <vt:lpstr>    B – Programmation asynchrone et fonctionnelle</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OLIVIE</dc:creator>
  <cp:keywords/>
  <dc:description/>
  <cp:lastModifiedBy>Microsoft Office User</cp:lastModifiedBy>
  <cp:revision>27</cp:revision>
  <cp:lastPrinted>2019-12-10T22:37:00Z</cp:lastPrinted>
  <dcterms:created xsi:type="dcterms:W3CDTF">2019-12-20T09:56:00Z</dcterms:created>
  <dcterms:modified xsi:type="dcterms:W3CDTF">2019-12-25T12:37:00Z</dcterms:modified>
</cp:coreProperties>
</file>