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AC484" w14:textId="77777777" w:rsidR="00927ACC" w:rsidRPr="005C7E83" w:rsidRDefault="00927ACC" w:rsidP="00927ACC">
      <w:pPr>
        <w:tabs>
          <w:tab w:val="left" w:pos="2730"/>
        </w:tabs>
        <w:jc w:val="center"/>
        <w:rPr>
          <w:szCs w:val="28"/>
          <w:lang w:val="ru-RU"/>
        </w:rPr>
      </w:pPr>
    </w:p>
    <w:p w14:paraId="4601B13A" w14:textId="77777777" w:rsidR="00927ACC" w:rsidRPr="0096417D" w:rsidRDefault="00927ACC" w:rsidP="00927ACC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14:paraId="49F8DD87" w14:textId="77777777" w:rsidR="00927ACC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14:paraId="6B576D9D" w14:textId="77777777" w:rsidR="00927ACC" w:rsidRPr="0096417D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14:paraId="14151D9E" w14:textId="77777777" w:rsidR="00927ACC" w:rsidRDefault="00927ACC" w:rsidP="00927ACC">
      <w:pPr>
        <w:jc w:val="center"/>
        <w:rPr>
          <w:szCs w:val="28"/>
        </w:rPr>
      </w:pPr>
    </w:p>
    <w:p w14:paraId="091DFA5D" w14:textId="77777777" w:rsidR="00927ACC" w:rsidRDefault="00927ACC" w:rsidP="00927ACC">
      <w:pPr>
        <w:jc w:val="center"/>
        <w:rPr>
          <w:szCs w:val="28"/>
        </w:rPr>
      </w:pPr>
    </w:p>
    <w:p w14:paraId="5E1A6B98" w14:textId="77777777" w:rsidR="00927ACC" w:rsidRDefault="00927ACC" w:rsidP="00927ACC">
      <w:pPr>
        <w:jc w:val="center"/>
        <w:rPr>
          <w:szCs w:val="28"/>
        </w:rPr>
      </w:pPr>
    </w:p>
    <w:p w14:paraId="369E8DB2" w14:textId="77777777" w:rsidR="00927ACC" w:rsidRDefault="00927ACC" w:rsidP="00927ACC">
      <w:pPr>
        <w:jc w:val="center"/>
        <w:rPr>
          <w:szCs w:val="28"/>
        </w:rPr>
      </w:pPr>
    </w:p>
    <w:p w14:paraId="7BAEB995" w14:textId="77777777" w:rsidR="00927ACC" w:rsidRDefault="00927ACC" w:rsidP="00927ACC">
      <w:pPr>
        <w:jc w:val="center"/>
        <w:rPr>
          <w:szCs w:val="28"/>
        </w:rPr>
      </w:pPr>
    </w:p>
    <w:p w14:paraId="791273C0" w14:textId="77777777" w:rsidR="00927ACC" w:rsidRDefault="00927ACC" w:rsidP="00927ACC">
      <w:pPr>
        <w:jc w:val="center"/>
        <w:rPr>
          <w:szCs w:val="28"/>
        </w:rPr>
      </w:pPr>
    </w:p>
    <w:p w14:paraId="53EF78DF" w14:textId="77777777" w:rsidR="00927ACC" w:rsidRDefault="00927ACC" w:rsidP="00927ACC">
      <w:pPr>
        <w:jc w:val="center"/>
        <w:rPr>
          <w:szCs w:val="28"/>
        </w:rPr>
      </w:pPr>
    </w:p>
    <w:p w14:paraId="24FCE10C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14:paraId="145261A1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14:paraId="37780FEA" w14:textId="77777777" w:rsidR="00927ACC" w:rsidRPr="006B24D7" w:rsidRDefault="00927ACC" w:rsidP="00927ACC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14:paraId="14076737" w14:textId="77777777" w:rsidR="00927ACC" w:rsidRDefault="00927ACC" w:rsidP="00927ACC">
      <w:pPr>
        <w:jc w:val="center"/>
        <w:rPr>
          <w:szCs w:val="28"/>
        </w:rPr>
      </w:pPr>
    </w:p>
    <w:p w14:paraId="7B0F6F56" w14:textId="77777777" w:rsidR="00927ACC" w:rsidRDefault="00927ACC" w:rsidP="00927ACC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14:paraId="1A2F2597" w14:textId="77777777" w:rsidR="00927ACC" w:rsidRPr="00D67F5C" w:rsidRDefault="00927ACC" w:rsidP="00927ACC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14:paraId="1DC1C256" w14:textId="77777777" w:rsidR="00927ACC" w:rsidRDefault="00927ACC" w:rsidP="00927ACC">
      <w:pPr>
        <w:jc w:val="center"/>
        <w:rPr>
          <w:szCs w:val="28"/>
        </w:rPr>
      </w:pPr>
    </w:p>
    <w:p w14:paraId="2D4924BA" w14:textId="4CB0E3C3" w:rsidR="00927ACC" w:rsidRPr="006B24D7" w:rsidRDefault="00B16CF5" w:rsidP="00927ACC">
      <w:pPr>
        <w:jc w:val="center"/>
        <w:rPr>
          <w:szCs w:val="28"/>
        </w:rPr>
      </w:pPr>
      <w:r>
        <w:rPr>
          <w:szCs w:val="28"/>
        </w:rPr>
        <w:t>Варіант №4</w:t>
      </w:r>
    </w:p>
    <w:p w14:paraId="6A12B1FC" w14:textId="77777777" w:rsidR="00927ACC" w:rsidRPr="006B24D7" w:rsidRDefault="00927ACC" w:rsidP="00927ACC">
      <w:pPr>
        <w:rPr>
          <w:szCs w:val="28"/>
        </w:rPr>
      </w:pPr>
    </w:p>
    <w:p w14:paraId="6A42F626" w14:textId="77777777" w:rsidR="00927ACC" w:rsidRPr="006B24D7" w:rsidRDefault="00927ACC" w:rsidP="00927ACC">
      <w:pPr>
        <w:rPr>
          <w:szCs w:val="28"/>
        </w:rPr>
      </w:pPr>
    </w:p>
    <w:p w14:paraId="25E9F556" w14:textId="77777777" w:rsidR="00927ACC" w:rsidRDefault="00927ACC" w:rsidP="00927ACC">
      <w:pPr>
        <w:rPr>
          <w:szCs w:val="28"/>
        </w:rPr>
      </w:pPr>
    </w:p>
    <w:p w14:paraId="1B759C71" w14:textId="77777777" w:rsidR="00927ACC" w:rsidRDefault="00927ACC" w:rsidP="00927ACC">
      <w:pPr>
        <w:rPr>
          <w:szCs w:val="28"/>
        </w:rPr>
      </w:pPr>
    </w:p>
    <w:p w14:paraId="09FF575F" w14:textId="77777777" w:rsidR="00927ACC" w:rsidRDefault="00927ACC" w:rsidP="00927ACC">
      <w:pPr>
        <w:rPr>
          <w:szCs w:val="28"/>
        </w:rPr>
      </w:pPr>
    </w:p>
    <w:p w14:paraId="23C79375" w14:textId="77777777" w:rsidR="00927ACC" w:rsidRDefault="00927ACC" w:rsidP="00927ACC">
      <w:pPr>
        <w:rPr>
          <w:szCs w:val="28"/>
        </w:rPr>
      </w:pPr>
    </w:p>
    <w:p w14:paraId="3A70AEF8" w14:textId="77777777" w:rsidR="00927ACC" w:rsidRPr="006B24D7" w:rsidRDefault="00927ACC" w:rsidP="00927ACC">
      <w:pPr>
        <w:rPr>
          <w:szCs w:val="28"/>
        </w:rPr>
      </w:pPr>
    </w:p>
    <w:p w14:paraId="0FF5342B" w14:textId="77777777" w:rsidR="00927ACC" w:rsidRPr="0025780A" w:rsidRDefault="00927ACC" w:rsidP="00927ACC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14:paraId="4CDF0174" w14:textId="77777777" w:rsidR="00927ACC" w:rsidRDefault="00927ACC" w:rsidP="00927ACC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14:paraId="2247A2F2" w14:textId="61A5B48E" w:rsidR="00927ACC" w:rsidRPr="0025780A" w:rsidRDefault="00B16CF5" w:rsidP="00927ACC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Гафоров</w:t>
      </w:r>
      <w:proofErr w:type="spellEnd"/>
      <w:r>
        <w:rPr>
          <w:szCs w:val="28"/>
          <w:lang w:val="ru-RU"/>
        </w:rPr>
        <w:t xml:space="preserve"> К.</w:t>
      </w:r>
      <w:r w:rsidR="00927ACC">
        <w:rPr>
          <w:szCs w:val="28"/>
        </w:rPr>
        <w:tab/>
      </w:r>
      <w:r w:rsidR="00927ACC">
        <w:rPr>
          <w:szCs w:val="28"/>
          <w:lang w:val="ru-RU"/>
        </w:rPr>
        <w:t>Ф</w:t>
      </w:r>
      <w:proofErr w:type="spellStart"/>
      <w:r w:rsidR="00927ACC">
        <w:rPr>
          <w:szCs w:val="28"/>
        </w:rPr>
        <w:t>ісенко</w:t>
      </w:r>
      <w:proofErr w:type="spellEnd"/>
      <w:r w:rsidR="00927ACC">
        <w:rPr>
          <w:szCs w:val="28"/>
        </w:rPr>
        <w:t xml:space="preserve"> Д.В.</w:t>
      </w:r>
    </w:p>
    <w:p w14:paraId="3142F5A8" w14:textId="77777777" w:rsidR="00927ACC" w:rsidRDefault="00927ACC" w:rsidP="00927ACC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14:paraId="70D6FC67" w14:textId="77777777" w:rsidR="00927ACC" w:rsidRPr="006B24D7" w:rsidRDefault="00927ACC" w:rsidP="00927ACC">
      <w:pPr>
        <w:rPr>
          <w:szCs w:val="28"/>
        </w:rPr>
      </w:pPr>
    </w:p>
    <w:p w14:paraId="029DFB79" w14:textId="77777777" w:rsidR="00927ACC" w:rsidRDefault="00927ACC" w:rsidP="00927ACC">
      <w:pPr>
        <w:rPr>
          <w:szCs w:val="28"/>
        </w:rPr>
      </w:pPr>
    </w:p>
    <w:p w14:paraId="01C514C5" w14:textId="77777777" w:rsidR="00927ACC" w:rsidRDefault="00927ACC" w:rsidP="00927ACC">
      <w:pPr>
        <w:rPr>
          <w:szCs w:val="28"/>
        </w:rPr>
      </w:pPr>
    </w:p>
    <w:p w14:paraId="00BA8BCF" w14:textId="77777777" w:rsidR="00927ACC" w:rsidRDefault="00927ACC" w:rsidP="00927ACC">
      <w:pPr>
        <w:rPr>
          <w:szCs w:val="28"/>
        </w:rPr>
      </w:pPr>
    </w:p>
    <w:p w14:paraId="0F923E31" w14:textId="77777777" w:rsidR="00927ACC" w:rsidRDefault="00927ACC" w:rsidP="00927ACC">
      <w:pPr>
        <w:rPr>
          <w:szCs w:val="28"/>
        </w:rPr>
      </w:pPr>
    </w:p>
    <w:p w14:paraId="7868A046" w14:textId="77777777" w:rsidR="00927ACC" w:rsidRDefault="00927ACC" w:rsidP="00927ACC">
      <w:pPr>
        <w:rPr>
          <w:szCs w:val="28"/>
        </w:rPr>
      </w:pPr>
    </w:p>
    <w:p w14:paraId="60D99E14" w14:textId="77777777" w:rsidR="00927ACC" w:rsidRDefault="00927ACC" w:rsidP="00927ACC">
      <w:pPr>
        <w:rPr>
          <w:szCs w:val="28"/>
        </w:rPr>
      </w:pPr>
    </w:p>
    <w:p w14:paraId="179260D3" w14:textId="77777777" w:rsidR="00927ACC" w:rsidRDefault="00927ACC" w:rsidP="00927ACC">
      <w:pPr>
        <w:rPr>
          <w:szCs w:val="28"/>
        </w:rPr>
      </w:pPr>
    </w:p>
    <w:p w14:paraId="65994648" w14:textId="77777777" w:rsidR="00927ACC" w:rsidRDefault="00927ACC" w:rsidP="00927ACC">
      <w:pPr>
        <w:rPr>
          <w:szCs w:val="28"/>
        </w:rPr>
      </w:pPr>
    </w:p>
    <w:p w14:paraId="442A2ADF" w14:textId="77777777" w:rsidR="00927ACC" w:rsidRPr="006B24D7" w:rsidRDefault="00927ACC" w:rsidP="00927ACC">
      <w:pPr>
        <w:rPr>
          <w:szCs w:val="28"/>
        </w:rPr>
      </w:pPr>
    </w:p>
    <w:p w14:paraId="20BB8A60" w14:textId="1C239129" w:rsidR="00927ACC" w:rsidRDefault="00B16CF5" w:rsidP="00927ACC">
      <w:pPr>
        <w:jc w:val="center"/>
        <w:rPr>
          <w:b/>
          <w:lang w:val="ru-RU"/>
        </w:rPr>
      </w:pPr>
      <w:r>
        <w:rPr>
          <w:szCs w:val="28"/>
        </w:rPr>
        <w:t>Харків 2018</w:t>
      </w:r>
      <w:bookmarkStart w:id="0" w:name="_GoBack"/>
      <w:bookmarkEnd w:id="0"/>
    </w:p>
    <w:p w14:paraId="55B844CA" w14:textId="77777777" w:rsidR="00927ACC" w:rsidRDefault="00927ACC" w:rsidP="00927ACC">
      <w:pPr>
        <w:spacing w:after="160" w:line="259" w:lineRule="auto"/>
        <w:jc w:val="left"/>
      </w:pPr>
      <w:r>
        <w:br w:type="page"/>
      </w:r>
    </w:p>
    <w:p w14:paraId="1933D0E7" w14:textId="1BCB5A8A" w:rsidR="00927ACC" w:rsidRDefault="00927ACC" w:rsidP="00927ACC">
      <w:pPr>
        <w:spacing w:line="360" w:lineRule="auto"/>
        <w:jc w:val="center"/>
        <w:rPr>
          <w:szCs w:val="28"/>
          <w:lang w:val="ru-RU"/>
        </w:rPr>
      </w:pPr>
      <w:r w:rsidRPr="003C5B49">
        <w:rPr>
          <w:szCs w:val="28"/>
        </w:rPr>
        <w:lastRenderedPageBreak/>
        <w:t>ПРАКТИЧНА РОБОТА  №</w:t>
      </w:r>
      <w:r>
        <w:rPr>
          <w:szCs w:val="28"/>
          <w:lang w:val="ru-RU"/>
        </w:rPr>
        <w:t>3</w:t>
      </w:r>
    </w:p>
    <w:p w14:paraId="44FC1838" w14:textId="77777777" w:rsidR="00927ACC" w:rsidRPr="00927ACC" w:rsidRDefault="00927ACC" w:rsidP="00927ACC">
      <w:pPr>
        <w:jc w:val="center"/>
        <w:rPr>
          <w:b/>
          <w:szCs w:val="28"/>
        </w:rPr>
      </w:pPr>
      <w:r w:rsidRPr="00927ACC">
        <w:rPr>
          <w:b/>
          <w:szCs w:val="28"/>
        </w:rPr>
        <w:t xml:space="preserve">«Загальні відомості о системі GPSS </w:t>
      </w:r>
      <w:proofErr w:type="spellStart"/>
      <w:r w:rsidRPr="00927ACC">
        <w:rPr>
          <w:b/>
          <w:szCs w:val="28"/>
        </w:rPr>
        <w:t>World</w:t>
      </w:r>
      <w:proofErr w:type="spellEnd"/>
      <w:r w:rsidRPr="00927ACC">
        <w:rPr>
          <w:b/>
          <w:szCs w:val="28"/>
        </w:rPr>
        <w:t>. Складові системи. Моделювання в інтерактивному режимі»</w:t>
      </w:r>
    </w:p>
    <w:p w14:paraId="163A022D" w14:textId="77777777" w:rsidR="00927ACC" w:rsidRPr="00927ACC" w:rsidRDefault="00927ACC" w:rsidP="00927ACC">
      <w:pPr>
        <w:jc w:val="left"/>
        <w:rPr>
          <w:b/>
          <w:szCs w:val="28"/>
        </w:rPr>
      </w:pPr>
    </w:p>
    <w:p w14:paraId="4A72260E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1 Тема роботи: </w:t>
      </w:r>
      <w:r w:rsidRPr="00927ACC">
        <w:rPr>
          <w:szCs w:val="28"/>
        </w:rPr>
        <w:t xml:space="preserve">   Складові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Моделювання в інтерактивному режимі</w:t>
      </w:r>
    </w:p>
    <w:p w14:paraId="182AB949" w14:textId="77777777" w:rsidR="00927ACC" w:rsidRPr="00927ACC" w:rsidRDefault="00927ACC" w:rsidP="00927ACC">
      <w:pPr>
        <w:rPr>
          <w:b/>
          <w:szCs w:val="28"/>
        </w:rPr>
      </w:pPr>
    </w:p>
    <w:p w14:paraId="3A12E2F6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2  Мета роботи: </w:t>
      </w:r>
      <w:r w:rsidRPr="00927ACC">
        <w:rPr>
          <w:szCs w:val="28"/>
        </w:rPr>
        <w:t xml:space="preserve">Вивчити основні складові частини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Ознайомитися з можливостями моделювання в інтерактивному режимі на прикладі імітаційної моделі роботи майстерні. Знайти шукані параметри функціонування системи.</w:t>
      </w:r>
    </w:p>
    <w:p w14:paraId="635D1674" w14:textId="77777777" w:rsidR="00927ACC" w:rsidRPr="00927ACC" w:rsidRDefault="00927ACC" w:rsidP="00927ACC">
      <w:pPr>
        <w:spacing w:line="360" w:lineRule="auto"/>
        <w:jc w:val="left"/>
        <w:rPr>
          <w:szCs w:val="28"/>
          <w:lang w:val="ru-RU"/>
        </w:rPr>
      </w:pPr>
    </w:p>
    <w:p w14:paraId="0D4DD92F" w14:textId="5140C4DD" w:rsidR="00F541E3" w:rsidRDefault="00D56E69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53D74149" wp14:editId="25691165">
            <wp:extent cx="5940425" cy="445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74A" w14:textId="54E28DC4" w:rsidR="00AC241E" w:rsidRDefault="00AC241E">
      <w:pPr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18F91E0" wp14:editId="5DCB21F5">
            <wp:extent cx="5940425" cy="4451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8B6A" w14:textId="5D14654B" w:rsidR="00AC241E" w:rsidRDefault="00AC241E">
      <w:pPr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929A097" wp14:editId="03187A31">
            <wp:extent cx="5940425" cy="4566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0A0" w14:textId="607DBE4B" w:rsidR="00AC241E" w:rsidRDefault="00AC241E">
      <w:pPr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DF26FBF" wp14:editId="15CB5CFA">
            <wp:extent cx="5940425" cy="4566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793" w14:textId="3DFCA797" w:rsidR="00290A93" w:rsidRDefault="00290A93">
      <w:pPr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F554AF5" wp14:editId="46296B0D">
            <wp:extent cx="3467100" cy="2466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BD7" w14:textId="360D4727" w:rsidR="00290A93" w:rsidRDefault="00290A93">
      <w:pPr>
        <w:rPr>
          <w:szCs w:val="28"/>
          <w:lang w:val="ru-RU"/>
        </w:rPr>
      </w:pPr>
    </w:p>
    <w:p w14:paraId="5E580629" w14:textId="0BAEEA35" w:rsidR="00B14B19" w:rsidRDefault="00B14B19">
      <w:pPr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5B9C17" wp14:editId="2AE5341F">
            <wp:extent cx="5940425" cy="4566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982" w14:textId="76318B67" w:rsidR="00290A93" w:rsidRDefault="00290A93">
      <w:pPr>
        <w:rPr>
          <w:szCs w:val="28"/>
          <w:lang w:val="ru-RU"/>
        </w:rPr>
      </w:pPr>
    </w:p>
    <w:p w14:paraId="65BDF48A" w14:textId="77777777" w:rsidR="00290A93" w:rsidRDefault="00290A93">
      <w:pPr>
        <w:rPr>
          <w:szCs w:val="28"/>
          <w:lang w:val="ru-RU"/>
        </w:rPr>
      </w:pPr>
    </w:p>
    <w:p w14:paraId="7C2BDF50" w14:textId="77777777" w:rsidR="00290A93" w:rsidRPr="00290A93" w:rsidRDefault="00290A93" w:rsidP="00290A93">
      <w:pPr>
        <w:jc w:val="center"/>
        <w:rPr>
          <w:b/>
          <w:szCs w:val="28"/>
        </w:rPr>
      </w:pPr>
      <w:r w:rsidRPr="00290A93">
        <w:rPr>
          <w:b/>
          <w:szCs w:val="28"/>
        </w:rPr>
        <w:t>Питання до захисту :</w:t>
      </w:r>
    </w:p>
    <w:p w14:paraId="3A22F6D3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6A63D2B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Для чого потрібно проводити покрокове моделювання?</w:t>
      </w:r>
    </w:p>
    <w:p w14:paraId="1298B7EA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07D44D4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76A531EB" w14:textId="77777777" w:rsidR="00290A93" w:rsidRPr="00290A93" w:rsidRDefault="00290A93" w:rsidP="00290A93">
      <w:pPr>
        <w:jc w:val="left"/>
        <w:rPr>
          <w:szCs w:val="28"/>
        </w:rPr>
      </w:pPr>
    </w:p>
    <w:p w14:paraId="3A790D1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 xml:space="preserve">Для чого використовується оператор </w:t>
      </w:r>
      <w:proofErr w:type="spellStart"/>
      <w:r w:rsidRPr="00290A93">
        <w:rPr>
          <w:b/>
          <w:szCs w:val="28"/>
        </w:rPr>
        <w:t>Depart</w:t>
      </w:r>
      <w:proofErr w:type="spellEnd"/>
      <w:r w:rsidRPr="00290A93">
        <w:rPr>
          <w:b/>
          <w:szCs w:val="28"/>
        </w:rPr>
        <w:t>?</w:t>
      </w:r>
    </w:p>
    <w:p w14:paraId="50F8FE68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7B44B2B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15884B7B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28C4680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Визначити наступні параметри моделі: коефіцієнт завантаження касира, середній час обслуговування на касі?</w:t>
      </w:r>
    </w:p>
    <w:p w14:paraId="11D8A7AC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3FA5290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3E22FC0E" w14:textId="77777777" w:rsidR="00290A93" w:rsidRPr="00290A93" w:rsidRDefault="00290A93" w:rsidP="00290A93">
      <w:pPr>
        <w:jc w:val="left"/>
        <w:rPr>
          <w:b/>
          <w:szCs w:val="28"/>
          <w:highlight w:val="yellow"/>
        </w:rPr>
      </w:pPr>
    </w:p>
    <w:p w14:paraId="5F2C861E" w14:textId="77777777" w:rsidR="00290A93" w:rsidRPr="00290A93" w:rsidRDefault="00290A93" w:rsidP="00290A93">
      <w:pPr>
        <w:jc w:val="left"/>
        <w:rPr>
          <w:b/>
          <w:szCs w:val="28"/>
        </w:rPr>
      </w:pPr>
      <w:r w:rsidRPr="00290A93">
        <w:rPr>
          <w:b/>
          <w:szCs w:val="28"/>
        </w:rPr>
        <w:t>Чому дорівнюють характеристики черги: середній час очікування в черзі до продавця та середня довжина черги ?</w:t>
      </w:r>
    </w:p>
    <w:p w14:paraId="4A220F5B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17B3E37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6B29F1B1" w14:textId="77777777" w:rsidR="00290A93" w:rsidRPr="00290A93" w:rsidRDefault="00290A93" w:rsidP="00290A93">
      <w:pPr>
        <w:spacing w:line="360" w:lineRule="auto"/>
        <w:jc w:val="left"/>
        <w:rPr>
          <w:szCs w:val="28"/>
        </w:rPr>
      </w:pPr>
    </w:p>
    <w:p w14:paraId="1A7C8E1A" w14:textId="77777777" w:rsidR="00290A93" w:rsidRPr="00290A93" w:rsidRDefault="00290A93">
      <w:pPr>
        <w:rPr>
          <w:szCs w:val="28"/>
          <w:lang w:val="ru-RU"/>
        </w:rPr>
      </w:pPr>
    </w:p>
    <w:sectPr w:rsidR="00290A93" w:rsidRPr="0029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4"/>
    <w:rsid w:val="00290A93"/>
    <w:rsid w:val="009033C4"/>
    <w:rsid w:val="00927ACC"/>
    <w:rsid w:val="00AC241E"/>
    <w:rsid w:val="00B14B19"/>
    <w:rsid w:val="00B16CF5"/>
    <w:rsid w:val="00BB24D4"/>
    <w:rsid w:val="00D56E69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763"/>
  <w15:chartTrackingRefBased/>
  <w15:docId w15:val="{F00F9A82-A71E-47EE-B7E3-200D4AF2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A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Комисов Эдик</cp:lastModifiedBy>
  <cp:revision>2</cp:revision>
  <dcterms:created xsi:type="dcterms:W3CDTF">2018-04-01T14:06:00Z</dcterms:created>
  <dcterms:modified xsi:type="dcterms:W3CDTF">2018-04-01T14:06:00Z</dcterms:modified>
</cp:coreProperties>
</file>