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AD59" w14:textId="77777777" w:rsidR="00C11E3D" w:rsidRDefault="00C11E3D" w:rsidP="00C11E3D">
      <w:pPr>
        <w:spacing w:before="100" w:beforeAutospacing="1" w:after="100" w:afterAutospacing="1"/>
        <w:jc w:val="center"/>
        <w:rPr>
          <w:b/>
          <w:sz w:val="44"/>
          <w:szCs w:val="44"/>
        </w:rPr>
      </w:pPr>
    </w:p>
    <w:p w14:paraId="1CDC7C09" w14:textId="77777777" w:rsidR="00C11E3D" w:rsidRDefault="00C11E3D" w:rsidP="00C11E3D">
      <w:pPr>
        <w:spacing w:before="100" w:beforeAutospacing="1" w:after="100" w:afterAutospacing="1"/>
        <w:jc w:val="center"/>
        <w:rPr>
          <w:b/>
          <w:sz w:val="44"/>
          <w:szCs w:val="44"/>
        </w:rPr>
      </w:pPr>
      <w:r>
        <w:rPr>
          <w:noProof/>
        </w:rPr>
        <w:drawing>
          <wp:inline distT="0" distB="0" distL="0" distR="0" wp14:anchorId="0ECC76BE" wp14:editId="70E101F1">
            <wp:extent cx="5274310" cy="1231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7BA392D0" w14:textId="77777777" w:rsidR="00C11E3D" w:rsidRDefault="00C11E3D" w:rsidP="00C11E3D">
      <w:pPr>
        <w:spacing w:before="100" w:beforeAutospacing="1" w:after="100" w:afterAutospacing="1"/>
        <w:jc w:val="center"/>
        <w:rPr>
          <w:b/>
          <w:sz w:val="44"/>
          <w:szCs w:val="44"/>
        </w:rPr>
      </w:pPr>
    </w:p>
    <w:p w14:paraId="0E05381D" w14:textId="3E8F30EC" w:rsidR="00C11E3D" w:rsidRDefault="00C11E3D" w:rsidP="00C11E3D">
      <w:pPr>
        <w:spacing w:before="100" w:beforeAutospacing="1" w:after="100" w:afterAutospacing="1"/>
        <w:jc w:val="center"/>
      </w:pPr>
      <w:r>
        <w:rPr>
          <w:rFonts w:hint="eastAsia"/>
          <w:b/>
          <w:sz w:val="44"/>
          <w:szCs w:val="44"/>
        </w:rPr>
        <w:t>数理统计大作业（一）</w:t>
      </w:r>
    </w:p>
    <w:p w14:paraId="794666DB" w14:textId="1AB0C0CA" w:rsidR="00C11E3D" w:rsidRPr="00486A6B" w:rsidRDefault="00C11E3D" w:rsidP="00C11E3D">
      <w:pPr>
        <w:spacing w:before="100" w:beforeAutospacing="1" w:after="100" w:afterAutospacing="1"/>
        <w:jc w:val="center"/>
        <w:rPr>
          <w:b/>
          <w:sz w:val="48"/>
          <w:szCs w:val="48"/>
        </w:rPr>
      </w:pPr>
      <w:r>
        <w:rPr>
          <w:rFonts w:hint="eastAsia"/>
          <w:b/>
          <w:sz w:val="48"/>
          <w:szCs w:val="48"/>
        </w:rPr>
        <w:t>国民幸福感线性回归分析</w:t>
      </w:r>
    </w:p>
    <w:p w14:paraId="1CE4D3DA" w14:textId="5C0BBCB9" w:rsidR="00C11E3D" w:rsidRDefault="00C11E3D" w:rsidP="00C11E3D">
      <w:pPr>
        <w:spacing w:before="100" w:beforeAutospacing="1" w:after="100" w:afterAutospacing="1"/>
        <w:jc w:val="right"/>
        <w:rPr>
          <w:rFonts w:ascii="宋体" w:hAnsi="宋体"/>
          <w:sz w:val="24"/>
        </w:rPr>
      </w:pPr>
    </w:p>
    <w:p w14:paraId="11A00214" w14:textId="33EEC4FF" w:rsidR="00C11E3D" w:rsidRDefault="00C11E3D" w:rsidP="00C11E3D">
      <w:pPr>
        <w:spacing w:before="100" w:beforeAutospacing="1" w:after="100" w:afterAutospacing="1"/>
        <w:jc w:val="center"/>
        <w:rPr>
          <w:rFonts w:ascii="宋体" w:hAnsi="宋体"/>
          <w:sz w:val="24"/>
        </w:rPr>
      </w:pPr>
    </w:p>
    <w:p w14:paraId="6A0834BD" w14:textId="57DC2926" w:rsidR="00197350" w:rsidRDefault="00197350" w:rsidP="00C11E3D">
      <w:pPr>
        <w:spacing w:before="100" w:beforeAutospacing="1" w:after="100" w:afterAutospacing="1"/>
        <w:jc w:val="center"/>
        <w:rPr>
          <w:rFonts w:ascii="宋体" w:hAnsi="宋体"/>
          <w:sz w:val="24"/>
        </w:rPr>
      </w:pPr>
    </w:p>
    <w:p w14:paraId="342385A0" w14:textId="77777777" w:rsidR="00197350" w:rsidRDefault="00197350" w:rsidP="00C11E3D">
      <w:pPr>
        <w:spacing w:before="100" w:beforeAutospacing="1" w:after="100" w:afterAutospacing="1"/>
        <w:jc w:val="center"/>
        <w:rPr>
          <w:rFonts w:ascii="宋体" w:hAnsi="宋体"/>
          <w:sz w:val="24"/>
        </w:rPr>
      </w:pPr>
    </w:p>
    <w:p w14:paraId="5398C268" w14:textId="77777777" w:rsidR="00C11E3D" w:rsidRDefault="00C11E3D" w:rsidP="00C11E3D">
      <w:pPr>
        <w:spacing w:before="100" w:beforeAutospacing="1" w:after="100" w:afterAutospacing="1"/>
        <w:jc w:val="center"/>
        <w:rPr>
          <w:rFonts w:ascii="宋体" w:hAnsi="宋体"/>
          <w:sz w:val="24"/>
        </w:rPr>
      </w:pPr>
    </w:p>
    <w:tbl>
      <w:tblPr>
        <w:tblW w:w="7079" w:type="dxa"/>
        <w:jc w:val="center"/>
        <w:tblLayout w:type="fixed"/>
        <w:tblLook w:val="0000" w:firstRow="0" w:lastRow="0" w:firstColumn="0" w:lastColumn="0" w:noHBand="0" w:noVBand="0"/>
      </w:tblPr>
      <w:tblGrid>
        <w:gridCol w:w="2893"/>
        <w:gridCol w:w="4186"/>
      </w:tblGrid>
      <w:tr w:rsidR="00C11E3D" w14:paraId="7CE04C34" w14:textId="77777777" w:rsidTr="00B32A81">
        <w:trPr>
          <w:jc w:val="center"/>
        </w:trPr>
        <w:tc>
          <w:tcPr>
            <w:tcW w:w="2893" w:type="dxa"/>
          </w:tcPr>
          <w:p w14:paraId="2666F9BB"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学    院：</w:t>
            </w:r>
          </w:p>
        </w:tc>
        <w:tc>
          <w:tcPr>
            <w:tcW w:w="4186" w:type="dxa"/>
          </w:tcPr>
          <w:p w14:paraId="57874EA1" w14:textId="5D9ACEBF" w:rsidR="00C11E3D" w:rsidRDefault="00C11E3D" w:rsidP="00B32A81">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计算机学院</w:t>
            </w:r>
          </w:p>
        </w:tc>
      </w:tr>
      <w:tr w:rsidR="00C11E3D" w14:paraId="752A11F5" w14:textId="77777777" w:rsidTr="00B32A81">
        <w:trPr>
          <w:jc w:val="center"/>
        </w:trPr>
        <w:tc>
          <w:tcPr>
            <w:tcW w:w="2893" w:type="dxa"/>
          </w:tcPr>
          <w:p w14:paraId="43D85F4D"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学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p>
        </w:tc>
        <w:tc>
          <w:tcPr>
            <w:tcW w:w="4186" w:type="dxa"/>
          </w:tcPr>
          <w:p w14:paraId="5ECCE2EA" w14:textId="2AC25E19"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ZY</w:t>
            </w:r>
            <w:r>
              <w:rPr>
                <w:rFonts w:ascii="微软雅黑" w:eastAsia="微软雅黑" w:hAnsi="微软雅黑" w:cs="微软雅黑"/>
                <w:sz w:val="28"/>
                <w:szCs w:val="28"/>
              </w:rPr>
              <w:t>2006109</w:t>
            </w:r>
          </w:p>
        </w:tc>
      </w:tr>
      <w:tr w:rsidR="00C11E3D" w14:paraId="5FD18F31" w14:textId="77777777" w:rsidTr="00B32A81">
        <w:trPr>
          <w:jc w:val="center"/>
        </w:trPr>
        <w:tc>
          <w:tcPr>
            <w:tcW w:w="2893" w:type="dxa"/>
          </w:tcPr>
          <w:p w14:paraId="69FFD3DF"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姓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名：</w:t>
            </w:r>
          </w:p>
        </w:tc>
        <w:tc>
          <w:tcPr>
            <w:tcW w:w="4186" w:type="dxa"/>
          </w:tcPr>
          <w:p w14:paraId="166FF332" w14:textId="77777777" w:rsidR="00C11E3D" w:rsidRDefault="00C11E3D"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姬轶</w:t>
            </w:r>
          </w:p>
        </w:tc>
      </w:tr>
      <w:tr w:rsidR="00C11E3D" w14:paraId="4DE6FEC1" w14:textId="77777777" w:rsidTr="00B32A81">
        <w:trPr>
          <w:jc w:val="center"/>
        </w:trPr>
        <w:tc>
          <w:tcPr>
            <w:tcW w:w="2893" w:type="dxa"/>
          </w:tcPr>
          <w:p w14:paraId="337F02A8" w14:textId="76EC18C8"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班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r w:rsidR="00C11E3D">
              <w:rPr>
                <w:rFonts w:ascii="微软雅黑" w:eastAsia="微软雅黑" w:hAnsi="微软雅黑" w:cs="微软雅黑" w:hint="eastAsia"/>
                <w:sz w:val="28"/>
                <w:szCs w:val="28"/>
              </w:rPr>
              <w:t>：</w:t>
            </w:r>
          </w:p>
        </w:tc>
        <w:tc>
          <w:tcPr>
            <w:tcW w:w="4186" w:type="dxa"/>
          </w:tcPr>
          <w:p w14:paraId="2A95BFAC" w14:textId="7D88F592"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sz w:val="28"/>
                <w:szCs w:val="28"/>
              </w:rPr>
              <w:t>23</w:t>
            </w:r>
            <w:r>
              <w:rPr>
                <w:rFonts w:ascii="微软雅黑" w:eastAsia="微软雅黑" w:hAnsi="微软雅黑" w:cs="微软雅黑" w:hint="eastAsia"/>
                <w:sz w:val="28"/>
                <w:szCs w:val="28"/>
              </w:rPr>
              <w:t>班</w:t>
            </w:r>
          </w:p>
        </w:tc>
      </w:tr>
      <w:tr w:rsidR="00C11E3D" w14:paraId="04430202" w14:textId="77777777" w:rsidTr="00B32A81">
        <w:trPr>
          <w:jc w:val="center"/>
        </w:trPr>
        <w:tc>
          <w:tcPr>
            <w:tcW w:w="2893" w:type="dxa"/>
          </w:tcPr>
          <w:p w14:paraId="73D118F3" w14:textId="16A71062"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序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r w:rsidR="00C11E3D">
              <w:rPr>
                <w:rFonts w:ascii="微软雅黑" w:eastAsia="微软雅黑" w:hAnsi="微软雅黑" w:cs="微软雅黑" w:hint="eastAsia"/>
                <w:sz w:val="28"/>
                <w:szCs w:val="28"/>
              </w:rPr>
              <w:t>：</w:t>
            </w:r>
          </w:p>
        </w:tc>
        <w:tc>
          <w:tcPr>
            <w:tcW w:w="4186" w:type="dxa"/>
          </w:tcPr>
          <w:p w14:paraId="37B70B8D" w14:textId="51956C08" w:rsidR="00C11E3D" w:rsidRDefault="00197350" w:rsidP="00B32A81">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1</w:t>
            </w:r>
            <w:r>
              <w:rPr>
                <w:rFonts w:ascii="微软雅黑" w:eastAsia="微软雅黑" w:hAnsi="微软雅黑" w:cs="微软雅黑"/>
                <w:sz w:val="28"/>
                <w:szCs w:val="28"/>
              </w:rPr>
              <w:t>72</w:t>
            </w:r>
          </w:p>
        </w:tc>
      </w:tr>
    </w:tbl>
    <w:p w14:paraId="19B0BBC7" w14:textId="3422F19B" w:rsidR="00C11E3D" w:rsidRDefault="00197350" w:rsidP="00C11E3D">
      <w:pPr>
        <w:spacing w:before="100" w:beforeAutospacing="1" w:after="100" w:afterAutospacing="1" w:line="400" w:lineRule="exact"/>
        <w:jc w:val="center"/>
        <w:rPr>
          <w:rFonts w:ascii="方正舒体简体" w:eastAsia="方正舒体简体"/>
          <w:bCs/>
          <w:sz w:val="32"/>
        </w:rPr>
      </w:pPr>
      <w:r>
        <w:rPr>
          <w:rFonts w:ascii="方正舒体简体" w:eastAsia="方正舒体简体" w:hint="eastAsia"/>
          <w:bCs/>
          <w:sz w:val="32"/>
          <w:szCs w:val="44"/>
        </w:rPr>
        <w:t>北京航空航天</w:t>
      </w:r>
      <w:r w:rsidR="00C11E3D">
        <w:rPr>
          <w:rFonts w:ascii="方正舒体简体" w:eastAsia="方正舒体简体" w:hint="eastAsia"/>
          <w:bCs/>
          <w:sz w:val="32"/>
          <w:szCs w:val="44"/>
        </w:rPr>
        <w:t>大学</w:t>
      </w:r>
    </w:p>
    <w:p w14:paraId="0D2614A9" w14:textId="1ED38700" w:rsidR="005E1C42" w:rsidRDefault="00C11E3D" w:rsidP="00C11E3D">
      <w:pPr>
        <w:jc w:val="center"/>
        <w:rPr>
          <w:b/>
          <w:sz w:val="24"/>
          <w:szCs w:val="21"/>
        </w:rPr>
      </w:pPr>
      <w:r>
        <w:rPr>
          <w:b/>
          <w:sz w:val="24"/>
          <w:szCs w:val="21"/>
        </w:rPr>
        <w:t>20</w:t>
      </w:r>
      <w:r w:rsidR="00197350">
        <w:rPr>
          <w:b/>
          <w:sz w:val="24"/>
          <w:szCs w:val="21"/>
        </w:rPr>
        <w:t>20</w:t>
      </w:r>
      <w:r>
        <w:rPr>
          <w:b/>
          <w:sz w:val="24"/>
          <w:szCs w:val="21"/>
        </w:rPr>
        <w:t xml:space="preserve"> </w:t>
      </w:r>
      <w:r>
        <w:rPr>
          <w:rFonts w:hint="eastAsia"/>
          <w:b/>
          <w:sz w:val="24"/>
          <w:szCs w:val="21"/>
        </w:rPr>
        <w:t>年</w:t>
      </w:r>
      <w:r w:rsidR="00197350">
        <w:rPr>
          <w:b/>
          <w:sz w:val="24"/>
          <w:szCs w:val="21"/>
        </w:rPr>
        <w:t>12</w:t>
      </w:r>
      <w:r>
        <w:rPr>
          <w:rFonts w:hint="eastAsia"/>
          <w:b/>
          <w:sz w:val="24"/>
          <w:szCs w:val="21"/>
        </w:rPr>
        <w:t>月</w:t>
      </w:r>
    </w:p>
    <w:p w14:paraId="0038E9FB" w14:textId="51CA1767" w:rsidR="00C11E3D" w:rsidRDefault="00C11E3D" w:rsidP="00C11E3D"/>
    <w:p w14:paraId="22F2789F" w14:textId="77777777" w:rsidR="00197350" w:rsidRDefault="00197350" w:rsidP="00197350">
      <w:pPr>
        <w:pStyle w:val="a0"/>
        <w:spacing w:line="240" w:lineRule="auto"/>
        <w:ind w:firstLineChars="0" w:firstLine="0"/>
        <w:jc w:val="center"/>
        <w:rPr>
          <w:rFonts w:ascii="黑体" w:eastAsia="黑体" w:hAnsi="黑体"/>
          <w:sz w:val="32"/>
          <w:szCs w:val="32"/>
        </w:rPr>
      </w:pPr>
    </w:p>
    <w:p w14:paraId="253A317F" w14:textId="09FF51D1" w:rsidR="00197350" w:rsidRPr="0090501C" w:rsidRDefault="00197350" w:rsidP="00197350">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t>摘</w:t>
      </w:r>
      <w:r>
        <w:rPr>
          <w:rFonts w:ascii="黑体" w:eastAsia="黑体" w:hAnsi="黑体" w:hint="eastAsia"/>
          <w:sz w:val="32"/>
          <w:szCs w:val="32"/>
        </w:rPr>
        <w:t xml:space="preserve"> </w:t>
      </w:r>
      <w:r w:rsidRPr="0090501C">
        <w:rPr>
          <w:rFonts w:ascii="黑体" w:eastAsia="黑体" w:hAnsi="黑体"/>
          <w:sz w:val="32"/>
          <w:szCs w:val="32"/>
        </w:rPr>
        <w:t>要</w:t>
      </w:r>
    </w:p>
    <w:p w14:paraId="4489A430" w14:textId="77777777" w:rsidR="00197350" w:rsidRDefault="00197350" w:rsidP="00197350">
      <w:pPr>
        <w:pStyle w:val="a0"/>
        <w:spacing w:line="240" w:lineRule="auto"/>
        <w:ind w:firstLineChars="0" w:firstLine="0"/>
        <w:jc w:val="center"/>
      </w:pPr>
    </w:p>
    <w:p w14:paraId="40081249" w14:textId="109CBDE2" w:rsidR="00197350" w:rsidRDefault="00197350" w:rsidP="00197350">
      <w:pPr>
        <w:pStyle w:val="a0"/>
        <w:ind w:firstLine="480"/>
      </w:pPr>
      <w:r>
        <w:rPr>
          <w:rFonts w:hint="eastAsia"/>
        </w:rPr>
        <w:t>提升国民幸福感日渐成为我国的一个主要目标，</w:t>
      </w:r>
      <w:r w:rsidR="000D5F80">
        <w:rPr>
          <w:rFonts w:hint="eastAsia"/>
        </w:rPr>
        <w:t>那么，哪些</w:t>
      </w:r>
      <w:r w:rsidR="008F2C8A">
        <w:rPr>
          <w:rFonts w:hint="eastAsia"/>
        </w:rPr>
        <w:t>因素</w:t>
      </w:r>
      <w:r w:rsidR="000D5F80">
        <w:rPr>
          <w:rFonts w:hint="eastAsia"/>
        </w:rPr>
        <w:t>可以作为评判一个国家国民幸福感的指标呢？</w:t>
      </w:r>
    </w:p>
    <w:p w14:paraId="15849220" w14:textId="6A75C59C" w:rsidR="00197350" w:rsidRDefault="00197350" w:rsidP="00197350">
      <w:pPr>
        <w:pStyle w:val="a0"/>
        <w:ind w:firstLine="480"/>
      </w:pPr>
      <w:r>
        <w:t>本文以</w:t>
      </w:r>
      <w:r>
        <w:t xml:space="preserve"> 19</w:t>
      </w:r>
      <w:r w:rsidR="000D5F80">
        <w:t xml:space="preserve"> </w:t>
      </w:r>
      <w:r w:rsidR="000D5F80">
        <w:rPr>
          <w:rFonts w:hint="eastAsia"/>
        </w:rPr>
        <w:t>年</w:t>
      </w:r>
      <w:r>
        <w:t>的</w:t>
      </w:r>
      <w:r w:rsidR="000D5F80">
        <w:rPr>
          <w:rFonts w:hint="eastAsia"/>
        </w:rPr>
        <w:t>世界幸福报告</w:t>
      </w:r>
      <w:r>
        <w:t>做分析，</w:t>
      </w:r>
      <w:r w:rsidRPr="000D5F80">
        <w:t>探究</w:t>
      </w:r>
      <w:r w:rsidR="000D5F80">
        <w:rPr>
          <w:rFonts w:hint="eastAsia"/>
        </w:rPr>
        <w:t>国民幸福感与国家</w:t>
      </w:r>
      <w:r w:rsidR="008F2C8A">
        <w:rPr>
          <w:rFonts w:hint="eastAsia"/>
        </w:rPr>
        <w:t>各项数据之间</w:t>
      </w:r>
      <w:r w:rsidRPr="000D5F80">
        <w:t>的关系。</w:t>
      </w:r>
      <w:r w:rsidR="008F2C8A">
        <w:rPr>
          <w:rFonts w:hint="eastAsia"/>
        </w:rPr>
        <w:t>我们以官方给出的国民幸福感</w:t>
      </w:r>
      <w:r>
        <w:t>作为因变量；</w:t>
      </w:r>
      <w:r w:rsidR="008F2C8A">
        <w:rPr>
          <w:rFonts w:hint="eastAsia"/>
        </w:rPr>
        <w:t>探究</w:t>
      </w:r>
      <w:r>
        <w:t>其与</w:t>
      </w:r>
      <w:r w:rsidR="008F2C8A">
        <w:rPr>
          <w:rFonts w:hint="eastAsia"/>
        </w:rPr>
        <w:t>人均</w:t>
      </w:r>
      <w:r w:rsidR="008F2C8A">
        <w:rPr>
          <w:rFonts w:hint="eastAsia"/>
        </w:rPr>
        <w:t>GDP</w:t>
      </w:r>
      <w:r w:rsidR="008F2C8A">
        <w:rPr>
          <w:rFonts w:hint="eastAsia"/>
        </w:rPr>
        <w:t>、社会支持度、健康预期寿命、生活选择自由度、国家腐败程度</w:t>
      </w:r>
      <w:r>
        <w:t xml:space="preserve"> </w:t>
      </w:r>
      <w:r w:rsidR="0033244B">
        <w:t>5</w:t>
      </w:r>
      <w:r w:rsidR="008F2C8A">
        <w:t xml:space="preserve"> </w:t>
      </w:r>
      <w:r>
        <w:t>项指标的</w:t>
      </w:r>
      <w:r w:rsidR="008F2C8A">
        <w:rPr>
          <w:rFonts w:hint="eastAsia"/>
        </w:rPr>
        <w:t>相对值之间的</w:t>
      </w:r>
      <w:r>
        <w:t>线性相关性，</w:t>
      </w:r>
      <w:r w:rsidR="008F2C8A">
        <w:rPr>
          <w:rFonts w:hint="eastAsia"/>
        </w:rPr>
        <w:t>并</w:t>
      </w:r>
      <w:r>
        <w:t>将以上指标作为自变量。</w:t>
      </w:r>
    </w:p>
    <w:p w14:paraId="02DB84EF" w14:textId="682D4118" w:rsidR="00197350" w:rsidRDefault="00197350" w:rsidP="00197350">
      <w:pPr>
        <w:pStyle w:val="a0"/>
        <w:ind w:firstLine="480"/>
      </w:pPr>
      <w:r>
        <w:t>本文利用了统计软件</w:t>
      </w:r>
      <w:r>
        <w:t xml:space="preserve"> SPSS</w:t>
      </w:r>
      <w:r w:rsidR="008F2C8A">
        <w:t xml:space="preserve"> </w:t>
      </w:r>
      <w:r>
        <w:t>，使用逐步回归法进行线性回归，最终筛选出了与因变量相关性最大的几个因素，并确定了</w:t>
      </w:r>
      <w:r w:rsidR="008F2C8A">
        <w:rPr>
          <w:rFonts w:hint="eastAsia"/>
        </w:rPr>
        <w:t>国民幸福感</w:t>
      </w:r>
      <w:r>
        <w:t>与这些因素之间的最优回归方程。</w:t>
      </w:r>
    </w:p>
    <w:p w14:paraId="4A78D27A" w14:textId="77777777" w:rsidR="00197350" w:rsidRDefault="00197350" w:rsidP="00197350">
      <w:pPr>
        <w:pStyle w:val="a0"/>
        <w:ind w:firstLine="480"/>
      </w:pPr>
    </w:p>
    <w:p w14:paraId="0BEC798A" w14:textId="56AA7B16" w:rsidR="00197350" w:rsidRDefault="00197350" w:rsidP="00197350">
      <w:pPr>
        <w:pStyle w:val="a0"/>
        <w:ind w:firstLine="480"/>
      </w:pPr>
      <w:r w:rsidRPr="0090501C">
        <w:rPr>
          <w:rFonts w:ascii="黑体" w:eastAsia="黑体" w:hAnsi="黑体" w:hint="eastAsia"/>
        </w:rPr>
        <w:t>关键词</w:t>
      </w:r>
      <w:r>
        <w:rPr>
          <w:rFonts w:hint="eastAsia"/>
        </w:rPr>
        <w:t>：国民幸福感，多元线性回归，逐步回归法，</w:t>
      </w:r>
      <w:r>
        <w:rPr>
          <w:rFonts w:hint="eastAsia"/>
        </w:rPr>
        <w:t>SPSS</w:t>
      </w:r>
    </w:p>
    <w:p w14:paraId="50F0A0CF" w14:textId="182F66D8" w:rsidR="00197350" w:rsidRDefault="00197350">
      <w:pPr>
        <w:widowControl/>
        <w:jc w:val="left"/>
      </w:pPr>
      <w:r>
        <w:br w:type="page"/>
      </w:r>
    </w:p>
    <w:sdt>
      <w:sdtPr>
        <w:rPr>
          <w:rFonts w:ascii="Calibri" w:eastAsia="宋体" w:hAnsi="Calibri" w:cs="黑体"/>
          <w:color w:val="auto"/>
          <w:kern w:val="2"/>
          <w:sz w:val="21"/>
          <w:szCs w:val="24"/>
          <w:lang w:val="zh-CN"/>
        </w:rPr>
        <w:id w:val="-1911681850"/>
        <w:docPartObj>
          <w:docPartGallery w:val="Table of Contents"/>
          <w:docPartUnique/>
        </w:docPartObj>
      </w:sdtPr>
      <w:sdtEndPr>
        <w:rPr>
          <w:b/>
          <w:bCs/>
        </w:rPr>
      </w:sdtEndPr>
      <w:sdtContent>
        <w:p w14:paraId="1281C8C8" w14:textId="69DFBAA0" w:rsidR="0033244B" w:rsidRDefault="0033244B">
          <w:pPr>
            <w:pStyle w:val="TOC"/>
          </w:pPr>
          <w:r>
            <w:rPr>
              <w:lang w:val="zh-CN"/>
            </w:rPr>
            <w:t>目录</w:t>
          </w:r>
        </w:p>
        <w:p w14:paraId="72673B9E" w14:textId="1347383E" w:rsidR="0033244B" w:rsidRDefault="0033244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9728206" w:history="1">
            <w:r w:rsidRPr="00B94777">
              <w:rPr>
                <w:rStyle w:val="ad"/>
                <w:noProof/>
              </w:rPr>
              <w:t>一、 引言</w:t>
            </w:r>
            <w:r>
              <w:rPr>
                <w:noProof/>
                <w:webHidden/>
              </w:rPr>
              <w:tab/>
            </w:r>
            <w:r>
              <w:rPr>
                <w:noProof/>
                <w:webHidden/>
              </w:rPr>
              <w:fldChar w:fldCharType="begin"/>
            </w:r>
            <w:r>
              <w:rPr>
                <w:noProof/>
                <w:webHidden/>
              </w:rPr>
              <w:instrText xml:space="preserve"> PAGEREF _Toc59728206 \h </w:instrText>
            </w:r>
            <w:r>
              <w:rPr>
                <w:noProof/>
                <w:webHidden/>
              </w:rPr>
            </w:r>
            <w:r>
              <w:rPr>
                <w:noProof/>
                <w:webHidden/>
              </w:rPr>
              <w:fldChar w:fldCharType="separate"/>
            </w:r>
            <w:r w:rsidR="00F3268F">
              <w:rPr>
                <w:noProof/>
                <w:webHidden/>
              </w:rPr>
              <w:t>1</w:t>
            </w:r>
            <w:r>
              <w:rPr>
                <w:noProof/>
                <w:webHidden/>
              </w:rPr>
              <w:fldChar w:fldCharType="end"/>
            </w:r>
          </w:hyperlink>
        </w:p>
        <w:p w14:paraId="7D671089" w14:textId="02A3EFC8" w:rsidR="0033244B" w:rsidRDefault="00465494">
          <w:pPr>
            <w:pStyle w:val="TOC2"/>
            <w:tabs>
              <w:tab w:val="right" w:leader="dot" w:pos="8296"/>
            </w:tabs>
            <w:rPr>
              <w:rFonts w:cstheme="minorBidi"/>
              <w:noProof/>
              <w:kern w:val="2"/>
              <w:sz w:val="21"/>
            </w:rPr>
          </w:pPr>
          <w:hyperlink w:anchor="_Toc59728207" w:history="1">
            <w:r w:rsidR="0033244B" w:rsidRPr="00B94777">
              <w:rPr>
                <w:rStyle w:val="ad"/>
                <w:noProof/>
              </w:rPr>
              <w:t>1.1. 研究背景</w:t>
            </w:r>
            <w:r w:rsidR="0033244B">
              <w:rPr>
                <w:noProof/>
                <w:webHidden/>
              </w:rPr>
              <w:tab/>
            </w:r>
            <w:r w:rsidR="0033244B">
              <w:rPr>
                <w:noProof/>
                <w:webHidden/>
              </w:rPr>
              <w:fldChar w:fldCharType="begin"/>
            </w:r>
            <w:r w:rsidR="0033244B">
              <w:rPr>
                <w:noProof/>
                <w:webHidden/>
              </w:rPr>
              <w:instrText xml:space="preserve"> PAGEREF _Toc59728207 \h </w:instrText>
            </w:r>
            <w:r w:rsidR="0033244B">
              <w:rPr>
                <w:noProof/>
                <w:webHidden/>
              </w:rPr>
            </w:r>
            <w:r w:rsidR="0033244B">
              <w:rPr>
                <w:noProof/>
                <w:webHidden/>
              </w:rPr>
              <w:fldChar w:fldCharType="separate"/>
            </w:r>
            <w:r w:rsidR="00F3268F">
              <w:rPr>
                <w:noProof/>
                <w:webHidden/>
              </w:rPr>
              <w:t>1</w:t>
            </w:r>
            <w:r w:rsidR="0033244B">
              <w:rPr>
                <w:noProof/>
                <w:webHidden/>
              </w:rPr>
              <w:fldChar w:fldCharType="end"/>
            </w:r>
          </w:hyperlink>
        </w:p>
        <w:p w14:paraId="75F24696" w14:textId="3A834A2E" w:rsidR="0033244B" w:rsidRDefault="00465494">
          <w:pPr>
            <w:pStyle w:val="TOC2"/>
            <w:tabs>
              <w:tab w:val="right" w:leader="dot" w:pos="8296"/>
            </w:tabs>
            <w:rPr>
              <w:rFonts w:cstheme="minorBidi"/>
              <w:noProof/>
              <w:kern w:val="2"/>
              <w:sz w:val="21"/>
            </w:rPr>
          </w:pPr>
          <w:hyperlink w:anchor="_Toc59728208" w:history="1">
            <w:r w:rsidR="0033244B" w:rsidRPr="00B94777">
              <w:rPr>
                <w:rStyle w:val="ad"/>
                <w:noProof/>
              </w:rPr>
              <w:t>1.2. 研究内容</w:t>
            </w:r>
            <w:r w:rsidR="0033244B">
              <w:rPr>
                <w:noProof/>
                <w:webHidden/>
              </w:rPr>
              <w:tab/>
            </w:r>
            <w:r w:rsidR="0033244B">
              <w:rPr>
                <w:noProof/>
                <w:webHidden/>
              </w:rPr>
              <w:fldChar w:fldCharType="begin"/>
            </w:r>
            <w:r w:rsidR="0033244B">
              <w:rPr>
                <w:noProof/>
                <w:webHidden/>
              </w:rPr>
              <w:instrText xml:space="preserve"> PAGEREF _Toc59728208 \h </w:instrText>
            </w:r>
            <w:r w:rsidR="0033244B">
              <w:rPr>
                <w:noProof/>
                <w:webHidden/>
              </w:rPr>
            </w:r>
            <w:r w:rsidR="0033244B">
              <w:rPr>
                <w:noProof/>
                <w:webHidden/>
              </w:rPr>
              <w:fldChar w:fldCharType="separate"/>
            </w:r>
            <w:r w:rsidR="00F3268F">
              <w:rPr>
                <w:noProof/>
                <w:webHidden/>
              </w:rPr>
              <w:t>1</w:t>
            </w:r>
            <w:r w:rsidR="0033244B">
              <w:rPr>
                <w:noProof/>
                <w:webHidden/>
              </w:rPr>
              <w:fldChar w:fldCharType="end"/>
            </w:r>
          </w:hyperlink>
        </w:p>
        <w:p w14:paraId="6A8ADB35" w14:textId="7583A405" w:rsidR="0033244B" w:rsidRDefault="00465494">
          <w:pPr>
            <w:pStyle w:val="TOC1"/>
            <w:tabs>
              <w:tab w:val="right" w:leader="dot" w:pos="8296"/>
            </w:tabs>
            <w:rPr>
              <w:rFonts w:cstheme="minorBidi"/>
              <w:noProof/>
              <w:kern w:val="2"/>
              <w:sz w:val="21"/>
            </w:rPr>
          </w:pPr>
          <w:hyperlink w:anchor="_Toc59728209" w:history="1">
            <w:r w:rsidR="0033244B" w:rsidRPr="00B94777">
              <w:rPr>
                <w:rStyle w:val="ad"/>
                <w:noProof/>
              </w:rPr>
              <w:t>二、 多元线性回归分析</w:t>
            </w:r>
            <w:r w:rsidR="0033244B">
              <w:rPr>
                <w:noProof/>
                <w:webHidden/>
              </w:rPr>
              <w:tab/>
            </w:r>
            <w:r w:rsidR="0033244B">
              <w:rPr>
                <w:noProof/>
                <w:webHidden/>
              </w:rPr>
              <w:fldChar w:fldCharType="begin"/>
            </w:r>
            <w:r w:rsidR="0033244B">
              <w:rPr>
                <w:noProof/>
                <w:webHidden/>
              </w:rPr>
              <w:instrText xml:space="preserve"> PAGEREF _Toc59728209 \h </w:instrText>
            </w:r>
            <w:r w:rsidR="0033244B">
              <w:rPr>
                <w:noProof/>
                <w:webHidden/>
              </w:rPr>
            </w:r>
            <w:r w:rsidR="0033244B">
              <w:rPr>
                <w:noProof/>
                <w:webHidden/>
              </w:rPr>
              <w:fldChar w:fldCharType="separate"/>
            </w:r>
            <w:r w:rsidR="00F3268F">
              <w:rPr>
                <w:noProof/>
                <w:webHidden/>
              </w:rPr>
              <w:t>1</w:t>
            </w:r>
            <w:r w:rsidR="0033244B">
              <w:rPr>
                <w:noProof/>
                <w:webHidden/>
              </w:rPr>
              <w:fldChar w:fldCharType="end"/>
            </w:r>
          </w:hyperlink>
        </w:p>
        <w:p w14:paraId="6C085DB0" w14:textId="47E28DAC" w:rsidR="0033244B" w:rsidRDefault="00465494">
          <w:pPr>
            <w:pStyle w:val="TOC2"/>
            <w:tabs>
              <w:tab w:val="right" w:leader="dot" w:pos="8296"/>
            </w:tabs>
            <w:rPr>
              <w:rFonts w:cstheme="minorBidi"/>
              <w:noProof/>
              <w:kern w:val="2"/>
              <w:sz w:val="21"/>
            </w:rPr>
          </w:pPr>
          <w:hyperlink w:anchor="_Toc59728210" w:history="1">
            <w:r w:rsidR="0033244B" w:rsidRPr="00B94777">
              <w:rPr>
                <w:rStyle w:val="ad"/>
                <w:noProof/>
              </w:rPr>
              <w:t>2.1. 多元线性回归</w:t>
            </w:r>
            <w:r w:rsidR="0033244B">
              <w:rPr>
                <w:noProof/>
                <w:webHidden/>
              </w:rPr>
              <w:tab/>
            </w:r>
            <w:r w:rsidR="0033244B">
              <w:rPr>
                <w:noProof/>
                <w:webHidden/>
              </w:rPr>
              <w:fldChar w:fldCharType="begin"/>
            </w:r>
            <w:r w:rsidR="0033244B">
              <w:rPr>
                <w:noProof/>
                <w:webHidden/>
              </w:rPr>
              <w:instrText xml:space="preserve"> PAGEREF _Toc59728210 \h </w:instrText>
            </w:r>
            <w:r w:rsidR="0033244B">
              <w:rPr>
                <w:noProof/>
                <w:webHidden/>
              </w:rPr>
            </w:r>
            <w:r w:rsidR="0033244B">
              <w:rPr>
                <w:noProof/>
                <w:webHidden/>
              </w:rPr>
              <w:fldChar w:fldCharType="separate"/>
            </w:r>
            <w:r w:rsidR="00F3268F">
              <w:rPr>
                <w:noProof/>
                <w:webHidden/>
              </w:rPr>
              <w:t>1</w:t>
            </w:r>
            <w:r w:rsidR="0033244B">
              <w:rPr>
                <w:noProof/>
                <w:webHidden/>
              </w:rPr>
              <w:fldChar w:fldCharType="end"/>
            </w:r>
          </w:hyperlink>
        </w:p>
        <w:p w14:paraId="17FF1630" w14:textId="1A4B31C8" w:rsidR="0033244B" w:rsidRDefault="00465494">
          <w:pPr>
            <w:pStyle w:val="TOC2"/>
            <w:tabs>
              <w:tab w:val="right" w:leader="dot" w:pos="8296"/>
            </w:tabs>
            <w:rPr>
              <w:rFonts w:cstheme="minorBidi"/>
              <w:noProof/>
              <w:kern w:val="2"/>
              <w:sz w:val="21"/>
            </w:rPr>
          </w:pPr>
          <w:hyperlink w:anchor="_Toc59728211" w:history="1">
            <w:r w:rsidR="0033244B" w:rsidRPr="00B94777">
              <w:rPr>
                <w:rStyle w:val="ad"/>
                <w:noProof/>
              </w:rPr>
              <w:t>2.2. 变量与数据集</w:t>
            </w:r>
            <w:r w:rsidR="0033244B">
              <w:rPr>
                <w:noProof/>
                <w:webHidden/>
              </w:rPr>
              <w:tab/>
            </w:r>
            <w:r w:rsidR="0033244B">
              <w:rPr>
                <w:noProof/>
                <w:webHidden/>
              </w:rPr>
              <w:fldChar w:fldCharType="begin"/>
            </w:r>
            <w:r w:rsidR="0033244B">
              <w:rPr>
                <w:noProof/>
                <w:webHidden/>
              </w:rPr>
              <w:instrText xml:space="preserve"> PAGEREF _Toc59728211 \h </w:instrText>
            </w:r>
            <w:r w:rsidR="0033244B">
              <w:rPr>
                <w:noProof/>
                <w:webHidden/>
              </w:rPr>
            </w:r>
            <w:r w:rsidR="0033244B">
              <w:rPr>
                <w:noProof/>
                <w:webHidden/>
              </w:rPr>
              <w:fldChar w:fldCharType="separate"/>
            </w:r>
            <w:r w:rsidR="00F3268F">
              <w:rPr>
                <w:noProof/>
                <w:webHidden/>
              </w:rPr>
              <w:t>2</w:t>
            </w:r>
            <w:r w:rsidR="0033244B">
              <w:rPr>
                <w:noProof/>
                <w:webHidden/>
              </w:rPr>
              <w:fldChar w:fldCharType="end"/>
            </w:r>
          </w:hyperlink>
        </w:p>
        <w:p w14:paraId="3002DC9F" w14:textId="0AE88A22" w:rsidR="0033244B" w:rsidRDefault="00465494">
          <w:pPr>
            <w:pStyle w:val="TOC2"/>
            <w:tabs>
              <w:tab w:val="right" w:leader="dot" w:pos="8296"/>
            </w:tabs>
            <w:rPr>
              <w:rFonts w:cstheme="minorBidi"/>
              <w:noProof/>
              <w:kern w:val="2"/>
              <w:sz w:val="21"/>
            </w:rPr>
          </w:pPr>
          <w:hyperlink w:anchor="_Toc59728212" w:history="1">
            <w:r w:rsidR="0033244B" w:rsidRPr="00B94777">
              <w:rPr>
                <w:rStyle w:val="ad"/>
                <w:noProof/>
              </w:rPr>
              <w:t>2.3. 步进条件</w:t>
            </w:r>
            <w:r w:rsidR="0033244B">
              <w:rPr>
                <w:noProof/>
                <w:webHidden/>
              </w:rPr>
              <w:tab/>
            </w:r>
            <w:r w:rsidR="0033244B">
              <w:rPr>
                <w:noProof/>
                <w:webHidden/>
              </w:rPr>
              <w:fldChar w:fldCharType="begin"/>
            </w:r>
            <w:r w:rsidR="0033244B">
              <w:rPr>
                <w:noProof/>
                <w:webHidden/>
              </w:rPr>
              <w:instrText xml:space="preserve"> PAGEREF _Toc59728212 \h </w:instrText>
            </w:r>
            <w:r w:rsidR="0033244B">
              <w:rPr>
                <w:noProof/>
                <w:webHidden/>
              </w:rPr>
            </w:r>
            <w:r w:rsidR="0033244B">
              <w:rPr>
                <w:noProof/>
                <w:webHidden/>
              </w:rPr>
              <w:fldChar w:fldCharType="separate"/>
            </w:r>
            <w:r w:rsidR="00F3268F">
              <w:rPr>
                <w:noProof/>
                <w:webHidden/>
              </w:rPr>
              <w:t>3</w:t>
            </w:r>
            <w:r w:rsidR="0033244B">
              <w:rPr>
                <w:noProof/>
                <w:webHidden/>
              </w:rPr>
              <w:fldChar w:fldCharType="end"/>
            </w:r>
          </w:hyperlink>
        </w:p>
        <w:p w14:paraId="78D6878A" w14:textId="49894C32" w:rsidR="0033244B" w:rsidRDefault="00465494">
          <w:pPr>
            <w:pStyle w:val="TOC1"/>
            <w:tabs>
              <w:tab w:val="right" w:leader="dot" w:pos="8296"/>
            </w:tabs>
            <w:rPr>
              <w:rFonts w:cstheme="minorBidi"/>
              <w:noProof/>
              <w:kern w:val="2"/>
              <w:sz w:val="21"/>
            </w:rPr>
          </w:pPr>
          <w:hyperlink w:anchor="_Toc59728213" w:history="1">
            <w:r w:rsidR="0033244B" w:rsidRPr="00B94777">
              <w:rPr>
                <w:rStyle w:val="ad"/>
                <w:noProof/>
              </w:rPr>
              <w:t>三、 问题建模</w:t>
            </w:r>
            <w:r w:rsidR="0033244B">
              <w:rPr>
                <w:noProof/>
                <w:webHidden/>
              </w:rPr>
              <w:tab/>
            </w:r>
            <w:r w:rsidR="0033244B">
              <w:rPr>
                <w:noProof/>
                <w:webHidden/>
              </w:rPr>
              <w:fldChar w:fldCharType="begin"/>
            </w:r>
            <w:r w:rsidR="0033244B">
              <w:rPr>
                <w:noProof/>
                <w:webHidden/>
              </w:rPr>
              <w:instrText xml:space="preserve"> PAGEREF _Toc59728213 \h </w:instrText>
            </w:r>
            <w:r w:rsidR="0033244B">
              <w:rPr>
                <w:noProof/>
                <w:webHidden/>
              </w:rPr>
            </w:r>
            <w:r w:rsidR="0033244B">
              <w:rPr>
                <w:noProof/>
                <w:webHidden/>
              </w:rPr>
              <w:fldChar w:fldCharType="separate"/>
            </w:r>
            <w:r w:rsidR="00F3268F">
              <w:rPr>
                <w:noProof/>
                <w:webHidden/>
              </w:rPr>
              <w:t>3</w:t>
            </w:r>
            <w:r w:rsidR="0033244B">
              <w:rPr>
                <w:noProof/>
                <w:webHidden/>
              </w:rPr>
              <w:fldChar w:fldCharType="end"/>
            </w:r>
          </w:hyperlink>
        </w:p>
        <w:p w14:paraId="591AB9C9" w14:textId="44EAF637" w:rsidR="0033244B" w:rsidRDefault="00465494">
          <w:pPr>
            <w:pStyle w:val="TOC2"/>
            <w:tabs>
              <w:tab w:val="right" w:leader="dot" w:pos="8296"/>
            </w:tabs>
            <w:rPr>
              <w:rFonts w:cstheme="minorBidi"/>
              <w:noProof/>
              <w:kern w:val="2"/>
              <w:sz w:val="21"/>
            </w:rPr>
          </w:pPr>
          <w:hyperlink w:anchor="_Toc59728214" w:history="1">
            <w:r w:rsidR="0033244B" w:rsidRPr="00B94777">
              <w:rPr>
                <w:rStyle w:val="ad"/>
                <w:noProof/>
              </w:rPr>
              <w:t>3.1. 逐步回归法</w:t>
            </w:r>
            <w:r w:rsidR="0033244B">
              <w:rPr>
                <w:noProof/>
                <w:webHidden/>
              </w:rPr>
              <w:tab/>
            </w:r>
            <w:r w:rsidR="0033244B">
              <w:rPr>
                <w:noProof/>
                <w:webHidden/>
              </w:rPr>
              <w:fldChar w:fldCharType="begin"/>
            </w:r>
            <w:r w:rsidR="0033244B">
              <w:rPr>
                <w:noProof/>
                <w:webHidden/>
              </w:rPr>
              <w:instrText xml:space="preserve"> PAGEREF _Toc59728214 \h </w:instrText>
            </w:r>
            <w:r w:rsidR="0033244B">
              <w:rPr>
                <w:noProof/>
                <w:webHidden/>
              </w:rPr>
            </w:r>
            <w:r w:rsidR="0033244B">
              <w:rPr>
                <w:noProof/>
                <w:webHidden/>
              </w:rPr>
              <w:fldChar w:fldCharType="separate"/>
            </w:r>
            <w:r w:rsidR="00F3268F">
              <w:rPr>
                <w:noProof/>
                <w:webHidden/>
              </w:rPr>
              <w:t>3</w:t>
            </w:r>
            <w:r w:rsidR="0033244B">
              <w:rPr>
                <w:noProof/>
                <w:webHidden/>
              </w:rPr>
              <w:fldChar w:fldCharType="end"/>
            </w:r>
          </w:hyperlink>
        </w:p>
        <w:p w14:paraId="71562936" w14:textId="323BE0BF" w:rsidR="0033244B" w:rsidRDefault="00465494">
          <w:pPr>
            <w:pStyle w:val="TOC2"/>
            <w:tabs>
              <w:tab w:val="right" w:leader="dot" w:pos="8296"/>
            </w:tabs>
            <w:rPr>
              <w:rFonts w:cstheme="minorBidi"/>
              <w:noProof/>
              <w:kern w:val="2"/>
              <w:sz w:val="21"/>
            </w:rPr>
          </w:pPr>
          <w:hyperlink w:anchor="_Toc59728215" w:history="1">
            <w:r w:rsidR="0033244B" w:rsidRPr="00B94777">
              <w:rPr>
                <w:rStyle w:val="ad"/>
                <w:noProof/>
              </w:rPr>
              <w:t>3.2. 回归模型</w:t>
            </w:r>
            <w:r w:rsidR="0033244B">
              <w:rPr>
                <w:noProof/>
                <w:webHidden/>
              </w:rPr>
              <w:tab/>
            </w:r>
            <w:r w:rsidR="0033244B">
              <w:rPr>
                <w:noProof/>
                <w:webHidden/>
              </w:rPr>
              <w:fldChar w:fldCharType="begin"/>
            </w:r>
            <w:r w:rsidR="0033244B">
              <w:rPr>
                <w:noProof/>
                <w:webHidden/>
              </w:rPr>
              <w:instrText xml:space="preserve"> PAGEREF _Toc59728215 \h </w:instrText>
            </w:r>
            <w:r w:rsidR="0033244B">
              <w:rPr>
                <w:noProof/>
                <w:webHidden/>
              </w:rPr>
            </w:r>
            <w:r w:rsidR="0033244B">
              <w:rPr>
                <w:noProof/>
                <w:webHidden/>
              </w:rPr>
              <w:fldChar w:fldCharType="separate"/>
            </w:r>
            <w:r w:rsidR="00F3268F">
              <w:rPr>
                <w:noProof/>
                <w:webHidden/>
              </w:rPr>
              <w:t>6</w:t>
            </w:r>
            <w:r w:rsidR="0033244B">
              <w:rPr>
                <w:noProof/>
                <w:webHidden/>
              </w:rPr>
              <w:fldChar w:fldCharType="end"/>
            </w:r>
          </w:hyperlink>
        </w:p>
        <w:p w14:paraId="1177EA9D" w14:textId="63A258B8" w:rsidR="0033244B" w:rsidRDefault="00465494">
          <w:pPr>
            <w:pStyle w:val="TOC1"/>
            <w:tabs>
              <w:tab w:val="right" w:leader="dot" w:pos="8296"/>
            </w:tabs>
            <w:rPr>
              <w:rFonts w:cstheme="minorBidi"/>
              <w:noProof/>
              <w:kern w:val="2"/>
              <w:sz w:val="21"/>
            </w:rPr>
          </w:pPr>
          <w:hyperlink w:anchor="_Toc59728216" w:history="1">
            <w:r w:rsidR="0033244B" w:rsidRPr="00B94777">
              <w:rPr>
                <w:rStyle w:val="ad"/>
                <w:noProof/>
              </w:rPr>
              <w:t>四、 结论与展望</w:t>
            </w:r>
            <w:r w:rsidR="0033244B">
              <w:rPr>
                <w:noProof/>
                <w:webHidden/>
              </w:rPr>
              <w:tab/>
            </w:r>
            <w:r w:rsidR="0033244B">
              <w:rPr>
                <w:noProof/>
                <w:webHidden/>
              </w:rPr>
              <w:fldChar w:fldCharType="begin"/>
            </w:r>
            <w:r w:rsidR="0033244B">
              <w:rPr>
                <w:noProof/>
                <w:webHidden/>
              </w:rPr>
              <w:instrText xml:space="preserve"> PAGEREF _Toc59728216 \h </w:instrText>
            </w:r>
            <w:r w:rsidR="0033244B">
              <w:rPr>
                <w:noProof/>
                <w:webHidden/>
              </w:rPr>
            </w:r>
            <w:r w:rsidR="0033244B">
              <w:rPr>
                <w:noProof/>
                <w:webHidden/>
              </w:rPr>
              <w:fldChar w:fldCharType="separate"/>
            </w:r>
            <w:r w:rsidR="00F3268F">
              <w:rPr>
                <w:noProof/>
                <w:webHidden/>
              </w:rPr>
              <w:t>6</w:t>
            </w:r>
            <w:r w:rsidR="0033244B">
              <w:rPr>
                <w:noProof/>
                <w:webHidden/>
              </w:rPr>
              <w:fldChar w:fldCharType="end"/>
            </w:r>
          </w:hyperlink>
        </w:p>
        <w:p w14:paraId="40705563" w14:textId="387DE607" w:rsidR="0033244B" w:rsidRDefault="00465494">
          <w:pPr>
            <w:pStyle w:val="TOC1"/>
            <w:tabs>
              <w:tab w:val="right" w:leader="dot" w:pos="8296"/>
            </w:tabs>
            <w:rPr>
              <w:rFonts w:cstheme="minorBidi"/>
              <w:noProof/>
              <w:kern w:val="2"/>
              <w:sz w:val="21"/>
            </w:rPr>
          </w:pPr>
          <w:hyperlink w:anchor="_Toc59728217" w:history="1">
            <w:r w:rsidR="0033244B" w:rsidRPr="00B94777">
              <w:rPr>
                <w:rStyle w:val="ad"/>
                <w:noProof/>
              </w:rPr>
              <w:t>参考文献</w:t>
            </w:r>
            <w:r w:rsidR="0033244B">
              <w:rPr>
                <w:noProof/>
                <w:webHidden/>
              </w:rPr>
              <w:tab/>
            </w:r>
            <w:r w:rsidR="0033244B">
              <w:rPr>
                <w:noProof/>
                <w:webHidden/>
              </w:rPr>
              <w:fldChar w:fldCharType="begin"/>
            </w:r>
            <w:r w:rsidR="0033244B">
              <w:rPr>
                <w:noProof/>
                <w:webHidden/>
              </w:rPr>
              <w:instrText xml:space="preserve"> PAGEREF _Toc59728217 \h </w:instrText>
            </w:r>
            <w:r w:rsidR="0033244B">
              <w:rPr>
                <w:noProof/>
                <w:webHidden/>
              </w:rPr>
            </w:r>
            <w:r w:rsidR="0033244B">
              <w:rPr>
                <w:noProof/>
                <w:webHidden/>
              </w:rPr>
              <w:fldChar w:fldCharType="separate"/>
            </w:r>
            <w:r w:rsidR="00F3268F">
              <w:rPr>
                <w:noProof/>
                <w:webHidden/>
              </w:rPr>
              <w:t>7</w:t>
            </w:r>
            <w:r w:rsidR="0033244B">
              <w:rPr>
                <w:noProof/>
                <w:webHidden/>
              </w:rPr>
              <w:fldChar w:fldCharType="end"/>
            </w:r>
          </w:hyperlink>
        </w:p>
        <w:p w14:paraId="18005496" w14:textId="683F9262" w:rsidR="0033244B" w:rsidRDefault="0033244B">
          <w:r>
            <w:rPr>
              <w:b/>
              <w:bCs/>
              <w:lang w:val="zh-CN"/>
            </w:rPr>
            <w:fldChar w:fldCharType="end"/>
          </w:r>
        </w:p>
      </w:sdtContent>
    </w:sdt>
    <w:p w14:paraId="6D891BBF" w14:textId="3F257923" w:rsidR="00197350" w:rsidRPr="0033244B" w:rsidRDefault="00197350" w:rsidP="00C11E3D"/>
    <w:p w14:paraId="1BA5095C" w14:textId="77777777" w:rsidR="00197350" w:rsidRDefault="00197350" w:rsidP="00C11E3D"/>
    <w:p w14:paraId="3A8FF136" w14:textId="77777777" w:rsidR="00197350" w:rsidRDefault="00197350" w:rsidP="00C11E3D">
      <w:pPr>
        <w:sectPr w:rsidR="00197350">
          <w:headerReference w:type="default" r:id="rId9"/>
          <w:footerReference w:type="default" r:id="rId10"/>
          <w:pgSz w:w="11906" w:h="16838"/>
          <w:pgMar w:top="1440" w:right="1800" w:bottom="1440" w:left="1800" w:header="851" w:footer="992" w:gutter="0"/>
          <w:cols w:space="425"/>
          <w:docGrid w:type="lines" w:linePitch="312"/>
        </w:sectPr>
      </w:pPr>
    </w:p>
    <w:p w14:paraId="033B2229" w14:textId="293BC184" w:rsidR="00197350" w:rsidRDefault="008F2C8A" w:rsidP="008F2C8A">
      <w:pPr>
        <w:pStyle w:val="1"/>
        <w:numPr>
          <w:ilvl w:val="0"/>
          <w:numId w:val="1"/>
        </w:numPr>
        <w:spacing w:beforeLines="0" w:before="0" w:afterLines="0" w:after="0"/>
        <w:ind w:left="0" w:firstLine="0"/>
        <w:jc w:val="left"/>
      </w:pPr>
      <w:bookmarkStart w:id="0" w:name="_Toc59728206"/>
      <w:r>
        <w:rPr>
          <w:rFonts w:hint="eastAsia"/>
        </w:rPr>
        <w:lastRenderedPageBreak/>
        <w:t>引言</w:t>
      </w:r>
      <w:bookmarkEnd w:id="0"/>
    </w:p>
    <w:p w14:paraId="6A976E88" w14:textId="14401322" w:rsidR="00387C07" w:rsidRDefault="00387C07" w:rsidP="00387C07">
      <w:pPr>
        <w:pStyle w:val="2"/>
        <w:numPr>
          <w:ilvl w:val="1"/>
          <w:numId w:val="2"/>
        </w:numPr>
        <w:spacing w:before="156" w:after="156"/>
        <w:ind w:left="1276" w:hanging="1276"/>
      </w:pPr>
      <w:bookmarkStart w:id="1" w:name="_Toc59728207"/>
      <w:r>
        <w:rPr>
          <w:rFonts w:hint="eastAsia"/>
        </w:rPr>
        <w:t>研究背景</w:t>
      </w:r>
      <w:bookmarkEnd w:id="1"/>
    </w:p>
    <w:p w14:paraId="747BBCC4" w14:textId="63BD273E" w:rsidR="008F2C8A" w:rsidRDefault="008F2C8A" w:rsidP="00387C07">
      <w:pPr>
        <w:pStyle w:val="a0"/>
        <w:ind w:firstLine="480"/>
      </w:pPr>
      <w:r w:rsidRPr="00387C07">
        <w:t>《世界幸福报告》是对全球幸福状况的里程碑式调查。第一份报告于</w:t>
      </w:r>
      <w:r w:rsidRPr="00387C07">
        <w:t>2012</w:t>
      </w:r>
      <w:r w:rsidRPr="00387C07">
        <w:t>年发布，第二份报告于</w:t>
      </w:r>
      <w:r w:rsidRPr="00387C07">
        <w:t>2013</w:t>
      </w:r>
      <w:r w:rsidRPr="00387C07">
        <w:t>年发布，第三份报告于</w:t>
      </w:r>
      <w:r w:rsidRPr="00387C07">
        <w:t>2015</w:t>
      </w:r>
      <w:r w:rsidRPr="00387C07">
        <w:t>年发布，第四份报告于</w:t>
      </w:r>
      <w:r w:rsidRPr="00387C07">
        <w:t>2016</w:t>
      </w:r>
      <w:r w:rsidRPr="00387C07">
        <w:t>年更新。</w:t>
      </w:r>
      <w:r w:rsidRPr="00387C07">
        <w:t>3</w:t>
      </w:r>
      <w:r w:rsidRPr="00387C07">
        <w:t>月</w:t>
      </w:r>
      <w:r w:rsidRPr="00387C07">
        <w:t>20</w:t>
      </w:r>
      <w:r w:rsidRPr="00387C07">
        <w:t>日，在庆祝国际幸福日的活动上，联合国发布了</w:t>
      </w:r>
      <w:r w:rsidRPr="00387C07">
        <w:t>2017</w:t>
      </w:r>
      <w:r w:rsidRPr="00387C07">
        <w:t>年世界幸福度，按幸福度排名</w:t>
      </w:r>
      <w:r w:rsidRPr="00387C07">
        <w:t>155</w:t>
      </w:r>
      <w:r w:rsidRPr="00387C07">
        <w:t>个国家。随着政府，组织和公民社会越来越多地使用幸福指标来指导其决策，该报告继续获得全球认可。经济，心理学，调查分析，国家统计，卫生，公共政策等领域的领先专家描述了如何有效地使用幸福感测度来评估国家的进步。</w:t>
      </w:r>
    </w:p>
    <w:p w14:paraId="7C90446C" w14:textId="387DA7EA" w:rsidR="00387C07" w:rsidRDefault="00387C07" w:rsidP="00387C07">
      <w:pPr>
        <w:pStyle w:val="a0"/>
        <w:ind w:firstLine="480"/>
      </w:pPr>
      <w:r w:rsidRPr="00387C07">
        <w:t>幸福分数和排名使用盖洛普世界民意调查的数据。分数基于对民意调查提出的主要生活评估问题的答案</w:t>
      </w:r>
      <w:r w:rsidR="0015235A" w:rsidRPr="002E633E">
        <w:rPr>
          <w:vertAlign w:val="superscript"/>
        </w:rPr>
        <w:t>[1]</w:t>
      </w:r>
      <w:r w:rsidRPr="00387C07">
        <w:t>。这个问题称为</w:t>
      </w:r>
      <w:proofErr w:type="spellStart"/>
      <w:r w:rsidRPr="00387C07">
        <w:t>Cantril</w:t>
      </w:r>
      <w:proofErr w:type="spellEnd"/>
      <w:r w:rsidRPr="00387C07">
        <w:t>阶梯，要求被调查者考虑一个阶梯，该阶梯的最长寿命对他们来说是</w:t>
      </w:r>
      <w:r w:rsidRPr="00387C07">
        <w:t>10</w:t>
      </w:r>
      <w:r w:rsidRPr="00387C07">
        <w:t>，而最糟糕的寿命是</w:t>
      </w:r>
      <w:r w:rsidRPr="00387C07">
        <w:t>0</w:t>
      </w:r>
      <w:r w:rsidRPr="00387C07">
        <w:t>，并以此等级来评价他们当前的寿命。分数来自</w:t>
      </w:r>
      <w:r w:rsidRPr="00387C07">
        <w:t>2013-2016</w:t>
      </w:r>
      <w:r w:rsidRPr="00387C07">
        <w:t>年全国代表性样本，并使用盖洛普权重使估算具有代表性。幸福分数后面的各列估算了</w:t>
      </w:r>
      <w:r w:rsidR="00FC6F07">
        <w:rPr>
          <w:rFonts w:hint="eastAsia"/>
        </w:rPr>
        <w:t>五</w:t>
      </w:r>
      <w:r w:rsidRPr="00387C07">
        <w:t>个因素（经济生产，社会支持，预期寿命，自由</w:t>
      </w:r>
      <w:r>
        <w:rPr>
          <w:rFonts w:hint="eastAsia"/>
        </w:rPr>
        <w:t>度</w:t>
      </w:r>
      <w:r w:rsidR="0033244B" w:rsidRPr="00387C07">
        <w:t>和</w:t>
      </w:r>
      <w:r w:rsidRPr="00387C07">
        <w:t>腐败</w:t>
      </w:r>
      <w:r>
        <w:rPr>
          <w:rFonts w:hint="eastAsia"/>
        </w:rPr>
        <w:t>度</w:t>
      </w:r>
      <w:r w:rsidRPr="00387C07">
        <w:t>）中每个因素在何种程度上有助于使每个国家的生活评估高于反乌托邦，一个假设的国家，其</w:t>
      </w:r>
      <w:r w:rsidR="00FC6F07">
        <w:rPr>
          <w:rFonts w:hint="eastAsia"/>
        </w:rPr>
        <w:t>五</w:t>
      </w:r>
      <w:r w:rsidRPr="00387C07">
        <w:t>个因素的价值均等于世界最低的国家平均值。它们对每个国家</w:t>
      </w:r>
      <w:r w:rsidRPr="00387C07">
        <w:t>/</w:t>
      </w:r>
      <w:r w:rsidRPr="00387C07">
        <w:t>地区的总分没有影响，但是确实解释了为什么某些国家的排名高于其他国家。</w:t>
      </w:r>
    </w:p>
    <w:p w14:paraId="751B6C32" w14:textId="33EE9A42" w:rsidR="00387C07" w:rsidRDefault="00387C07" w:rsidP="00387C07">
      <w:pPr>
        <w:pStyle w:val="2"/>
        <w:numPr>
          <w:ilvl w:val="1"/>
          <w:numId w:val="2"/>
        </w:numPr>
        <w:spacing w:before="156" w:after="156"/>
        <w:ind w:left="1276" w:hanging="1276"/>
      </w:pPr>
      <w:bookmarkStart w:id="2" w:name="_Toc59728208"/>
      <w:r>
        <w:rPr>
          <w:rFonts w:hint="eastAsia"/>
        </w:rPr>
        <w:t>研究内容</w:t>
      </w:r>
      <w:bookmarkEnd w:id="2"/>
    </w:p>
    <w:p w14:paraId="63A09D28" w14:textId="5B0FE781" w:rsidR="00387C07" w:rsidRPr="00387C07" w:rsidRDefault="00387C07" w:rsidP="00387C07">
      <w:pPr>
        <w:pStyle w:val="a0"/>
        <w:ind w:firstLine="480"/>
      </w:pPr>
      <w:r>
        <w:t>本文的研究内容是建立合适的模型，对</w:t>
      </w:r>
      <w:r>
        <w:rPr>
          <w:rFonts w:hint="eastAsia"/>
        </w:rPr>
        <w:t>国民幸福度</w:t>
      </w:r>
      <w:r>
        <w:t>进行</w:t>
      </w:r>
      <w:r>
        <w:rPr>
          <w:rFonts w:hint="eastAsia"/>
        </w:rPr>
        <w:t>研究</w:t>
      </w:r>
      <w:r>
        <w:t>。</w:t>
      </w:r>
      <w:r>
        <w:rPr>
          <w:rFonts w:hint="eastAsia"/>
        </w:rPr>
        <w:t>国民幸福度</w:t>
      </w:r>
      <w:r>
        <w:t>受多种因素影响，本文使用多元线性回归模型对</w:t>
      </w:r>
      <w:r>
        <w:rPr>
          <w:rFonts w:hint="eastAsia"/>
        </w:rPr>
        <w:t>国民幸福度</w:t>
      </w:r>
      <w:r>
        <w:t>进行建模。本文通过逐步回归法，以较小的代价将最合适的变量引入模型，从而构建出最优回归方程。</w:t>
      </w:r>
    </w:p>
    <w:p w14:paraId="0860166A" w14:textId="1CD7B8B6" w:rsidR="002271AB" w:rsidRPr="002271AB" w:rsidRDefault="008F2C8A" w:rsidP="002271AB">
      <w:pPr>
        <w:pStyle w:val="1"/>
        <w:numPr>
          <w:ilvl w:val="0"/>
          <w:numId w:val="1"/>
        </w:numPr>
        <w:spacing w:beforeLines="0" w:before="0" w:afterLines="0" w:after="0"/>
        <w:ind w:left="0" w:firstLine="0"/>
        <w:jc w:val="left"/>
      </w:pPr>
      <w:bookmarkStart w:id="3" w:name="_Toc59728209"/>
      <w:r>
        <w:rPr>
          <w:rFonts w:hint="eastAsia"/>
        </w:rPr>
        <w:t>多元线性回归分析</w:t>
      </w:r>
      <w:bookmarkEnd w:id="3"/>
    </w:p>
    <w:p w14:paraId="26E1E0E4" w14:textId="7F3CBB48" w:rsidR="008F2C8A" w:rsidRDefault="002271AB" w:rsidP="002271AB">
      <w:pPr>
        <w:pStyle w:val="2"/>
        <w:numPr>
          <w:ilvl w:val="1"/>
          <w:numId w:val="3"/>
        </w:numPr>
        <w:spacing w:before="156" w:after="156"/>
      </w:pPr>
      <w:bookmarkStart w:id="4" w:name="_Toc59728210"/>
      <w:r>
        <w:rPr>
          <w:rFonts w:hint="eastAsia"/>
        </w:rPr>
        <w:t>多元线性回归</w:t>
      </w:r>
      <w:bookmarkEnd w:id="4"/>
    </w:p>
    <w:p w14:paraId="65596807" w14:textId="77777777" w:rsidR="0020436B" w:rsidRDefault="002271AB" w:rsidP="002271AB">
      <w:pPr>
        <w:pStyle w:val="a0"/>
        <w:ind w:firstLine="480"/>
      </w:pPr>
      <w:r>
        <w:rPr>
          <w:rFonts w:hint="eastAsia"/>
        </w:rPr>
        <w:t>因为印象国民幸福感的因素远不止一个，若使用</w:t>
      </w:r>
      <w:r>
        <w:t>一元线性回归</w:t>
      </w:r>
      <w:r>
        <w:rPr>
          <w:rFonts w:hint="eastAsia"/>
        </w:rPr>
        <w:t>进行分析会有非常大的局限性</w:t>
      </w:r>
      <w:r>
        <w:t>，</w:t>
      </w:r>
      <w:r>
        <w:rPr>
          <w:rFonts w:hint="eastAsia"/>
        </w:rPr>
        <w:t>且拟合出来的模型无法反映多方面的影响，所以</w:t>
      </w:r>
      <w:r>
        <w:t>需</w:t>
      </w:r>
      <w:r>
        <w:rPr>
          <w:rFonts w:hint="eastAsia"/>
        </w:rPr>
        <w:t>要</w:t>
      </w:r>
      <w:r>
        <w:t>使用多元</w:t>
      </w:r>
      <w:r>
        <w:lastRenderedPageBreak/>
        <w:t>线性回归分析，</w:t>
      </w:r>
      <w:r>
        <w:rPr>
          <w:rFonts w:hint="eastAsia"/>
        </w:rPr>
        <w:t>多元线性回归，即对于因变</w:t>
      </w:r>
      <w:r>
        <w:t>量</w:t>
      </w:r>
      <w:r>
        <w:t xml:space="preserve"> </w:t>
      </w:r>
      <m:oMath>
        <m:r>
          <m:rPr>
            <m:sty m:val="p"/>
          </m:rPr>
          <w:rPr>
            <w:rFonts w:ascii="Cambria Math" w:hAnsi="Cambria Math"/>
          </w:rPr>
          <m:t>y</m:t>
        </m:r>
      </m:oMath>
      <w:r>
        <w:t xml:space="preserve"> </w:t>
      </w:r>
      <w:r>
        <w:t>与</w:t>
      </w:r>
      <w:r>
        <w:t xml:space="preserve"> </w:t>
      </w:r>
      <w:r>
        <w:rPr>
          <w:rFonts w:hint="eastAsia"/>
        </w:rPr>
        <w:t>n</w:t>
      </w:r>
      <w:r>
        <w:t xml:space="preserve"> </w:t>
      </w:r>
      <w:proofErr w:type="gramStart"/>
      <w:r>
        <w:t>个</w:t>
      </w:r>
      <w:proofErr w:type="gramEnd"/>
      <w:r>
        <w:t>普通</w:t>
      </w:r>
      <w:r>
        <w:rPr>
          <w:rFonts w:hint="eastAsia"/>
        </w:rPr>
        <w:t>自</w:t>
      </w:r>
      <w:r>
        <w:t>变量</w:t>
      </w:r>
      <m:oMath>
        <m:sSub>
          <m:sSubPr>
            <m:ctrlPr>
              <w:rPr>
                <w:rFonts w:ascii="Cambria Math" w:hAnsi="Cambria Math"/>
              </w:rPr>
            </m:ctrlPr>
          </m:sSubPr>
          <m:e>
            <m:r>
              <m:rPr>
                <m:sty m:val="p"/>
              </m:rPr>
              <w:rPr>
                <w:rFonts w:ascii="Cambria Math" w:hAnsi="Cambria Math" w:cs="Cambria Math"/>
              </w:rPr>
              <m:t>x</m:t>
            </m:r>
            <m:ctrlPr>
              <w:rPr>
                <w:rFonts w:ascii="Cambria Math" w:hAnsi="Cambria Math" w:cs="Cambria Math"/>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cs="Cambria Math"/>
              </w:rPr>
              <m:t>n</m:t>
            </m:r>
          </m:sub>
        </m:sSub>
      </m:oMath>
      <w:r>
        <w:t>有关，</w:t>
      </w:r>
      <w:r w:rsidR="0020436B">
        <w:rPr>
          <w:rFonts w:hint="eastAsia"/>
        </w:rPr>
        <w:t>满足：</w:t>
      </w:r>
    </w:p>
    <w:p w14:paraId="5AFD6AA5" w14:textId="065CA81F" w:rsidR="008D4DC0" w:rsidRPr="008D4DC0" w:rsidRDefault="00465494" w:rsidP="008D4DC0">
      <w:pPr>
        <w:pStyle w:val="a0"/>
        <w:ind w:firstLineChars="0" w:firstLine="0"/>
      </w:pPr>
      <m:oMathPara>
        <m:oMath>
          <m:eqArr>
            <m:eqArrPr>
              <m:maxDist m:val="1"/>
              <m:ctrlPr>
                <w:rPr>
                  <w:rFonts w:ascii="Cambria Math" w:hAnsi="Cambria Math"/>
                  <w:i/>
                </w:rPr>
              </m:ctrlPr>
            </m:eqArrPr>
            <m:e>
              <m:r>
                <m:rPr>
                  <m:sty m:val="p"/>
                </m:rPr>
                <w:rPr>
                  <w:rFonts w:ascii="Cambria Math" w:hAnsi="Cambria Math" w:cs="Cambria Math"/>
                </w:rPr>
                <m:t>y</m:t>
              </m:r>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0</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1</m:t>
                  </m:r>
                </m:sub>
              </m:sSub>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cs="Cambria Math" w:hint="eastAsia"/>
                    </w:rPr>
                    <m:t>p</m:t>
                  </m:r>
                </m:sub>
              </m:sSub>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p</m:t>
                  </m:r>
                </m:sub>
              </m:sSub>
              <m:r>
                <m:rPr>
                  <m:sty m:val="p"/>
                </m:rPr>
                <w:rPr>
                  <w:rFonts w:ascii="Cambria Math" w:hAnsi="Cambria Math"/>
                </w:rPr>
                <m:t>+</m:t>
              </m:r>
              <m:r>
                <m:rPr>
                  <m:sty m:val="p"/>
                </m:rPr>
                <w:rPr>
                  <w:rFonts w:ascii="Cambria Math" w:hAnsi="Cambria Math" w:cs="Cambria Math"/>
                </w:rPr>
                <m:t>ε</m:t>
              </m:r>
              <m:r>
                <m:rPr>
                  <m:sty m:val="p"/>
                </m:rPr>
                <w:rPr>
                  <w:rFonts w:ascii="Cambria Math" w:hAnsi="Cambria Math"/>
                </w:rPr>
                <m:t>，</m:t>
              </m:r>
              <m:r>
                <m:rPr>
                  <m:sty m:val="p"/>
                </m:rPr>
                <w:rPr>
                  <w:rFonts w:ascii="Cambria Math" w:hAnsi="Cambria Math" w:cs="Cambria Math"/>
                </w:rPr>
                <m:t>E</m:t>
              </m:r>
              <m:d>
                <m:dPr>
                  <m:ctrlPr>
                    <w:rPr>
                      <w:rFonts w:ascii="Cambria Math" w:hAnsi="Cambria Math"/>
                    </w:rPr>
                  </m:ctrlPr>
                </m:dPr>
                <m:e>
                  <m:r>
                    <m:rPr>
                      <m:sty m:val="p"/>
                    </m:rPr>
                    <w:rPr>
                      <w:rFonts w:ascii="Cambria Math" w:hAnsi="Cambria Math" w:cs="Cambria Math"/>
                    </w:rPr>
                    <m:t>ε</m:t>
                  </m:r>
                </m:e>
              </m:d>
              <m:r>
                <m:rPr>
                  <m:sty m:val="p"/>
                </m:rPr>
                <w:rPr>
                  <w:rFonts w:ascii="Cambria Math" w:hAnsi="Cambria Math"/>
                </w:rPr>
                <m:t>=0</m:t>
              </m:r>
              <m:r>
                <m:rPr>
                  <m:sty m:val="p"/>
                </m:rPr>
                <w:rPr>
                  <w:rFonts w:ascii="Cambria Math" w:hAnsi="Cambria Math"/>
                </w:rPr>
                <m:t>，</m:t>
              </m:r>
              <m:r>
                <m:rPr>
                  <m:sty m:val="p"/>
                </m:rPr>
                <w:rPr>
                  <w:rFonts w:ascii="Cambria Math" w:hAnsi="Cambria Math" w:cs="Cambria Math"/>
                </w:rPr>
                <m:t>Var</m:t>
              </m:r>
              <m:d>
                <m:dPr>
                  <m:ctrlPr>
                    <w:rPr>
                      <w:rFonts w:ascii="Cambria Math" w:hAnsi="Cambria Math"/>
                    </w:rPr>
                  </m:ctrlPr>
                </m:dPr>
                <m:e>
                  <m:r>
                    <m:rPr>
                      <m:sty m:val="p"/>
                    </m:rPr>
                    <w:rPr>
                      <w:rFonts w:ascii="Cambria Math" w:hAnsi="Cambria Math" w:cs="Cambria Math"/>
                    </w:rPr>
                    <m:t>ε</m:t>
                  </m:r>
                </m:e>
              </m:d>
              <m:r>
                <m:rPr>
                  <m:sty m:val="p"/>
                </m:rPr>
                <w:rPr>
                  <w:rFonts w:ascii="Cambria Math" w:hAnsi="Cambria Math"/>
                </w:rPr>
                <m:t>=</m:t>
              </m:r>
              <m:sSup>
                <m:sSupPr>
                  <m:ctrlPr>
                    <w:rPr>
                      <w:rFonts w:ascii="Cambria Math" w:hAnsi="Cambria Math" w:cs="Cambria Math"/>
                    </w:rPr>
                  </m:ctrlPr>
                </m:sSupPr>
                <m:e>
                  <m:r>
                    <m:rPr>
                      <m:sty m:val="p"/>
                    </m:rPr>
                    <w:rPr>
                      <w:rFonts w:ascii="Cambria Math" w:hAnsi="Cambria Math" w:cs="Cambria Math"/>
                    </w:rPr>
                    <m:t>σ</m:t>
                  </m:r>
                  <m:ctrlPr>
                    <w:rPr>
                      <w:rFonts w:ascii="Cambria Math" w:hAnsi="Cambria Math"/>
                    </w:rPr>
                  </m:ctrlPr>
                </m:e>
                <m:sup>
                  <m:r>
                    <m:rPr>
                      <m:sty m:val="p"/>
                    </m:rPr>
                    <w:rPr>
                      <w:rFonts w:ascii="Cambria Math" w:hAnsi="Cambria Math"/>
                    </w:rPr>
                    <m:t>2</m:t>
                  </m:r>
                </m:sup>
              </m:sSup>
              <m:r>
                <m:rPr>
                  <m:sty m:val="p"/>
                </m:rPr>
                <w:rPr>
                  <w:rFonts w:ascii="Cambria Math" w:hAnsi="Cambria Math"/>
                </w:rPr>
                <m:t>&lt;+∞</m:t>
              </m:r>
              <m:r>
                <w:rPr>
                  <w:rFonts w:ascii="Cambria Math" w:hAnsi="Cambria Math" w:cs="Cambria Math"/>
                </w:rPr>
                <m:t>#</m:t>
              </m:r>
              <m:d>
                <m:dPr>
                  <m:ctrlPr>
                    <w:rPr>
                      <w:rFonts w:ascii="Cambria Math" w:hAnsi="Cambria Math"/>
                    </w:rPr>
                  </m:ctrlPr>
                </m:dPr>
                <m:e>
                  <m:r>
                    <m:rPr>
                      <m:sty m:val="p"/>
                    </m:rPr>
                    <w:rPr>
                      <w:rFonts w:ascii="Cambria Math" w:hAnsi="Cambria Math"/>
                    </w:rPr>
                    <m:t>2.1</m:t>
                  </m:r>
                </m:e>
              </m:d>
              <m:ctrlPr>
                <w:rPr>
                  <w:rFonts w:ascii="Cambria Math" w:hAnsi="Cambria Math" w:cs="Cambria Math"/>
                  <w:i/>
                </w:rPr>
              </m:ctrlPr>
            </m:e>
          </m:eqArr>
        </m:oMath>
      </m:oMathPara>
    </w:p>
    <w:p w14:paraId="09B2A89C" w14:textId="1614534E" w:rsidR="0015235A" w:rsidRDefault="008D4DC0" w:rsidP="0015235A">
      <w:pPr>
        <w:pStyle w:val="a0"/>
        <w:ind w:firstLine="480"/>
      </w:pPr>
      <w:r>
        <w:t>其中</w:t>
      </w:r>
      <m:oMath>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cs="Cambria Math"/>
              </w:rPr>
              <m:t>p</m:t>
            </m:r>
          </m:sub>
        </m:sSub>
        <m:r>
          <m:rPr>
            <m:sty m:val="p"/>
          </m:rPr>
          <w:rPr>
            <w:rFonts w:ascii="Cambria Math" w:hAnsi="Cambria Math" w:cs="Cambria Math"/>
          </w:rPr>
          <m:t xml:space="preserve"> </m:t>
        </m:r>
      </m:oMath>
      <w:r>
        <w:t>是与</w:t>
      </w:r>
      <m:oMath>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1</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cs="Cambria Math"/>
              </w:rPr>
              <m:t>p</m:t>
            </m:r>
          </m:sub>
        </m:sSub>
      </m:oMath>
      <w:r>
        <w:rPr>
          <w:rFonts w:hint="eastAsia"/>
        </w:rPr>
        <w:t xml:space="preserve"> </w:t>
      </w:r>
      <w:r>
        <w:t>无关的未知参数</w:t>
      </w:r>
      <w:r w:rsidR="00072927">
        <w:rPr>
          <w:rFonts w:hint="eastAsia"/>
        </w:rPr>
        <w:t>，</w:t>
      </w:r>
      <w:r w:rsidR="00072927">
        <w:t>称为回归系数</w:t>
      </w:r>
      <w:r w:rsidR="00072927">
        <w:rPr>
          <w:rFonts w:hint="eastAsia"/>
        </w:rPr>
        <w:t>，而</w:t>
      </w:r>
      <m:oMath>
        <m:sSub>
          <m:sSubPr>
            <m:ctrlPr>
              <w:rPr>
                <w:rFonts w:ascii="Cambria Math" w:hAnsi="Cambria Math" w:cs="Cambria Math"/>
              </w:rPr>
            </m:ctrlPr>
          </m:sSubPr>
          <m:e>
            <m:r>
              <w:rPr>
                <w:rFonts w:ascii="Cambria Math" w:hAnsi="Cambria Math" w:cs="Cambria Math"/>
              </w:rPr>
              <m:t>x</m:t>
            </m:r>
          </m:e>
          <m:sub>
            <m:r>
              <m:rPr>
                <m:sty m:val="p"/>
              </m:rPr>
              <w:rPr>
                <w:rFonts w:ascii="Cambria Math" w:hAnsi="Cambria Math" w:cs="Cambria Math"/>
              </w:rPr>
              <m:t>1</m:t>
            </m:r>
          </m:sub>
        </m:sSub>
        <m:r>
          <m:rPr>
            <m:sty m:val="p"/>
          </m:rPr>
          <w:rPr>
            <w:rFonts w:ascii="Cambria Math" w:hAnsi="Cambria Math"/>
          </w:rPr>
          <m:t>,</m:t>
        </m:r>
        <m:sSub>
          <m:sSubPr>
            <m:ctrlPr>
              <w:rPr>
                <w:rFonts w:ascii="Cambria Math" w:hAnsi="Cambria Math" w:cs="Cambria Math"/>
              </w:rPr>
            </m:ctrlPr>
          </m:sSubPr>
          <m:e>
            <m:r>
              <w:rPr>
                <w:rFonts w:ascii="Cambria Math" w:hAnsi="Cambria Math" w:cs="Cambria Math"/>
              </w:rPr>
              <m:t>x</m:t>
            </m:r>
            <m:ctrlPr>
              <w:rPr>
                <w:rFonts w:ascii="Cambria Math" w:hAnsi="Cambria Math"/>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cs="Cambria Math"/>
              </w:rPr>
            </m:ctrlPr>
          </m:sSubPr>
          <m:e>
            <m:r>
              <w:rPr>
                <w:rFonts w:ascii="Cambria Math" w:hAnsi="Cambria Math" w:cs="Cambria Math"/>
              </w:rPr>
              <m:t>x</m:t>
            </m:r>
            <m:ctrlPr>
              <w:rPr>
                <w:rFonts w:ascii="Cambria Math" w:hAnsi="Cambria Math"/>
              </w:rPr>
            </m:ctrlPr>
          </m:e>
          <m:sub>
            <m:r>
              <w:rPr>
                <w:rFonts w:ascii="Cambria Math" w:hAnsi="Cambria Math" w:cs="Cambria Math"/>
              </w:rPr>
              <m:t>p</m:t>
            </m:r>
          </m:sub>
        </m:sSub>
      </m:oMath>
      <w:r w:rsidR="00072927">
        <w:rPr>
          <w:rFonts w:hint="eastAsia"/>
        </w:rPr>
        <w:t>称为</w:t>
      </w:r>
      <w:r w:rsidR="00072927">
        <w:t>回归因子</w:t>
      </w:r>
      <w:r>
        <w:t>，</w:t>
      </w:r>
      <m:oMath>
        <m:r>
          <m:rPr>
            <m:sty m:val="p"/>
          </m:rPr>
          <w:rPr>
            <w:rFonts w:ascii="Cambria Math" w:hAnsi="Cambria Math" w:cs="Cambria Math"/>
          </w:rPr>
          <m:t>ε</m:t>
        </m:r>
      </m:oMath>
      <w:r>
        <w:rPr>
          <w:rFonts w:hint="eastAsia"/>
        </w:rPr>
        <w:t xml:space="preserve"> </w:t>
      </w:r>
      <w:r>
        <w:t>是不可观测的随机变量</w:t>
      </w:r>
      <w:r w:rsidR="0015235A">
        <w:rPr>
          <w:rFonts w:hint="eastAsia"/>
        </w:rPr>
        <w:t>，</w:t>
      </w:r>
      <w:r w:rsidR="0015235A">
        <w:t xml:space="preserve"> </w:t>
      </w:r>
      <m:oMath>
        <m:r>
          <m:rPr>
            <m:sty m:val="p"/>
          </m:rPr>
          <w:rPr>
            <w:rFonts w:ascii="Cambria Math" w:hAnsi="Cambria Math"/>
          </w:rPr>
          <m:t>p</m:t>
        </m:r>
      </m:oMath>
      <w:r w:rsidR="0015235A">
        <w:t xml:space="preserve"> </w:t>
      </w:r>
      <w:r w:rsidR="0015235A">
        <w:t>为经过逐步回归法后得到的模型中变量个数</w:t>
      </w:r>
      <w:r w:rsidR="0015235A" w:rsidRPr="002E633E">
        <w:rPr>
          <w:vertAlign w:val="superscript"/>
        </w:rPr>
        <w:t>[2]</w:t>
      </w:r>
      <w:r w:rsidR="0015235A">
        <w:t>。</w:t>
      </w:r>
    </w:p>
    <w:p w14:paraId="14B0E5EF" w14:textId="6BD85547" w:rsidR="0015235A" w:rsidRDefault="0015235A" w:rsidP="0015235A">
      <w:pPr>
        <w:pStyle w:val="2"/>
        <w:numPr>
          <w:ilvl w:val="1"/>
          <w:numId w:val="3"/>
        </w:numPr>
        <w:spacing w:before="156" w:after="156"/>
      </w:pPr>
      <w:bookmarkStart w:id="5" w:name="_Toc59728211"/>
      <w:r>
        <w:rPr>
          <w:rFonts w:hint="eastAsia"/>
        </w:rPr>
        <w:t>变量与数据集</w:t>
      </w:r>
      <w:bookmarkEnd w:id="5"/>
    </w:p>
    <w:p w14:paraId="0D420032" w14:textId="281E5DA1" w:rsidR="00232E3A" w:rsidRDefault="000E790E" w:rsidP="00232E3A">
      <w:pPr>
        <w:pStyle w:val="a0"/>
        <w:ind w:firstLine="480"/>
      </w:pPr>
      <w:r w:rsidRPr="000E790E">
        <w:t>《世界幸福报告》是对全球幸福状况的里程碑式调查。</w:t>
      </w:r>
      <w:r w:rsidR="00232E3A" w:rsidRPr="000E790E">
        <w:t>随着</w:t>
      </w:r>
      <w:r w:rsidR="00232E3A" w:rsidRPr="00232E3A">
        <w:t>政府，组织和公民社会越来越多地使用幸福指标来指导其决策，该报告继续获得全球认可。经济，心理学，调查分析，国家统计，卫生，公共政策等领域的领先专家描述了如何有效地使用幸福感测度来评估国家的进步</w:t>
      </w:r>
      <w:r w:rsidR="004B144C">
        <w:rPr>
          <w:rFonts w:hint="eastAsia"/>
        </w:rPr>
        <w:t>，因此，选取人均</w:t>
      </w:r>
      <w:r w:rsidR="004B144C">
        <w:rPr>
          <w:rFonts w:hint="eastAsia"/>
        </w:rPr>
        <w:t>GDP</w:t>
      </w:r>
      <w:r w:rsidR="004B144C">
        <w:rPr>
          <w:rFonts w:hint="eastAsia"/>
        </w:rPr>
        <w:t>、社会支持度、健康预期寿命、生活选择自由度、国家腐败程度</w:t>
      </w:r>
      <w:r w:rsidR="004B144C">
        <w:rPr>
          <w:rFonts w:hint="eastAsia"/>
        </w:rPr>
        <w:t xml:space="preserve"> </w:t>
      </w:r>
      <w:r w:rsidR="0033244B">
        <w:t>5</w:t>
      </w:r>
      <w:r w:rsidR="004B144C">
        <w:t xml:space="preserve"> </w:t>
      </w:r>
      <w:r w:rsidR="004B144C">
        <w:rPr>
          <w:rFonts w:hint="eastAsia"/>
        </w:rPr>
        <w:t>各因素作为考虑</w:t>
      </w:r>
      <w:r w:rsidR="00232E3A" w:rsidRPr="00232E3A">
        <w:t>。</w:t>
      </w:r>
    </w:p>
    <w:p w14:paraId="7174E154" w14:textId="47501D9B" w:rsidR="004B144C" w:rsidRPr="00232E3A" w:rsidRDefault="004B144C" w:rsidP="00232E3A">
      <w:pPr>
        <w:pStyle w:val="a0"/>
        <w:ind w:firstLine="480"/>
      </w:pPr>
      <w:r>
        <w:rPr>
          <w:rFonts w:hint="eastAsia"/>
        </w:rPr>
        <w:t>表</w:t>
      </w:r>
      <w:r>
        <w:rPr>
          <w:rFonts w:hint="eastAsia"/>
        </w:rPr>
        <w:t>2</w:t>
      </w:r>
      <w:r>
        <w:t>-1</w:t>
      </w:r>
      <w:r>
        <w:rPr>
          <w:rFonts w:hint="eastAsia"/>
        </w:rPr>
        <w:t>是</w:t>
      </w:r>
      <w:r>
        <w:rPr>
          <w:rFonts w:hint="eastAsia"/>
        </w:rPr>
        <w:t>2</w:t>
      </w:r>
      <w:r>
        <w:t>019</w:t>
      </w:r>
      <w:r>
        <w:rPr>
          <w:rFonts w:hint="eastAsia"/>
        </w:rPr>
        <w:t>年</w:t>
      </w:r>
      <w:r w:rsidRPr="000E790E">
        <w:t>《世界幸福报告》</w:t>
      </w:r>
      <w:r>
        <w:rPr>
          <w:rFonts w:hint="eastAsia"/>
        </w:rPr>
        <w:t>中相应得分与因素评估。</w:t>
      </w:r>
    </w:p>
    <w:p w14:paraId="0C3011B6" w14:textId="0DBC5628" w:rsidR="00845B4A" w:rsidRPr="00BE2BE2" w:rsidRDefault="00845B4A" w:rsidP="00845B4A">
      <w:pPr>
        <w:pStyle w:val="a0"/>
        <w:ind w:firstLineChars="0" w:firstLine="0"/>
        <w:jc w:val="center"/>
        <w:rPr>
          <w:rFonts w:ascii="宋体" w:hAnsi="宋体"/>
          <w:sz w:val="21"/>
          <w:szCs w:val="21"/>
        </w:rPr>
      </w:pPr>
      <w:r w:rsidRPr="00BE2BE2">
        <w:rPr>
          <w:rFonts w:ascii="宋体" w:hAnsi="宋体" w:hint="eastAsia"/>
          <w:sz w:val="21"/>
          <w:szCs w:val="21"/>
        </w:rPr>
        <w:t>表2</w:t>
      </w:r>
      <w:r w:rsidRPr="00BE2BE2">
        <w:rPr>
          <w:rFonts w:ascii="宋体" w:hAnsi="宋体"/>
          <w:sz w:val="21"/>
          <w:szCs w:val="21"/>
        </w:rPr>
        <w:t xml:space="preserve">-1 </w:t>
      </w:r>
      <w:r>
        <w:rPr>
          <w:rFonts w:ascii="宋体" w:hAnsi="宋体" w:hint="eastAsia"/>
          <w:sz w:val="21"/>
          <w:szCs w:val="21"/>
        </w:rPr>
        <w:t>2</w:t>
      </w:r>
      <w:r>
        <w:rPr>
          <w:rFonts w:ascii="宋体" w:hAnsi="宋体"/>
          <w:sz w:val="21"/>
          <w:szCs w:val="21"/>
        </w:rPr>
        <w:t>019</w:t>
      </w:r>
      <w:r>
        <w:rPr>
          <w:rFonts w:ascii="宋体" w:hAnsi="宋体" w:hint="eastAsia"/>
          <w:sz w:val="21"/>
          <w:szCs w:val="21"/>
        </w:rPr>
        <w:t>年全球幸福分数数据节选（前2</w:t>
      </w:r>
      <w:r>
        <w:rPr>
          <w:rFonts w:ascii="宋体" w:hAnsi="宋体"/>
          <w:sz w:val="21"/>
          <w:szCs w:val="21"/>
        </w:rPr>
        <w:t>0</w:t>
      </w:r>
      <w:r>
        <w:rPr>
          <w:rFonts w:ascii="宋体" w:hAnsi="宋体" w:hint="eastAsia"/>
          <w:sz w:val="21"/>
          <w:szCs w:val="21"/>
        </w:rPr>
        <w:t>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961"/>
        <w:gridCol w:w="1139"/>
        <w:gridCol w:w="1140"/>
        <w:gridCol w:w="1032"/>
        <w:gridCol w:w="926"/>
        <w:gridCol w:w="1181"/>
      </w:tblGrid>
      <w:tr w:rsidR="0033244B" w:rsidRPr="003A670E" w14:paraId="6235BC6D" w14:textId="77777777" w:rsidTr="0033244B">
        <w:trPr>
          <w:trHeight w:val="285"/>
          <w:jc w:val="center"/>
        </w:trPr>
        <w:tc>
          <w:tcPr>
            <w:tcW w:w="1413" w:type="dxa"/>
            <w:vAlign w:val="center"/>
          </w:tcPr>
          <w:p w14:paraId="4144060D" w14:textId="5DED9E37" w:rsidR="0033244B" w:rsidRPr="003A670E" w:rsidRDefault="0033244B" w:rsidP="00845B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国家</w:t>
            </w:r>
          </w:p>
        </w:tc>
        <w:tc>
          <w:tcPr>
            <w:tcW w:w="961" w:type="dxa"/>
            <w:shd w:val="clear" w:color="auto" w:fill="auto"/>
            <w:noWrap/>
            <w:vAlign w:val="center"/>
            <w:hideMark/>
          </w:tcPr>
          <w:p w14:paraId="3851C6E4" w14:textId="4990561A"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幸福感指数</w:t>
            </w:r>
          </w:p>
        </w:tc>
        <w:tc>
          <w:tcPr>
            <w:tcW w:w="1139" w:type="dxa"/>
            <w:shd w:val="clear" w:color="auto" w:fill="auto"/>
            <w:noWrap/>
            <w:vAlign w:val="center"/>
            <w:hideMark/>
          </w:tcPr>
          <w:p w14:paraId="3447DDFD" w14:textId="77777777"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人均国内生产总值差值</w:t>
            </w:r>
          </w:p>
        </w:tc>
        <w:tc>
          <w:tcPr>
            <w:tcW w:w="1140" w:type="dxa"/>
            <w:shd w:val="clear" w:color="auto" w:fill="auto"/>
            <w:noWrap/>
            <w:vAlign w:val="center"/>
            <w:hideMark/>
          </w:tcPr>
          <w:p w14:paraId="441BFF7D" w14:textId="77777777"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社会支持度差值</w:t>
            </w:r>
          </w:p>
        </w:tc>
        <w:tc>
          <w:tcPr>
            <w:tcW w:w="1032" w:type="dxa"/>
            <w:shd w:val="clear" w:color="auto" w:fill="auto"/>
            <w:noWrap/>
            <w:vAlign w:val="center"/>
            <w:hideMark/>
          </w:tcPr>
          <w:p w14:paraId="01252A51" w14:textId="77777777"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健康预期寿命差值</w:t>
            </w:r>
          </w:p>
        </w:tc>
        <w:tc>
          <w:tcPr>
            <w:tcW w:w="926" w:type="dxa"/>
            <w:shd w:val="clear" w:color="auto" w:fill="auto"/>
            <w:noWrap/>
            <w:vAlign w:val="center"/>
            <w:hideMark/>
          </w:tcPr>
          <w:p w14:paraId="09D518FB" w14:textId="77777777"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做生活选择的自由度差值</w:t>
            </w:r>
          </w:p>
        </w:tc>
        <w:tc>
          <w:tcPr>
            <w:tcW w:w="1181" w:type="dxa"/>
            <w:shd w:val="clear" w:color="auto" w:fill="auto"/>
            <w:noWrap/>
            <w:vAlign w:val="center"/>
            <w:hideMark/>
          </w:tcPr>
          <w:p w14:paraId="67271AA3" w14:textId="77777777" w:rsidR="0033244B" w:rsidRPr="003A670E" w:rsidRDefault="0033244B" w:rsidP="003A670E">
            <w:pPr>
              <w:widowControl/>
              <w:jc w:val="lef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腐败程度差值</w:t>
            </w:r>
          </w:p>
        </w:tc>
      </w:tr>
      <w:tr w:rsidR="0033244B" w:rsidRPr="003A670E" w14:paraId="562A5B21" w14:textId="77777777" w:rsidTr="0033244B">
        <w:trPr>
          <w:trHeight w:val="285"/>
          <w:jc w:val="center"/>
        </w:trPr>
        <w:tc>
          <w:tcPr>
            <w:tcW w:w="1413" w:type="dxa"/>
            <w:vAlign w:val="center"/>
          </w:tcPr>
          <w:p w14:paraId="1492819D" w14:textId="7C3FA941"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Finland</w:t>
            </w:r>
          </w:p>
        </w:tc>
        <w:tc>
          <w:tcPr>
            <w:tcW w:w="961" w:type="dxa"/>
            <w:shd w:val="clear" w:color="auto" w:fill="auto"/>
            <w:noWrap/>
            <w:vAlign w:val="center"/>
            <w:hideMark/>
          </w:tcPr>
          <w:p w14:paraId="428A79F0" w14:textId="69A90786"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7.769</w:t>
            </w:r>
          </w:p>
        </w:tc>
        <w:tc>
          <w:tcPr>
            <w:tcW w:w="1139" w:type="dxa"/>
            <w:shd w:val="clear" w:color="auto" w:fill="auto"/>
            <w:noWrap/>
            <w:vAlign w:val="center"/>
            <w:hideMark/>
          </w:tcPr>
          <w:p w14:paraId="5574CBF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1.34</w:t>
            </w:r>
          </w:p>
        </w:tc>
        <w:tc>
          <w:tcPr>
            <w:tcW w:w="1140" w:type="dxa"/>
            <w:shd w:val="clear" w:color="auto" w:fill="auto"/>
            <w:noWrap/>
            <w:vAlign w:val="center"/>
            <w:hideMark/>
          </w:tcPr>
          <w:p w14:paraId="7CC0E1F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1.587</w:t>
            </w:r>
          </w:p>
        </w:tc>
        <w:tc>
          <w:tcPr>
            <w:tcW w:w="1032" w:type="dxa"/>
            <w:shd w:val="clear" w:color="auto" w:fill="auto"/>
            <w:noWrap/>
            <w:vAlign w:val="center"/>
            <w:hideMark/>
          </w:tcPr>
          <w:p w14:paraId="0EAAE0B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0.986</w:t>
            </w:r>
          </w:p>
        </w:tc>
        <w:tc>
          <w:tcPr>
            <w:tcW w:w="926" w:type="dxa"/>
            <w:shd w:val="clear" w:color="auto" w:fill="auto"/>
            <w:noWrap/>
            <w:vAlign w:val="center"/>
            <w:hideMark/>
          </w:tcPr>
          <w:p w14:paraId="4C7C51C1"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0.596</w:t>
            </w:r>
          </w:p>
        </w:tc>
        <w:tc>
          <w:tcPr>
            <w:tcW w:w="1181" w:type="dxa"/>
            <w:shd w:val="clear" w:color="auto" w:fill="auto"/>
            <w:noWrap/>
            <w:vAlign w:val="center"/>
            <w:hideMark/>
          </w:tcPr>
          <w:p w14:paraId="73351317"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0.393</w:t>
            </w:r>
          </w:p>
        </w:tc>
      </w:tr>
      <w:tr w:rsidR="0033244B" w:rsidRPr="003A670E" w14:paraId="3BDA0301" w14:textId="77777777" w:rsidTr="0033244B">
        <w:trPr>
          <w:trHeight w:val="285"/>
          <w:jc w:val="center"/>
        </w:trPr>
        <w:tc>
          <w:tcPr>
            <w:tcW w:w="1413" w:type="dxa"/>
            <w:vAlign w:val="center"/>
          </w:tcPr>
          <w:p w14:paraId="697CD37D" w14:textId="715B83C8"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Denmark</w:t>
            </w:r>
          </w:p>
        </w:tc>
        <w:tc>
          <w:tcPr>
            <w:tcW w:w="961" w:type="dxa"/>
            <w:shd w:val="clear" w:color="auto" w:fill="auto"/>
            <w:noWrap/>
            <w:vAlign w:val="center"/>
            <w:hideMark/>
          </w:tcPr>
          <w:p w14:paraId="31F6F1E8" w14:textId="53832705"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7.6</w:t>
            </w:r>
          </w:p>
        </w:tc>
        <w:tc>
          <w:tcPr>
            <w:tcW w:w="1139" w:type="dxa"/>
            <w:shd w:val="clear" w:color="auto" w:fill="auto"/>
            <w:noWrap/>
            <w:vAlign w:val="center"/>
            <w:hideMark/>
          </w:tcPr>
          <w:p w14:paraId="69AB20D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1.383</w:t>
            </w:r>
          </w:p>
        </w:tc>
        <w:tc>
          <w:tcPr>
            <w:tcW w:w="1140" w:type="dxa"/>
            <w:shd w:val="clear" w:color="auto" w:fill="auto"/>
            <w:noWrap/>
            <w:vAlign w:val="center"/>
            <w:hideMark/>
          </w:tcPr>
          <w:p w14:paraId="651847A6"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1.573</w:t>
            </w:r>
          </w:p>
        </w:tc>
        <w:tc>
          <w:tcPr>
            <w:tcW w:w="1032" w:type="dxa"/>
            <w:shd w:val="clear" w:color="auto" w:fill="auto"/>
            <w:noWrap/>
            <w:vAlign w:val="center"/>
            <w:hideMark/>
          </w:tcPr>
          <w:p w14:paraId="6F81A031"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0.996</w:t>
            </w:r>
          </w:p>
        </w:tc>
        <w:tc>
          <w:tcPr>
            <w:tcW w:w="926" w:type="dxa"/>
            <w:shd w:val="clear" w:color="auto" w:fill="auto"/>
            <w:noWrap/>
            <w:vAlign w:val="center"/>
            <w:hideMark/>
          </w:tcPr>
          <w:p w14:paraId="5AEB5F6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0.592</w:t>
            </w:r>
          </w:p>
        </w:tc>
        <w:tc>
          <w:tcPr>
            <w:tcW w:w="1181" w:type="dxa"/>
            <w:shd w:val="clear" w:color="auto" w:fill="auto"/>
            <w:noWrap/>
            <w:vAlign w:val="center"/>
            <w:hideMark/>
          </w:tcPr>
          <w:p w14:paraId="53D8B664"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0.41</w:t>
            </w:r>
          </w:p>
        </w:tc>
      </w:tr>
      <w:tr w:rsidR="0033244B" w:rsidRPr="003A670E" w14:paraId="67EE5796" w14:textId="77777777" w:rsidTr="0033244B">
        <w:trPr>
          <w:trHeight w:val="285"/>
          <w:jc w:val="center"/>
        </w:trPr>
        <w:tc>
          <w:tcPr>
            <w:tcW w:w="1413" w:type="dxa"/>
            <w:vAlign w:val="center"/>
          </w:tcPr>
          <w:p w14:paraId="11C8E322" w14:textId="0D65874C"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Norway</w:t>
            </w:r>
          </w:p>
        </w:tc>
        <w:tc>
          <w:tcPr>
            <w:tcW w:w="961" w:type="dxa"/>
            <w:shd w:val="clear" w:color="auto" w:fill="auto"/>
            <w:noWrap/>
            <w:vAlign w:val="center"/>
            <w:hideMark/>
          </w:tcPr>
          <w:p w14:paraId="35B20DB0" w14:textId="74CA5918"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7.554</w:t>
            </w:r>
          </w:p>
        </w:tc>
        <w:tc>
          <w:tcPr>
            <w:tcW w:w="1139" w:type="dxa"/>
            <w:shd w:val="clear" w:color="auto" w:fill="auto"/>
            <w:noWrap/>
            <w:vAlign w:val="center"/>
            <w:hideMark/>
          </w:tcPr>
          <w:p w14:paraId="0AC3E7F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1.488</w:t>
            </w:r>
          </w:p>
        </w:tc>
        <w:tc>
          <w:tcPr>
            <w:tcW w:w="1140" w:type="dxa"/>
            <w:shd w:val="clear" w:color="auto" w:fill="auto"/>
            <w:noWrap/>
            <w:vAlign w:val="center"/>
            <w:hideMark/>
          </w:tcPr>
          <w:p w14:paraId="18A7A097"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1.582</w:t>
            </w:r>
          </w:p>
        </w:tc>
        <w:tc>
          <w:tcPr>
            <w:tcW w:w="1032" w:type="dxa"/>
            <w:shd w:val="clear" w:color="auto" w:fill="auto"/>
            <w:noWrap/>
            <w:vAlign w:val="center"/>
            <w:hideMark/>
          </w:tcPr>
          <w:p w14:paraId="71C885D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1.028</w:t>
            </w:r>
          </w:p>
        </w:tc>
        <w:tc>
          <w:tcPr>
            <w:tcW w:w="926" w:type="dxa"/>
            <w:shd w:val="clear" w:color="auto" w:fill="auto"/>
            <w:noWrap/>
            <w:vAlign w:val="center"/>
            <w:hideMark/>
          </w:tcPr>
          <w:p w14:paraId="34C4544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0.603</w:t>
            </w:r>
          </w:p>
        </w:tc>
        <w:tc>
          <w:tcPr>
            <w:tcW w:w="1181" w:type="dxa"/>
            <w:shd w:val="clear" w:color="auto" w:fill="auto"/>
            <w:noWrap/>
            <w:vAlign w:val="center"/>
            <w:hideMark/>
          </w:tcPr>
          <w:p w14:paraId="0BCA38B6"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0.341</w:t>
            </w:r>
          </w:p>
        </w:tc>
      </w:tr>
      <w:tr w:rsidR="0033244B" w:rsidRPr="003A670E" w14:paraId="45F0751F" w14:textId="77777777" w:rsidTr="0033244B">
        <w:trPr>
          <w:trHeight w:val="285"/>
          <w:jc w:val="center"/>
        </w:trPr>
        <w:tc>
          <w:tcPr>
            <w:tcW w:w="1413" w:type="dxa"/>
            <w:vAlign w:val="center"/>
          </w:tcPr>
          <w:p w14:paraId="3BB9E6C9" w14:textId="187C3C8E"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Iceland</w:t>
            </w:r>
          </w:p>
        </w:tc>
        <w:tc>
          <w:tcPr>
            <w:tcW w:w="961" w:type="dxa"/>
            <w:shd w:val="clear" w:color="auto" w:fill="auto"/>
            <w:noWrap/>
            <w:vAlign w:val="center"/>
            <w:hideMark/>
          </w:tcPr>
          <w:p w14:paraId="3DA2FB8C" w14:textId="62BE5B1A"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7.494</w:t>
            </w:r>
          </w:p>
        </w:tc>
        <w:tc>
          <w:tcPr>
            <w:tcW w:w="1139" w:type="dxa"/>
            <w:shd w:val="clear" w:color="auto" w:fill="auto"/>
            <w:noWrap/>
            <w:vAlign w:val="center"/>
            <w:hideMark/>
          </w:tcPr>
          <w:p w14:paraId="3098EC7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1.38</w:t>
            </w:r>
          </w:p>
        </w:tc>
        <w:tc>
          <w:tcPr>
            <w:tcW w:w="1140" w:type="dxa"/>
            <w:shd w:val="clear" w:color="auto" w:fill="auto"/>
            <w:noWrap/>
            <w:vAlign w:val="center"/>
            <w:hideMark/>
          </w:tcPr>
          <w:p w14:paraId="75B4A3C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1.624</w:t>
            </w:r>
          </w:p>
        </w:tc>
        <w:tc>
          <w:tcPr>
            <w:tcW w:w="1032" w:type="dxa"/>
            <w:shd w:val="clear" w:color="auto" w:fill="auto"/>
            <w:noWrap/>
            <w:vAlign w:val="center"/>
            <w:hideMark/>
          </w:tcPr>
          <w:p w14:paraId="2DFC6150"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1.026</w:t>
            </w:r>
          </w:p>
        </w:tc>
        <w:tc>
          <w:tcPr>
            <w:tcW w:w="926" w:type="dxa"/>
            <w:shd w:val="clear" w:color="auto" w:fill="auto"/>
            <w:noWrap/>
            <w:vAlign w:val="center"/>
            <w:hideMark/>
          </w:tcPr>
          <w:p w14:paraId="462E0750"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0.591</w:t>
            </w:r>
          </w:p>
        </w:tc>
        <w:tc>
          <w:tcPr>
            <w:tcW w:w="1181" w:type="dxa"/>
            <w:shd w:val="clear" w:color="auto" w:fill="auto"/>
            <w:noWrap/>
            <w:vAlign w:val="center"/>
            <w:hideMark/>
          </w:tcPr>
          <w:p w14:paraId="72D73A9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0.118</w:t>
            </w:r>
          </w:p>
        </w:tc>
      </w:tr>
      <w:tr w:rsidR="0033244B" w:rsidRPr="003A670E" w14:paraId="01029E29" w14:textId="77777777" w:rsidTr="0033244B">
        <w:trPr>
          <w:trHeight w:val="285"/>
          <w:jc w:val="center"/>
        </w:trPr>
        <w:tc>
          <w:tcPr>
            <w:tcW w:w="1413" w:type="dxa"/>
            <w:vAlign w:val="center"/>
          </w:tcPr>
          <w:p w14:paraId="196BAB71" w14:textId="0CB428E4"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Netherlands</w:t>
            </w:r>
          </w:p>
        </w:tc>
        <w:tc>
          <w:tcPr>
            <w:tcW w:w="961" w:type="dxa"/>
            <w:shd w:val="clear" w:color="auto" w:fill="auto"/>
            <w:noWrap/>
            <w:vAlign w:val="center"/>
            <w:hideMark/>
          </w:tcPr>
          <w:p w14:paraId="34CA093E" w14:textId="65D78DE6"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7.488</w:t>
            </w:r>
          </w:p>
        </w:tc>
        <w:tc>
          <w:tcPr>
            <w:tcW w:w="1139" w:type="dxa"/>
            <w:shd w:val="clear" w:color="auto" w:fill="auto"/>
            <w:noWrap/>
            <w:vAlign w:val="center"/>
            <w:hideMark/>
          </w:tcPr>
          <w:p w14:paraId="45D16757"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1.396</w:t>
            </w:r>
          </w:p>
        </w:tc>
        <w:tc>
          <w:tcPr>
            <w:tcW w:w="1140" w:type="dxa"/>
            <w:shd w:val="clear" w:color="auto" w:fill="auto"/>
            <w:noWrap/>
            <w:vAlign w:val="center"/>
            <w:hideMark/>
          </w:tcPr>
          <w:p w14:paraId="0D7649F4"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1.522</w:t>
            </w:r>
          </w:p>
        </w:tc>
        <w:tc>
          <w:tcPr>
            <w:tcW w:w="1032" w:type="dxa"/>
            <w:shd w:val="clear" w:color="auto" w:fill="auto"/>
            <w:noWrap/>
            <w:vAlign w:val="center"/>
            <w:hideMark/>
          </w:tcPr>
          <w:p w14:paraId="0DFFC4D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0.999</w:t>
            </w:r>
          </w:p>
        </w:tc>
        <w:tc>
          <w:tcPr>
            <w:tcW w:w="926" w:type="dxa"/>
            <w:shd w:val="clear" w:color="auto" w:fill="auto"/>
            <w:noWrap/>
            <w:vAlign w:val="center"/>
            <w:hideMark/>
          </w:tcPr>
          <w:p w14:paraId="282F7CF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0.557</w:t>
            </w:r>
          </w:p>
        </w:tc>
        <w:tc>
          <w:tcPr>
            <w:tcW w:w="1181" w:type="dxa"/>
            <w:shd w:val="clear" w:color="auto" w:fill="auto"/>
            <w:noWrap/>
            <w:vAlign w:val="center"/>
            <w:hideMark/>
          </w:tcPr>
          <w:p w14:paraId="6107BDA0"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0.298</w:t>
            </w:r>
          </w:p>
        </w:tc>
      </w:tr>
      <w:tr w:rsidR="0033244B" w:rsidRPr="003A670E" w14:paraId="72CD48C2" w14:textId="77777777" w:rsidTr="0033244B">
        <w:trPr>
          <w:trHeight w:val="285"/>
          <w:jc w:val="center"/>
        </w:trPr>
        <w:tc>
          <w:tcPr>
            <w:tcW w:w="1413" w:type="dxa"/>
            <w:vAlign w:val="center"/>
          </w:tcPr>
          <w:p w14:paraId="621830F5" w14:textId="59E288F5"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Switzerland</w:t>
            </w:r>
          </w:p>
        </w:tc>
        <w:tc>
          <w:tcPr>
            <w:tcW w:w="961" w:type="dxa"/>
            <w:shd w:val="clear" w:color="auto" w:fill="auto"/>
            <w:noWrap/>
            <w:vAlign w:val="center"/>
            <w:hideMark/>
          </w:tcPr>
          <w:p w14:paraId="5C7A481C" w14:textId="529CBD54"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7.48</w:t>
            </w:r>
          </w:p>
        </w:tc>
        <w:tc>
          <w:tcPr>
            <w:tcW w:w="1139" w:type="dxa"/>
            <w:shd w:val="clear" w:color="auto" w:fill="auto"/>
            <w:noWrap/>
            <w:vAlign w:val="center"/>
            <w:hideMark/>
          </w:tcPr>
          <w:p w14:paraId="5A2D435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1.452</w:t>
            </w:r>
          </w:p>
        </w:tc>
        <w:tc>
          <w:tcPr>
            <w:tcW w:w="1140" w:type="dxa"/>
            <w:shd w:val="clear" w:color="auto" w:fill="auto"/>
            <w:noWrap/>
            <w:vAlign w:val="center"/>
            <w:hideMark/>
          </w:tcPr>
          <w:p w14:paraId="157E79B8"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1.526</w:t>
            </w:r>
          </w:p>
        </w:tc>
        <w:tc>
          <w:tcPr>
            <w:tcW w:w="1032" w:type="dxa"/>
            <w:shd w:val="clear" w:color="auto" w:fill="auto"/>
            <w:noWrap/>
            <w:vAlign w:val="center"/>
            <w:hideMark/>
          </w:tcPr>
          <w:p w14:paraId="30103208"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1.052</w:t>
            </w:r>
          </w:p>
        </w:tc>
        <w:tc>
          <w:tcPr>
            <w:tcW w:w="926" w:type="dxa"/>
            <w:shd w:val="clear" w:color="auto" w:fill="auto"/>
            <w:noWrap/>
            <w:vAlign w:val="center"/>
            <w:hideMark/>
          </w:tcPr>
          <w:p w14:paraId="785C1A7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0.572</w:t>
            </w:r>
          </w:p>
        </w:tc>
        <w:tc>
          <w:tcPr>
            <w:tcW w:w="1181" w:type="dxa"/>
            <w:shd w:val="clear" w:color="auto" w:fill="auto"/>
            <w:noWrap/>
            <w:vAlign w:val="center"/>
            <w:hideMark/>
          </w:tcPr>
          <w:p w14:paraId="18759B2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0.343</w:t>
            </w:r>
          </w:p>
        </w:tc>
      </w:tr>
      <w:tr w:rsidR="0033244B" w:rsidRPr="003A670E" w14:paraId="0059F5A0" w14:textId="77777777" w:rsidTr="0033244B">
        <w:trPr>
          <w:trHeight w:val="285"/>
          <w:jc w:val="center"/>
        </w:trPr>
        <w:tc>
          <w:tcPr>
            <w:tcW w:w="1413" w:type="dxa"/>
            <w:vAlign w:val="center"/>
          </w:tcPr>
          <w:p w14:paraId="0801EFE3" w14:textId="6B246F00"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Sweden</w:t>
            </w:r>
          </w:p>
        </w:tc>
        <w:tc>
          <w:tcPr>
            <w:tcW w:w="961" w:type="dxa"/>
            <w:shd w:val="clear" w:color="auto" w:fill="auto"/>
            <w:noWrap/>
            <w:vAlign w:val="center"/>
            <w:hideMark/>
          </w:tcPr>
          <w:p w14:paraId="486D24E9" w14:textId="551B00FE"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7.343</w:t>
            </w:r>
          </w:p>
        </w:tc>
        <w:tc>
          <w:tcPr>
            <w:tcW w:w="1139" w:type="dxa"/>
            <w:shd w:val="clear" w:color="auto" w:fill="auto"/>
            <w:noWrap/>
            <w:vAlign w:val="center"/>
            <w:hideMark/>
          </w:tcPr>
          <w:p w14:paraId="1E2DEC91"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1.387</w:t>
            </w:r>
          </w:p>
        </w:tc>
        <w:tc>
          <w:tcPr>
            <w:tcW w:w="1140" w:type="dxa"/>
            <w:shd w:val="clear" w:color="auto" w:fill="auto"/>
            <w:noWrap/>
            <w:vAlign w:val="center"/>
            <w:hideMark/>
          </w:tcPr>
          <w:p w14:paraId="62D93C0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1.487</w:t>
            </w:r>
          </w:p>
        </w:tc>
        <w:tc>
          <w:tcPr>
            <w:tcW w:w="1032" w:type="dxa"/>
            <w:shd w:val="clear" w:color="auto" w:fill="auto"/>
            <w:noWrap/>
            <w:vAlign w:val="center"/>
            <w:hideMark/>
          </w:tcPr>
          <w:p w14:paraId="42E1ECE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1.009</w:t>
            </w:r>
          </w:p>
        </w:tc>
        <w:tc>
          <w:tcPr>
            <w:tcW w:w="926" w:type="dxa"/>
            <w:shd w:val="clear" w:color="auto" w:fill="auto"/>
            <w:noWrap/>
            <w:vAlign w:val="center"/>
            <w:hideMark/>
          </w:tcPr>
          <w:p w14:paraId="704B4C5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0.574</w:t>
            </w:r>
          </w:p>
        </w:tc>
        <w:tc>
          <w:tcPr>
            <w:tcW w:w="1181" w:type="dxa"/>
            <w:shd w:val="clear" w:color="auto" w:fill="auto"/>
            <w:noWrap/>
            <w:vAlign w:val="center"/>
            <w:hideMark/>
          </w:tcPr>
          <w:p w14:paraId="641E7AC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0.373</w:t>
            </w:r>
          </w:p>
        </w:tc>
      </w:tr>
      <w:tr w:rsidR="0033244B" w:rsidRPr="003A670E" w14:paraId="4A675964" w14:textId="77777777" w:rsidTr="0033244B">
        <w:trPr>
          <w:trHeight w:val="285"/>
          <w:jc w:val="center"/>
        </w:trPr>
        <w:tc>
          <w:tcPr>
            <w:tcW w:w="1413" w:type="dxa"/>
            <w:vAlign w:val="center"/>
          </w:tcPr>
          <w:p w14:paraId="70FDA039" w14:textId="324095E1"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New Zealand</w:t>
            </w:r>
          </w:p>
        </w:tc>
        <w:tc>
          <w:tcPr>
            <w:tcW w:w="961" w:type="dxa"/>
            <w:shd w:val="clear" w:color="auto" w:fill="auto"/>
            <w:noWrap/>
            <w:vAlign w:val="center"/>
            <w:hideMark/>
          </w:tcPr>
          <w:p w14:paraId="1630A4DD" w14:textId="4D5C8240"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7.307</w:t>
            </w:r>
          </w:p>
        </w:tc>
        <w:tc>
          <w:tcPr>
            <w:tcW w:w="1139" w:type="dxa"/>
            <w:shd w:val="clear" w:color="auto" w:fill="auto"/>
            <w:noWrap/>
            <w:vAlign w:val="center"/>
            <w:hideMark/>
          </w:tcPr>
          <w:p w14:paraId="63316C6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1.303</w:t>
            </w:r>
          </w:p>
        </w:tc>
        <w:tc>
          <w:tcPr>
            <w:tcW w:w="1140" w:type="dxa"/>
            <w:shd w:val="clear" w:color="auto" w:fill="auto"/>
            <w:noWrap/>
            <w:vAlign w:val="center"/>
            <w:hideMark/>
          </w:tcPr>
          <w:p w14:paraId="7A199E5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1.557</w:t>
            </w:r>
          </w:p>
        </w:tc>
        <w:tc>
          <w:tcPr>
            <w:tcW w:w="1032" w:type="dxa"/>
            <w:shd w:val="clear" w:color="auto" w:fill="auto"/>
            <w:noWrap/>
            <w:vAlign w:val="center"/>
            <w:hideMark/>
          </w:tcPr>
          <w:p w14:paraId="43DD6978"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1.026</w:t>
            </w:r>
          </w:p>
        </w:tc>
        <w:tc>
          <w:tcPr>
            <w:tcW w:w="926" w:type="dxa"/>
            <w:shd w:val="clear" w:color="auto" w:fill="auto"/>
            <w:noWrap/>
            <w:vAlign w:val="center"/>
            <w:hideMark/>
          </w:tcPr>
          <w:p w14:paraId="2023FB0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0.585</w:t>
            </w:r>
          </w:p>
        </w:tc>
        <w:tc>
          <w:tcPr>
            <w:tcW w:w="1181" w:type="dxa"/>
            <w:shd w:val="clear" w:color="auto" w:fill="auto"/>
            <w:noWrap/>
            <w:vAlign w:val="center"/>
            <w:hideMark/>
          </w:tcPr>
          <w:p w14:paraId="17FC7027"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0.38</w:t>
            </w:r>
          </w:p>
        </w:tc>
      </w:tr>
      <w:tr w:rsidR="0033244B" w:rsidRPr="003A670E" w14:paraId="58636D0A" w14:textId="77777777" w:rsidTr="0033244B">
        <w:trPr>
          <w:trHeight w:val="285"/>
          <w:jc w:val="center"/>
        </w:trPr>
        <w:tc>
          <w:tcPr>
            <w:tcW w:w="1413" w:type="dxa"/>
            <w:vAlign w:val="center"/>
          </w:tcPr>
          <w:p w14:paraId="7796E2DC" w14:textId="2463C60B"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Canada</w:t>
            </w:r>
          </w:p>
        </w:tc>
        <w:tc>
          <w:tcPr>
            <w:tcW w:w="961" w:type="dxa"/>
            <w:shd w:val="clear" w:color="auto" w:fill="auto"/>
            <w:noWrap/>
            <w:vAlign w:val="center"/>
            <w:hideMark/>
          </w:tcPr>
          <w:p w14:paraId="79DD2745" w14:textId="4CF895C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7.278</w:t>
            </w:r>
          </w:p>
        </w:tc>
        <w:tc>
          <w:tcPr>
            <w:tcW w:w="1139" w:type="dxa"/>
            <w:shd w:val="clear" w:color="auto" w:fill="auto"/>
            <w:noWrap/>
            <w:vAlign w:val="center"/>
            <w:hideMark/>
          </w:tcPr>
          <w:p w14:paraId="34386905"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1.365</w:t>
            </w:r>
          </w:p>
        </w:tc>
        <w:tc>
          <w:tcPr>
            <w:tcW w:w="1140" w:type="dxa"/>
            <w:shd w:val="clear" w:color="auto" w:fill="auto"/>
            <w:noWrap/>
            <w:vAlign w:val="center"/>
            <w:hideMark/>
          </w:tcPr>
          <w:p w14:paraId="7321AE78"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1.505</w:t>
            </w:r>
          </w:p>
        </w:tc>
        <w:tc>
          <w:tcPr>
            <w:tcW w:w="1032" w:type="dxa"/>
            <w:shd w:val="clear" w:color="auto" w:fill="auto"/>
            <w:noWrap/>
            <w:vAlign w:val="center"/>
            <w:hideMark/>
          </w:tcPr>
          <w:p w14:paraId="6E2F20A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1.039</w:t>
            </w:r>
          </w:p>
        </w:tc>
        <w:tc>
          <w:tcPr>
            <w:tcW w:w="926" w:type="dxa"/>
            <w:shd w:val="clear" w:color="auto" w:fill="auto"/>
            <w:noWrap/>
            <w:vAlign w:val="center"/>
            <w:hideMark/>
          </w:tcPr>
          <w:p w14:paraId="2103EE8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0.584</w:t>
            </w:r>
          </w:p>
        </w:tc>
        <w:tc>
          <w:tcPr>
            <w:tcW w:w="1181" w:type="dxa"/>
            <w:shd w:val="clear" w:color="auto" w:fill="auto"/>
            <w:noWrap/>
            <w:vAlign w:val="center"/>
            <w:hideMark/>
          </w:tcPr>
          <w:p w14:paraId="607089C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0.308</w:t>
            </w:r>
          </w:p>
        </w:tc>
      </w:tr>
      <w:tr w:rsidR="0033244B" w:rsidRPr="003A670E" w14:paraId="42A2C204" w14:textId="77777777" w:rsidTr="0033244B">
        <w:trPr>
          <w:trHeight w:val="285"/>
          <w:jc w:val="center"/>
        </w:trPr>
        <w:tc>
          <w:tcPr>
            <w:tcW w:w="1413" w:type="dxa"/>
            <w:vAlign w:val="center"/>
          </w:tcPr>
          <w:p w14:paraId="32CFAADD" w14:textId="7288D81B"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Austria</w:t>
            </w:r>
          </w:p>
        </w:tc>
        <w:tc>
          <w:tcPr>
            <w:tcW w:w="961" w:type="dxa"/>
            <w:shd w:val="clear" w:color="auto" w:fill="auto"/>
            <w:noWrap/>
            <w:vAlign w:val="center"/>
            <w:hideMark/>
          </w:tcPr>
          <w:p w14:paraId="795B043A" w14:textId="7289FD84"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7.246</w:t>
            </w:r>
          </w:p>
        </w:tc>
        <w:tc>
          <w:tcPr>
            <w:tcW w:w="1139" w:type="dxa"/>
            <w:shd w:val="clear" w:color="auto" w:fill="auto"/>
            <w:noWrap/>
            <w:vAlign w:val="center"/>
            <w:hideMark/>
          </w:tcPr>
          <w:p w14:paraId="33BE1EF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1.376</w:t>
            </w:r>
          </w:p>
        </w:tc>
        <w:tc>
          <w:tcPr>
            <w:tcW w:w="1140" w:type="dxa"/>
            <w:shd w:val="clear" w:color="auto" w:fill="auto"/>
            <w:noWrap/>
            <w:vAlign w:val="center"/>
            <w:hideMark/>
          </w:tcPr>
          <w:p w14:paraId="1FB74B0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1.475</w:t>
            </w:r>
          </w:p>
        </w:tc>
        <w:tc>
          <w:tcPr>
            <w:tcW w:w="1032" w:type="dxa"/>
            <w:shd w:val="clear" w:color="auto" w:fill="auto"/>
            <w:noWrap/>
            <w:vAlign w:val="center"/>
            <w:hideMark/>
          </w:tcPr>
          <w:p w14:paraId="55C69FE4"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1.016</w:t>
            </w:r>
          </w:p>
        </w:tc>
        <w:tc>
          <w:tcPr>
            <w:tcW w:w="926" w:type="dxa"/>
            <w:shd w:val="clear" w:color="auto" w:fill="auto"/>
            <w:noWrap/>
            <w:vAlign w:val="center"/>
            <w:hideMark/>
          </w:tcPr>
          <w:p w14:paraId="3FF0BED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0.532</w:t>
            </w:r>
          </w:p>
        </w:tc>
        <w:tc>
          <w:tcPr>
            <w:tcW w:w="1181" w:type="dxa"/>
            <w:shd w:val="clear" w:color="auto" w:fill="auto"/>
            <w:noWrap/>
            <w:vAlign w:val="center"/>
            <w:hideMark/>
          </w:tcPr>
          <w:p w14:paraId="486AC20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0.226</w:t>
            </w:r>
          </w:p>
        </w:tc>
      </w:tr>
      <w:tr w:rsidR="0033244B" w:rsidRPr="003A670E" w14:paraId="3863B4A1" w14:textId="77777777" w:rsidTr="0033244B">
        <w:trPr>
          <w:trHeight w:val="285"/>
          <w:jc w:val="center"/>
        </w:trPr>
        <w:tc>
          <w:tcPr>
            <w:tcW w:w="1413" w:type="dxa"/>
            <w:vAlign w:val="center"/>
          </w:tcPr>
          <w:p w14:paraId="56714E56" w14:textId="4E2261F3"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Australia</w:t>
            </w:r>
          </w:p>
        </w:tc>
        <w:tc>
          <w:tcPr>
            <w:tcW w:w="961" w:type="dxa"/>
            <w:shd w:val="clear" w:color="auto" w:fill="auto"/>
            <w:noWrap/>
            <w:vAlign w:val="center"/>
            <w:hideMark/>
          </w:tcPr>
          <w:p w14:paraId="78F9D8C2" w14:textId="63DAA824"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7.228</w:t>
            </w:r>
          </w:p>
        </w:tc>
        <w:tc>
          <w:tcPr>
            <w:tcW w:w="1139" w:type="dxa"/>
            <w:shd w:val="clear" w:color="auto" w:fill="auto"/>
            <w:noWrap/>
            <w:vAlign w:val="center"/>
            <w:hideMark/>
          </w:tcPr>
          <w:p w14:paraId="23FD8B5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1.372</w:t>
            </w:r>
          </w:p>
        </w:tc>
        <w:tc>
          <w:tcPr>
            <w:tcW w:w="1140" w:type="dxa"/>
            <w:shd w:val="clear" w:color="auto" w:fill="auto"/>
            <w:noWrap/>
            <w:vAlign w:val="center"/>
            <w:hideMark/>
          </w:tcPr>
          <w:p w14:paraId="50D7E5B8"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1.548</w:t>
            </w:r>
          </w:p>
        </w:tc>
        <w:tc>
          <w:tcPr>
            <w:tcW w:w="1032" w:type="dxa"/>
            <w:shd w:val="clear" w:color="auto" w:fill="auto"/>
            <w:noWrap/>
            <w:vAlign w:val="center"/>
            <w:hideMark/>
          </w:tcPr>
          <w:p w14:paraId="05949E8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1.036</w:t>
            </w:r>
          </w:p>
        </w:tc>
        <w:tc>
          <w:tcPr>
            <w:tcW w:w="926" w:type="dxa"/>
            <w:shd w:val="clear" w:color="auto" w:fill="auto"/>
            <w:noWrap/>
            <w:vAlign w:val="center"/>
            <w:hideMark/>
          </w:tcPr>
          <w:p w14:paraId="3191B2D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0.557</w:t>
            </w:r>
          </w:p>
        </w:tc>
        <w:tc>
          <w:tcPr>
            <w:tcW w:w="1181" w:type="dxa"/>
            <w:shd w:val="clear" w:color="auto" w:fill="auto"/>
            <w:noWrap/>
            <w:vAlign w:val="center"/>
            <w:hideMark/>
          </w:tcPr>
          <w:p w14:paraId="5CC97A3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0.29</w:t>
            </w:r>
          </w:p>
        </w:tc>
      </w:tr>
      <w:tr w:rsidR="0033244B" w:rsidRPr="003A670E" w14:paraId="4F599EE8" w14:textId="77777777" w:rsidTr="0033244B">
        <w:trPr>
          <w:trHeight w:val="285"/>
          <w:jc w:val="center"/>
        </w:trPr>
        <w:tc>
          <w:tcPr>
            <w:tcW w:w="1413" w:type="dxa"/>
            <w:vAlign w:val="center"/>
          </w:tcPr>
          <w:p w14:paraId="7BB0AD8F" w14:textId="1B51648C"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Costa Rica</w:t>
            </w:r>
          </w:p>
        </w:tc>
        <w:tc>
          <w:tcPr>
            <w:tcW w:w="961" w:type="dxa"/>
            <w:shd w:val="clear" w:color="auto" w:fill="auto"/>
            <w:noWrap/>
            <w:vAlign w:val="center"/>
            <w:hideMark/>
          </w:tcPr>
          <w:p w14:paraId="641553FC" w14:textId="53D70A3D"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7.167</w:t>
            </w:r>
          </w:p>
        </w:tc>
        <w:tc>
          <w:tcPr>
            <w:tcW w:w="1139" w:type="dxa"/>
            <w:shd w:val="clear" w:color="auto" w:fill="auto"/>
            <w:noWrap/>
            <w:vAlign w:val="center"/>
            <w:hideMark/>
          </w:tcPr>
          <w:p w14:paraId="2143E00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1.034</w:t>
            </w:r>
          </w:p>
        </w:tc>
        <w:tc>
          <w:tcPr>
            <w:tcW w:w="1140" w:type="dxa"/>
            <w:shd w:val="clear" w:color="auto" w:fill="auto"/>
            <w:noWrap/>
            <w:vAlign w:val="center"/>
            <w:hideMark/>
          </w:tcPr>
          <w:p w14:paraId="43F68BE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1.441</w:t>
            </w:r>
          </w:p>
        </w:tc>
        <w:tc>
          <w:tcPr>
            <w:tcW w:w="1032" w:type="dxa"/>
            <w:shd w:val="clear" w:color="auto" w:fill="auto"/>
            <w:noWrap/>
            <w:vAlign w:val="center"/>
            <w:hideMark/>
          </w:tcPr>
          <w:p w14:paraId="6462774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0.963</w:t>
            </w:r>
          </w:p>
        </w:tc>
        <w:tc>
          <w:tcPr>
            <w:tcW w:w="926" w:type="dxa"/>
            <w:shd w:val="clear" w:color="auto" w:fill="auto"/>
            <w:noWrap/>
            <w:vAlign w:val="center"/>
            <w:hideMark/>
          </w:tcPr>
          <w:p w14:paraId="3086045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0.558</w:t>
            </w:r>
          </w:p>
        </w:tc>
        <w:tc>
          <w:tcPr>
            <w:tcW w:w="1181" w:type="dxa"/>
            <w:shd w:val="clear" w:color="auto" w:fill="auto"/>
            <w:noWrap/>
            <w:vAlign w:val="center"/>
            <w:hideMark/>
          </w:tcPr>
          <w:p w14:paraId="6701E92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0.093</w:t>
            </w:r>
          </w:p>
        </w:tc>
      </w:tr>
      <w:tr w:rsidR="0033244B" w:rsidRPr="003A670E" w14:paraId="395DA76B" w14:textId="77777777" w:rsidTr="0033244B">
        <w:trPr>
          <w:trHeight w:val="285"/>
          <w:jc w:val="center"/>
        </w:trPr>
        <w:tc>
          <w:tcPr>
            <w:tcW w:w="1413" w:type="dxa"/>
            <w:vAlign w:val="center"/>
          </w:tcPr>
          <w:p w14:paraId="316B0B29" w14:textId="3D54AE10"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Israel</w:t>
            </w:r>
          </w:p>
        </w:tc>
        <w:tc>
          <w:tcPr>
            <w:tcW w:w="961" w:type="dxa"/>
            <w:shd w:val="clear" w:color="auto" w:fill="auto"/>
            <w:noWrap/>
            <w:vAlign w:val="center"/>
            <w:hideMark/>
          </w:tcPr>
          <w:p w14:paraId="3C321727" w14:textId="43FF3A44"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7.139</w:t>
            </w:r>
          </w:p>
        </w:tc>
        <w:tc>
          <w:tcPr>
            <w:tcW w:w="1139" w:type="dxa"/>
            <w:shd w:val="clear" w:color="auto" w:fill="auto"/>
            <w:noWrap/>
            <w:vAlign w:val="center"/>
            <w:hideMark/>
          </w:tcPr>
          <w:p w14:paraId="68AF0A15"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1.276</w:t>
            </w:r>
          </w:p>
        </w:tc>
        <w:tc>
          <w:tcPr>
            <w:tcW w:w="1140" w:type="dxa"/>
            <w:shd w:val="clear" w:color="auto" w:fill="auto"/>
            <w:noWrap/>
            <w:vAlign w:val="center"/>
            <w:hideMark/>
          </w:tcPr>
          <w:p w14:paraId="1E22BC7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1.455</w:t>
            </w:r>
          </w:p>
        </w:tc>
        <w:tc>
          <w:tcPr>
            <w:tcW w:w="1032" w:type="dxa"/>
            <w:shd w:val="clear" w:color="auto" w:fill="auto"/>
            <w:noWrap/>
            <w:vAlign w:val="center"/>
            <w:hideMark/>
          </w:tcPr>
          <w:p w14:paraId="35A41BB6"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1.029</w:t>
            </w:r>
          </w:p>
        </w:tc>
        <w:tc>
          <w:tcPr>
            <w:tcW w:w="926" w:type="dxa"/>
            <w:shd w:val="clear" w:color="auto" w:fill="auto"/>
            <w:noWrap/>
            <w:vAlign w:val="center"/>
            <w:hideMark/>
          </w:tcPr>
          <w:p w14:paraId="73C7D4B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0.371</w:t>
            </w:r>
          </w:p>
        </w:tc>
        <w:tc>
          <w:tcPr>
            <w:tcW w:w="1181" w:type="dxa"/>
            <w:shd w:val="clear" w:color="auto" w:fill="auto"/>
            <w:noWrap/>
            <w:vAlign w:val="center"/>
            <w:hideMark/>
          </w:tcPr>
          <w:p w14:paraId="26C0468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0.082</w:t>
            </w:r>
          </w:p>
        </w:tc>
      </w:tr>
      <w:tr w:rsidR="0033244B" w:rsidRPr="003A670E" w14:paraId="609A8ECA" w14:textId="77777777" w:rsidTr="0033244B">
        <w:trPr>
          <w:trHeight w:val="285"/>
          <w:jc w:val="center"/>
        </w:trPr>
        <w:tc>
          <w:tcPr>
            <w:tcW w:w="1413" w:type="dxa"/>
            <w:vAlign w:val="center"/>
          </w:tcPr>
          <w:p w14:paraId="49E59E60" w14:textId="3F921F27"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Luxembourg</w:t>
            </w:r>
          </w:p>
        </w:tc>
        <w:tc>
          <w:tcPr>
            <w:tcW w:w="961" w:type="dxa"/>
            <w:shd w:val="clear" w:color="auto" w:fill="auto"/>
            <w:noWrap/>
            <w:vAlign w:val="center"/>
            <w:hideMark/>
          </w:tcPr>
          <w:p w14:paraId="58EC8491" w14:textId="7297F02B"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7.09</w:t>
            </w:r>
          </w:p>
        </w:tc>
        <w:tc>
          <w:tcPr>
            <w:tcW w:w="1139" w:type="dxa"/>
            <w:shd w:val="clear" w:color="auto" w:fill="auto"/>
            <w:noWrap/>
            <w:vAlign w:val="center"/>
            <w:hideMark/>
          </w:tcPr>
          <w:p w14:paraId="04A6A09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1.609</w:t>
            </w:r>
          </w:p>
        </w:tc>
        <w:tc>
          <w:tcPr>
            <w:tcW w:w="1140" w:type="dxa"/>
            <w:shd w:val="clear" w:color="auto" w:fill="auto"/>
            <w:noWrap/>
            <w:vAlign w:val="center"/>
            <w:hideMark/>
          </w:tcPr>
          <w:p w14:paraId="076AB81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1.479</w:t>
            </w:r>
          </w:p>
        </w:tc>
        <w:tc>
          <w:tcPr>
            <w:tcW w:w="1032" w:type="dxa"/>
            <w:shd w:val="clear" w:color="auto" w:fill="auto"/>
            <w:noWrap/>
            <w:vAlign w:val="center"/>
            <w:hideMark/>
          </w:tcPr>
          <w:p w14:paraId="2425F76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1.012</w:t>
            </w:r>
          </w:p>
        </w:tc>
        <w:tc>
          <w:tcPr>
            <w:tcW w:w="926" w:type="dxa"/>
            <w:shd w:val="clear" w:color="auto" w:fill="auto"/>
            <w:noWrap/>
            <w:vAlign w:val="center"/>
            <w:hideMark/>
          </w:tcPr>
          <w:p w14:paraId="5F919744"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0.526</w:t>
            </w:r>
          </w:p>
        </w:tc>
        <w:tc>
          <w:tcPr>
            <w:tcW w:w="1181" w:type="dxa"/>
            <w:shd w:val="clear" w:color="auto" w:fill="auto"/>
            <w:noWrap/>
            <w:vAlign w:val="center"/>
            <w:hideMark/>
          </w:tcPr>
          <w:p w14:paraId="0DBB2C2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0.316</w:t>
            </w:r>
          </w:p>
        </w:tc>
      </w:tr>
      <w:tr w:rsidR="0033244B" w:rsidRPr="003A670E" w14:paraId="086C8F44" w14:textId="77777777" w:rsidTr="0033244B">
        <w:trPr>
          <w:trHeight w:val="285"/>
          <w:jc w:val="center"/>
        </w:trPr>
        <w:tc>
          <w:tcPr>
            <w:tcW w:w="1413" w:type="dxa"/>
            <w:vAlign w:val="center"/>
          </w:tcPr>
          <w:p w14:paraId="6E623B71" w14:textId="1255068B"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lastRenderedPageBreak/>
              <w:t>United Kingdom</w:t>
            </w:r>
          </w:p>
        </w:tc>
        <w:tc>
          <w:tcPr>
            <w:tcW w:w="961" w:type="dxa"/>
            <w:shd w:val="clear" w:color="auto" w:fill="auto"/>
            <w:noWrap/>
            <w:vAlign w:val="center"/>
            <w:hideMark/>
          </w:tcPr>
          <w:p w14:paraId="2464D06C" w14:textId="08F9B35A"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7.054</w:t>
            </w:r>
          </w:p>
        </w:tc>
        <w:tc>
          <w:tcPr>
            <w:tcW w:w="1139" w:type="dxa"/>
            <w:shd w:val="clear" w:color="auto" w:fill="auto"/>
            <w:noWrap/>
            <w:vAlign w:val="center"/>
            <w:hideMark/>
          </w:tcPr>
          <w:p w14:paraId="4A9C8E6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1.333</w:t>
            </w:r>
          </w:p>
        </w:tc>
        <w:tc>
          <w:tcPr>
            <w:tcW w:w="1140" w:type="dxa"/>
            <w:shd w:val="clear" w:color="auto" w:fill="auto"/>
            <w:noWrap/>
            <w:vAlign w:val="center"/>
            <w:hideMark/>
          </w:tcPr>
          <w:p w14:paraId="731111F0"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1.538</w:t>
            </w:r>
          </w:p>
        </w:tc>
        <w:tc>
          <w:tcPr>
            <w:tcW w:w="1032" w:type="dxa"/>
            <w:shd w:val="clear" w:color="auto" w:fill="auto"/>
            <w:noWrap/>
            <w:vAlign w:val="center"/>
            <w:hideMark/>
          </w:tcPr>
          <w:p w14:paraId="70EA0751"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0.996</w:t>
            </w:r>
          </w:p>
        </w:tc>
        <w:tc>
          <w:tcPr>
            <w:tcW w:w="926" w:type="dxa"/>
            <w:shd w:val="clear" w:color="auto" w:fill="auto"/>
            <w:noWrap/>
            <w:vAlign w:val="center"/>
            <w:hideMark/>
          </w:tcPr>
          <w:p w14:paraId="5D279440"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0.45</w:t>
            </w:r>
          </w:p>
        </w:tc>
        <w:tc>
          <w:tcPr>
            <w:tcW w:w="1181" w:type="dxa"/>
            <w:shd w:val="clear" w:color="auto" w:fill="auto"/>
            <w:noWrap/>
            <w:vAlign w:val="center"/>
            <w:hideMark/>
          </w:tcPr>
          <w:p w14:paraId="1439CCA5"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0.278</w:t>
            </w:r>
          </w:p>
        </w:tc>
      </w:tr>
      <w:tr w:rsidR="0033244B" w:rsidRPr="003A670E" w14:paraId="75C35CD1" w14:textId="77777777" w:rsidTr="0033244B">
        <w:trPr>
          <w:trHeight w:val="285"/>
          <w:jc w:val="center"/>
        </w:trPr>
        <w:tc>
          <w:tcPr>
            <w:tcW w:w="1413" w:type="dxa"/>
            <w:vAlign w:val="center"/>
          </w:tcPr>
          <w:p w14:paraId="172EEE44" w14:textId="351397AE"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Ireland</w:t>
            </w:r>
          </w:p>
        </w:tc>
        <w:tc>
          <w:tcPr>
            <w:tcW w:w="961" w:type="dxa"/>
            <w:shd w:val="clear" w:color="auto" w:fill="auto"/>
            <w:noWrap/>
            <w:vAlign w:val="center"/>
            <w:hideMark/>
          </w:tcPr>
          <w:p w14:paraId="47C0D575" w14:textId="498F3D49"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7.021</w:t>
            </w:r>
          </w:p>
        </w:tc>
        <w:tc>
          <w:tcPr>
            <w:tcW w:w="1139" w:type="dxa"/>
            <w:shd w:val="clear" w:color="auto" w:fill="auto"/>
            <w:noWrap/>
            <w:vAlign w:val="center"/>
            <w:hideMark/>
          </w:tcPr>
          <w:p w14:paraId="4BC9B45B"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1.499</w:t>
            </w:r>
          </w:p>
        </w:tc>
        <w:tc>
          <w:tcPr>
            <w:tcW w:w="1140" w:type="dxa"/>
            <w:shd w:val="clear" w:color="auto" w:fill="auto"/>
            <w:noWrap/>
            <w:vAlign w:val="center"/>
            <w:hideMark/>
          </w:tcPr>
          <w:p w14:paraId="1418F28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1.553</w:t>
            </w:r>
          </w:p>
        </w:tc>
        <w:tc>
          <w:tcPr>
            <w:tcW w:w="1032" w:type="dxa"/>
            <w:shd w:val="clear" w:color="auto" w:fill="auto"/>
            <w:noWrap/>
            <w:vAlign w:val="center"/>
            <w:hideMark/>
          </w:tcPr>
          <w:p w14:paraId="1C1C2AD6"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0.999</w:t>
            </w:r>
          </w:p>
        </w:tc>
        <w:tc>
          <w:tcPr>
            <w:tcW w:w="926" w:type="dxa"/>
            <w:shd w:val="clear" w:color="auto" w:fill="auto"/>
            <w:noWrap/>
            <w:vAlign w:val="center"/>
            <w:hideMark/>
          </w:tcPr>
          <w:p w14:paraId="7FA423C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0.516</w:t>
            </w:r>
          </w:p>
        </w:tc>
        <w:tc>
          <w:tcPr>
            <w:tcW w:w="1181" w:type="dxa"/>
            <w:shd w:val="clear" w:color="auto" w:fill="auto"/>
            <w:noWrap/>
            <w:vAlign w:val="center"/>
            <w:hideMark/>
          </w:tcPr>
          <w:p w14:paraId="4086284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0.31</w:t>
            </w:r>
          </w:p>
        </w:tc>
      </w:tr>
      <w:tr w:rsidR="0033244B" w:rsidRPr="003A670E" w14:paraId="797A130B" w14:textId="77777777" w:rsidTr="0033244B">
        <w:trPr>
          <w:trHeight w:val="285"/>
          <w:jc w:val="center"/>
        </w:trPr>
        <w:tc>
          <w:tcPr>
            <w:tcW w:w="1413" w:type="dxa"/>
            <w:vAlign w:val="center"/>
          </w:tcPr>
          <w:p w14:paraId="464C6B8B" w14:textId="7C1C4F27"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Germany</w:t>
            </w:r>
          </w:p>
        </w:tc>
        <w:tc>
          <w:tcPr>
            <w:tcW w:w="961" w:type="dxa"/>
            <w:shd w:val="clear" w:color="auto" w:fill="auto"/>
            <w:noWrap/>
            <w:vAlign w:val="center"/>
            <w:hideMark/>
          </w:tcPr>
          <w:p w14:paraId="62CCACE5" w14:textId="7E776AE2"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6.985</w:t>
            </w:r>
          </w:p>
        </w:tc>
        <w:tc>
          <w:tcPr>
            <w:tcW w:w="1139" w:type="dxa"/>
            <w:shd w:val="clear" w:color="auto" w:fill="auto"/>
            <w:noWrap/>
            <w:vAlign w:val="center"/>
            <w:hideMark/>
          </w:tcPr>
          <w:p w14:paraId="6111A77A"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1.373</w:t>
            </w:r>
          </w:p>
        </w:tc>
        <w:tc>
          <w:tcPr>
            <w:tcW w:w="1140" w:type="dxa"/>
            <w:shd w:val="clear" w:color="auto" w:fill="auto"/>
            <w:noWrap/>
            <w:vAlign w:val="center"/>
            <w:hideMark/>
          </w:tcPr>
          <w:p w14:paraId="7D52EEC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1.454</w:t>
            </w:r>
          </w:p>
        </w:tc>
        <w:tc>
          <w:tcPr>
            <w:tcW w:w="1032" w:type="dxa"/>
            <w:shd w:val="clear" w:color="auto" w:fill="auto"/>
            <w:noWrap/>
            <w:vAlign w:val="center"/>
            <w:hideMark/>
          </w:tcPr>
          <w:p w14:paraId="71A0157F"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0.987</w:t>
            </w:r>
          </w:p>
        </w:tc>
        <w:tc>
          <w:tcPr>
            <w:tcW w:w="926" w:type="dxa"/>
            <w:shd w:val="clear" w:color="auto" w:fill="auto"/>
            <w:noWrap/>
            <w:vAlign w:val="center"/>
            <w:hideMark/>
          </w:tcPr>
          <w:p w14:paraId="2565A00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0.495</w:t>
            </w:r>
          </w:p>
        </w:tc>
        <w:tc>
          <w:tcPr>
            <w:tcW w:w="1181" w:type="dxa"/>
            <w:shd w:val="clear" w:color="auto" w:fill="auto"/>
            <w:noWrap/>
            <w:vAlign w:val="center"/>
            <w:hideMark/>
          </w:tcPr>
          <w:p w14:paraId="617C529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0.265</w:t>
            </w:r>
          </w:p>
        </w:tc>
      </w:tr>
      <w:tr w:rsidR="0033244B" w:rsidRPr="003A670E" w14:paraId="2C874797" w14:textId="77777777" w:rsidTr="0033244B">
        <w:trPr>
          <w:trHeight w:val="285"/>
          <w:jc w:val="center"/>
        </w:trPr>
        <w:tc>
          <w:tcPr>
            <w:tcW w:w="1413" w:type="dxa"/>
            <w:vAlign w:val="center"/>
          </w:tcPr>
          <w:p w14:paraId="685CAB96" w14:textId="550992A9"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Belgium</w:t>
            </w:r>
          </w:p>
        </w:tc>
        <w:tc>
          <w:tcPr>
            <w:tcW w:w="961" w:type="dxa"/>
            <w:shd w:val="clear" w:color="auto" w:fill="auto"/>
            <w:noWrap/>
            <w:vAlign w:val="center"/>
            <w:hideMark/>
          </w:tcPr>
          <w:p w14:paraId="5B398E2C" w14:textId="7CC68EAE"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6.923</w:t>
            </w:r>
          </w:p>
        </w:tc>
        <w:tc>
          <w:tcPr>
            <w:tcW w:w="1139" w:type="dxa"/>
            <w:shd w:val="clear" w:color="auto" w:fill="auto"/>
            <w:noWrap/>
            <w:vAlign w:val="center"/>
            <w:hideMark/>
          </w:tcPr>
          <w:p w14:paraId="4A100D85"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1.356</w:t>
            </w:r>
          </w:p>
        </w:tc>
        <w:tc>
          <w:tcPr>
            <w:tcW w:w="1140" w:type="dxa"/>
            <w:shd w:val="clear" w:color="auto" w:fill="auto"/>
            <w:noWrap/>
            <w:vAlign w:val="center"/>
            <w:hideMark/>
          </w:tcPr>
          <w:p w14:paraId="64E3717E"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1.504</w:t>
            </w:r>
          </w:p>
        </w:tc>
        <w:tc>
          <w:tcPr>
            <w:tcW w:w="1032" w:type="dxa"/>
            <w:shd w:val="clear" w:color="auto" w:fill="auto"/>
            <w:noWrap/>
            <w:vAlign w:val="center"/>
            <w:hideMark/>
          </w:tcPr>
          <w:p w14:paraId="0485E83C"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0.986</w:t>
            </w:r>
          </w:p>
        </w:tc>
        <w:tc>
          <w:tcPr>
            <w:tcW w:w="926" w:type="dxa"/>
            <w:shd w:val="clear" w:color="auto" w:fill="auto"/>
            <w:noWrap/>
            <w:vAlign w:val="center"/>
            <w:hideMark/>
          </w:tcPr>
          <w:p w14:paraId="202B0A2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0.473</w:t>
            </w:r>
          </w:p>
        </w:tc>
        <w:tc>
          <w:tcPr>
            <w:tcW w:w="1181" w:type="dxa"/>
            <w:shd w:val="clear" w:color="auto" w:fill="auto"/>
            <w:noWrap/>
            <w:vAlign w:val="center"/>
            <w:hideMark/>
          </w:tcPr>
          <w:p w14:paraId="16B8043D"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0.21</w:t>
            </w:r>
          </w:p>
        </w:tc>
      </w:tr>
      <w:tr w:rsidR="0033244B" w:rsidRPr="003A670E" w14:paraId="7C0844B8" w14:textId="77777777" w:rsidTr="0033244B">
        <w:trPr>
          <w:trHeight w:val="285"/>
          <w:jc w:val="center"/>
        </w:trPr>
        <w:tc>
          <w:tcPr>
            <w:tcW w:w="1413" w:type="dxa"/>
            <w:vAlign w:val="center"/>
          </w:tcPr>
          <w:p w14:paraId="25B8D1EE" w14:textId="5F433D34"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United States</w:t>
            </w:r>
          </w:p>
        </w:tc>
        <w:tc>
          <w:tcPr>
            <w:tcW w:w="961" w:type="dxa"/>
            <w:shd w:val="clear" w:color="auto" w:fill="auto"/>
            <w:noWrap/>
            <w:vAlign w:val="center"/>
            <w:hideMark/>
          </w:tcPr>
          <w:p w14:paraId="5CD244DE" w14:textId="462F756E"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6.892</w:t>
            </w:r>
          </w:p>
        </w:tc>
        <w:tc>
          <w:tcPr>
            <w:tcW w:w="1139" w:type="dxa"/>
            <w:shd w:val="clear" w:color="auto" w:fill="auto"/>
            <w:noWrap/>
            <w:vAlign w:val="center"/>
            <w:hideMark/>
          </w:tcPr>
          <w:p w14:paraId="09A8F0C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1.433</w:t>
            </w:r>
          </w:p>
        </w:tc>
        <w:tc>
          <w:tcPr>
            <w:tcW w:w="1140" w:type="dxa"/>
            <w:shd w:val="clear" w:color="auto" w:fill="auto"/>
            <w:noWrap/>
            <w:vAlign w:val="center"/>
            <w:hideMark/>
          </w:tcPr>
          <w:p w14:paraId="312922D6"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1.457</w:t>
            </w:r>
          </w:p>
        </w:tc>
        <w:tc>
          <w:tcPr>
            <w:tcW w:w="1032" w:type="dxa"/>
            <w:shd w:val="clear" w:color="auto" w:fill="auto"/>
            <w:noWrap/>
            <w:vAlign w:val="center"/>
            <w:hideMark/>
          </w:tcPr>
          <w:p w14:paraId="122A35D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0.874</w:t>
            </w:r>
          </w:p>
        </w:tc>
        <w:tc>
          <w:tcPr>
            <w:tcW w:w="926" w:type="dxa"/>
            <w:shd w:val="clear" w:color="auto" w:fill="auto"/>
            <w:noWrap/>
            <w:vAlign w:val="center"/>
            <w:hideMark/>
          </w:tcPr>
          <w:p w14:paraId="786091F5"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0.454</w:t>
            </w:r>
          </w:p>
        </w:tc>
        <w:tc>
          <w:tcPr>
            <w:tcW w:w="1181" w:type="dxa"/>
            <w:shd w:val="clear" w:color="auto" w:fill="auto"/>
            <w:noWrap/>
            <w:vAlign w:val="center"/>
            <w:hideMark/>
          </w:tcPr>
          <w:p w14:paraId="58923501"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0.128</w:t>
            </w:r>
          </w:p>
        </w:tc>
      </w:tr>
      <w:tr w:rsidR="0033244B" w:rsidRPr="003A670E" w14:paraId="43095106" w14:textId="77777777" w:rsidTr="0033244B">
        <w:trPr>
          <w:trHeight w:val="285"/>
          <w:jc w:val="center"/>
        </w:trPr>
        <w:tc>
          <w:tcPr>
            <w:tcW w:w="1413" w:type="dxa"/>
            <w:vAlign w:val="center"/>
          </w:tcPr>
          <w:p w14:paraId="2E9CA9F0" w14:textId="0D03B07A" w:rsidR="0033244B" w:rsidRPr="003A670E" w:rsidRDefault="0033244B" w:rsidP="003A670E">
            <w:pPr>
              <w:widowControl/>
              <w:jc w:val="right"/>
              <w:rPr>
                <w:rFonts w:ascii="等线" w:eastAsia="等线" w:hAnsi="等线" w:cs="宋体"/>
                <w:color w:val="000000"/>
                <w:kern w:val="0"/>
                <w:sz w:val="22"/>
                <w:szCs w:val="22"/>
              </w:rPr>
            </w:pPr>
            <w:r w:rsidRPr="00622DD5">
              <w:rPr>
                <w:rFonts w:ascii="等线" w:eastAsia="等线" w:hAnsi="等线" w:cs="宋体" w:hint="eastAsia"/>
                <w:color w:val="000000"/>
                <w:kern w:val="0"/>
                <w:sz w:val="22"/>
                <w:szCs w:val="22"/>
              </w:rPr>
              <w:t>Czech Republic</w:t>
            </w:r>
          </w:p>
        </w:tc>
        <w:tc>
          <w:tcPr>
            <w:tcW w:w="961" w:type="dxa"/>
            <w:shd w:val="clear" w:color="auto" w:fill="auto"/>
            <w:noWrap/>
            <w:vAlign w:val="center"/>
            <w:hideMark/>
          </w:tcPr>
          <w:p w14:paraId="6441537B" w14:textId="3E5A708D"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6.852</w:t>
            </w:r>
          </w:p>
        </w:tc>
        <w:tc>
          <w:tcPr>
            <w:tcW w:w="1139" w:type="dxa"/>
            <w:shd w:val="clear" w:color="auto" w:fill="auto"/>
            <w:noWrap/>
            <w:vAlign w:val="center"/>
            <w:hideMark/>
          </w:tcPr>
          <w:p w14:paraId="392C93A4"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1.269</w:t>
            </w:r>
          </w:p>
        </w:tc>
        <w:tc>
          <w:tcPr>
            <w:tcW w:w="1140" w:type="dxa"/>
            <w:shd w:val="clear" w:color="auto" w:fill="auto"/>
            <w:noWrap/>
            <w:vAlign w:val="center"/>
            <w:hideMark/>
          </w:tcPr>
          <w:p w14:paraId="7E28BB03"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1.487</w:t>
            </w:r>
          </w:p>
        </w:tc>
        <w:tc>
          <w:tcPr>
            <w:tcW w:w="1032" w:type="dxa"/>
            <w:shd w:val="clear" w:color="auto" w:fill="auto"/>
            <w:noWrap/>
            <w:vAlign w:val="center"/>
            <w:hideMark/>
          </w:tcPr>
          <w:p w14:paraId="7B9B6A62"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0.92</w:t>
            </w:r>
          </w:p>
        </w:tc>
        <w:tc>
          <w:tcPr>
            <w:tcW w:w="926" w:type="dxa"/>
            <w:shd w:val="clear" w:color="auto" w:fill="auto"/>
            <w:noWrap/>
            <w:vAlign w:val="center"/>
            <w:hideMark/>
          </w:tcPr>
          <w:p w14:paraId="144D1B07"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0.457</w:t>
            </w:r>
          </w:p>
        </w:tc>
        <w:tc>
          <w:tcPr>
            <w:tcW w:w="1181" w:type="dxa"/>
            <w:shd w:val="clear" w:color="auto" w:fill="auto"/>
            <w:noWrap/>
            <w:vAlign w:val="center"/>
            <w:hideMark/>
          </w:tcPr>
          <w:p w14:paraId="7F4CDEB9" w14:textId="77777777" w:rsidR="0033244B" w:rsidRPr="003A670E" w:rsidRDefault="0033244B" w:rsidP="003A670E">
            <w:pPr>
              <w:widowControl/>
              <w:jc w:val="right"/>
              <w:rPr>
                <w:rFonts w:ascii="等线" w:eastAsia="等线" w:hAnsi="等线" w:cs="宋体"/>
                <w:color w:val="000000"/>
                <w:kern w:val="0"/>
                <w:sz w:val="22"/>
                <w:szCs w:val="22"/>
              </w:rPr>
            </w:pPr>
            <w:r w:rsidRPr="003A670E">
              <w:rPr>
                <w:rFonts w:ascii="等线" w:eastAsia="等线" w:hAnsi="等线" w:cs="宋体" w:hint="eastAsia"/>
                <w:color w:val="000000"/>
                <w:kern w:val="0"/>
                <w:sz w:val="22"/>
                <w:szCs w:val="22"/>
              </w:rPr>
              <w:t>0.036</w:t>
            </w:r>
          </w:p>
        </w:tc>
      </w:tr>
    </w:tbl>
    <w:p w14:paraId="4134B6A8" w14:textId="68532495" w:rsidR="00BE2BE2" w:rsidRPr="00BE2BE2" w:rsidRDefault="003A670E" w:rsidP="00BE2BE2">
      <w:pPr>
        <w:pStyle w:val="a0"/>
        <w:ind w:firstLine="480"/>
      </w:pPr>
      <w:r>
        <w:t>由此，可以为变量定义符号，如下表所示：</w:t>
      </w:r>
    </w:p>
    <w:p w14:paraId="24F22DEA" w14:textId="25062599" w:rsidR="00BE2BE2" w:rsidRPr="00BE2BE2" w:rsidRDefault="00BE2BE2" w:rsidP="00BE2BE2">
      <w:pPr>
        <w:pStyle w:val="a0"/>
        <w:ind w:firstLineChars="0" w:firstLine="0"/>
        <w:jc w:val="center"/>
        <w:rPr>
          <w:rFonts w:ascii="宋体" w:hAnsi="宋体"/>
          <w:sz w:val="21"/>
          <w:szCs w:val="21"/>
        </w:rPr>
      </w:pPr>
      <w:r w:rsidRPr="00BE2BE2">
        <w:rPr>
          <w:rFonts w:ascii="宋体" w:hAnsi="宋体" w:hint="eastAsia"/>
          <w:sz w:val="21"/>
          <w:szCs w:val="21"/>
        </w:rPr>
        <w:t>表2</w:t>
      </w:r>
      <w:r w:rsidRPr="00BE2BE2">
        <w:rPr>
          <w:rFonts w:ascii="宋体" w:hAnsi="宋体"/>
          <w:sz w:val="21"/>
          <w:szCs w:val="21"/>
        </w:rPr>
        <w:t>-</w:t>
      </w:r>
      <w:r w:rsidR="00845B4A">
        <w:rPr>
          <w:rFonts w:ascii="宋体" w:hAnsi="宋体"/>
          <w:sz w:val="21"/>
          <w:szCs w:val="21"/>
        </w:rPr>
        <w:t>2</w:t>
      </w:r>
      <w:r w:rsidRPr="00BE2BE2">
        <w:rPr>
          <w:rFonts w:ascii="宋体" w:hAnsi="宋体"/>
          <w:sz w:val="21"/>
          <w:szCs w:val="21"/>
        </w:rPr>
        <w:t xml:space="preserve"> </w:t>
      </w:r>
      <w:r w:rsidRPr="00BE2BE2">
        <w:rPr>
          <w:rFonts w:ascii="宋体" w:hAnsi="宋体" w:hint="eastAsia"/>
          <w:sz w:val="21"/>
          <w:szCs w:val="21"/>
        </w:rPr>
        <w:t>各变量说明</w:t>
      </w:r>
    </w:p>
    <w:tbl>
      <w:tblPr>
        <w:tblStyle w:val="ac"/>
        <w:tblW w:w="0" w:type="auto"/>
        <w:tblLook w:val="04A0" w:firstRow="1" w:lastRow="0" w:firstColumn="1" w:lastColumn="0" w:noHBand="0" w:noVBand="1"/>
      </w:tblPr>
      <w:tblGrid>
        <w:gridCol w:w="4148"/>
        <w:gridCol w:w="4148"/>
      </w:tblGrid>
      <w:tr w:rsidR="00BE2BE2" w14:paraId="5BFE5E2F" w14:textId="77777777" w:rsidTr="00BE2BE2">
        <w:tc>
          <w:tcPr>
            <w:tcW w:w="4148" w:type="dxa"/>
          </w:tcPr>
          <w:p w14:paraId="658598D4" w14:textId="7604965E" w:rsidR="00BE2BE2" w:rsidRDefault="00BE2BE2" w:rsidP="00BE2BE2">
            <w:pPr>
              <w:pStyle w:val="a0"/>
              <w:ind w:firstLineChars="0" w:firstLine="0"/>
              <w:jc w:val="center"/>
            </w:pPr>
            <w:r>
              <w:rPr>
                <w:rFonts w:hint="eastAsia"/>
              </w:rPr>
              <w:t>变量名</w:t>
            </w:r>
          </w:p>
        </w:tc>
        <w:tc>
          <w:tcPr>
            <w:tcW w:w="4148" w:type="dxa"/>
          </w:tcPr>
          <w:p w14:paraId="5144EB29" w14:textId="0487F3DB" w:rsidR="00BE2BE2" w:rsidRDefault="00BE2BE2" w:rsidP="00BE2BE2">
            <w:pPr>
              <w:pStyle w:val="a0"/>
              <w:ind w:firstLineChars="0" w:firstLine="0"/>
              <w:jc w:val="center"/>
            </w:pPr>
            <w:r>
              <w:rPr>
                <w:rFonts w:hint="eastAsia"/>
              </w:rPr>
              <w:t>符号</w:t>
            </w:r>
          </w:p>
        </w:tc>
      </w:tr>
      <w:tr w:rsidR="00BE2BE2" w14:paraId="011DD17E" w14:textId="77777777" w:rsidTr="00BE2BE2">
        <w:tc>
          <w:tcPr>
            <w:tcW w:w="4148" w:type="dxa"/>
          </w:tcPr>
          <w:p w14:paraId="48700631" w14:textId="78CD4622" w:rsidR="00BE2BE2" w:rsidRDefault="00BE2BE2" w:rsidP="00BE2BE2">
            <w:pPr>
              <w:pStyle w:val="a0"/>
              <w:ind w:firstLineChars="0" w:firstLine="0"/>
              <w:jc w:val="center"/>
            </w:pPr>
            <w:r>
              <w:rPr>
                <w:rFonts w:hint="eastAsia"/>
              </w:rPr>
              <w:t>幸福度</w:t>
            </w:r>
          </w:p>
        </w:tc>
        <w:tc>
          <w:tcPr>
            <w:tcW w:w="4148" w:type="dxa"/>
          </w:tcPr>
          <w:p w14:paraId="0CAA6CD5" w14:textId="0E14855D" w:rsidR="00BE2BE2" w:rsidRDefault="00BE2BE2" w:rsidP="00BE2BE2">
            <w:pPr>
              <w:pStyle w:val="a0"/>
              <w:ind w:firstLineChars="0" w:firstLine="0"/>
              <w:jc w:val="center"/>
            </w:pPr>
            <m:oMathPara>
              <m:oMath>
                <m:r>
                  <m:rPr>
                    <m:sty m:val="p"/>
                  </m:rPr>
                  <w:rPr>
                    <w:rFonts w:ascii="Cambria Math" w:hAnsi="Cambria Math" w:hint="eastAsia"/>
                  </w:rPr>
                  <m:t>y</m:t>
                </m:r>
              </m:oMath>
            </m:oMathPara>
          </w:p>
        </w:tc>
      </w:tr>
      <w:tr w:rsidR="00BE2BE2" w14:paraId="38FB7C12" w14:textId="77777777" w:rsidTr="00BE2BE2">
        <w:tc>
          <w:tcPr>
            <w:tcW w:w="4148" w:type="dxa"/>
          </w:tcPr>
          <w:p w14:paraId="6FFA8565" w14:textId="2141A0A5" w:rsidR="00BE2BE2" w:rsidRDefault="00BE2BE2" w:rsidP="00BE2BE2">
            <w:pPr>
              <w:pStyle w:val="a0"/>
              <w:ind w:firstLineChars="0" w:firstLine="0"/>
              <w:jc w:val="center"/>
            </w:pPr>
            <w:r>
              <w:rPr>
                <w:rFonts w:hint="eastAsia"/>
              </w:rPr>
              <w:t>人均</w:t>
            </w:r>
            <w:r>
              <w:rPr>
                <w:rFonts w:hint="eastAsia"/>
              </w:rPr>
              <w:t>GDP</w:t>
            </w:r>
          </w:p>
        </w:tc>
        <w:tc>
          <w:tcPr>
            <w:tcW w:w="4148" w:type="dxa"/>
          </w:tcPr>
          <w:p w14:paraId="78DC5D7D" w14:textId="11419CAD" w:rsidR="00BE2BE2" w:rsidRPr="00BE2BE2" w:rsidRDefault="00465494" w:rsidP="00BE2BE2">
            <w:pPr>
              <w:pStyle w:val="a0"/>
              <w:ind w:firstLineChars="0" w:firstLine="0"/>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c>
      </w:tr>
      <w:tr w:rsidR="00BE2BE2" w14:paraId="12632D72" w14:textId="77777777" w:rsidTr="00BE2BE2">
        <w:tc>
          <w:tcPr>
            <w:tcW w:w="4148" w:type="dxa"/>
          </w:tcPr>
          <w:p w14:paraId="22D39B87" w14:textId="34A987FC" w:rsidR="00BE2BE2" w:rsidRDefault="00BE2BE2" w:rsidP="00BE2BE2">
            <w:pPr>
              <w:pStyle w:val="a0"/>
              <w:ind w:firstLineChars="0" w:firstLine="0"/>
              <w:jc w:val="center"/>
            </w:pPr>
            <w:r>
              <w:rPr>
                <w:rFonts w:hint="eastAsia"/>
              </w:rPr>
              <w:t>社会支持度</w:t>
            </w:r>
          </w:p>
        </w:tc>
        <w:tc>
          <w:tcPr>
            <w:tcW w:w="4148" w:type="dxa"/>
          </w:tcPr>
          <w:p w14:paraId="2B024D7B" w14:textId="09863088" w:rsidR="00BE2BE2" w:rsidRDefault="00465494"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r>
      <w:tr w:rsidR="00BE2BE2" w14:paraId="12DC3CE2" w14:textId="77777777" w:rsidTr="00BE2BE2">
        <w:tc>
          <w:tcPr>
            <w:tcW w:w="4148" w:type="dxa"/>
          </w:tcPr>
          <w:p w14:paraId="01D32604" w14:textId="1DAECA64" w:rsidR="00BE2BE2" w:rsidRDefault="00BE2BE2" w:rsidP="00BE2BE2">
            <w:pPr>
              <w:pStyle w:val="a0"/>
              <w:ind w:firstLineChars="0" w:firstLine="0"/>
              <w:jc w:val="center"/>
            </w:pPr>
            <w:r>
              <w:rPr>
                <w:rFonts w:hint="eastAsia"/>
              </w:rPr>
              <w:t>健康预期寿命</w:t>
            </w:r>
          </w:p>
        </w:tc>
        <w:tc>
          <w:tcPr>
            <w:tcW w:w="4148" w:type="dxa"/>
          </w:tcPr>
          <w:p w14:paraId="1C661264" w14:textId="3B94BCA9" w:rsidR="00BE2BE2" w:rsidRDefault="00465494"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r>
      <w:tr w:rsidR="00BE2BE2" w14:paraId="5417215F" w14:textId="77777777" w:rsidTr="00BE2BE2">
        <w:tc>
          <w:tcPr>
            <w:tcW w:w="4148" w:type="dxa"/>
          </w:tcPr>
          <w:p w14:paraId="26185736" w14:textId="359393B9" w:rsidR="00BE2BE2" w:rsidRDefault="00BE2BE2" w:rsidP="00BE2BE2">
            <w:pPr>
              <w:pStyle w:val="a0"/>
              <w:ind w:firstLineChars="0" w:firstLine="0"/>
              <w:jc w:val="center"/>
            </w:pPr>
            <w:r>
              <w:rPr>
                <w:rFonts w:hint="eastAsia"/>
              </w:rPr>
              <w:t>生活选择自由度</w:t>
            </w:r>
          </w:p>
        </w:tc>
        <w:tc>
          <w:tcPr>
            <w:tcW w:w="4148" w:type="dxa"/>
          </w:tcPr>
          <w:p w14:paraId="0ED6736F" w14:textId="504DA25D" w:rsidR="00BE2BE2" w:rsidRDefault="00465494"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r>
      <w:tr w:rsidR="00BE2BE2" w14:paraId="4FEE31B0" w14:textId="77777777" w:rsidTr="00BE2BE2">
        <w:tc>
          <w:tcPr>
            <w:tcW w:w="4148" w:type="dxa"/>
          </w:tcPr>
          <w:p w14:paraId="603C9E91" w14:textId="3B5829F6" w:rsidR="00BE2BE2" w:rsidRDefault="00BE2BE2" w:rsidP="00BE2BE2">
            <w:pPr>
              <w:pStyle w:val="a0"/>
              <w:ind w:firstLineChars="0" w:firstLine="0"/>
              <w:jc w:val="center"/>
            </w:pPr>
            <w:r>
              <w:rPr>
                <w:rFonts w:hint="eastAsia"/>
              </w:rPr>
              <w:t>国家腐败程度</w:t>
            </w:r>
          </w:p>
        </w:tc>
        <w:tc>
          <w:tcPr>
            <w:tcW w:w="4148" w:type="dxa"/>
          </w:tcPr>
          <w:p w14:paraId="109C1C16" w14:textId="4CC0BFFB" w:rsidR="00BE2BE2" w:rsidRDefault="00465494" w:rsidP="00BE2BE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5</m:t>
                    </m:r>
                  </m:sub>
                </m:sSub>
              </m:oMath>
            </m:oMathPara>
          </w:p>
        </w:tc>
      </w:tr>
    </w:tbl>
    <w:p w14:paraId="67DA1CA5" w14:textId="37447248" w:rsidR="0044200D" w:rsidRDefault="003A670E" w:rsidP="0044200D">
      <w:pPr>
        <w:pStyle w:val="2"/>
        <w:numPr>
          <w:ilvl w:val="1"/>
          <w:numId w:val="3"/>
        </w:numPr>
        <w:spacing w:before="156" w:after="156"/>
      </w:pPr>
      <w:bookmarkStart w:id="6" w:name="_Toc59728212"/>
      <w:r>
        <w:rPr>
          <w:rFonts w:hint="eastAsia"/>
        </w:rPr>
        <w:t>步进条件</w:t>
      </w:r>
      <w:bookmarkEnd w:id="6"/>
    </w:p>
    <w:p w14:paraId="049C640B" w14:textId="0EE9A160" w:rsidR="0044200D" w:rsidRPr="003A670E" w:rsidRDefault="0044200D" w:rsidP="003A670E">
      <w:pPr>
        <w:pStyle w:val="a0"/>
        <w:ind w:firstLine="480"/>
      </w:pPr>
      <w:r>
        <w:t>本次回归分析中因变量</w:t>
      </w:r>
      <w:r>
        <w:t xml:space="preserve"> </w:t>
      </w:r>
      <m:oMath>
        <m:r>
          <m:rPr>
            <m:sty m:val="p"/>
          </m:rPr>
          <w:rPr>
            <w:rFonts w:ascii="Cambria Math" w:hAnsi="Cambria Math"/>
          </w:rPr>
          <m:t>y</m:t>
        </m:r>
      </m:oMath>
      <w:r>
        <w:t xml:space="preserve"> </w:t>
      </w:r>
      <w:r>
        <w:t>为</w:t>
      </w:r>
      <w:r w:rsidR="003A670E">
        <w:rPr>
          <w:rFonts w:hint="eastAsia"/>
        </w:rPr>
        <w:t>国民幸福分数</w:t>
      </w:r>
      <w:r>
        <w:t>，变量集</w:t>
      </w:r>
      <w:r w:rsidR="003A670E">
        <w:rPr>
          <w:rFonts w:hint="eastAsia"/>
        </w:rPr>
        <w:t>为表</w:t>
      </w:r>
      <w:r w:rsidR="003A670E">
        <w:rPr>
          <w:rFonts w:hint="eastAsia"/>
        </w:rPr>
        <w:t>2</w:t>
      </w:r>
      <w:r w:rsidR="003A670E">
        <w:t>-</w:t>
      </w:r>
      <w:r w:rsidR="00845B4A">
        <w:t>2</w:t>
      </w:r>
      <w:r w:rsidR="003A670E">
        <w:rPr>
          <w:rFonts w:hint="eastAsia"/>
        </w:rPr>
        <w:t>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oMath>
      <w:r>
        <w:t>，输入方法使用步进，逐步回归法中使用的</w:t>
      </w:r>
      <m:oMath>
        <m:sSub>
          <m:sSubPr>
            <m:ctrlPr>
              <w:rPr>
                <w:rFonts w:ascii="Cambria Math" w:hAnsi="Cambria Math" w:cs="Cambria Math"/>
              </w:rPr>
            </m:ctrlPr>
          </m:sSubPr>
          <m:e>
            <m:r>
              <m:rPr>
                <m:sty m:val="p"/>
              </m:rPr>
              <w:rPr>
                <w:rFonts w:ascii="Cambria Math" w:hAnsi="Cambria Math" w:cs="Cambria Math"/>
              </w:rPr>
              <m:t>F</m:t>
            </m:r>
          </m:e>
          <m:sub>
            <m:r>
              <m:rPr>
                <m:sty m:val="p"/>
              </m:rPr>
              <w:rPr>
                <w:rFonts w:ascii="Cambria Math" w:hAnsi="Cambria Math" w:cs="Cambria Math"/>
              </w:rPr>
              <m:t>in</m:t>
            </m:r>
          </m:sub>
        </m:sSub>
      </m:oMath>
      <w:r>
        <w:t>和</w:t>
      </w:r>
      <m:oMath>
        <m:sSub>
          <m:sSubPr>
            <m:ctrlPr>
              <w:rPr>
                <w:rFonts w:ascii="Cambria Math" w:hAnsi="Cambria Math" w:cs="Cambria Math"/>
              </w:rPr>
            </m:ctrlPr>
          </m:sSubPr>
          <m:e>
            <m:r>
              <m:rPr>
                <m:sty m:val="p"/>
              </m:rPr>
              <w:rPr>
                <w:rFonts w:ascii="Cambria Math" w:hAnsi="Cambria Math" w:cs="Cambria Math"/>
              </w:rPr>
              <m:t>F</m:t>
            </m:r>
          </m:e>
          <m:sub>
            <m:r>
              <m:rPr>
                <m:sty m:val="p"/>
              </m:rPr>
              <w:rPr>
                <w:rFonts w:ascii="Cambria Math" w:hAnsi="Cambria Math" w:cs="Cambria Math"/>
              </w:rPr>
              <m:t>out</m:t>
            </m:r>
          </m:sub>
        </m:sSub>
      </m:oMath>
      <w:r w:rsidR="003A670E">
        <w:rPr>
          <w:rFonts w:hint="eastAsia"/>
        </w:rPr>
        <w:t>取</w:t>
      </w:r>
      <w:r>
        <w:t xml:space="preserve"> SPSS </w:t>
      </w:r>
      <w:r>
        <w:t>的默认值</w:t>
      </w:r>
      <w:r>
        <w:t xml:space="preserve"> </w:t>
      </w:r>
      <m:oMath>
        <m:d>
          <m:dPr>
            <m:begChr m:val="（"/>
            <m:endChr m:val="）"/>
            <m:ctrlPr>
              <w:rPr>
                <w:rFonts w:ascii="Cambria Math" w:hAnsi="Cambria Math"/>
              </w:rPr>
            </m:ctrlPr>
          </m:dPr>
          <m:e>
            <m:sSub>
              <m:sSubPr>
                <m:ctrlPr>
                  <w:rPr>
                    <w:rFonts w:ascii="Cambria Math" w:hAnsi="Cambria Math" w:cs="Cambria Math"/>
                  </w:rPr>
                </m:ctrlPr>
              </m:sSubPr>
              <m:e>
                <m:r>
                  <m:rPr>
                    <m:sty m:val="p"/>
                  </m:rPr>
                  <w:rPr>
                    <w:rFonts w:ascii="Cambria Math" w:hAnsi="Cambria Math" w:cs="Cambria Math"/>
                  </w:rPr>
                  <m:t>F</m:t>
                </m:r>
                <m:ctrlPr>
                  <w:rPr>
                    <w:rFonts w:ascii="Cambria Math" w:hAnsi="Cambria Math"/>
                  </w:rPr>
                </m:ctrlPr>
              </m:e>
              <m:sub>
                <m:r>
                  <m:rPr>
                    <m:sty m:val="p"/>
                  </m:rPr>
                  <w:rPr>
                    <w:rFonts w:ascii="Cambria Math" w:hAnsi="Cambria Math" w:cs="Cambria Math"/>
                  </w:rPr>
                  <m:t>in</m:t>
                </m:r>
              </m:sub>
            </m:sSub>
            <m:r>
              <m:rPr>
                <m:sty m:val="p"/>
              </m:rPr>
              <w:rPr>
                <w:rFonts w:ascii="Cambria Math" w:hAnsi="Cambria Math"/>
              </w:rPr>
              <m:t>=0.05</m:t>
            </m:r>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F</m:t>
                </m:r>
                <m:ctrlPr>
                  <w:rPr>
                    <w:rFonts w:ascii="Cambria Math" w:hAnsi="Cambria Math"/>
                  </w:rPr>
                </m:ctrlPr>
              </m:e>
              <m:sub>
                <m:r>
                  <m:rPr>
                    <m:sty m:val="p"/>
                  </m:rPr>
                  <w:rPr>
                    <w:rFonts w:ascii="Cambria Math" w:hAnsi="Cambria Math" w:cs="Cambria Math"/>
                  </w:rPr>
                  <m:t>out</m:t>
                </m:r>
              </m:sub>
            </m:sSub>
            <m:r>
              <m:rPr>
                <m:sty m:val="p"/>
              </m:rPr>
              <w:rPr>
                <w:rFonts w:ascii="Cambria Math" w:hAnsi="Cambria Math"/>
              </w:rPr>
              <m:t>=0.10</m:t>
            </m:r>
          </m:e>
        </m:d>
      </m:oMath>
      <w:r>
        <w:t>。</w:t>
      </w:r>
    </w:p>
    <w:p w14:paraId="0A603E1E" w14:textId="553C083F" w:rsidR="008F2C8A" w:rsidRDefault="008F2C8A" w:rsidP="008F2C8A">
      <w:pPr>
        <w:pStyle w:val="1"/>
        <w:numPr>
          <w:ilvl w:val="0"/>
          <w:numId w:val="1"/>
        </w:numPr>
        <w:spacing w:beforeLines="0" w:before="0" w:afterLines="0" w:after="0"/>
        <w:ind w:left="0" w:firstLine="0"/>
        <w:jc w:val="left"/>
      </w:pPr>
      <w:bookmarkStart w:id="7" w:name="_Toc59728213"/>
      <w:r>
        <w:rPr>
          <w:rFonts w:hint="eastAsia"/>
        </w:rPr>
        <w:t>问题建模</w:t>
      </w:r>
      <w:bookmarkEnd w:id="7"/>
    </w:p>
    <w:p w14:paraId="01783C14" w14:textId="469152D7" w:rsidR="001F76D3" w:rsidRDefault="001F76D3" w:rsidP="001F76D3">
      <w:pPr>
        <w:pStyle w:val="2"/>
        <w:numPr>
          <w:ilvl w:val="1"/>
          <w:numId w:val="4"/>
        </w:numPr>
        <w:spacing w:before="156" w:after="156"/>
      </w:pPr>
      <w:bookmarkStart w:id="8" w:name="_Toc59728214"/>
      <w:r>
        <w:rPr>
          <w:rFonts w:hint="eastAsia"/>
        </w:rPr>
        <w:t>逐步回归法</w:t>
      </w:r>
      <w:bookmarkEnd w:id="8"/>
    </w:p>
    <w:p w14:paraId="7B152DED" w14:textId="2500C28D" w:rsidR="001F76D3" w:rsidRPr="001F76D3" w:rsidRDefault="001F76D3" w:rsidP="001F76D3">
      <w:pPr>
        <w:pStyle w:val="a0"/>
        <w:ind w:firstLine="480"/>
      </w:pPr>
      <w:r>
        <w:t>逐步回归法是从一个自变量开始，视自变量对</w:t>
      </w:r>
      <w:r>
        <w:t xml:space="preserve"> </w:t>
      </w:r>
      <m:oMath>
        <m:r>
          <m:rPr>
            <m:sty m:val="p"/>
          </m:rPr>
          <w:rPr>
            <w:rFonts w:ascii="Cambria Math" w:hAnsi="Cambria Math"/>
          </w:rPr>
          <m:t>y</m:t>
        </m:r>
      </m:oMath>
      <w:r>
        <w:t xml:space="preserve"> </w:t>
      </w:r>
      <w:r>
        <w:t>的显著程度，从大到小地依次逐个引入回归方程，</w:t>
      </w:r>
      <w:r w:rsidR="003C1477">
        <w:rPr>
          <w:rFonts w:hint="eastAsia"/>
        </w:rPr>
        <w:t>并且根据后续引入变量而</w:t>
      </w:r>
      <w:proofErr w:type="gramStart"/>
      <w:r w:rsidR="003C1477">
        <w:rPr>
          <w:rFonts w:hint="eastAsia"/>
        </w:rPr>
        <w:t>对之前</w:t>
      </w:r>
      <w:proofErr w:type="gramEnd"/>
      <w:r w:rsidR="003C1477">
        <w:rPr>
          <w:rFonts w:hint="eastAsia"/>
        </w:rPr>
        <w:t>的变量显著性的影响儿决定是否将其除去</w:t>
      </w:r>
      <w:r>
        <w:t>。每一步</w:t>
      </w:r>
      <w:r w:rsidR="003C1477">
        <w:rPr>
          <w:rFonts w:hint="eastAsia"/>
        </w:rPr>
        <w:t>引入新的变量</w:t>
      </w:r>
      <w:r>
        <w:t>都要进行</w:t>
      </w:r>
      <w:r>
        <w:t xml:space="preserve"> F </w:t>
      </w:r>
      <w:r>
        <w:t>值检验。这个过程反复进行至</w:t>
      </w:r>
      <w:r w:rsidR="003C1477">
        <w:rPr>
          <w:rFonts w:hint="eastAsia"/>
        </w:rPr>
        <w:t>所有变量都引入模型为止</w:t>
      </w:r>
      <w:r w:rsidR="00DA4259">
        <w:rPr>
          <w:rFonts w:hint="eastAsia"/>
        </w:rPr>
        <w:t>，如图</w:t>
      </w:r>
      <w:r w:rsidR="00DA4259">
        <w:rPr>
          <w:rFonts w:hint="eastAsia"/>
        </w:rPr>
        <w:t>3</w:t>
      </w:r>
      <w:r w:rsidR="00DA4259">
        <w:t>-1</w:t>
      </w:r>
      <w:r w:rsidR="00DA4259">
        <w:rPr>
          <w:rFonts w:hint="eastAsia"/>
        </w:rPr>
        <w:t>所示</w:t>
      </w:r>
      <w:r>
        <w:t>。</w:t>
      </w:r>
    </w:p>
    <w:p w14:paraId="773BC078" w14:textId="3AA89B2C" w:rsidR="008F2C8A" w:rsidRDefault="0052136A" w:rsidP="00DA4259">
      <w:pPr>
        <w:jc w:val="center"/>
      </w:pPr>
      <w:r>
        <w:rPr>
          <w:noProof/>
        </w:rPr>
        <w:lastRenderedPageBreak/>
        <w:drawing>
          <wp:inline distT="0" distB="0" distL="0" distR="0" wp14:anchorId="258E8EA2" wp14:editId="69029592">
            <wp:extent cx="5266667" cy="25238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67" cy="2523809"/>
                    </a:xfrm>
                    <a:prstGeom prst="rect">
                      <a:avLst/>
                    </a:prstGeom>
                  </pic:spPr>
                </pic:pic>
              </a:graphicData>
            </a:graphic>
          </wp:inline>
        </w:drawing>
      </w:r>
    </w:p>
    <w:p w14:paraId="53046E44" w14:textId="39340A86" w:rsidR="00DA4259" w:rsidRPr="00BE2BE2" w:rsidRDefault="00DA4259" w:rsidP="00DA4259">
      <w:pPr>
        <w:pStyle w:val="a0"/>
        <w:ind w:firstLineChars="0" w:firstLine="0"/>
        <w:jc w:val="center"/>
        <w:rPr>
          <w:rFonts w:ascii="宋体" w:hAnsi="宋体"/>
          <w:sz w:val="21"/>
          <w:szCs w:val="21"/>
        </w:rPr>
      </w:pPr>
      <w:r>
        <w:rPr>
          <w:rFonts w:ascii="宋体" w:hAnsi="宋体" w:hint="eastAsia"/>
          <w:sz w:val="21"/>
          <w:szCs w:val="21"/>
        </w:rPr>
        <w:t>图3</w:t>
      </w:r>
      <w:r>
        <w:rPr>
          <w:rFonts w:ascii="宋体" w:hAnsi="宋体"/>
          <w:sz w:val="21"/>
          <w:szCs w:val="21"/>
        </w:rPr>
        <w:t>-1</w:t>
      </w:r>
      <w:r w:rsidRPr="00BE2BE2">
        <w:rPr>
          <w:rFonts w:ascii="宋体" w:hAnsi="宋体"/>
          <w:sz w:val="21"/>
          <w:szCs w:val="21"/>
        </w:rPr>
        <w:t xml:space="preserve"> </w:t>
      </w:r>
      <w:r>
        <w:rPr>
          <w:rFonts w:ascii="宋体" w:hAnsi="宋体" w:hint="eastAsia"/>
          <w:sz w:val="21"/>
          <w:szCs w:val="21"/>
        </w:rPr>
        <w:t>逐步回归法引入变量过程</w:t>
      </w:r>
    </w:p>
    <w:p w14:paraId="7155B3A2" w14:textId="211DD964" w:rsidR="00F57CB0" w:rsidRDefault="00DA4259" w:rsidP="00DA4259">
      <w:pPr>
        <w:pStyle w:val="a0"/>
        <w:ind w:firstLine="480"/>
      </w:pPr>
      <w:r>
        <w:t>图</w:t>
      </w:r>
      <w:r>
        <w:t>3-2</w:t>
      </w:r>
      <w:r>
        <w:t>为模型的摘要信息，可以看到通过</w:t>
      </w:r>
      <w:proofErr w:type="gramStart"/>
      <w:r>
        <w:t>逐步回归法每引入</w:t>
      </w:r>
      <w:proofErr w:type="gramEnd"/>
      <w:r>
        <w:t>一个变量，模型的</w:t>
      </w:r>
      <w:r>
        <w:t xml:space="preserve"> R </w:t>
      </w:r>
      <w:r>
        <w:t>方都会增大，标准差都会减小。</w:t>
      </w:r>
    </w:p>
    <w:p w14:paraId="4D88ECEF" w14:textId="6DFE0DC1" w:rsidR="00F57CB0" w:rsidRDefault="00F57CB0" w:rsidP="00DA4259">
      <w:pPr>
        <w:jc w:val="center"/>
      </w:pPr>
      <w:r>
        <w:rPr>
          <w:noProof/>
        </w:rPr>
        <w:drawing>
          <wp:inline distT="0" distB="0" distL="0" distR="0" wp14:anchorId="0E98C1C2" wp14:editId="154DF95C">
            <wp:extent cx="4876190" cy="337142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3371429"/>
                    </a:xfrm>
                    <a:prstGeom prst="rect">
                      <a:avLst/>
                    </a:prstGeom>
                  </pic:spPr>
                </pic:pic>
              </a:graphicData>
            </a:graphic>
          </wp:inline>
        </w:drawing>
      </w:r>
    </w:p>
    <w:p w14:paraId="4EB26586" w14:textId="68A00C3A" w:rsidR="00DA4259" w:rsidRPr="00BE2BE2" w:rsidRDefault="00DA4259" w:rsidP="00DA4259">
      <w:pPr>
        <w:pStyle w:val="a0"/>
        <w:ind w:firstLineChars="0" w:firstLine="0"/>
        <w:jc w:val="center"/>
        <w:rPr>
          <w:rFonts w:ascii="宋体" w:hAnsi="宋体"/>
          <w:sz w:val="21"/>
          <w:szCs w:val="21"/>
        </w:rPr>
      </w:pPr>
      <w:r>
        <w:rPr>
          <w:rFonts w:ascii="宋体" w:hAnsi="宋体" w:hint="eastAsia"/>
          <w:sz w:val="21"/>
          <w:szCs w:val="21"/>
        </w:rPr>
        <w:t>图3</w:t>
      </w:r>
      <w:r>
        <w:rPr>
          <w:rFonts w:ascii="宋体" w:hAnsi="宋体"/>
          <w:sz w:val="21"/>
          <w:szCs w:val="21"/>
        </w:rPr>
        <w:t>-2</w:t>
      </w:r>
      <w:r w:rsidRPr="00BE2BE2">
        <w:rPr>
          <w:rFonts w:ascii="宋体" w:hAnsi="宋体"/>
          <w:sz w:val="21"/>
          <w:szCs w:val="21"/>
        </w:rPr>
        <w:t xml:space="preserve"> </w:t>
      </w:r>
      <w:r>
        <w:rPr>
          <w:rFonts w:ascii="宋体" w:hAnsi="宋体" w:hint="eastAsia"/>
          <w:sz w:val="21"/>
          <w:szCs w:val="21"/>
        </w:rPr>
        <w:t>模型摘要</w:t>
      </w:r>
    </w:p>
    <w:p w14:paraId="4662931C" w14:textId="6CB934F0" w:rsidR="00DA4259" w:rsidRPr="00DA4259" w:rsidRDefault="00DD616C" w:rsidP="00DD616C">
      <w:pPr>
        <w:pStyle w:val="a0"/>
        <w:ind w:firstLine="480"/>
      </w:pPr>
      <w:r>
        <w:t>模型的方差分析</w:t>
      </w:r>
      <w:r>
        <w:rPr>
          <w:rFonts w:hint="eastAsia"/>
        </w:rPr>
        <w:t>如</w:t>
      </w:r>
      <w:r>
        <w:t>图</w:t>
      </w:r>
      <w:r>
        <w:t xml:space="preserve"> 3-3 </w:t>
      </w:r>
      <w:r>
        <w:rPr>
          <w:rFonts w:hint="eastAsia"/>
        </w:rPr>
        <w:t>所示</w:t>
      </w:r>
      <w:r>
        <w:t>，</w:t>
      </w:r>
      <w:r>
        <w:rPr>
          <w:rFonts w:hint="eastAsia"/>
        </w:rPr>
        <w:t>因为所有</w:t>
      </w:r>
      <w:r>
        <w:t>模型的显著性检验值均小于</w:t>
      </w:r>
      <w:r>
        <w:t xml:space="preserve"> 0.001</w:t>
      </w:r>
      <w:r>
        <w:t>，故可以认为每个模型引入的变量均对因变量有显著的影响；此外可以看出模型每引入一个变量，残差的均方误差均减小</w:t>
      </w:r>
    </w:p>
    <w:p w14:paraId="74D38FC2" w14:textId="63C3AAAE" w:rsidR="00F57CB0" w:rsidRDefault="00F57CB0" w:rsidP="00DA4259">
      <w:pPr>
        <w:jc w:val="center"/>
      </w:pPr>
      <w:r>
        <w:rPr>
          <w:noProof/>
        </w:rPr>
        <w:lastRenderedPageBreak/>
        <w:drawing>
          <wp:inline distT="0" distB="0" distL="0" distR="0" wp14:anchorId="63B06A2A" wp14:editId="13DB9C9F">
            <wp:extent cx="3133344" cy="40869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0385" cy="4096153"/>
                    </a:xfrm>
                    <a:prstGeom prst="rect">
                      <a:avLst/>
                    </a:prstGeom>
                  </pic:spPr>
                </pic:pic>
              </a:graphicData>
            </a:graphic>
          </wp:inline>
        </w:drawing>
      </w:r>
    </w:p>
    <w:p w14:paraId="6F18EA27" w14:textId="2B9C05CA" w:rsidR="00DA4259" w:rsidRPr="00BE2BE2" w:rsidRDefault="00DA4259" w:rsidP="00DA4259">
      <w:pPr>
        <w:pStyle w:val="a0"/>
        <w:ind w:firstLineChars="0" w:firstLine="0"/>
        <w:jc w:val="center"/>
        <w:rPr>
          <w:rFonts w:ascii="宋体" w:hAnsi="宋体"/>
          <w:sz w:val="21"/>
          <w:szCs w:val="21"/>
        </w:rPr>
      </w:pPr>
      <w:r>
        <w:rPr>
          <w:rFonts w:ascii="宋体" w:hAnsi="宋体" w:hint="eastAsia"/>
          <w:sz w:val="21"/>
          <w:szCs w:val="21"/>
        </w:rPr>
        <w:t>图3</w:t>
      </w:r>
      <w:r>
        <w:rPr>
          <w:rFonts w:ascii="宋体" w:hAnsi="宋体"/>
          <w:sz w:val="21"/>
          <w:szCs w:val="21"/>
        </w:rPr>
        <w:t>-3</w:t>
      </w:r>
      <w:r w:rsidRPr="00BE2BE2">
        <w:rPr>
          <w:rFonts w:ascii="宋体" w:hAnsi="宋体"/>
          <w:sz w:val="21"/>
          <w:szCs w:val="21"/>
        </w:rPr>
        <w:t xml:space="preserve"> </w:t>
      </w:r>
      <w:r>
        <w:rPr>
          <w:rFonts w:ascii="宋体" w:hAnsi="宋体" w:hint="eastAsia"/>
          <w:sz w:val="21"/>
          <w:szCs w:val="21"/>
        </w:rPr>
        <w:t>方差分析</w:t>
      </w:r>
    </w:p>
    <w:p w14:paraId="6477CE12" w14:textId="2C9313DB" w:rsidR="00F57CB0" w:rsidRDefault="00E77EA8" w:rsidP="00E77EA8">
      <w:pPr>
        <w:pStyle w:val="a0"/>
        <w:ind w:firstLine="480"/>
      </w:pPr>
      <w:r>
        <w:rPr>
          <w:rFonts w:hint="eastAsia"/>
        </w:rPr>
        <w:t>相关的模型系数如图</w:t>
      </w:r>
      <w:r>
        <w:rPr>
          <w:rFonts w:hint="eastAsia"/>
        </w:rPr>
        <w:t xml:space="preserve"> </w:t>
      </w:r>
      <w:r>
        <w:t xml:space="preserve">3-4 </w:t>
      </w:r>
      <w:r>
        <w:rPr>
          <w:rFonts w:hint="eastAsia"/>
        </w:rPr>
        <w:t>所示：</w:t>
      </w:r>
    </w:p>
    <w:p w14:paraId="14CF0997" w14:textId="18CEB6D2" w:rsidR="00F57CB0" w:rsidRDefault="00F57CB0" w:rsidP="00DA4259">
      <w:pPr>
        <w:jc w:val="center"/>
      </w:pPr>
      <w:r>
        <w:rPr>
          <w:noProof/>
        </w:rPr>
        <w:drawing>
          <wp:inline distT="0" distB="0" distL="0" distR="0" wp14:anchorId="2E864584" wp14:editId="6BD3EF15">
            <wp:extent cx="3801128" cy="3586038"/>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379" cy="3602313"/>
                    </a:xfrm>
                    <a:prstGeom prst="rect">
                      <a:avLst/>
                    </a:prstGeom>
                  </pic:spPr>
                </pic:pic>
              </a:graphicData>
            </a:graphic>
          </wp:inline>
        </w:drawing>
      </w:r>
    </w:p>
    <w:p w14:paraId="6B142F4D" w14:textId="4D7E0596" w:rsidR="00E77EA8" w:rsidRPr="00BE2BE2" w:rsidRDefault="00E77EA8" w:rsidP="00E77EA8">
      <w:pPr>
        <w:pStyle w:val="a0"/>
        <w:ind w:firstLineChars="0" w:firstLine="0"/>
        <w:jc w:val="center"/>
        <w:rPr>
          <w:rFonts w:ascii="宋体" w:hAnsi="宋体"/>
          <w:sz w:val="21"/>
          <w:szCs w:val="21"/>
        </w:rPr>
      </w:pPr>
      <w:r>
        <w:rPr>
          <w:rFonts w:ascii="宋体" w:hAnsi="宋体" w:hint="eastAsia"/>
          <w:sz w:val="21"/>
          <w:szCs w:val="21"/>
        </w:rPr>
        <w:t>图3</w:t>
      </w:r>
      <w:r>
        <w:rPr>
          <w:rFonts w:ascii="宋体" w:hAnsi="宋体"/>
          <w:sz w:val="21"/>
          <w:szCs w:val="21"/>
        </w:rPr>
        <w:t>-4</w:t>
      </w:r>
      <w:r w:rsidRPr="00BE2BE2">
        <w:rPr>
          <w:rFonts w:ascii="宋体" w:hAnsi="宋体"/>
          <w:sz w:val="21"/>
          <w:szCs w:val="21"/>
        </w:rPr>
        <w:t xml:space="preserve"> </w:t>
      </w:r>
      <w:r>
        <w:t>模型的回归系数</w:t>
      </w:r>
    </w:p>
    <w:p w14:paraId="4D48512F" w14:textId="4F6F9707" w:rsidR="00280E19" w:rsidRDefault="00E77EA8" w:rsidP="00E77EA8">
      <w:pPr>
        <w:pStyle w:val="a0"/>
        <w:ind w:firstLine="480"/>
      </w:pPr>
      <w:r>
        <w:lastRenderedPageBreak/>
        <w:t>图</w:t>
      </w:r>
      <w:r>
        <w:t xml:space="preserve"> 3-5 </w:t>
      </w:r>
      <w:r>
        <w:t>中的</w:t>
      </w:r>
      <w:proofErr w:type="gramStart"/>
      <w:r>
        <w:t>的</w:t>
      </w:r>
      <w:proofErr w:type="gramEnd"/>
      <w:r w:rsidR="00B32A81">
        <w:rPr>
          <w:rFonts w:hint="eastAsia"/>
        </w:rPr>
        <w:t>回归标准化残差</w:t>
      </w:r>
      <w:r>
        <w:t>中，可以看出所有的观测残差点均匀的落在预测残差直线的两侧，可以得出残差的</w:t>
      </w:r>
      <w:proofErr w:type="gramStart"/>
      <w:r>
        <w:t>正态性假</w:t>
      </w:r>
      <w:proofErr w:type="gramEnd"/>
      <w:r>
        <w:t>设基本成立。</w:t>
      </w:r>
    </w:p>
    <w:p w14:paraId="421573F9" w14:textId="061928E3" w:rsidR="00B66A25" w:rsidRDefault="00B66A25" w:rsidP="0031458B">
      <w:pPr>
        <w:jc w:val="center"/>
      </w:pPr>
      <w:r>
        <w:rPr>
          <w:noProof/>
        </w:rPr>
        <w:drawing>
          <wp:inline distT="0" distB="0" distL="0" distR="0" wp14:anchorId="1021C9C1" wp14:editId="3CDAE8AE">
            <wp:extent cx="3006703" cy="20047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6001" cy="2017577"/>
                    </a:xfrm>
                    <a:prstGeom prst="rect">
                      <a:avLst/>
                    </a:prstGeom>
                  </pic:spPr>
                </pic:pic>
              </a:graphicData>
            </a:graphic>
          </wp:inline>
        </w:drawing>
      </w:r>
    </w:p>
    <w:p w14:paraId="4CEAE0B1" w14:textId="61A63DDD" w:rsidR="0031458B" w:rsidRDefault="0031458B" w:rsidP="00DA4259">
      <w:pPr>
        <w:jc w:val="center"/>
      </w:pPr>
      <w:r>
        <w:t>图</w:t>
      </w:r>
      <w:r>
        <w:t xml:space="preserve"> 3-</w:t>
      </w:r>
      <w:r w:rsidR="00E77EA8">
        <w:t>5</w:t>
      </w:r>
      <w:r>
        <w:t xml:space="preserve"> </w:t>
      </w:r>
      <w:r w:rsidR="00DD616C">
        <w:rPr>
          <w:rFonts w:hint="eastAsia"/>
        </w:rPr>
        <w:t>幸福感指数</w:t>
      </w:r>
      <w:r>
        <w:t>的</w:t>
      </w:r>
      <w:r w:rsidR="008D40DC">
        <w:rPr>
          <w:rFonts w:hint="eastAsia"/>
        </w:rPr>
        <w:t>回归标准化残差</w:t>
      </w:r>
    </w:p>
    <w:p w14:paraId="4EE536F7" w14:textId="20A169CF" w:rsidR="008D40DC" w:rsidRDefault="008D40DC" w:rsidP="008D40DC">
      <w:pPr>
        <w:pStyle w:val="2"/>
        <w:numPr>
          <w:ilvl w:val="1"/>
          <w:numId w:val="4"/>
        </w:numPr>
        <w:spacing w:before="156" w:after="156"/>
      </w:pPr>
      <w:bookmarkStart w:id="9" w:name="_Toc59728215"/>
      <w:r>
        <w:rPr>
          <w:rFonts w:hint="eastAsia"/>
        </w:rPr>
        <w:t>回归模型</w:t>
      </w:r>
      <w:bookmarkEnd w:id="9"/>
    </w:p>
    <w:p w14:paraId="7981150E" w14:textId="77777777" w:rsidR="008D40DC" w:rsidRPr="008D40DC" w:rsidRDefault="008D40DC" w:rsidP="00DA4259">
      <w:pPr>
        <w:jc w:val="center"/>
      </w:pPr>
    </w:p>
    <w:p w14:paraId="235F27F3" w14:textId="1867FE36" w:rsidR="008D40DC" w:rsidRDefault="008D40DC" w:rsidP="00DA4259">
      <w:pPr>
        <w:jc w:val="center"/>
      </w:pPr>
      <w:r>
        <w:rPr>
          <w:noProof/>
        </w:rPr>
        <w:drawing>
          <wp:inline distT="0" distB="0" distL="0" distR="0" wp14:anchorId="37103A3B" wp14:editId="0496ABD3">
            <wp:extent cx="2282024" cy="2250579"/>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8834" cy="2296744"/>
                    </a:xfrm>
                    <a:prstGeom prst="rect">
                      <a:avLst/>
                    </a:prstGeom>
                  </pic:spPr>
                </pic:pic>
              </a:graphicData>
            </a:graphic>
          </wp:inline>
        </w:drawing>
      </w:r>
    </w:p>
    <w:p w14:paraId="4EC4D7DE" w14:textId="4430C89E" w:rsidR="008D40DC" w:rsidRDefault="008D40DC" w:rsidP="008D40DC">
      <w:pPr>
        <w:jc w:val="center"/>
      </w:pPr>
      <w:r>
        <w:t>图</w:t>
      </w:r>
      <w:r>
        <w:t xml:space="preserve"> 3-6 </w:t>
      </w:r>
      <w:r>
        <w:rPr>
          <w:rFonts w:hint="eastAsia"/>
        </w:rPr>
        <w:t>幸福感指数</w:t>
      </w:r>
      <w:r>
        <w:t>的正态</w:t>
      </w:r>
      <w:r>
        <w:t xml:space="preserve"> P-P </w:t>
      </w:r>
      <w:r>
        <w:t>图</w:t>
      </w:r>
    </w:p>
    <w:p w14:paraId="1E8D3FA6" w14:textId="2F9773A4" w:rsidR="00B32A81" w:rsidRDefault="00B32A81" w:rsidP="00B32A81">
      <w:pPr>
        <w:pStyle w:val="a0"/>
        <w:ind w:firstLine="480"/>
      </w:pPr>
      <w:r>
        <w:rPr>
          <w:rFonts w:hint="eastAsia"/>
        </w:rPr>
        <w:t>根据图</w:t>
      </w:r>
      <w:r>
        <w:rPr>
          <w:rFonts w:hint="eastAsia"/>
        </w:rPr>
        <w:t xml:space="preserve"> </w:t>
      </w:r>
      <w:r>
        <w:t xml:space="preserve">3-6 </w:t>
      </w:r>
      <w:r>
        <w:rPr>
          <w:rFonts w:hint="eastAsia"/>
        </w:rPr>
        <w:t>可得，国民幸福感的回归方程为：</w:t>
      </w:r>
      <w:bookmarkStart w:id="10" w:name="_GoBack"/>
      <w:bookmarkEnd w:id="10"/>
    </w:p>
    <w:p w14:paraId="603C3038" w14:textId="52E83660" w:rsidR="00B32A81" w:rsidRDefault="00B32A81" w:rsidP="00B32A81">
      <w:pPr>
        <w:pStyle w:val="a0"/>
        <w:ind w:firstLine="480"/>
      </w:pPr>
      <m:oMathPara>
        <m:oMath>
          <m:r>
            <m:rPr>
              <m:sty m:val="p"/>
            </m:rPr>
            <w:rPr>
              <w:rFonts w:ascii="Cambria Math" w:hAnsi="Cambria Math" w:cs="Cambria Math"/>
            </w:rPr>
            <m:t>y</m:t>
          </m:r>
          <m:r>
            <m:rPr>
              <m:sty m:val="p"/>
            </m:rPr>
            <w:rPr>
              <w:rFonts w:ascii="Cambria Math" w:hAnsi="Cambria Math"/>
            </w:rPr>
            <m:t>=</m:t>
          </m:r>
          <m:r>
            <w:rPr>
              <w:rFonts w:ascii="Cambria Math" w:hAnsi="Cambria Math" w:cs="Cambria Math"/>
            </w:rPr>
            <m:t>1.869</m:t>
          </m:r>
          <m:r>
            <m:rPr>
              <m:sty m:val="p"/>
            </m:rPr>
            <w:rPr>
              <w:rFonts w:ascii="Cambria Math" w:hAnsi="Cambria Math"/>
            </w:rPr>
            <m:t>+</m:t>
          </m:r>
          <m:r>
            <m:rPr>
              <m:sty m:val="p"/>
            </m:rPr>
            <w:rPr>
              <w:rFonts w:ascii="Cambria Math" w:hAnsi="Cambria Math" w:cs="Cambria Math"/>
            </w:rPr>
            <m:t>0.745</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cs="Cambria Math"/>
            </w:rPr>
            <m:t>1.118</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cs="Cambria Math"/>
            </w:rPr>
            <m:t>1.084</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3</m:t>
              </m:r>
            </m:sub>
          </m:sSub>
          <m:r>
            <m:rPr>
              <m:sty m:val="p"/>
            </m:rPr>
            <w:rPr>
              <w:rFonts w:ascii="Cambria Math" w:hAnsi="Cambria Math"/>
            </w:rPr>
            <m:t>+</m:t>
          </m:r>
          <m:r>
            <m:rPr>
              <m:sty m:val="p"/>
            </m:rPr>
            <w:rPr>
              <w:rFonts w:ascii="Cambria Math" w:hAnsi="Cambria Math" w:cs="Cambria Math"/>
            </w:rPr>
            <m:t>1.534</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4</m:t>
              </m:r>
            </m:sub>
          </m:sSub>
          <m:r>
            <m:rPr>
              <m:sty m:val="p"/>
            </m:rPr>
            <w:rPr>
              <w:rFonts w:ascii="Cambria Math" w:hAnsi="Cambria Math"/>
            </w:rPr>
            <m:t>+</m:t>
          </m:r>
          <m:r>
            <m:rPr>
              <m:sty m:val="p"/>
            </m:rPr>
            <w:rPr>
              <w:rFonts w:ascii="Cambria Math" w:hAnsi="Cambria Math" w:cs="Cambria Math"/>
            </w:rPr>
            <m:t>1.118</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rPr>
                <m:t>5</m:t>
              </m:r>
            </m:sub>
          </m:sSub>
        </m:oMath>
      </m:oMathPara>
    </w:p>
    <w:p w14:paraId="2B143912" w14:textId="0249A3AC" w:rsidR="008F2C8A" w:rsidRDefault="008F2C8A" w:rsidP="008F2C8A">
      <w:pPr>
        <w:pStyle w:val="1"/>
        <w:numPr>
          <w:ilvl w:val="0"/>
          <w:numId w:val="1"/>
        </w:numPr>
        <w:spacing w:beforeLines="0" w:before="0" w:afterLines="0" w:after="0"/>
        <w:ind w:left="0" w:firstLine="0"/>
        <w:jc w:val="left"/>
      </w:pPr>
      <w:bookmarkStart w:id="11" w:name="_Toc59728216"/>
      <w:r>
        <w:rPr>
          <w:rFonts w:hint="eastAsia"/>
        </w:rPr>
        <w:t>结论与展望</w:t>
      </w:r>
      <w:bookmarkEnd w:id="11"/>
    </w:p>
    <w:p w14:paraId="6C580903" w14:textId="67E8CD4A" w:rsidR="0015235A" w:rsidRDefault="0033244B" w:rsidP="0033244B">
      <w:pPr>
        <w:pStyle w:val="a0"/>
        <w:ind w:firstLine="480"/>
      </w:pPr>
      <w:r>
        <w:t>根据</w:t>
      </w:r>
      <w:r>
        <w:t xml:space="preserve"> 3.2 </w:t>
      </w:r>
      <w:r>
        <w:t>节中所述的模型的不足之处，可以细化数据的统计粒度，如按月统计相应的数据，从而提高样本数量，更好的反映各变量对</w:t>
      </w:r>
      <w:r>
        <w:rPr>
          <w:rFonts w:hint="eastAsia"/>
        </w:rPr>
        <w:t>国民幸福感</w:t>
      </w:r>
      <w:r>
        <w:t>的影响程度的动态变化。或者可以根据年份引入修正因子，手动将这种动态变化引起的偏差控制在一个合理的范围。</w:t>
      </w:r>
    </w:p>
    <w:p w14:paraId="5E18C08B" w14:textId="7BE71D32" w:rsidR="00804959" w:rsidRDefault="00804959">
      <w:pPr>
        <w:widowControl/>
        <w:jc w:val="left"/>
        <w:rPr>
          <w:rFonts w:ascii="Times New Roman" w:hAnsi="Times New Roman" w:cs="Times New Roman"/>
          <w:sz w:val="24"/>
          <w:szCs w:val="30"/>
        </w:rPr>
      </w:pPr>
      <w:r>
        <w:br w:type="page"/>
      </w:r>
    </w:p>
    <w:p w14:paraId="048C5034" w14:textId="75F7D482" w:rsidR="002271AB" w:rsidRDefault="00804959" w:rsidP="00BE2BE2">
      <w:pPr>
        <w:pStyle w:val="1"/>
        <w:spacing w:beforeLines="0" w:before="0" w:afterLines="0" w:after="0"/>
      </w:pPr>
      <w:bookmarkStart w:id="12" w:name="_Toc38283532"/>
      <w:bookmarkStart w:id="13" w:name="_Toc59728217"/>
      <w:r>
        <w:rPr>
          <w:rFonts w:hint="eastAsia"/>
        </w:rPr>
        <w:lastRenderedPageBreak/>
        <w:t>参考文献</w:t>
      </w:r>
      <w:bookmarkEnd w:id="12"/>
      <w:bookmarkEnd w:id="13"/>
    </w:p>
    <w:p w14:paraId="071820D2" w14:textId="74BB5223" w:rsidR="00BE2BE2" w:rsidRDefault="00BE2BE2" w:rsidP="00BE2BE2">
      <w:pPr>
        <w:pStyle w:val="a0"/>
        <w:ind w:firstLineChars="0" w:firstLine="0"/>
      </w:pPr>
      <w:r>
        <w:rPr>
          <w:rFonts w:hint="eastAsia"/>
        </w:rPr>
        <w:t>[1]</w:t>
      </w:r>
      <w:r w:rsidR="0033244B" w:rsidRPr="00FC79B1">
        <w:t xml:space="preserve"> </w:t>
      </w:r>
      <w:r w:rsidR="0033244B" w:rsidRPr="00FC79B1">
        <w:t>《</w:t>
      </w:r>
      <w:r w:rsidR="0033244B" w:rsidRPr="00FC79B1">
        <w:t>2019</w:t>
      </w:r>
      <w:r w:rsidR="0033244B" w:rsidRPr="00FC79B1">
        <w:t>年全球幸福报告》</w:t>
      </w:r>
      <w:r w:rsidR="00FC79B1" w:rsidRPr="00FC79B1">
        <w:rPr>
          <w:rFonts w:hint="eastAsia"/>
        </w:rPr>
        <w:t>，</w:t>
      </w:r>
      <w:r w:rsidR="00FC79B1" w:rsidRPr="00FC79B1">
        <w:rPr>
          <w:rFonts w:hint="eastAsia"/>
        </w:rPr>
        <w:t>2</w:t>
      </w:r>
      <w:r w:rsidR="00FC79B1" w:rsidRPr="00FC79B1">
        <w:t>019</w:t>
      </w:r>
    </w:p>
    <w:p w14:paraId="2575F78A" w14:textId="0D9B1F25" w:rsidR="0033244B" w:rsidRDefault="0033244B" w:rsidP="0033244B">
      <w:pPr>
        <w:pStyle w:val="a0"/>
        <w:ind w:firstLineChars="0" w:firstLine="0"/>
      </w:pPr>
      <w:r>
        <w:rPr>
          <w:rFonts w:hint="eastAsia"/>
        </w:rPr>
        <w:t>[</w:t>
      </w:r>
      <w:r>
        <w:t>2</w:t>
      </w:r>
      <w:r>
        <w:rPr>
          <w:rFonts w:hint="eastAsia"/>
        </w:rPr>
        <w:t>]</w:t>
      </w:r>
      <w:r w:rsidRPr="0033244B">
        <w:t xml:space="preserve"> </w:t>
      </w:r>
      <w:r>
        <w:t>孙海燕，周梦，李卫国，冯伟</w:t>
      </w:r>
      <w:r>
        <w:t xml:space="preserve">. </w:t>
      </w:r>
      <w:r>
        <w:t>数理统计</w:t>
      </w:r>
      <w:r>
        <w:t xml:space="preserve">[M]. </w:t>
      </w:r>
      <w:r>
        <w:t>北京：北京航空航天大学应用数学与系统</w:t>
      </w:r>
      <w:r>
        <w:t xml:space="preserve"> </w:t>
      </w:r>
      <w:r>
        <w:t>科学学院，</w:t>
      </w:r>
      <w:r>
        <w:t>2015: P160-P171</w:t>
      </w:r>
    </w:p>
    <w:p w14:paraId="3FA0638E" w14:textId="77777777" w:rsidR="00BE2BE2" w:rsidRPr="0033244B" w:rsidRDefault="00BE2BE2" w:rsidP="00BE2BE2">
      <w:pPr>
        <w:pStyle w:val="a0"/>
        <w:ind w:firstLineChars="0" w:firstLine="0"/>
      </w:pPr>
    </w:p>
    <w:sectPr w:rsidR="00BE2BE2" w:rsidRPr="0033244B" w:rsidSect="002271A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C40D" w14:textId="77777777" w:rsidR="00465494" w:rsidRDefault="00465494" w:rsidP="008F2C8A">
      <w:r>
        <w:separator/>
      </w:r>
    </w:p>
  </w:endnote>
  <w:endnote w:type="continuationSeparator" w:id="0">
    <w:p w14:paraId="77E3FA36" w14:textId="77777777" w:rsidR="00465494" w:rsidRDefault="00465494" w:rsidP="008F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舒体简体">
    <w:altName w:val="黑体"/>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AF304" w14:textId="096971DA" w:rsidR="00B32A81" w:rsidRDefault="00B32A81">
    <w:pPr>
      <w:pStyle w:val="a8"/>
      <w:jc w:val="center"/>
    </w:pPr>
  </w:p>
  <w:p w14:paraId="579096AD" w14:textId="77777777" w:rsidR="00B32A81" w:rsidRDefault="00B32A8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778031"/>
      <w:docPartObj>
        <w:docPartGallery w:val="Page Numbers (Bottom of Page)"/>
        <w:docPartUnique/>
      </w:docPartObj>
    </w:sdtPr>
    <w:sdtEndPr/>
    <w:sdtContent>
      <w:p w14:paraId="694484B2" w14:textId="77777777" w:rsidR="00B32A81" w:rsidRDefault="00B32A81">
        <w:pPr>
          <w:pStyle w:val="a8"/>
          <w:jc w:val="center"/>
        </w:pPr>
        <w:r>
          <w:fldChar w:fldCharType="begin"/>
        </w:r>
        <w:r>
          <w:instrText>PAGE   \* MERGEFORMAT</w:instrText>
        </w:r>
        <w:r>
          <w:fldChar w:fldCharType="separate"/>
        </w:r>
        <w:r>
          <w:rPr>
            <w:lang w:val="zh-CN"/>
          </w:rPr>
          <w:t>2</w:t>
        </w:r>
        <w:r>
          <w:fldChar w:fldCharType="end"/>
        </w:r>
      </w:p>
    </w:sdtContent>
  </w:sdt>
  <w:p w14:paraId="04A38C91" w14:textId="77777777" w:rsidR="00B32A81" w:rsidRDefault="00B32A8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9C90E" w14:textId="77777777" w:rsidR="00465494" w:rsidRDefault="00465494" w:rsidP="008F2C8A">
      <w:r>
        <w:separator/>
      </w:r>
    </w:p>
  </w:footnote>
  <w:footnote w:type="continuationSeparator" w:id="0">
    <w:p w14:paraId="59E57FE3" w14:textId="77777777" w:rsidR="00465494" w:rsidRDefault="00465494" w:rsidP="008F2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820C" w14:textId="4F0C1D88" w:rsidR="00B32A81" w:rsidRDefault="00B32A81">
    <w:pPr>
      <w:pStyle w:val="a6"/>
    </w:pPr>
    <w:r>
      <w:rPr>
        <w:rFonts w:hint="eastAsia"/>
      </w:rPr>
      <w:t>北京航空航天大学</w:t>
    </w:r>
    <w:r>
      <w:rPr>
        <w:rFonts w:hint="eastAsia"/>
      </w:rPr>
      <w:t xml:space="preserve"> </w:t>
    </w:r>
    <w:r>
      <w:t xml:space="preserve"> </w:t>
    </w:r>
    <w:r>
      <w:rPr>
        <w:rFonts w:hint="eastAsia"/>
      </w:rPr>
      <w:t>数理统计大作业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53E3"/>
    <w:multiLevelType w:val="multilevel"/>
    <w:tmpl w:val="00C83692"/>
    <w:lvl w:ilvl="0">
      <w:start w:val="2"/>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7B81A9D"/>
    <w:multiLevelType w:val="hybridMultilevel"/>
    <w:tmpl w:val="4CEC8776"/>
    <w:lvl w:ilvl="0" w:tplc="350C5E4E">
      <w:start w:val="1"/>
      <w:numFmt w:val="japaneseCounting"/>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B0F2F"/>
    <w:multiLevelType w:val="multilevel"/>
    <w:tmpl w:val="F82A0982"/>
    <w:lvl w:ilvl="0">
      <w:start w:val="3"/>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A0902B0"/>
    <w:multiLevelType w:val="multilevel"/>
    <w:tmpl w:val="E1061FD4"/>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6E"/>
    <w:rsid w:val="00072927"/>
    <w:rsid w:val="000D5F80"/>
    <w:rsid w:val="000E790E"/>
    <w:rsid w:val="0015235A"/>
    <w:rsid w:val="00197350"/>
    <w:rsid w:val="001F76D3"/>
    <w:rsid w:val="0020436B"/>
    <w:rsid w:val="002271AB"/>
    <w:rsid w:val="00232E3A"/>
    <w:rsid w:val="00280E19"/>
    <w:rsid w:val="002B019C"/>
    <w:rsid w:val="002E633E"/>
    <w:rsid w:val="0031458B"/>
    <w:rsid w:val="0033244B"/>
    <w:rsid w:val="00387C07"/>
    <w:rsid w:val="003A670E"/>
    <w:rsid w:val="003C1477"/>
    <w:rsid w:val="0044200D"/>
    <w:rsid w:val="00465494"/>
    <w:rsid w:val="004B134E"/>
    <w:rsid w:val="004B144C"/>
    <w:rsid w:val="004B34B4"/>
    <w:rsid w:val="0052136A"/>
    <w:rsid w:val="005E1C42"/>
    <w:rsid w:val="00622DD5"/>
    <w:rsid w:val="006438AB"/>
    <w:rsid w:val="006E4E4C"/>
    <w:rsid w:val="00804959"/>
    <w:rsid w:val="00845B4A"/>
    <w:rsid w:val="008D40DC"/>
    <w:rsid w:val="008D4DC0"/>
    <w:rsid w:val="008F2C8A"/>
    <w:rsid w:val="009442DA"/>
    <w:rsid w:val="00AA7C65"/>
    <w:rsid w:val="00B32A81"/>
    <w:rsid w:val="00B66A25"/>
    <w:rsid w:val="00BC29FE"/>
    <w:rsid w:val="00BE2BE2"/>
    <w:rsid w:val="00C11E3D"/>
    <w:rsid w:val="00CB544C"/>
    <w:rsid w:val="00CC244B"/>
    <w:rsid w:val="00D4455C"/>
    <w:rsid w:val="00DA4259"/>
    <w:rsid w:val="00DB2A64"/>
    <w:rsid w:val="00DD616C"/>
    <w:rsid w:val="00E71E80"/>
    <w:rsid w:val="00E77EA8"/>
    <w:rsid w:val="00F3268F"/>
    <w:rsid w:val="00F3786E"/>
    <w:rsid w:val="00F57CB0"/>
    <w:rsid w:val="00FC6F07"/>
    <w:rsid w:val="00FC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D367"/>
  <w15:chartTrackingRefBased/>
  <w15:docId w15:val="{37012EE7-3E5C-44D3-9F81-436EF5CA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11E3D"/>
    <w:pPr>
      <w:widowControl w:val="0"/>
      <w:jc w:val="both"/>
    </w:pPr>
    <w:rPr>
      <w:rFonts w:ascii="Calibri" w:eastAsia="宋体" w:hAnsi="Calibri" w:cs="黑体"/>
      <w:szCs w:val="24"/>
    </w:rPr>
  </w:style>
  <w:style w:type="paragraph" w:styleId="1">
    <w:name w:val="heading 1"/>
    <w:basedOn w:val="a"/>
    <w:next w:val="a0"/>
    <w:link w:val="11"/>
    <w:qFormat/>
    <w:rsid w:val="008F2C8A"/>
    <w:pPr>
      <w:spacing w:beforeLines="50" w:before="156" w:afterLines="50" w:after="156"/>
      <w:jc w:val="center"/>
      <w:outlineLvl w:val="0"/>
    </w:pPr>
    <w:rPr>
      <w:rFonts w:ascii="Times New Roman" w:eastAsia="黑体" w:hAnsi="Times New Roman" w:cs="Times New Roman"/>
      <w:kern w:val="0"/>
      <w:sz w:val="32"/>
      <w:szCs w:val="32"/>
    </w:rPr>
  </w:style>
  <w:style w:type="paragraph" w:styleId="2">
    <w:name w:val="heading 2"/>
    <w:basedOn w:val="a"/>
    <w:next w:val="a0"/>
    <w:link w:val="21"/>
    <w:qFormat/>
    <w:rsid w:val="00387C07"/>
    <w:pPr>
      <w:spacing w:beforeLines="50" w:afterLines="50"/>
      <w:jc w:val="left"/>
      <w:outlineLvl w:val="1"/>
    </w:pPr>
    <w:rPr>
      <w:rFonts w:ascii="Times New Roman" w:eastAsia="黑体" w:hAnsi="Times New Roman" w:cs="Times New Roman"/>
      <w:kern w:val="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C11E3D"/>
    <w:pPr>
      <w:ind w:leftChars="2500" w:left="100"/>
    </w:pPr>
  </w:style>
  <w:style w:type="character" w:customStyle="1" w:styleId="a5">
    <w:name w:val="日期 字符"/>
    <w:basedOn w:val="a1"/>
    <w:link w:val="a4"/>
    <w:uiPriority w:val="99"/>
    <w:semiHidden/>
    <w:rsid w:val="00C11E3D"/>
    <w:rPr>
      <w:rFonts w:ascii="Calibri" w:eastAsia="宋体" w:hAnsi="Calibri" w:cs="黑体"/>
      <w:szCs w:val="24"/>
    </w:rPr>
  </w:style>
  <w:style w:type="paragraph" w:customStyle="1" w:styleId="a0">
    <w:name w:val="文章正文"/>
    <w:basedOn w:val="a"/>
    <w:qFormat/>
    <w:rsid w:val="00197350"/>
    <w:pPr>
      <w:spacing w:line="360" w:lineRule="auto"/>
      <w:ind w:firstLineChars="200" w:firstLine="200"/>
    </w:pPr>
    <w:rPr>
      <w:rFonts w:ascii="Times New Roman" w:hAnsi="Times New Roman" w:cs="Times New Roman"/>
      <w:sz w:val="24"/>
      <w:szCs w:val="30"/>
    </w:rPr>
  </w:style>
  <w:style w:type="paragraph" w:styleId="a6">
    <w:name w:val="header"/>
    <w:basedOn w:val="a"/>
    <w:link w:val="a7"/>
    <w:uiPriority w:val="99"/>
    <w:unhideWhenUsed/>
    <w:rsid w:val="008F2C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8F2C8A"/>
    <w:rPr>
      <w:rFonts w:ascii="Calibri" w:eastAsia="宋体" w:hAnsi="Calibri" w:cs="黑体"/>
      <w:sz w:val="18"/>
      <w:szCs w:val="18"/>
    </w:rPr>
  </w:style>
  <w:style w:type="paragraph" w:styleId="a8">
    <w:name w:val="footer"/>
    <w:basedOn w:val="a"/>
    <w:link w:val="a9"/>
    <w:uiPriority w:val="99"/>
    <w:unhideWhenUsed/>
    <w:rsid w:val="008F2C8A"/>
    <w:pPr>
      <w:tabs>
        <w:tab w:val="center" w:pos="4153"/>
        <w:tab w:val="right" w:pos="8306"/>
      </w:tabs>
      <w:snapToGrid w:val="0"/>
      <w:jc w:val="left"/>
    </w:pPr>
    <w:rPr>
      <w:sz w:val="18"/>
      <w:szCs w:val="18"/>
    </w:rPr>
  </w:style>
  <w:style w:type="character" w:customStyle="1" w:styleId="a9">
    <w:name w:val="页脚 字符"/>
    <w:basedOn w:val="a1"/>
    <w:link w:val="a8"/>
    <w:uiPriority w:val="99"/>
    <w:rsid w:val="008F2C8A"/>
    <w:rPr>
      <w:rFonts w:ascii="Calibri" w:eastAsia="宋体" w:hAnsi="Calibri" w:cs="黑体"/>
      <w:sz w:val="18"/>
      <w:szCs w:val="18"/>
    </w:rPr>
  </w:style>
  <w:style w:type="paragraph" w:styleId="aa">
    <w:name w:val="List Paragraph"/>
    <w:basedOn w:val="a"/>
    <w:uiPriority w:val="34"/>
    <w:qFormat/>
    <w:rsid w:val="008F2C8A"/>
    <w:pPr>
      <w:ind w:firstLineChars="200" w:firstLine="420"/>
    </w:pPr>
  </w:style>
  <w:style w:type="character" w:customStyle="1" w:styleId="10">
    <w:name w:val="标题 1 字符"/>
    <w:basedOn w:val="a1"/>
    <w:uiPriority w:val="9"/>
    <w:rsid w:val="008F2C8A"/>
    <w:rPr>
      <w:rFonts w:ascii="Calibri" w:eastAsia="宋体" w:hAnsi="Calibri" w:cs="黑体"/>
      <w:b/>
      <w:bCs/>
      <w:kern w:val="44"/>
      <w:sz w:val="44"/>
      <w:szCs w:val="44"/>
    </w:rPr>
  </w:style>
  <w:style w:type="character" w:customStyle="1" w:styleId="11">
    <w:name w:val="标题 1 字符1"/>
    <w:link w:val="1"/>
    <w:rsid w:val="008F2C8A"/>
    <w:rPr>
      <w:rFonts w:ascii="Times New Roman" w:eastAsia="黑体" w:hAnsi="Times New Roman" w:cs="Times New Roman"/>
      <w:kern w:val="0"/>
      <w:sz w:val="32"/>
      <w:szCs w:val="32"/>
    </w:rPr>
  </w:style>
  <w:style w:type="character" w:customStyle="1" w:styleId="20">
    <w:name w:val="标题 2 字符"/>
    <w:basedOn w:val="a1"/>
    <w:uiPriority w:val="9"/>
    <w:semiHidden/>
    <w:rsid w:val="00387C07"/>
    <w:rPr>
      <w:rFonts w:asciiTheme="majorHAnsi" w:eastAsiaTheme="majorEastAsia" w:hAnsiTheme="majorHAnsi" w:cstheme="majorBidi"/>
      <w:b/>
      <w:bCs/>
      <w:sz w:val="32"/>
      <w:szCs w:val="32"/>
    </w:rPr>
  </w:style>
  <w:style w:type="character" w:customStyle="1" w:styleId="21">
    <w:name w:val="标题 2 字符1"/>
    <w:link w:val="2"/>
    <w:rsid w:val="00387C07"/>
    <w:rPr>
      <w:rFonts w:ascii="Times New Roman" w:eastAsia="黑体" w:hAnsi="Times New Roman" w:cs="Times New Roman"/>
      <w:kern w:val="0"/>
      <w:sz w:val="28"/>
      <w:szCs w:val="24"/>
    </w:rPr>
  </w:style>
  <w:style w:type="character" w:styleId="ab">
    <w:name w:val="Placeholder Text"/>
    <w:basedOn w:val="a1"/>
    <w:uiPriority w:val="99"/>
    <w:semiHidden/>
    <w:rsid w:val="0020436B"/>
    <w:rPr>
      <w:color w:val="808080"/>
    </w:rPr>
  </w:style>
  <w:style w:type="table" w:styleId="ac">
    <w:name w:val="Table Grid"/>
    <w:basedOn w:val="a2"/>
    <w:uiPriority w:val="39"/>
    <w:rsid w:val="00BE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3244B"/>
    <w:pPr>
      <w:keepNext/>
      <w:keepLines/>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rPr>
  </w:style>
  <w:style w:type="paragraph" w:styleId="TOC2">
    <w:name w:val="toc 2"/>
    <w:basedOn w:val="a"/>
    <w:next w:val="a"/>
    <w:autoRedefine/>
    <w:uiPriority w:val="39"/>
    <w:unhideWhenUsed/>
    <w:rsid w:val="0033244B"/>
    <w:pPr>
      <w:widowControl/>
      <w:spacing w:after="100" w:line="259" w:lineRule="auto"/>
      <w:ind w:left="22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33244B"/>
    <w:pPr>
      <w:widowControl/>
      <w:spacing w:after="100" w:line="259" w:lineRule="auto"/>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33244B"/>
    <w:pPr>
      <w:widowControl/>
      <w:spacing w:after="100" w:line="259" w:lineRule="auto"/>
      <w:ind w:left="440"/>
      <w:jc w:val="left"/>
    </w:pPr>
    <w:rPr>
      <w:rFonts w:asciiTheme="minorHAnsi" w:eastAsiaTheme="minorEastAsia" w:hAnsiTheme="minorHAnsi" w:cs="Times New Roman"/>
      <w:kern w:val="0"/>
      <w:sz w:val="22"/>
      <w:szCs w:val="22"/>
    </w:rPr>
  </w:style>
  <w:style w:type="character" w:styleId="ad">
    <w:name w:val="Hyperlink"/>
    <w:basedOn w:val="a1"/>
    <w:uiPriority w:val="99"/>
    <w:unhideWhenUsed/>
    <w:rsid w:val="00332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17381">
      <w:bodyDiv w:val="1"/>
      <w:marLeft w:val="0"/>
      <w:marRight w:val="0"/>
      <w:marTop w:val="0"/>
      <w:marBottom w:val="0"/>
      <w:divBdr>
        <w:top w:val="none" w:sz="0" w:space="0" w:color="auto"/>
        <w:left w:val="none" w:sz="0" w:space="0" w:color="auto"/>
        <w:bottom w:val="none" w:sz="0" w:space="0" w:color="auto"/>
        <w:right w:val="none" w:sz="0" w:space="0" w:color="auto"/>
      </w:divBdr>
    </w:div>
    <w:div w:id="1594775170">
      <w:bodyDiv w:val="1"/>
      <w:marLeft w:val="0"/>
      <w:marRight w:val="0"/>
      <w:marTop w:val="0"/>
      <w:marBottom w:val="0"/>
      <w:divBdr>
        <w:top w:val="none" w:sz="0" w:space="0" w:color="auto"/>
        <w:left w:val="none" w:sz="0" w:space="0" w:color="auto"/>
        <w:bottom w:val="none" w:sz="0" w:space="0" w:color="auto"/>
        <w:right w:val="none" w:sz="0" w:space="0" w:color="auto"/>
      </w:divBdr>
    </w:div>
    <w:div w:id="1678733466">
      <w:bodyDiv w:val="1"/>
      <w:marLeft w:val="0"/>
      <w:marRight w:val="0"/>
      <w:marTop w:val="0"/>
      <w:marBottom w:val="0"/>
      <w:divBdr>
        <w:top w:val="none" w:sz="0" w:space="0" w:color="auto"/>
        <w:left w:val="none" w:sz="0" w:space="0" w:color="auto"/>
        <w:bottom w:val="none" w:sz="0" w:space="0" w:color="auto"/>
        <w:right w:val="none" w:sz="0" w:space="0" w:color="auto"/>
      </w:divBdr>
    </w:div>
    <w:div w:id="17604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0FCA6-B85F-47BE-B15B-2F30E068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10</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19</cp:revision>
  <cp:lastPrinted>2020-12-29T13:32:00Z</cp:lastPrinted>
  <dcterms:created xsi:type="dcterms:W3CDTF">2020-12-22T06:45:00Z</dcterms:created>
  <dcterms:modified xsi:type="dcterms:W3CDTF">2020-12-29T13:32:00Z</dcterms:modified>
</cp:coreProperties>
</file>