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6AD59" w14:textId="77777777" w:rsidR="00C11E3D" w:rsidRDefault="00C11E3D" w:rsidP="00C11E3D">
      <w:pPr>
        <w:spacing w:before="100" w:beforeAutospacing="1" w:after="100" w:afterAutospacing="1"/>
        <w:jc w:val="center"/>
        <w:rPr>
          <w:b/>
          <w:sz w:val="44"/>
          <w:szCs w:val="44"/>
        </w:rPr>
      </w:pPr>
      <w:bookmarkStart w:id="0" w:name="_Hlk59817577"/>
      <w:bookmarkEnd w:id="0"/>
    </w:p>
    <w:p w14:paraId="1CDC7C09" w14:textId="77777777" w:rsidR="00C11E3D" w:rsidRDefault="00C11E3D" w:rsidP="00C11E3D">
      <w:pPr>
        <w:spacing w:before="100" w:beforeAutospacing="1" w:after="100" w:afterAutospacing="1"/>
        <w:jc w:val="center"/>
        <w:rPr>
          <w:b/>
          <w:sz w:val="44"/>
          <w:szCs w:val="44"/>
        </w:rPr>
      </w:pPr>
      <w:r>
        <w:rPr>
          <w:noProof/>
        </w:rPr>
        <w:drawing>
          <wp:inline distT="0" distB="0" distL="0" distR="0" wp14:anchorId="0ECC76BE" wp14:editId="70E101F1">
            <wp:extent cx="5274310" cy="1231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1900"/>
                    </a:xfrm>
                    <a:prstGeom prst="rect">
                      <a:avLst/>
                    </a:prstGeom>
                  </pic:spPr>
                </pic:pic>
              </a:graphicData>
            </a:graphic>
          </wp:inline>
        </w:drawing>
      </w:r>
    </w:p>
    <w:p w14:paraId="7BA392D0" w14:textId="77777777" w:rsidR="00C11E3D" w:rsidRDefault="00C11E3D" w:rsidP="00C11E3D">
      <w:pPr>
        <w:spacing w:before="100" w:beforeAutospacing="1" w:after="100" w:afterAutospacing="1"/>
        <w:jc w:val="center"/>
        <w:rPr>
          <w:b/>
          <w:sz w:val="44"/>
          <w:szCs w:val="44"/>
        </w:rPr>
      </w:pPr>
    </w:p>
    <w:p w14:paraId="0E05381D" w14:textId="0B657BEE" w:rsidR="00C11E3D" w:rsidRDefault="00C11E3D" w:rsidP="00C11E3D">
      <w:pPr>
        <w:spacing w:before="100" w:beforeAutospacing="1" w:after="100" w:afterAutospacing="1"/>
        <w:jc w:val="center"/>
      </w:pPr>
      <w:r>
        <w:rPr>
          <w:rFonts w:hint="eastAsia"/>
          <w:b/>
          <w:sz w:val="44"/>
          <w:szCs w:val="44"/>
        </w:rPr>
        <w:t>数理统计大作业（</w:t>
      </w:r>
      <w:r w:rsidR="0012708A">
        <w:rPr>
          <w:rFonts w:hint="eastAsia"/>
          <w:b/>
          <w:sz w:val="44"/>
          <w:szCs w:val="44"/>
        </w:rPr>
        <w:t>二</w:t>
      </w:r>
      <w:r>
        <w:rPr>
          <w:rFonts w:hint="eastAsia"/>
          <w:b/>
          <w:sz w:val="44"/>
          <w:szCs w:val="44"/>
        </w:rPr>
        <w:t>）</w:t>
      </w:r>
    </w:p>
    <w:p w14:paraId="794666DB" w14:textId="0DCA14AD" w:rsidR="00C11E3D" w:rsidRPr="0012708A" w:rsidRDefault="0012708A" w:rsidP="00C11E3D">
      <w:pPr>
        <w:spacing w:before="100" w:beforeAutospacing="1" w:after="100" w:afterAutospacing="1"/>
        <w:jc w:val="center"/>
        <w:rPr>
          <w:b/>
          <w:sz w:val="44"/>
          <w:szCs w:val="44"/>
        </w:rPr>
      </w:pPr>
      <w:r w:rsidRPr="0012708A">
        <w:rPr>
          <w:b/>
          <w:sz w:val="44"/>
          <w:szCs w:val="44"/>
        </w:rPr>
        <w:t>聚类分析和判别分析</w:t>
      </w:r>
    </w:p>
    <w:p w14:paraId="1CE4D3DA" w14:textId="5C0BBCB9" w:rsidR="00C11E3D" w:rsidRDefault="00C11E3D" w:rsidP="00C11E3D">
      <w:pPr>
        <w:spacing w:before="100" w:beforeAutospacing="1" w:after="100" w:afterAutospacing="1"/>
        <w:jc w:val="right"/>
        <w:rPr>
          <w:rFonts w:ascii="宋体" w:hAnsi="宋体"/>
          <w:sz w:val="24"/>
        </w:rPr>
      </w:pPr>
    </w:p>
    <w:p w14:paraId="11A00214" w14:textId="33EEC4FF" w:rsidR="00C11E3D" w:rsidRDefault="00C11E3D" w:rsidP="00C11E3D">
      <w:pPr>
        <w:spacing w:before="100" w:beforeAutospacing="1" w:after="100" w:afterAutospacing="1"/>
        <w:jc w:val="center"/>
        <w:rPr>
          <w:rFonts w:ascii="宋体" w:hAnsi="宋体"/>
          <w:sz w:val="24"/>
        </w:rPr>
      </w:pPr>
    </w:p>
    <w:p w14:paraId="6A0834BD" w14:textId="57DC2926" w:rsidR="00197350" w:rsidRDefault="00197350" w:rsidP="00C11E3D">
      <w:pPr>
        <w:spacing w:before="100" w:beforeAutospacing="1" w:after="100" w:afterAutospacing="1"/>
        <w:jc w:val="center"/>
        <w:rPr>
          <w:rFonts w:ascii="宋体" w:hAnsi="宋体"/>
          <w:sz w:val="24"/>
        </w:rPr>
      </w:pPr>
    </w:p>
    <w:p w14:paraId="342385A0" w14:textId="77777777" w:rsidR="00197350" w:rsidRDefault="00197350" w:rsidP="00C11E3D">
      <w:pPr>
        <w:spacing w:before="100" w:beforeAutospacing="1" w:after="100" w:afterAutospacing="1"/>
        <w:jc w:val="center"/>
        <w:rPr>
          <w:rFonts w:ascii="宋体" w:hAnsi="宋体"/>
          <w:sz w:val="24"/>
        </w:rPr>
      </w:pPr>
    </w:p>
    <w:p w14:paraId="5398C268" w14:textId="77777777" w:rsidR="00C11E3D" w:rsidRDefault="00C11E3D" w:rsidP="00C11E3D">
      <w:pPr>
        <w:spacing w:before="100" w:beforeAutospacing="1" w:after="100" w:afterAutospacing="1"/>
        <w:jc w:val="center"/>
        <w:rPr>
          <w:rFonts w:ascii="宋体" w:hAnsi="宋体"/>
          <w:sz w:val="24"/>
        </w:rPr>
      </w:pPr>
    </w:p>
    <w:tbl>
      <w:tblPr>
        <w:tblW w:w="7079" w:type="dxa"/>
        <w:jc w:val="center"/>
        <w:tblLayout w:type="fixed"/>
        <w:tblLook w:val="0000" w:firstRow="0" w:lastRow="0" w:firstColumn="0" w:lastColumn="0" w:noHBand="0" w:noVBand="0"/>
      </w:tblPr>
      <w:tblGrid>
        <w:gridCol w:w="2893"/>
        <w:gridCol w:w="4186"/>
      </w:tblGrid>
      <w:tr w:rsidR="00C11E3D" w14:paraId="7CE04C34" w14:textId="77777777" w:rsidTr="00B32A81">
        <w:trPr>
          <w:jc w:val="center"/>
        </w:trPr>
        <w:tc>
          <w:tcPr>
            <w:tcW w:w="2893" w:type="dxa"/>
          </w:tcPr>
          <w:p w14:paraId="2666F9BB" w14:textId="77777777"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学    院：</w:t>
            </w:r>
          </w:p>
        </w:tc>
        <w:tc>
          <w:tcPr>
            <w:tcW w:w="4186" w:type="dxa"/>
          </w:tcPr>
          <w:p w14:paraId="57874EA1" w14:textId="5D9ACEBF" w:rsidR="00C11E3D" w:rsidRDefault="00C11E3D" w:rsidP="00B32A81">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计算机学院</w:t>
            </w:r>
          </w:p>
        </w:tc>
      </w:tr>
      <w:tr w:rsidR="00C11E3D" w14:paraId="752A11F5" w14:textId="77777777" w:rsidTr="00B32A81">
        <w:trPr>
          <w:jc w:val="center"/>
        </w:trPr>
        <w:tc>
          <w:tcPr>
            <w:tcW w:w="2893" w:type="dxa"/>
          </w:tcPr>
          <w:p w14:paraId="43D85F4D" w14:textId="77777777"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学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号：</w:t>
            </w:r>
          </w:p>
        </w:tc>
        <w:tc>
          <w:tcPr>
            <w:tcW w:w="4186" w:type="dxa"/>
          </w:tcPr>
          <w:p w14:paraId="5ECCE2EA" w14:textId="2AC25E19"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ZY</w:t>
            </w:r>
            <w:r>
              <w:rPr>
                <w:rFonts w:ascii="微软雅黑" w:eastAsia="微软雅黑" w:hAnsi="微软雅黑" w:cs="微软雅黑"/>
                <w:sz w:val="28"/>
                <w:szCs w:val="28"/>
              </w:rPr>
              <w:t>2006109</w:t>
            </w:r>
          </w:p>
        </w:tc>
      </w:tr>
      <w:tr w:rsidR="00C11E3D" w14:paraId="5FD18F31" w14:textId="77777777" w:rsidTr="00B32A81">
        <w:trPr>
          <w:jc w:val="center"/>
        </w:trPr>
        <w:tc>
          <w:tcPr>
            <w:tcW w:w="2893" w:type="dxa"/>
          </w:tcPr>
          <w:p w14:paraId="69FFD3DF" w14:textId="77777777"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姓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名：</w:t>
            </w:r>
          </w:p>
        </w:tc>
        <w:tc>
          <w:tcPr>
            <w:tcW w:w="4186" w:type="dxa"/>
          </w:tcPr>
          <w:p w14:paraId="166FF332" w14:textId="77777777"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姬轶</w:t>
            </w:r>
          </w:p>
        </w:tc>
      </w:tr>
      <w:tr w:rsidR="00C11E3D" w14:paraId="4DE6FEC1" w14:textId="77777777" w:rsidTr="00B32A81">
        <w:trPr>
          <w:jc w:val="center"/>
        </w:trPr>
        <w:tc>
          <w:tcPr>
            <w:tcW w:w="2893" w:type="dxa"/>
          </w:tcPr>
          <w:p w14:paraId="337F02A8" w14:textId="76EC18C8" w:rsidR="00C11E3D" w:rsidRDefault="00197350"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班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号</w:t>
            </w:r>
            <w:r w:rsidR="00C11E3D">
              <w:rPr>
                <w:rFonts w:ascii="微软雅黑" w:eastAsia="微软雅黑" w:hAnsi="微软雅黑" w:cs="微软雅黑" w:hint="eastAsia"/>
                <w:sz w:val="28"/>
                <w:szCs w:val="28"/>
              </w:rPr>
              <w:t>：</w:t>
            </w:r>
          </w:p>
        </w:tc>
        <w:tc>
          <w:tcPr>
            <w:tcW w:w="4186" w:type="dxa"/>
          </w:tcPr>
          <w:p w14:paraId="2A95BFAC" w14:textId="7D88F592" w:rsidR="00C11E3D" w:rsidRDefault="00197350"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sz w:val="28"/>
                <w:szCs w:val="28"/>
              </w:rPr>
              <w:t>23</w:t>
            </w:r>
            <w:r>
              <w:rPr>
                <w:rFonts w:ascii="微软雅黑" w:eastAsia="微软雅黑" w:hAnsi="微软雅黑" w:cs="微软雅黑" w:hint="eastAsia"/>
                <w:sz w:val="28"/>
                <w:szCs w:val="28"/>
              </w:rPr>
              <w:t>班</w:t>
            </w:r>
          </w:p>
        </w:tc>
      </w:tr>
      <w:tr w:rsidR="00C11E3D" w14:paraId="04430202" w14:textId="77777777" w:rsidTr="00B32A81">
        <w:trPr>
          <w:jc w:val="center"/>
        </w:trPr>
        <w:tc>
          <w:tcPr>
            <w:tcW w:w="2893" w:type="dxa"/>
          </w:tcPr>
          <w:p w14:paraId="73D118F3" w14:textId="16A71062" w:rsidR="00C11E3D" w:rsidRDefault="00197350"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序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号</w:t>
            </w:r>
            <w:r w:rsidR="00C11E3D">
              <w:rPr>
                <w:rFonts w:ascii="微软雅黑" w:eastAsia="微软雅黑" w:hAnsi="微软雅黑" w:cs="微软雅黑" w:hint="eastAsia"/>
                <w:sz w:val="28"/>
                <w:szCs w:val="28"/>
              </w:rPr>
              <w:t>：</w:t>
            </w:r>
          </w:p>
        </w:tc>
        <w:tc>
          <w:tcPr>
            <w:tcW w:w="4186" w:type="dxa"/>
          </w:tcPr>
          <w:p w14:paraId="37B70B8D" w14:textId="51956C08" w:rsidR="00C11E3D" w:rsidRDefault="00197350"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1</w:t>
            </w:r>
            <w:r>
              <w:rPr>
                <w:rFonts w:ascii="微软雅黑" w:eastAsia="微软雅黑" w:hAnsi="微软雅黑" w:cs="微软雅黑"/>
                <w:sz w:val="28"/>
                <w:szCs w:val="28"/>
              </w:rPr>
              <w:t>72</w:t>
            </w:r>
          </w:p>
        </w:tc>
      </w:tr>
    </w:tbl>
    <w:p w14:paraId="19B0BBC7" w14:textId="3422F19B" w:rsidR="00C11E3D" w:rsidRDefault="00197350" w:rsidP="00C11E3D">
      <w:pPr>
        <w:spacing w:before="100" w:beforeAutospacing="1" w:after="100" w:afterAutospacing="1" w:line="400" w:lineRule="exact"/>
        <w:jc w:val="center"/>
        <w:rPr>
          <w:rFonts w:ascii="方正舒体简体" w:eastAsia="方正舒体简体"/>
          <w:bCs/>
          <w:sz w:val="32"/>
        </w:rPr>
      </w:pPr>
      <w:r>
        <w:rPr>
          <w:rFonts w:ascii="方正舒体简体" w:eastAsia="方正舒体简体" w:hint="eastAsia"/>
          <w:bCs/>
          <w:sz w:val="32"/>
          <w:szCs w:val="44"/>
        </w:rPr>
        <w:t>北京航空航天</w:t>
      </w:r>
      <w:r w:rsidR="00C11E3D">
        <w:rPr>
          <w:rFonts w:ascii="方正舒体简体" w:eastAsia="方正舒体简体" w:hint="eastAsia"/>
          <w:bCs/>
          <w:sz w:val="32"/>
          <w:szCs w:val="44"/>
        </w:rPr>
        <w:t>大学</w:t>
      </w:r>
    </w:p>
    <w:p w14:paraId="0D2614A9" w14:textId="1ED38700" w:rsidR="005E1C42" w:rsidRDefault="00C11E3D" w:rsidP="00C11E3D">
      <w:pPr>
        <w:jc w:val="center"/>
        <w:rPr>
          <w:b/>
          <w:sz w:val="24"/>
          <w:szCs w:val="21"/>
        </w:rPr>
      </w:pPr>
      <w:r>
        <w:rPr>
          <w:b/>
          <w:sz w:val="24"/>
          <w:szCs w:val="21"/>
        </w:rPr>
        <w:t>20</w:t>
      </w:r>
      <w:r w:rsidR="00197350">
        <w:rPr>
          <w:b/>
          <w:sz w:val="24"/>
          <w:szCs w:val="21"/>
        </w:rPr>
        <w:t>20</w:t>
      </w:r>
      <w:r>
        <w:rPr>
          <w:b/>
          <w:sz w:val="24"/>
          <w:szCs w:val="21"/>
        </w:rPr>
        <w:t xml:space="preserve"> </w:t>
      </w:r>
      <w:r>
        <w:rPr>
          <w:rFonts w:hint="eastAsia"/>
          <w:b/>
          <w:sz w:val="24"/>
          <w:szCs w:val="21"/>
        </w:rPr>
        <w:t>年</w:t>
      </w:r>
      <w:r w:rsidR="00197350">
        <w:rPr>
          <w:b/>
          <w:sz w:val="24"/>
          <w:szCs w:val="21"/>
        </w:rPr>
        <w:t>12</w:t>
      </w:r>
      <w:r>
        <w:rPr>
          <w:rFonts w:hint="eastAsia"/>
          <w:b/>
          <w:sz w:val="24"/>
          <w:szCs w:val="21"/>
        </w:rPr>
        <w:t>月</w:t>
      </w:r>
    </w:p>
    <w:p w14:paraId="0038E9FB" w14:textId="51CA1767" w:rsidR="00C11E3D" w:rsidRDefault="00C11E3D" w:rsidP="00C11E3D"/>
    <w:p w14:paraId="22F2789F" w14:textId="77777777" w:rsidR="00197350" w:rsidRDefault="00197350" w:rsidP="00197350">
      <w:pPr>
        <w:pStyle w:val="a0"/>
        <w:spacing w:line="240" w:lineRule="auto"/>
        <w:ind w:firstLineChars="0" w:firstLine="0"/>
        <w:jc w:val="center"/>
        <w:rPr>
          <w:rFonts w:ascii="黑体" w:eastAsia="黑体" w:hAnsi="黑体"/>
          <w:sz w:val="32"/>
          <w:szCs w:val="32"/>
        </w:rPr>
      </w:pPr>
    </w:p>
    <w:p w14:paraId="253A317F" w14:textId="09FF51D1" w:rsidR="00197350" w:rsidRPr="0090501C" w:rsidRDefault="00197350" w:rsidP="00197350">
      <w:pPr>
        <w:pStyle w:val="a0"/>
        <w:spacing w:line="240" w:lineRule="auto"/>
        <w:ind w:firstLineChars="0" w:firstLine="0"/>
        <w:jc w:val="center"/>
        <w:rPr>
          <w:rFonts w:ascii="黑体" w:eastAsia="黑体" w:hAnsi="黑体"/>
          <w:sz w:val="32"/>
          <w:szCs w:val="32"/>
        </w:rPr>
      </w:pPr>
      <w:r w:rsidRPr="0090501C">
        <w:rPr>
          <w:rFonts w:ascii="黑体" w:eastAsia="黑体" w:hAnsi="黑体"/>
          <w:sz w:val="32"/>
          <w:szCs w:val="32"/>
        </w:rPr>
        <w:t>摘</w:t>
      </w:r>
      <w:r>
        <w:rPr>
          <w:rFonts w:ascii="黑体" w:eastAsia="黑体" w:hAnsi="黑体" w:hint="eastAsia"/>
          <w:sz w:val="32"/>
          <w:szCs w:val="32"/>
        </w:rPr>
        <w:t xml:space="preserve"> </w:t>
      </w:r>
      <w:r w:rsidRPr="0090501C">
        <w:rPr>
          <w:rFonts w:ascii="黑体" w:eastAsia="黑体" w:hAnsi="黑体"/>
          <w:sz w:val="32"/>
          <w:szCs w:val="32"/>
        </w:rPr>
        <w:t>要</w:t>
      </w:r>
    </w:p>
    <w:p w14:paraId="4489A430" w14:textId="77777777" w:rsidR="00197350" w:rsidRDefault="00197350" w:rsidP="00197350">
      <w:pPr>
        <w:pStyle w:val="a0"/>
        <w:spacing w:line="240" w:lineRule="auto"/>
        <w:ind w:firstLineChars="0" w:firstLine="0"/>
        <w:jc w:val="center"/>
      </w:pPr>
    </w:p>
    <w:p w14:paraId="4A78D27A" w14:textId="7B76E254" w:rsidR="00197350" w:rsidRDefault="0023342C" w:rsidP="00197350">
      <w:pPr>
        <w:pStyle w:val="a0"/>
        <w:ind w:firstLine="480"/>
      </w:pPr>
      <w:r>
        <w:t>本文利用聚类分析的方法，借助</w:t>
      </w:r>
      <w:r>
        <w:t xml:space="preserve"> SPSS </w:t>
      </w:r>
      <w:r>
        <w:t>软件，</w:t>
      </w:r>
      <w:r>
        <w:rPr>
          <w:rFonts w:hint="eastAsia"/>
        </w:rPr>
        <w:t>使用</w:t>
      </w:r>
      <w:r>
        <w:rPr>
          <w:rFonts w:hint="eastAsia"/>
        </w:rPr>
        <w:t>2</w:t>
      </w:r>
      <w:r>
        <w:t>019</w:t>
      </w:r>
      <w:r>
        <w:rPr>
          <w:rFonts w:hint="eastAsia"/>
        </w:rPr>
        <w:t>年地区生产总值与第一、第二、第三产业的增加值作为标准</w:t>
      </w:r>
      <w:r>
        <w:t>，</w:t>
      </w:r>
      <w:r>
        <w:rPr>
          <w:rFonts w:hint="eastAsia"/>
        </w:rPr>
        <w:t>将我国其中</w:t>
      </w:r>
      <w:r>
        <w:rPr>
          <w:rFonts w:hint="eastAsia"/>
        </w:rPr>
        <w:t xml:space="preserve"> 3</w:t>
      </w:r>
      <w:r>
        <w:t xml:space="preserve">1 </w:t>
      </w:r>
      <w:proofErr w:type="gramStart"/>
      <w:r>
        <w:rPr>
          <w:rFonts w:hint="eastAsia"/>
        </w:rPr>
        <w:t>个</w:t>
      </w:r>
      <w:proofErr w:type="gramEnd"/>
      <w:r>
        <w:rPr>
          <w:rFonts w:hint="eastAsia"/>
        </w:rPr>
        <w:t>省份分为</w:t>
      </w:r>
      <w:r>
        <w:rPr>
          <w:rFonts w:hint="eastAsia"/>
        </w:rPr>
        <w:t xml:space="preserve"> 5</w:t>
      </w:r>
      <w:r>
        <w:t xml:space="preserve"> </w:t>
      </w:r>
      <w:r>
        <w:rPr>
          <w:rFonts w:hint="eastAsia"/>
        </w:rPr>
        <w:t>类</w:t>
      </w:r>
      <w:r>
        <w:t>。并利用判别分析的方法</w:t>
      </w:r>
      <w:r w:rsidR="000C6373">
        <w:rPr>
          <w:rFonts w:hint="eastAsia"/>
        </w:rPr>
        <w:t>，判断某些省份是否存在于相应的类别中</w:t>
      </w:r>
      <w:r>
        <w:t>，</w:t>
      </w:r>
      <w:r w:rsidR="000C6373">
        <w:rPr>
          <w:rFonts w:hint="eastAsia"/>
        </w:rPr>
        <w:t>从而</w:t>
      </w:r>
      <w:r>
        <w:t>判断聚类分析和判别分析的准确性。</w:t>
      </w:r>
    </w:p>
    <w:p w14:paraId="1AD5A927" w14:textId="77777777" w:rsidR="000E1B4F" w:rsidRDefault="000E1B4F" w:rsidP="00197350">
      <w:pPr>
        <w:pStyle w:val="a0"/>
        <w:ind w:firstLine="480"/>
        <w:rPr>
          <w:rFonts w:hint="eastAsia"/>
        </w:rPr>
      </w:pPr>
      <w:bookmarkStart w:id="1" w:name="_GoBack"/>
      <w:bookmarkEnd w:id="1"/>
    </w:p>
    <w:p w14:paraId="0BEC798A" w14:textId="6653431E" w:rsidR="00197350" w:rsidRDefault="00197350" w:rsidP="00197350">
      <w:pPr>
        <w:pStyle w:val="a0"/>
        <w:ind w:firstLine="480"/>
      </w:pPr>
      <w:r w:rsidRPr="0090501C">
        <w:rPr>
          <w:rFonts w:ascii="黑体" w:eastAsia="黑体" w:hAnsi="黑体" w:hint="eastAsia"/>
        </w:rPr>
        <w:t>关键词</w:t>
      </w:r>
      <w:r>
        <w:rPr>
          <w:rFonts w:hint="eastAsia"/>
        </w:rPr>
        <w:t>：</w:t>
      </w:r>
      <w:r w:rsidR="000C6373">
        <w:rPr>
          <w:rFonts w:hint="eastAsia"/>
        </w:rPr>
        <w:t>地区生产总值</w:t>
      </w:r>
      <w:r>
        <w:rPr>
          <w:rFonts w:hint="eastAsia"/>
        </w:rPr>
        <w:t>，</w:t>
      </w:r>
      <w:r w:rsidR="000C6373">
        <w:t>聚类分析</w:t>
      </w:r>
      <w:r>
        <w:rPr>
          <w:rFonts w:hint="eastAsia"/>
        </w:rPr>
        <w:t>，</w:t>
      </w:r>
      <w:r w:rsidR="000C6373">
        <w:t>判别分析</w:t>
      </w:r>
      <w:r>
        <w:rPr>
          <w:rFonts w:hint="eastAsia"/>
        </w:rPr>
        <w:t>，</w:t>
      </w:r>
      <w:r>
        <w:rPr>
          <w:rFonts w:hint="eastAsia"/>
        </w:rPr>
        <w:t>SPSS</w:t>
      </w:r>
    </w:p>
    <w:p w14:paraId="50F0A0CF" w14:textId="182F66D8" w:rsidR="00197350" w:rsidRDefault="00197350">
      <w:pPr>
        <w:widowControl/>
        <w:jc w:val="left"/>
      </w:pPr>
      <w:r>
        <w:br w:type="page"/>
      </w:r>
    </w:p>
    <w:sdt>
      <w:sdtPr>
        <w:rPr>
          <w:rFonts w:ascii="Calibri" w:eastAsia="宋体" w:hAnsi="Calibri" w:cs="黑体"/>
          <w:color w:val="auto"/>
          <w:kern w:val="2"/>
          <w:sz w:val="21"/>
          <w:szCs w:val="24"/>
          <w:lang w:val="zh-CN"/>
        </w:rPr>
        <w:id w:val="-1911681850"/>
        <w:docPartObj>
          <w:docPartGallery w:val="Table of Contents"/>
          <w:docPartUnique/>
        </w:docPartObj>
      </w:sdtPr>
      <w:sdtEndPr>
        <w:rPr>
          <w:b/>
          <w:bCs/>
        </w:rPr>
      </w:sdtEndPr>
      <w:sdtContent>
        <w:p w14:paraId="1281C8C8" w14:textId="69DFBAA0" w:rsidR="0033244B" w:rsidRDefault="0033244B">
          <w:pPr>
            <w:pStyle w:val="TOC"/>
          </w:pPr>
          <w:r>
            <w:rPr>
              <w:lang w:val="zh-CN"/>
            </w:rPr>
            <w:t>目录</w:t>
          </w:r>
        </w:p>
        <w:p w14:paraId="40D73A72" w14:textId="28824C3D" w:rsidR="008D4219" w:rsidRDefault="0033244B">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9823819" w:history="1">
            <w:r w:rsidR="008D4219" w:rsidRPr="00783548">
              <w:rPr>
                <w:rStyle w:val="ad"/>
                <w:noProof/>
              </w:rPr>
              <w:t>一、 引言</w:t>
            </w:r>
            <w:r w:rsidR="008D4219">
              <w:rPr>
                <w:noProof/>
                <w:webHidden/>
              </w:rPr>
              <w:tab/>
            </w:r>
            <w:r w:rsidR="008D4219">
              <w:rPr>
                <w:noProof/>
                <w:webHidden/>
              </w:rPr>
              <w:fldChar w:fldCharType="begin"/>
            </w:r>
            <w:r w:rsidR="008D4219">
              <w:rPr>
                <w:noProof/>
                <w:webHidden/>
              </w:rPr>
              <w:instrText xml:space="preserve"> PAGEREF _Toc59823819 \h </w:instrText>
            </w:r>
            <w:r w:rsidR="008D4219">
              <w:rPr>
                <w:noProof/>
                <w:webHidden/>
              </w:rPr>
            </w:r>
            <w:r w:rsidR="008D4219">
              <w:rPr>
                <w:noProof/>
                <w:webHidden/>
              </w:rPr>
              <w:fldChar w:fldCharType="separate"/>
            </w:r>
            <w:r w:rsidR="00662C41">
              <w:rPr>
                <w:noProof/>
                <w:webHidden/>
              </w:rPr>
              <w:t>1</w:t>
            </w:r>
            <w:r w:rsidR="008D4219">
              <w:rPr>
                <w:noProof/>
                <w:webHidden/>
              </w:rPr>
              <w:fldChar w:fldCharType="end"/>
            </w:r>
          </w:hyperlink>
        </w:p>
        <w:p w14:paraId="1BE9F737" w14:textId="2692873D" w:rsidR="008D4219" w:rsidRDefault="008D4219">
          <w:pPr>
            <w:pStyle w:val="TOC2"/>
            <w:tabs>
              <w:tab w:val="right" w:leader="dot" w:pos="8296"/>
            </w:tabs>
            <w:rPr>
              <w:rFonts w:cstheme="minorBidi"/>
              <w:noProof/>
              <w:kern w:val="2"/>
              <w:sz w:val="21"/>
            </w:rPr>
          </w:pPr>
          <w:hyperlink w:anchor="_Toc59823820" w:history="1">
            <w:r w:rsidRPr="00783548">
              <w:rPr>
                <w:rStyle w:val="ad"/>
                <w:noProof/>
              </w:rPr>
              <w:t>1.1. 研究背景</w:t>
            </w:r>
            <w:r>
              <w:rPr>
                <w:noProof/>
                <w:webHidden/>
              </w:rPr>
              <w:tab/>
            </w:r>
            <w:r>
              <w:rPr>
                <w:noProof/>
                <w:webHidden/>
              </w:rPr>
              <w:fldChar w:fldCharType="begin"/>
            </w:r>
            <w:r>
              <w:rPr>
                <w:noProof/>
                <w:webHidden/>
              </w:rPr>
              <w:instrText xml:space="preserve"> PAGEREF _Toc59823820 \h </w:instrText>
            </w:r>
            <w:r>
              <w:rPr>
                <w:noProof/>
                <w:webHidden/>
              </w:rPr>
            </w:r>
            <w:r>
              <w:rPr>
                <w:noProof/>
                <w:webHidden/>
              </w:rPr>
              <w:fldChar w:fldCharType="separate"/>
            </w:r>
            <w:r w:rsidR="00662C41">
              <w:rPr>
                <w:noProof/>
                <w:webHidden/>
              </w:rPr>
              <w:t>1</w:t>
            </w:r>
            <w:r>
              <w:rPr>
                <w:noProof/>
                <w:webHidden/>
              </w:rPr>
              <w:fldChar w:fldCharType="end"/>
            </w:r>
          </w:hyperlink>
        </w:p>
        <w:p w14:paraId="79BDBD9D" w14:textId="64CE5E2C" w:rsidR="008D4219" w:rsidRDefault="008D4219">
          <w:pPr>
            <w:pStyle w:val="TOC2"/>
            <w:tabs>
              <w:tab w:val="right" w:leader="dot" w:pos="8296"/>
            </w:tabs>
            <w:rPr>
              <w:rFonts w:cstheme="minorBidi"/>
              <w:noProof/>
              <w:kern w:val="2"/>
              <w:sz w:val="21"/>
            </w:rPr>
          </w:pPr>
          <w:hyperlink w:anchor="_Toc59823821" w:history="1">
            <w:r w:rsidRPr="00783548">
              <w:rPr>
                <w:rStyle w:val="ad"/>
                <w:noProof/>
              </w:rPr>
              <w:t>1.2. 研究内容</w:t>
            </w:r>
            <w:r>
              <w:rPr>
                <w:noProof/>
                <w:webHidden/>
              </w:rPr>
              <w:tab/>
            </w:r>
            <w:r>
              <w:rPr>
                <w:noProof/>
                <w:webHidden/>
              </w:rPr>
              <w:fldChar w:fldCharType="begin"/>
            </w:r>
            <w:r>
              <w:rPr>
                <w:noProof/>
                <w:webHidden/>
              </w:rPr>
              <w:instrText xml:space="preserve"> PAGEREF _Toc59823821 \h </w:instrText>
            </w:r>
            <w:r>
              <w:rPr>
                <w:noProof/>
                <w:webHidden/>
              </w:rPr>
            </w:r>
            <w:r>
              <w:rPr>
                <w:noProof/>
                <w:webHidden/>
              </w:rPr>
              <w:fldChar w:fldCharType="separate"/>
            </w:r>
            <w:r w:rsidR="00662C41">
              <w:rPr>
                <w:noProof/>
                <w:webHidden/>
              </w:rPr>
              <w:t>1</w:t>
            </w:r>
            <w:r>
              <w:rPr>
                <w:noProof/>
                <w:webHidden/>
              </w:rPr>
              <w:fldChar w:fldCharType="end"/>
            </w:r>
          </w:hyperlink>
        </w:p>
        <w:p w14:paraId="7F20188E" w14:textId="78B23CD6" w:rsidR="008D4219" w:rsidRDefault="008D4219">
          <w:pPr>
            <w:pStyle w:val="TOC1"/>
            <w:tabs>
              <w:tab w:val="right" w:leader="dot" w:pos="8296"/>
            </w:tabs>
            <w:rPr>
              <w:rFonts w:cstheme="minorBidi"/>
              <w:noProof/>
              <w:kern w:val="2"/>
              <w:sz w:val="21"/>
            </w:rPr>
          </w:pPr>
          <w:hyperlink w:anchor="_Toc59823822" w:history="1">
            <w:r w:rsidRPr="00783548">
              <w:rPr>
                <w:rStyle w:val="ad"/>
                <w:noProof/>
              </w:rPr>
              <w:t>二、 聚类分析</w:t>
            </w:r>
            <w:r>
              <w:rPr>
                <w:noProof/>
                <w:webHidden/>
              </w:rPr>
              <w:tab/>
            </w:r>
            <w:r>
              <w:rPr>
                <w:noProof/>
                <w:webHidden/>
              </w:rPr>
              <w:fldChar w:fldCharType="begin"/>
            </w:r>
            <w:r>
              <w:rPr>
                <w:noProof/>
                <w:webHidden/>
              </w:rPr>
              <w:instrText xml:space="preserve"> PAGEREF _Toc59823822 \h </w:instrText>
            </w:r>
            <w:r>
              <w:rPr>
                <w:noProof/>
                <w:webHidden/>
              </w:rPr>
            </w:r>
            <w:r>
              <w:rPr>
                <w:noProof/>
                <w:webHidden/>
              </w:rPr>
              <w:fldChar w:fldCharType="separate"/>
            </w:r>
            <w:r w:rsidR="00662C41">
              <w:rPr>
                <w:noProof/>
                <w:webHidden/>
              </w:rPr>
              <w:t>1</w:t>
            </w:r>
            <w:r>
              <w:rPr>
                <w:noProof/>
                <w:webHidden/>
              </w:rPr>
              <w:fldChar w:fldCharType="end"/>
            </w:r>
          </w:hyperlink>
        </w:p>
        <w:p w14:paraId="0D5B0EC7" w14:textId="49142181" w:rsidR="008D4219" w:rsidRDefault="008D4219">
          <w:pPr>
            <w:pStyle w:val="TOC2"/>
            <w:tabs>
              <w:tab w:val="right" w:leader="dot" w:pos="8296"/>
            </w:tabs>
            <w:rPr>
              <w:rFonts w:cstheme="minorBidi"/>
              <w:noProof/>
              <w:kern w:val="2"/>
              <w:sz w:val="21"/>
            </w:rPr>
          </w:pPr>
          <w:hyperlink w:anchor="_Toc59823823" w:history="1">
            <w:r w:rsidRPr="00783548">
              <w:rPr>
                <w:rStyle w:val="ad"/>
                <w:noProof/>
              </w:rPr>
              <w:t>2.1. 系统聚类</w:t>
            </w:r>
            <w:r>
              <w:rPr>
                <w:noProof/>
                <w:webHidden/>
              </w:rPr>
              <w:tab/>
            </w:r>
            <w:r>
              <w:rPr>
                <w:noProof/>
                <w:webHidden/>
              </w:rPr>
              <w:fldChar w:fldCharType="begin"/>
            </w:r>
            <w:r>
              <w:rPr>
                <w:noProof/>
                <w:webHidden/>
              </w:rPr>
              <w:instrText xml:space="preserve"> PAGEREF _Toc59823823 \h </w:instrText>
            </w:r>
            <w:r>
              <w:rPr>
                <w:noProof/>
                <w:webHidden/>
              </w:rPr>
            </w:r>
            <w:r>
              <w:rPr>
                <w:noProof/>
                <w:webHidden/>
              </w:rPr>
              <w:fldChar w:fldCharType="separate"/>
            </w:r>
            <w:r w:rsidR="00662C41">
              <w:rPr>
                <w:noProof/>
                <w:webHidden/>
              </w:rPr>
              <w:t>1</w:t>
            </w:r>
            <w:r>
              <w:rPr>
                <w:noProof/>
                <w:webHidden/>
              </w:rPr>
              <w:fldChar w:fldCharType="end"/>
            </w:r>
          </w:hyperlink>
        </w:p>
        <w:p w14:paraId="7952A043" w14:textId="1BE826C2" w:rsidR="008D4219" w:rsidRDefault="008D4219">
          <w:pPr>
            <w:pStyle w:val="TOC2"/>
            <w:tabs>
              <w:tab w:val="right" w:leader="dot" w:pos="8296"/>
            </w:tabs>
            <w:rPr>
              <w:rFonts w:cstheme="minorBidi"/>
              <w:noProof/>
              <w:kern w:val="2"/>
              <w:sz w:val="21"/>
            </w:rPr>
          </w:pPr>
          <w:hyperlink w:anchor="_Toc59823824" w:history="1">
            <w:r w:rsidRPr="00783548">
              <w:rPr>
                <w:rStyle w:val="ad"/>
                <w:noProof/>
              </w:rPr>
              <w:t>2.2. 离差平方和法（Ward法）</w:t>
            </w:r>
            <w:r>
              <w:rPr>
                <w:noProof/>
                <w:webHidden/>
              </w:rPr>
              <w:tab/>
            </w:r>
            <w:r>
              <w:rPr>
                <w:noProof/>
                <w:webHidden/>
              </w:rPr>
              <w:fldChar w:fldCharType="begin"/>
            </w:r>
            <w:r>
              <w:rPr>
                <w:noProof/>
                <w:webHidden/>
              </w:rPr>
              <w:instrText xml:space="preserve"> PAGEREF _Toc59823824 \h </w:instrText>
            </w:r>
            <w:r>
              <w:rPr>
                <w:noProof/>
                <w:webHidden/>
              </w:rPr>
            </w:r>
            <w:r>
              <w:rPr>
                <w:noProof/>
                <w:webHidden/>
              </w:rPr>
              <w:fldChar w:fldCharType="separate"/>
            </w:r>
            <w:r w:rsidR="00662C41">
              <w:rPr>
                <w:noProof/>
                <w:webHidden/>
              </w:rPr>
              <w:t>2</w:t>
            </w:r>
            <w:r>
              <w:rPr>
                <w:noProof/>
                <w:webHidden/>
              </w:rPr>
              <w:fldChar w:fldCharType="end"/>
            </w:r>
          </w:hyperlink>
        </w:p>
        <w:p w14:paraId="71DB1E7A" w14:textId="57BE3D78" w:rsidR="008D4219" w:rsidRDefault="008D4219">
          <w:pPr>
            <w:pStyle w:val="TOC2"/>
            <w:tabs>
              <w:tab w:val="right" w:leader="dot" w:pos="8296"/>
            </w:tabs>
            <w:rPr>
              <w:rFonts w:cstheme="minorBidi"/>
              <w:noProof/>
              <w:kern w:val="2"/>
              <w:sz w:val="21"/>
            </w:rPr>
          </w:pPr>
          <w:hyperlink w:anchor="_Toc59823825" w:history="1">
            <w:r w:rsidRPr="00783548">
              <w:rPr>
                <w:rStyle w:val="ad"/>
                <w:noProof/>
              </w:rPr>
              <w:t>2.3. 变量与数据集</w:t>
            </w:r>
            <w:r>
              <w:rPr>
                <w:noProof/>
                <w:webHidden/>
              </w:rPr>
              <w:tab/>
            </w:r>
            <w:r>
              <w:rPr>
                <w:noProof/>
                <w:webHidden/>
              </w:rPr>
              <w:fldChar w:fldCharType="begin"/>
            </w:r>
            <w:r>
              <w:rPr>
                <w:noProof/>
                <w:webHidden/>
              </w:rPr>
              <w:instrText xml:space="preserve"> PAGEREF _Toc59823825 \h </w:instrText>
            </w:r>
            <w:r>
              <w:rPr>
                <w:noProof/>
                <w:webHidden/>
              </w:rPr>
            </w:r>
            <w:r>
              <w:rPr>
                <w:noProof/>
                <w:webHidden/>
              </w:rPr>
              <w:fldChar w:fldCharType="separate"/>
            </w:r>
            <w:r w:rsidR="00662C41">
              <w:rPr>
                <w:noProof/>
                <w:webHidden/>
              </w:rPr>
              <w:t>2</w:t>
            </w:r>
            <w:r>
              <w:rPr>
                <w:noProof/>
                <w:webHidden/>
              </w:rPr>
              <w:fldChar w:fldCharType="end"/>
            </w:r>
          </w:hyperlink>
        </w:p>
        <w:p w14:paraId="7E2D1D23" w14:textId="669FF41A" w:rsidR="008D4219" w:rsidRDefault="008D4219">
          <w:pPr>
            <w:pStyle w:val="TOC2"/>
            <w:tabs>
              <w:tab w:val="right" w:leader="dot" w:pos="8296"/>
            </w:tabs>
            <w:rPr>
              <w:rFonts w:cstheme="minorBidi"/>
              <w:noProof/>
              <w:kern w:val="2"/>
              <w:sz w:val="21"/>
            </w:rPr>
          </w:pPr>
          <w:hyperlink w:anchor="_Toc59823826" w:history="1">
            <w:r w:rsidRPr="00783548">
              <w:rPr>
                <w:rStyle w:val="ad"/>
                <w:noProof/>
              </w:rPr>
              <w:t>2.4. 操作步骤</w:t>
            </w:r>
            <w:r>
              <w:rPr>
                <w:noProof/>
                <w:webHidden/>
              </w:rPr>
              <w:tab/>
            </w:r>
            <w:r>
              <w:rPr>
                <w:noProof/>
                <w:webHidden/>
              </w:rPr>
              <w:fldChar w:fldCharType="begin"/>
            </w:r>
            <w:r>
              <w:rPr>
                <w:noProof/>
                <w:webHidden/>
              </w:rPr>
              <w:instrText xml:space="preserve"> PAGEREF _Toc59823826 \h </w:instrText>
            </w:r>
            <w:r>
              <w:rPr>
                <w:noProof/>
                <w:webHidden/>
              </w:rPr>
            </w:r>
            <w:r>
              <w:rPr>
                <w:noProof/>
                <w:webHidden/>
              </w:rPr>
              <w:fldChar w:fldCharType="separate"/>
            </w:r>
            <w:r w:rsidR="00662C41">
              <w:rPr>
                <w:noProof/>
                <w:webHidden/>
              </w:rPr>
              <w:t>3</w:t>
            </w:r>
            <w:r>
              <w:rPr>
                <w:noProof/>
                <w:webHidden/>
              </w:rPr>
              <w:fldChar w:fldCharType="end"/>
            </w:r>
          </w:hyperlink>
        </w:p>
        <w:p w14:paraId="23C3BA6F" w14:textId="2635B72E" w:rsidR="008D4219" w:rsidRDefault="008D4219">
          <w:pPr>
            <w:pStyle w:val="TOC2"/>
            <w:tabs>
              <w:tab w:val="right" w:leader="dot" w:pos="8296"/>
            </w:tabs>
            <w:rPr>
              <w:rFonts w:cstheme="minorBidi"/>
              <w:noProof/>
              <w:kern w:val="2"/>
              <w:sz w:val="21"/>
            </w:rPr>
          </w:pPr>
          <w:hyperlink w:anchor="_Toc59823827" w:history="1">
            <w:r w:rsidRPr="00783548">
              <w:rPr>
                <w:rStyle w:val="ad"/>
                <w:noProof/>
              </w:rPr>
              <w:t>2.5. 聚类结果</w:t>
            </w:r>
            <w:r>
              <w:rPr>
                <w:noProof/>
                <w:webHidden/>
              </w:rPr>
              <w:tab/>
            </w:r>
            <w:r>
              <w:rPr>
                <w:noProof/>
                <w:webHidden/>
              </w:rPr>
              <w:fldChar w:fldCharType="begin"/>
            </w:r>
            <w:r>
              <w:rPr>
                <w:noProof/>
                <w:webHidden/>
              </w:rPr>
              <w:instrText xml:space="preserve"> PAGEREF _Toc59823827 \h </w:instrText>
            </w:r>
            <w:r>
              <w:rPr>
                <w:noProof/>
                <w:webHidden/>
              </w:rPr>
            </w:r>
            <w:r>
              <w:rPr>
                <w:noProof/>
                <w:webHidden/>
              </w:rPr>
              <w:fldChar w:fldCharType="separate"/>
            </w:r>
            <w:r w:rsidR="00662C41">
              <w:rPr>
                <w:noProof/>
                <w:webHidden/>
              </w:rPr>
              <w:t>4</w:t>
            </w:r>
            <w:r>
              <w:rPr>
                <w:noProof/>
                <w:webHidden/>
              </w:rPr>
              <w:fldChar w:fldCharType="end"/>
            </w:r>
          </w:hyperlink>
        </w:p>
        <w:p w14:paraId="26D3EB66" w14:textId="0F45995B" w:rsidR="008D4219" w:rsidRDefault="008D4219">
          <w:pPr>
            <w:pStyle w:val="TOC1"/>
            <w:tabs>
              <w:tab w:val="right" w:leader="dot" w:pos="8296"/>
            </w:tabs>
            <w:rPr>
              <w:rFonts w:cstheme="minorBidi"/>
              <w:noProof/>
              <w:kern w:val="2"/>
              <w:sz w:val="21"/>
            </w:rPr>
          </w:pPr>
          <w:hyperlink w:anchor="_Toc59823828" w:history="1">
            <w:r w:rsidRPr="00783548">
              <w:rPr>
                <w:rStyle w:val="ad"/>
                <w:noProof/>
              </w:rPr>
              <w:t>三、 判别分析</w:t>
            </w:r>
            <w:r>
              <w:rPr>
                <w:noProof/>
                <w:webHidden/>
              </w:rPr>
              <w:tab/>
            </w:r>
            <w:r>
              <w:rPr>
                <w:noProof/>
                <w:webHidden/>
              </w:rPr>
              <w:fldChar w:fldCharType="begin"/>
            </w:r>
            <w:r>
              <w:rPr>
                <w:noProof/>
                <w:webHidden/>
              </w:rPr>
              <w:instrText xml:space="preserve"> PAGEREF _Toc59823828 \h </w:instrText>
            </w:r>
            <w:r>
              <w:rPr>
                <w:noProof/>
                <w:webHidden/>
              </w:rPr>
            </w:r>
            <w:r>
              <w:rPr>
                <w:noProof/>
                <w:webHidden/>
              </w:rPr>
              <w:fldChar w:fldCharType="separate"/>
            </w:r>
            <w:r w:rsidR="00662C41">
              <w:rPr>
                <w:noProof/>
                <w:webHidden/>
              </w:rPr>
              <w:t>5</w:t>
            </w:r>
            <w:r>
              <w:rPr>
                <w:noProof/>
                <w:webHidden/>
              </w:rPr>
              <w:fldChar w:fldCharType="end"/>
            </w:r>
          </w:hyperlink>
        </w:p>
        <w:p w14:paraId="2AFA6EF0" w14:textId="65E517D9" w:rsidR="008D4219" w:rsidRDefault="008D4219">
          <w:pPr>
            <w:pStyle w:val="TOC2"/>
            <w:tabs>
              <w:tab w:val="right" w:leader="dot" w:pos="8296"/>
            </w:tabs>
            <w:rPr>
              <w:rFonts w:cstheme="minorBidi"/>
              <w:noProof/>
              <w:kern w:val="2"/>
              <w:sz w:val="21"/>
            </w:rPr>
          </w:pPr>
          <w:hyperlink w:anchor="_Toc59823829" w:history="1">
            <w:r w:rsidRPr="00783548">
              <w:rPr>
                <w:rStyle w:val="ad"/>
                <w:noProof/>
              </w:rPr>
              <w:t>3.1. Fisher判别法</w:t>
            </w:r>
            <w:r>
              <w:rPr>
                <w:noProof/>
                <w:webHidden/>
              </w:rPr>
              <w:tab/>
            </w:r>
            <w:r>
              <w:rPr>
                <w:noProof/>
                <w:webHidden/>
              </w:rPr>
              <w:fldChar w:fldCharType="begin"/>
            </w:r>
            <w:r>
              <w:rPr>
                <w:noProof/>
                <w:webHidden/>
              </w:rPr>
              <w:instrText xml:space="preserve"> PAGEREF _Toc59823829 \h </w:instrText>
            </w:r>
            <w:r>
              <w:rPr>
                <w:noProof/>
                <w:webHidden/>
              </w:rPr>
            </w:r>
            <w:r>
              <w:rPr>
                <w:noProof/>
                <w:webHidden/>
              </w:rPr>
              <w:fldChar w:fldCharType="separate"/>
            </w:r>
            <w:r w:rsidR="00662C41">
              <w:rPr>
                <w:noProof/>
                <w:webHidden/>
              </w:rPr>
              <w:t>5</w:t>
            </w:r>
            <w:r>
              <w:rPr>
                <w:noProof/>
                <w:webHidden/>
              </w:rPr>
              <w:fldChar w:fldCharType="end"/>
            </w:r>
          </w:hyperlink>
        </w:p>
        <w:p w14:paraId="647EC095" w14:textId="07BC901E" w:rsidR="008D4219" w:rsidRDefault="008D4219">
          <w:pPr>
            <w:pStyle w:val="TOC2"/>
            <w:tabs>
              <w:tab w:val="right" w:leader="dot" w:pos="8296"/>
            </w:tabs>
            <w:rPr>
              <w:rFonts w:cstheme="minorBidi"/>
              <w:noProof/>
              <w:kern w:val="2"/>
              <w:sz w:val="21"/>
            </w:rPr>
          </w:pPr>
          <w:hyperlink w:anchor="_Toc59823830" w:history="1">
            <w:r w:rsidRPr="00783548">
              <w:rPr>
                <w:rStyle w:val="ad"/>
                <w:noProof/>
              </w:rPr>
              <w:t>3.2. 样本数据</w:t>
            </w:r>
            <w:r>
              <w:rPr>
                <w:noProof/>
                <w:webHidden/>
              </w:rPr>
              <w:tab/>
            </w:r>
            <w:r>
              <w:rPr>
                <w:noProof/>
                <w:webHidden/>
              </w:rPr>
              <w:fldChar w:fldCharType="begin"/>
            </w:r>
            <w:r>
              <w:rPr>
                <w:noProof/>
                <w:webHidden/>
              </w:rPr>
              <w:instrText xml:space="preserve"> PAGEREF _Toc59823830 \h </w:instrText>
            </w:r>
            <w:r>
              <w:rPr>
                <w:noProof/>
                <w:webHidden/>
              </w:rPr>
            </w:r>
            <w:r>
              <w:rPr>
                <w:noProof/>
                <w:webHidden/>
              </w:rPr>
              <w:fldChar w:fldCharType="separate"/>
            </w:r>
            <w:r w:rsidR="00662C41">
              <w:rPr>
                <w:noProof/>
                <w:webHidden/>
              </w:rPr>
              <w:t>5</w:t>
            </w:r>
            <w:r>
              <w:rPr>
                <w:noProof/>
                <w:webHidden/>
              </w:rPr>
              <w:fldChar w:fldCharType="end"/>
            </w:r>
          </w:hyperlink>
        </w:p>
        <w:p w14:paraId="6DAEF456" w14:textId="38C71BAB" w:rsidR="008D4219" w:rsidRDefault="008D4219">
          <w:pPr>
            <w:pStyle w:val="TOC2"/>
            <w:tabs>
              <w:tab w:val="right" w:leader="dot" w:pos="8296"/>
            </w:tabs>
            <w:rPr>
              <w:rFonts w:cstheme="minorBidi"/>
              <w:noProof/>
              <w:kern w:val="2"/>
              <w:sz w:val="21"/>
            </w:rPr>
          </w:pPr>
          <w:hyperlink w:anchor="_Toc59823831" w:history="1">
            <w:r w:rsidRPr="00783548">
              <w:rPr>
                <w:rStyle w:val="ad"/>
                <w:noProof/>
              </w:rPr>
              <w:t>3.3. 判别结果</w:t>
            </w:r>
            <w:r>
              <w:rPr>
                <w:noProof/>
                <w:webHidden/>
              </w:rPr>
              <w:tab/>
            </w:r>
            <w:r>
              <w:rPr>
                <w:noProof/>
                <w:webHidden/>
              </w:rPr>
              <w:fldChar w:fldCharType="begin"/>
            </w:r>
            <w:r>
              <w:rPr>
                <w:noProof/>
                <w:webHidden/>
              </w:rPr>
              <w:instrText xml:space="preserve"> PAGEREF _Toc59823831 \h </w:instrText>
            </w:r>
            <w:r>
              <w:rPr>
                <w:noProof/>
                <w:webHidden/>
              </w:rPr>
            </w:r>
            <w:r>
              <w:rPr>
                <w:noProof/>
                <w:webHidden/>
              </w:rPr>
              <w:fldChar w:fldCharType="separate"/>
            </w:r>
            <w:r w:rsidR="00662C41">
              <w:rPr>
                <w:noProof/>
                <w:webHidden/>
              </w:rPr>
              <w:t>5</w:t>
            </w:r>
            <w:r>
              <w:rPr>
                <w:noProof/>
                <w:webHidden/>
              </w:rPr>
              <w:fldChar w:fldCharType="end"/>
            </w:r>
          </w:hyperlink>
        </w:p>
        <w:p w14:paraId="6BE069C5" w14:textId="62658514" w:rsidR="008D4219" w:rsidRDefault="008D4219">
          <w:pPr>
            <w:pStyle w:val="TOC1"/>
            <w:tabs>
              <w:tab w:val="right" w:leader="dot" w:pos="8296"/>
            </w:tabs>
            <w:rPr>
              <w:rFonts w:cstheme="minorBidi"/>
              <w:noProof/>
              <w:kern w:val="2"/>
              <w:sz w:val="21"/>
            </w:rPr>
          </w:pPr>
          <w:hyperlink w:anchor="_Toc59823832" w:history="1">
            <w:r w:rsidRPr="00783548">
              <w:rPr>
                <w:rStyle w:val="ad"/>
                <w:noProof/>
              </w:rPr>
              <w:t>四、 结论与展望</w:t>
            </w:r>
            <w:r>
              <w:rPr>
                <w:noProof/>
                <w:webHidden/>
              </w:rPr>
              <w:tab/>
            </w:r>
            <w:r>
              <w:rPr>
                <w:noProof/>
                <w:webHidden/>
              </w:rPr>
              <w:fldChar w:fldCharType="begin"/>
            </w:r>
            <w:r>
              <w:rPr>
                <w:noProof/>
                <w:webHidden/>
              </w:rPr>
              <w:instrText xml:space="preserve"> PAGEREF _Toc59823832 \h </w:instrText>
            </w:r>
            <w:r>
              <w:rPr>
                <w:noProof/>
                <w:webHidden/>
              </w:rPr>
            </w:r>
            <w:r>
              <w:rPr>
                <w:noProof/>
                <w:webHidden/>
              </w:rPr>
              <w:fldChar w:fldCharType="separate"/>
            </w:r>
            <w:r w:rsidR="00662C41">
              <w:rPr>
                <w:noProof/>
                <w:webHidden/>
              </w:rPr>
              <w:t>6</w:t>
            </w:r>
            <w:r>
              <w:rPr>
                <w:noProof/>
                <w:webHidden/>
              </w:rPr>
              <w:fldChar w:fldCharType="end"/>
            </w:r>
          </w:hyperlink>
        </w:p>
        <w:p w14:paraId="1B46A560" w14:textId="3B425038" w:rsidR="008D4219" w:rsidRDefault="008D4219">
          <w:pPr>
            <w:pStyle w:val="TOC1"/>
            <w:tabs>
              <w:tab w:val="right" w:leader="dot" w:pos="8296"/>
            </w:tabs>
            <w:rPr>
              <w:rFonts w:cstheme="minorBidi"/>
              <w:noProof/>
              <w:kern w:val="2"/>
              <w:sz w:val="21"/>
            </w:rPr>
          </w:pPr>
          <w:hyperlink w:anchor="_Toc59823833" w:history="1">
            <w:r w:rsidRPr="00783548">
              <w:rPr>
                <w:rStyle w:val="ad"/>
                <w:noProof/>
              </w:rPr>
              <w:t>参考文献</w:t>
            </w:r>
            <w:r>
              <w:rPr>
                <w:noProof/>
                <w:webHidden/>
              </w:rPr>
              <w:tab/>
            </w:r>
            <w:r>
              <w:rPr>
                <w:noProof/>
                <w:webHidden/>
              </w:rPr>
              <w:fldChar w:fldCharType="begin"/>
            </w:r>
            <w:r>
              <w:rPr>
                <w:noProof/>
                <w:webHidden/>
              </w:rPr>
              <w:instrText xml:space="preserve"> PAGEREF _Toc59823833 \h </w:instrText>
            </w:r>
            <w:r>
              <w:rPr>
                <w:noProof/>
                <w:webHidden/>
              </w:rPr>
            </w:r>
            <w:r>
              <w:rPr>
                <w:noProof/>
                <w:webHidden/>
              </w:rPr>
              <w:fldChar w:fldCharType="separate"/>
            </w:r>
            <w:r w:rsidR="00662C41">
              <w:rPr>
                <w:noProof/>
                <w:webHidden/>
              </w:rPr>
              <w:t>8</w:t>
            </w:r>
            <w:r>
              <w:rPr>
                <w:noProof/>
                <w:webHidden/>
              </w:rPr>
              <w:fldChar w:fldCharType="end"/>
            </w:r>
          </w:hyperlink>
        </w:p>
        <w:p w14:paraId="18005496" w14:textId="1A36BC01" w:rsidR="0033244B" w:rsidRDefault="0033244B">
          <w:r>
            <w:rPr>
              <w:b/>
              <w:bCs/>
              <w:lang w:val="zh-CN"/>
            </w:rPr>
            <w:fldChar w:fldCharType="end"/>
          </w:r>
        </w:p>
      </w:sdtContent>
    </w:sdt>
    <w:p w14:paraId="6D891BBF" w14:textId="3F257923" w:rsidR="00197350" w:rsidRPr="0033244B" w:rsidRDefault="00197350" w:rsidP="00C11E3D"/>
    <w:p w14:paraId="1BA5095C" w14:textId="77777777" w:rsidR="00197350" w:rsidRDefault="00197350" w:rsidP="00C11E3D"/>
    <w:p w14:paraId="3A8FF136" w14:textId="77777777" w:rsidR="00197350" w:rsidRDefault="00197350" w:rsidP="00C11E3D">
      <w:pPr>
        <w:sectPr w:rsidR="00197350">
          <w:headerReference w:type="default" r:id="rId9"/>
          <w:footerReference w:type="default" r:id="rId10"/>
          <w:pgSz w:w="11906" w:h="16838"/>
          <w:pgMar w:top="1440" w:right="1800" w:bottom="1440" w:left="1800" w:header="851" w:footer="992" w:gutter="0"/>
          <w:cols w:space="425"/>
          <w:docGrid w:type="lines" w:linePitch="312"/>
        </w:sectPr>
      </w:pPr>
    </w:p>
    <w:p w14:paraId="033B2229" w14:textId="293BC184" w:rsidR="00197350" w:rsidRDefault="008F2C8A" w:rsidP="008F2C8A">
      <w:pPr>
        <w:pStyle w:val="1"/>
        <w:numPr>
          <w:ilvl w:val="0"/>
          <w:numId w:val="1"/>
        </w:numPr>
        <w:spacing w:beforeLines="0" w:before="0" w:afterLines="0" w:after="0"/>
        <w:ind w:left="0" w:firstLine="0"/>
        <w:jc w:val="left"/>
      </w:pPr>
      <w:bookmarkStart w:id="2" w:name="_Toc59823819"/>
      <w:r>
        <w:rPr>
          <w:rFonts w:hint="eastAsia"/>
        </w:rPr>
        <w:lastRenderedPageBreak/>
        <w:t>引言</w:t>
      </w:r>
      <w:bookmarkEnd w:id="2"/>
    </w:p>
    <w:p w14:paraId="6A976E88" w14:textId="14401322" w:rsidR="00387C07" w:rsidRDefault="00387C07" w:rsidP="00387C07">
      <w:pPr>
        <w:pStyle w:val="2"/>
        <w:numPr>
          <w:ilvl w:val="1"/>
          <w:numId w:val="2"/>
        </w:numPr>
        <w:spacing w:before="156" w:after="156"/>
        <w:ind w:left="1276" w:hanging="1276"/>
      </w:pPr>
      <w:bookmarkStart w:id="3" w:name="_Toc59823820"/>
      <w:r>
        <w:rPr>
          <w:rFonts w:hint="eastAsia"/>
        </w:rPr>
        <w:t>研究背景</w:t>
      </w:r>
      <w:bookmarkEnd w:id="3"/>
    </w:p>
    <w:p w14:paraId="423028EF" w14:textId="36609100" w:rsidR="00BB1E09" w:rsidRPr="00BB1E09" w:rsidRDefault="00E54A55" w:rsidP="00384CD5">
      <w:pPr>
        <w:pStyle w:val="a0"/>
        <w:ind w:firstLine="480"/>
        <w:rPr>
          <w:rFonts w:hint="eastAsia"/>
        </w:rPr>
      </w:pPr>
      <w:r w:rsidRPr="00E54A55">
        <w:t>地区生产总值（地区</w:t>
      </w:r>
      <w:r w:rsidRPr="00E54A55">
        <w:t>GDP</w:t>
      </w:r>
      <w:r w:rsidRPr="00E54A55">
        <w:t>）是指本地区所有</w:t>
      </w:r>
      <w:hyperlink r:id="rId11" w:tgtFrame="_blank" w:history="1">
        <w:r w:rsidRPr="00E54A55">
          <w:t>常住单位</w:t>
        </w:r>
      </w:hyperlink>
      <w:r w:rsidRPr="00E54A55">
        <w:t>在一定时期内</w:t>
      </w:r>
      <w:hyperlink r:id="rId12" w:tgtFrame="_blank" w:history="1">
        <w:r w:rsidRPr="00E54A55">
          <w:t>生产活动</w:t>
        </w:r>
      </w:hyperlink>
      <w:r w:rsidRPr="00E54A55">
        <w:t>的</w:t>
      </w:r>
      <w:hyperlink r:id="rId13" w:tgtFrame="_blank" w:history="1">
        <w:r w:rsidRPr="00E54A55">
          <w:t>最终</w:t>
        </w:r>
      </w:hyperlink>
      <w:hyperlink r:id="rId14" w:tgtFrame="_blank" w:history="1">
        <w:r w:rsidRPr="00E54A55">
          <w:t>成果</w:t>
        </w:r>
      </w:hyperlink>
      <w:r w:rsidRPr="00E54A55">
        <w:t>。地区生产总值等于各</w:t>
      </w:r>
      <w:hyperlink r:id="rId15" w:tgtFrame="_blank" w:history="1">
        <w:r w:rsidRPr="00E54A55">
          <w:t>产业增加值</w:t>
        </w:r>
      </w:hyperlink>
      <w:r w:rsidRPr="00E54A55">
        <w:t>之</w:t>
      </w:r>
      <w:proofErr w:type="gramStart"/>
      <w:r w:rsidRPr="00E54A55">
        <w:t>和</w:t>
      </w:r>
      <w:proofErr w:type="gramEnd"/>
      <w:r w:rsidRPr="00E54A55">
        <w:t>。</w:t>
      </w:r>
      <w:r w:rsidRPr="00E54A55">
        <w:t>1993</w:t>
      </w:r>
      <w:r w:rsidRPr="00E54A55">
        <w:t>年中国将</w:t>
      </w:r>
      <w:r w:rsidRPr="00E54A55">
        <w:t>GDP</w:t>
      </w:r>
      <w:r w:rsidRPr="00E54A55">
        <w:t>正式纳为</w:t>
      </w:r>
      <w:hyperlink r:id="rId16" w:tgtFrame="_blank" w:history="1">
        <w:r w:rsidRPr="00E54A55">
          <w:t>国民经济核算</w:t>
        </w:r>
      </w:hyperlink>
      <w:r w:rsidRPr="00E54A55">
        <w:t>的核心指标。</w:t>
      </w:r>
      <w:r w:rsidR="00BB1E09" w:rsidRPr="00BB1E09">
        <w:t>2019</w:t>
      </w:r>
      <w:r w:rsidR="00BB1E09" w:rsidRPr="00BB1E09">
        <w:t>年，中国将实施地区</w:t>
      </w:r>
      <w:r w:rsidR="00BB1E09" w:rsidRPr="00BB1E09">
        <w:t>GDP</w:t>
      </w:r>
      <w:r w:rsidR="00BB1E09" w:rsidRPr="00BB1E09">
        <w:t>统一核算，与国内</w:t>
      </w:r>
      <w:r w:rsidR="00BB1E09" w:rsidRPr="00BB1E09">
        <w:t>GDP</w:t>
      </w:r>
      <w:r w:rsidR="00BB1E09" w:rsidRPr="00BB1E09">
        <w:t>数据基本衔接。</w:t>
      </w:r>
      <w:r w:rsidR="00BB1E09">
        <w:rPr>
          <w:rFonts w:hint="eastAsia"/>
        </w:rPr>
        <w:t>因此，对地区生产总值的分析具有重大的经济与社会意义</w:t>
      </w:r>
      <w:r w:rsidR="00384CD5" w:rsidRPr="00384CD5">
        <w:rPr>
          <w:rFonts w:hint="eastAsia"/>
          <w:vertAlign w:val="superscript"/>
        </w:rPr>
        <w:t>[</w:t>
      </w:r>
      <w:r w:rsidR="00384CD5" w:rsidRPr="00384CD5">
        <w:rPr>
          <w:vertAlign w:val="superscript"/>
        </w:rPr>
        <w:t>1]</w:t>
      </w:r>
      <w:r w:rsidR="00BB1E09">
        <w:rPr>
          <w:rFonts w:hint="eastAsia"/>
        </w:rPr>
        <w:t>。</w:t>
      </w:r>
    </w:p>
    <w:p w14:paraId="751B6C32" w14:textId="3B49DE6B" w:rsidR="00387C07" w:rsidRDefault="00387C07" w:rsidP="00387C07">
      <w:pPr>
        <w:pStyle w:val="2"/>
        <w:numPr>
          <w:ilvl w:val="1"/>
          <w:numId w:val="2"/>
        </w:numPr>
        <w:spacing w:before="156" w:after="156"/>
        <w:ind w:left="1276" w:hanging="1276"/>
      </w:pPr>
      <w:bookmarkStart w:id="4" w:name="_Toc59823821"/>
      <w:r>
        <w:rPr>
          <w:rFonts w:hint="eastAsia"/>
        </w:rPr>
        <w:t>研究内容</w:t>
      </w:r>
      <w:bookmarkEnd w:id="4"/>
    </w:p>
    <w:p w14:paraId="6A4B7B7F" w14:textId="79F61466" w:rsidR="00033868" w:rsidRDefault="00BB1E09" w:rsidP="00BB1E09">
      <w:pPr>
        <w:pStyle w:val="a0"/>
        <w:ind w:firstLine="480"/>
      </w:pPr>
      <w:r>
        <w:rPr>
          <w:rFonts w:hint="eastAsia"/>
        </w:rPr>
        <w:t>地区生产总值大致可以由第一、第二、第三产业的增加值构成，其中，</w:t>
      </w:r>
      <w:r w:rsidRPr="00BB1E09">
        <w:rPr>
          <w:rFonts w:hint="eastAsia"/>
        </w:rPr>
        <w:t>第一产业是指农、林、牧、渔业（不含农、林、牧、</w:t>
      </w:r>
      <w:proofErr w:type="gramStart"/>
      <w:r w:rsidRPr="00BB1E09">
        <w:rPr>
          <w:rFonts w:hint="eastAsia"/>
        </w:rPr>
        <w:t>渔专业</w:t>
      </w:r>
      <w:proofErr w:type="gramEnd"/>
      <w:r w:rsidRPr="00BB1E09">
        <w:rPr>
          <w:rFonts w:hint="eastAsia"/>
        </w:rPr>
        <w:t>及辅助性活动）。第二产业是指采矿业（不含开采专业及辅助性活动），制造业（不含金属制品、机械和设备修理业），电力、热力、燃气及水生产和供应业，建筑业。第三产业即服务业，是指除第一产业、第二产业以外的其他行业。</w:t>
      </w:r>
    </w:p>
    <w:p w14:paraId="4B4760FE" w14:textId="57064B14" w:rsidR="00BB1E09" w:rsidRPr="00BB1E09" w:rsidRDefault="00BB1E09" w:rsidP="00BB1E09">
      <w:pPr>
        <w:pStyle w:val="a0"/>
        <w:ind w:firstLine="480"/>
        <w:rPr>
          <w:rFonts w:hint="eastAsia"/>
        </w:rPr>
      </w:pPr>
      <w:r>
        <w:t>本文的研究内容是对</w:t>
      </w:r>
      <w:r>
        <w:rPr>
          <w:rFonts w:hint="eastAsia"/>
        </w:rPr>
        <w:t>各省份从几个产业增长</w:t>
      </w:r>
      <w:proofErr w:type="gramStart"/>
      <w:r>
        <w:rPr>
          <w:rFonts w:hint="eastAsia"/>
        </w:rPr>
        <w:t>值方面</w:t>
      </w:r>
      <w:proofErr w:type="gramEnd"/>
      <w:r>
        <w:t>进行</w:t>
      </w:r>
      <w:r>
        <w:rPr>
          <w:rFonts w:hint="eastAsia"/>
        </w:rPr>
        <w:t>分类</w:t>
      </w:r>
      <w:r>
        <w:t>。进而总结</w:t>
      </w:r>
      <w:r>
        <w:rPr>
          <w:rFonts w:hint="eastAsia"/>
        </w:rPr>
        <w:t>各省份</w:t>
      </w:r>
      <w:r>
        <w:t>的</w:t>
      </w:r>
      <w:r>
        <w:rPr>
          <w:rFonts w:hint="eastAsia"/>
        </w:rPr>
        <w:t>财政</w:t>
      </w:r>
      <w:r>
        <w:t>状况。分类的一个重要原则就是保证类与类之间的成员的差距尽量的大，</w:t>
      </w:r>
      <w:proofErr w:type="gramStart"/>
      <w:r>
        <w:t>类内部</w:t>
      </w:r>
      <w:proofErr w:type="gramEnd"/>
      <w:r>
        <w:t>成员的差距尽量的小，因此本文使用离差平方和法（</w:t>
      </w:r>
      <w:r>
        <w:t xml:space="preserve">Ward </w:t>
      </w:r>
      <w:r>
        <w:t>法）进行系统聚类。</w:t>
      </w:r>
      <w:r>
        <w:rPr>
          <w:rFonts w:hint="eastAsia"/>
        </w:rPr>
        <w:t>在</w:t>
      </w:r>
      <w:r>
        <w:t>判别分析</w:t>
      </w:r>
      <w:r>
        <w:rPr>
          <w:rFonts w:hint="eastAsia"/>
        </w:rPr>
        <w:t>上，研究时</w:t>
      </w:r>
      <w:r>
        <w:t>使用了</w:t>
      </w:r>
      <w:r>
        <w:t xml:space="preserve"> Fisher </w:t>
      </w:r>
      <w:r>
        <w:t>判别</w:t>
      </w:r>
      <w:r>
        <w:rPr>
          <w:rFonts w:hint="eastAsia"/>
        </w:rPr>
        <w:t>方法</w:t>
      </w:r>
      <w:r>
        <w:t>，因为</w:t>
      </w:r>
      <w:r>
        <w:rPr>
          <w:rFonts w:hint="eastAsia"/>
        </w:rPr>
        <w:t>数据总体的分布类型未知，而</w:t>
      </w:r>
      <w:r>
        <w:t xml:space="preserve"> Fisher </w:t>
      </w:r>
      <w:r>
        <w:t>判别</w:t>
      </w:r>
      <w:r>
        <w:rPr>
          <w:rFonts w:hint="eastAsia"/>
        </w:rPr>
        <w:t>正好对</w:t>
      </w:r>
      <w:r>
        <w:t>对总体的分布类型没有要求</w:t>
      </w:r>
      <w:r>
        <w:rPr>
          <w:rFonts w:hint="eastAsia"/>
        </w:rPr>
        <w:t>，能够在该题目下的判别分析上有较好的表现</w:t>
      </w:r>
      <w:r w:rsidR="00384CD5" w:rsidRPr="00384CD5">
        <w:rPr>
          <w:rFonts w:hint="eastAsia"/>
          <w:vertAlign w:val="superscript"/>
        </w:rPr>
        <w:t>[</w:t>
      </w:r>
      <w:r w:rsidR="00384CD5" w:rsidRPr="00384CD5">
        <w:rPr>
          <w:vertAlign w:val="superscript"/>
        </w:rPr>
        <w:t>2]</w:t>
      </w:r>
      <w:r>
        <w:t>。</w:t>
      </w:r>
    </w:p>
    <w:p w14:paraId="0860166A" w14:textId="1926F278" w:rsidR="002271AB" w:rsidRPr="002271AB" w:rsidRDefault="000663BE" w:rsidP="002271AB">
      <w:pPr>
        <w:pStyle w:val="1"/>
        <w:numPr>
          <w:ilvl w:val="0"/>
          <w:numId w:val="1"/>
        </w:numPr>
        <w:spacing w:beforeLines="0" w:before="0" w:afterLines="0" w:after="0"/>
        <w:ind w:left="0" w:firstLine="0"/>
        <w:jc w:val="left"/>
      </w:pPr>
      <w:bookmarkStart w:id="5" w:name="_Toc59823822"/>
      <w:r>
        <w:rPr>
          <w:rFonts w:hint="eastAsia"/>
        </w:rPr>
        <w:t>聚类</w:t>
      </w:r>
      <w:r w:rsidR="008F2C8A">
        <w:rPr>
          <w:rFonts w:hint="eastAsia"/>
        </w:rPr>
        <w:t>分析</w:t>
      </w:r>
      <w:bookmarkEnd w:id="5"/>
    </w:p>
    <w:p w14:paraId="26E1E0E4" w14:textId="2C12EC92" w:rsidR="008F2C8A" w:rsidRDefault="00944C4E" w:rsidP="002271AB">
      <w:pPr>
        <w:pStyle w:val="2"/>
        <w:numPr>
          <w:ilvl w:val="1"/>
          <w:numId w:val="3"/>
        </w:numPr>
        <w:spacing w:before="156" w:after="156"/>
      </w:pPr>
      <w:bookmarkStart w:id="6" w:name="_Toc59823823"/>
      <w:r>
        <w:rPr>
          <w:rFonts w:hint="eastAsia"/>
        </w:rPr>
        <w:t>系统聚类</w:t>
      </w:r>
      <w:bookmarkEnd w:id="6"/>
    </w:p>
    <w:p w14:paraId="3DDEF971" w14:textId="2B89A1B9" w:rsidR="003350B3" w:rsidRDefault="00944C4E" w:rsidP="00420544">
      <w:pPr>
        <w:pStyle w:val="a0"/>
        <w:ind w:firstLine="480"/>
      </w:pPr>
      <w:r>
        <w:t>聚类分析是研究如何将对象按照多个方面的特征进行综合分类的一种统计</w:t>
      </w:r>
      <w:r>
        <w:t xml:space="preserve"> </w:t>
      </w:r>
      <w:r>
        <w:t>方法，按照分类对象的不同，可以分为</w:t>
      </w:r>
      <w:r>
        <w:t xml:space="preserve"> Q </w:t>
      </w:r>
      <w:r>
        <w:t>型聚类和</w:t>
      </w:r>
      <w:r>
        <w:t xml:space="preserve"> R </w:t>
      </w:r>
      <w:r>
        <w:t>型聚类。</w:t>
      </w:r>
      <w:r>
        <w:t xml:space="preserve">Q </w:t>
      </w:r>
      <w:r>
        <w:t>型聚类是对样本进行分类，而</w:t>
      </w:r>
      <w:r>
        <w:t xml:space="preserve"> R </w:t>
      </w:r>
      <w:r>
        <w:t>型聚类是对变量进行分类。本文分类的对象是</w:t>
      </w:r>
      <w:r>
        <w:rPr>
          <w:rFonts w:hint="eastAsia"/>
        </w:rPr>
        <w:t>我国各省份</w:t>
      </w:r>
      <w:r>
        <w:t>，因此属于</w:t>
      </w:r>
      <w:r>
        <w:t xml:space="preserve"> Q </w:t>
      </w:r>
      <w:r>
        <w:t>型聚类。</w:t>
      </w:r>
      <w:r>
        <w:t xml:space="preserve">Q </w:t>
      </w:r>
      <w:r>
        <w:t>型聚类最常用的聚类方法是系统聚类法。</w:t>
      </w:r>
      <w:r w:rsidR="00D6003C" w:rsidRPr="00D6003C">
        <w:t>分类有许多种方法，最常用的一种方法是在样品距离的基础上定义类与类之间的距离。首先将</w:t>
      </w:r>
      <w:r w:rsidR="00D6003C" w:rsidRPr="00D6003C">
        <w:lastRenderedPageBreak/>
        <w:t>n</w:t>
      </w:r>
      <w:proofErr w:type="gramStart"/>
      <w:r w:rsidR="00D6003C" w:rsidRPr="00D6003C">
        <w:t>个</w:t>
      </w:r>
      <w:proofErr w:type="gramEnd"/>
      <w:r w:rsidR="00D6003C" w:rsidRPr="00D6003C">
        <w:t>样品分成</w:t>
      </w:r>
      <w:r w:rsidR="00D6003C" w:rsidRPr="00D6003C">
        <w:t>n</w:t>
      </w:r>
      <w:r w:rsidR="00D6003C" w:rsidRPr="00D6003C">
        <w:t>类，每个样品自成一类，然后每次将具有最小距离的两类合并，合并后重新计算类与类之间的距离，这个过程一直持续到将所有的样品归为一类为止，并把这个过程画成一张聚类图，参照聚类图可方便地进行分类。因为聚类图很像一张系统图，所以这种方法就</w:t>
      </w:r>
      <w:proofErr w:type="gramStart"/>
      <w:r w:rsidR="00D6003C" w:rsidRPr="00D6003C">
        <w:t>叫系统</w:t>
      </w:r>
      <w:proofErr w:type="gramEnd"/>
      <w:r w:rsidR="00D6003C" w:rsidRPr="00D6003C">
        <w:t>聚类法</w:t>
      </w:r>
      <w:r w:rsidR="00420544">
        <w:rPr>
          <w:rFonts w:hint="eastAsia"/>
        </w:rPr>
        <w:t>，又称为</w:t>
      </w:r>
      <w:r w:rsidR="00420544" w:rsidRPr="003350B3">
        <w:t>分层聚类法</w:t>
      </w:r>
      <w:r w:rsidR="00D6003C" w:rsidRPr="00D6003C">
        <w:t>。</w:t>
      </w:r>
    </w:p>
    <w:p w14:paraId="6839F1A6" w14:textId="6E08E035" w:rsidR="009025FE" w:rsidRDefault="009025FE" w:rsidP="009025FE">
      <w:pPr>
        <w:pStyle w:val="2"/>
        <w:numPr>
          <w:ilvl w:val="1"/>
          <w:numId w:val="3"/>
        </w:numPr>
        <w:spacing w:before="156" w:after="156"/>
      </w:pPr>
      <w:bookmarkStart w:id="7" w:name="_Toc59823824"/>
      <w:r>
        <w:rPr>
          <w:rFonts w:hint="eastAsia"/>
        </w:rPr>
        <w:t>离差平方和法（</w:t>
      </w:r>
      <w:r>
        <w:rPr>
          <w:rFonts w:hint="eastAsia"/>
        </w:rPr>
        <w:t>Ward</w:t>
      </w:r>
      <w:r>
        <w:rPr>
          <w:rFonts w:hint="eastAsia"/>
        </w:rPr>
        <w:t>法）</w:t>
      </w:r>
      <w:bookmarkEnd w:id="7"/>
    </w:p>
    <w:p w14:paraId="1C790E17" w14:textId="0293A46B" w:rsidR="005125AF" w:rsidRDefault="005125AF" w:rsidP="009025FE">
      <w:pPr>
        <w:pStyle w:val="a0"/>
        <w:ind w:firstLine="480"/>
      </w:pPr>
      <w:r>
        <w:rPr>
          <w:rFonts w:hint="eastAsia"/>
        </w:rPr>
        <w:t>Ward</w:t>
      </w:r>
      <w:r>
        <w:rPr>
          <w:rFonts w:hint="eastAsia"/>
        </w:rPr>
        <w:t>法</w:t>
      </w:r>
      <w:proofErr w:type="gramStart"/>
      <w:r>
        <w:rPr>
          <w:rFonts w:hint="eastAsia"/>
        </w:rPr>
        <w:t>是</w:t>
      </w:r>
      <w:r w:rsidR="00384CD5">
        <w:rPr>
          <w:rFonts w:hint="eastAsia"/>
        </w:rPr>
        <w:t>由瓦尔</w:t>
      </w:r>
      <w:proofErr w:type="gramEnd"/>
      <w:r w:rsidR="00384CD5">
        <w:rPr>
          <w:rFonts w:hint="eastAsia"/>
        </w:rPr>
        <w:t>德提出的</w:t>
      </w:r>
      <w:r w:rsidR="00384CD5">
        <w:rPr>
          <w:rFonts w:hint="eastAsia"/>
        </w:rPr>
        <w:t>离差平方和法</w:t>
      </w:r>
      <w:r w:rsidR="00384CD5" w:rsidRPr="00384CD5">
        <w:rPr>
          <w:rFonts w:hint="eastAsia"/>
          <w:vertAlign w:val="superscript"/>
        </w:rPr>
        <w:t>[</w:t>
      </w:r>
      <w:r w:rsidR="00384CD5" w:rsidRPr="00384CD5">
        <w:rPr>
          <w:vertAlign w:val="superscript"/>
        </w:rPr>
        <w:t>3]</w:t>
      </w:r>
      <w:r>
        <w:rPr>
          <w:rFonts w:hint="eastAsia"/>
        </w:rPr>
        <w:t>，</w:t>
      </w:r>
      <w:r>
        <w:t>该方法的基本思想是同类样本间的离差平方和较小，异类样本间的离差平方和大。其通过离差平方和来定义类与类之间的相似性测度。</w:t>
      </w:r>
    </w:p>
    <w:p w14:paraId="5A0E0DF2" w14:textId="6004352E" w:rsidR="009025FE" w:rsidRDefault="009025FE" w:rsidP="009025FE">
      <w:pPr>
        <w:pStyle w:val="a0"/>
        <w:ind w:firstLine="480"/>
      </w:pPr>
      <w:r w:rsidRPr="009025FE">
        <w:t>基于方差分析的思想，如果分类正确，同类样品之间的离差平方和应当较小，类与类之间的离差平方和应当较大。</w:t>
      </w:r>
      <w:r>
        <w:rPr>
          <w:rFonts w:hint="eastAsia"/>
        </w:rPr>
        <w:t>具体步骤如下所示：</w:t>
      </w:r>
    </w:p>
    <w:p w14:paraId="2A462C3D" w14:textId="4E32DCAF" w:rsidR="009025FE" w:rsidRPr="009025FE" w:rsidRDefault="009025FE" w:rsidP="009025FE">
      <w:pPr>
        <w:pStyle w:val="a0"/>
        <w:ind w:firstLine="480"/>
      </w:pPr>
      <w:r w:rsidRPr="009025FE">
        <w:rPr>
          <w:rFonts w:hint="eastAsia"/>
        </w:rPr>
        <w:t>1</w:t>
      </w:r>
      <w:r w:rsidRPr="009025FE">
        <w:rPr>
          <w:rFonts w:hint="eastAsia"/>
        </w:rPr>
        <w:t>）将每个样品各自成一组</w:t>
      </w:r>
      <w:r w:rsidR="00384CD5">
        <w:rPr>
          <w:rFonts w:hint="eastAsia"/>
        </w:rPr>
        <w:t>。</w:t>
      </w:r>
    </w:p>
    <w:p w14:paraId="08A90B4E" w14:textId="2273C3FF" w:rsidR="009025FE" w:rsidRPr="009025FE" w:rsidRDefault="009025FE" w:rsidP="009025FE">
      <w:pPr>
        <w:pStyle w:val="a0"/>
        <w:ind w:firstLine="480"/>
      </w:pPr>
      <w:r w:rsidRPr="009025FE">
        <w:rPr>
          <w:rFonts w:hint="eastAsia"/>
        </w:rPr>
        <w:t>2</w:t>
      </w:r>
      <w:r w:rsidRPr="009025FE">
        <w:rPr>
          <w:rFonts w:hint="eastAsia"/>
        </w:rPr>
        <w:t>）每次通过合并减少一组</w:t>
      </w:r>
      <w:r w:rsidR="00384CD5">
        <w:rPr>
          <w:rFonts w:hint="eastAsia"/>
        </w:rPr>
        <w:t>。</w:t>
      </w:r>
    </w:p>
    <w:p w14:paraId="48651B4B" w14:textId="640EAF9B" w:rsidR="009025FE" w:rsidRDefault="009025FE" w:rsidP="009025FE">
      <w:pPr>
        <w:pStyle w:val="a0"/>
        <w:ind w:firstLine="480"/>
      </w:pPr>
      <w:r w:rsidRPr="009025FE">
        <w:rPr>
          <w:rFonts w:hint="eastAsia"/>
        </w:rPr>
        <w:t>3</w:t>
      </w:r>
      <w:r w:rsidRPr="009025FE">
        <w:rPr>
          <w:rFonts w:hint="eastAsia"/>
        </w:rPr>
        <w:t>）此时离差平方和出现并逐步增大，选择使离差平方和增加最小的两组合并，知道所有的样品归为一类为止</w:t>
      </w:r>
      <w:r w:rsidR="00384CD5">
        <w:rPr>
          <w:rFonts w:hint="eastAsia"/>
        </w:rPr>
        <w:t>。</w:t>
      </w:r>
    </w:p>
    <w:p w14:paraId="4E36CB83" w14:textId="0FBC12CE" w:rsidR="00C4341B" w:rsidRPr="00C4341B" w:rsidRDefault="005125AF" w:rsidP="00C4341B">
      <w:pPr>
        <w:pStyle w:val="a0"/>
        <w:ind w:firstLine="480"/>
        <w:rPr>
          <w:rFonts w:hint="eastAsia"/>
        </w:rPr>
      </w:pPr>
      <w:r>
        <w:rPr>
          <w:rFonts w:hint="eastAsia"/>
        </w:rPr>
        <w:t>将</w:t>
      </w:r>
      <m:oMath>
        <m:r>
          <m:rPr>
            <m:sty m:val="p"/>
          </m:rPr>
          <w:rPr>
            <w:rFonts w:ascii="Cambria Math" w:hAnsi="Cambria Math"/>
          </w:rPr>
          <m:t xml:space="preserve"> </m:t>
        </m:r>
        <m:r>
          <m:rPr>
            <m:sty m:val="p"/>
          </m:rPr>
          <w:rPr>
            <w:rFonts w:ascii="Cambria Math" w:hAnsi="Cambria Math"/>
          </w:rPr>
          <m:t>n</m:t>
        </m:r>
        <m:r>
          <m:rPr>
            <m:sty m:val="p"/>
          </m:rPr>
          <w:rPr>
            <w:rFonts w:ascii="Cambria Math" w:hAnsi="Cambria Math"/>
          </w:rPr>
          <m:t xml:space="preserve"> </m:t>
        </m:r>
      </m:oMath>
      <w:r>
        <w:rPr>
          <w:rFonts w:hint="eastAsia"/>
        </w:rPr>
        <w:t>个区域样本分成</w:t>
      </w:r>
      <m:oMath>
        <m:r>
          <m:rPr>
            <m:sty m:val="p"/>
          </m:rPr>
          <w:rPr>
            <w:rFonts w:ascii="Cambria Math" w:hAnsi="Cambria Math"/>
          </w:rPr>
          <m:t xml:space="preserve"> </m:t>
        </m:r>
        <m:r>
          <m:rPr>
            <m:sty m:val="p"/>
          </m:rPr>
          <w:rPr>
            <w:rFonts w:ascii="Cambria Math" w:hAnsi="Cambria Math"/>
          </w:rPr>
          <m:t>k</m:t>
        </m:r>
      </m:oMath>
      <w:r>
        <w:rPr>
          <w:rFonts w:hint="eastAsia"/>
        </w:rPr>
        <w:t xml:space="preserve"> </w:t>
      </w:r>
      <w:r>
        <w:rPr>
          <w:rFonts w:hint="eastAsia"/>
        </w:rPr>
        <w:t>类，</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oMath>
      <w:r>
        <w:rPr>
          <w:rFonts w:hint="eastAsia"/>
        </w:rPr>
        <w:t>，用</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d>
              <m:dPr>
                <m:ctrlPr>
                  <w:rPr>
                    <w:rFonts w:ascii="Cambria Math" w:hAnsi="Cambria Math"/>
                  </w:rPr>
                </m:ctrlPr>
              </m:dPr>
              <m:e>
                <m:r>
                  <m:rPr>
                    <m:sty m:val="p"/>
                  </m:rPr>
                  <w:rPr>
                    <w:rFonts w:ascii="Cambria Math" w:hAnsi="Cambria Math"/>
                  </w:rPr>
                  <m:t>t</m:t>
                </m:r>
              </m:e>
            </m:d>
          </m:sup>
        </m:sSubSup>
      </m:oMath>
      <w:r>
        <w:rPr>
          <w:rFonts w:hint="eastAsia"/>
        </w:rPr>
        <w:t>表示</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oMath>
      <w:r>
        <w:rPr>
          <w:rFonts w:hint="eastAsia"/>
        </w:rPr>
        <w:t>中的第</w:t>
      </w:r>
      <m:oMath>
        <m:r>
          <m:rPr>
            <m:sty m:val="p"/>
          </m:rPr>
          <w:rPr>
            <w:rFonts w:ascii="Cambria Math" w:hAnsi="Cambria Math"/>
          </w:rPr>
          <m:t xml:space="preserve"> i </m:t>
        </m:r>
      </m:oMath>
      <w:proofErr w:type="gramStart"/>
      <w:r>
        <w:rPr>
          <w:rFonts w:hint="eastAsia"/>
        </w:rPr>
        <w:t>个</w:t>
      </w:r>
      <w:proofErr w:type="gramEnd"/>
      <w:r>
        <w:rPr>
          <w:rFonts w:hint="eastAsia"/>
        </w:rPr>
        <w:t>样本，</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t</m:t>
            </m:r>
          </m:sub>
        </m:sSub>
      </m:oMath>
      <w:r>
        <w:rPr>
          <w:rFonts w:hint="eastAsia"/>
        </w:rPr>
        <w:t>中的样本个数，</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t</m:t>
                </m:r>
              </m:e>
            </m:d>
          </m:sup>
        </m:sSup>
      </m:oMath>
      <w:r w:rsidR="00C4341B">
        <w:rPr>
          <w:rFonts w:hint="eastAsia"/>
        </w:rPr>
        <w:t>是</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C4341B">
        <w:rPr>
          <w:rFonts w:hint="eastAsia"/>
        </w:rPr>
        <w:t>的重心（即该类样本的均值），则</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C4341B">
        <w:rPr>
          <w:rFonts w:hint="eastAsia"/>
        </w:rPr>
        <w:t>中的样本离差平方和为：</w:t>
      </w:r>
    </w:p>
    <w:p w14:paraId="25AE455E" w14:textId="5ADB7E7A" w:rsidR="00C4341B" w:rsidRPr="00C4341B" w:rsidRDefault="00C4341B" w:rsidP="00C4341B">
      <w:pPr>
        <w:pStyle w:val="a0"/>
        <w:ind w:firstLine="480"/>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hint="eastAsia"/>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e>
                  </m:d>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rPr>
                  </m:ctrlPr>
                </m:dPr>
                <m:e>
                  <m:r>
                    <m:rPr>
                      <m:sty m:val="p"/>
                    </m:rPr>
                    <w:rPr>
                      <w:rFonts w:ascii="Cambria Math" w:hAnsi="Cambria Math"/>
                    </w:rPr>
                    <m:t>2.1</m:t>
                  </m:r>
                </m:e>
              </m:d>
              <m:ctrlPr>
                <w:rPr>
                  <w:rFonts w:ascii="Cambria Math" w:hAnsi="Cambria Math"/>
                  <w:i/>
                </w:rPr>
              </m:ctrlPr>
            </m:e>
          </m:eqArr>
        </m:oMath>
      </m:oMathPara>
    </w:p>
    <w:p w14:paraId="5A8046E1" w14:textId="0676B6A6" w:rsidR="009025FE" w:rsidRDefault="00C4341B" w:rsidP="009025FE">
      <w:pPr>
        <w:pStyle w:val="a0"/>
        <w:ind w:firstLine="480"/>
      </w:pPr>
      <w:r>
        <w:rPr>
          <w:rFonts w:hint="eastAsia"/>
        </w:rPr>
        <w:t>整体类内的离差平方和为：</w:t>
      </w:r>
    </w:p>
    <w:p w14:paraId="1349BC80" w14:textId="05B81CE9" w:rsidR="00C4341B" w:rsidRPr="00C4341B" w:rsidRDefault="00C4341B" w:rsidP="009025FE">
      <w:pPr>
        <w:pStyle w:val="a0"/>
        <w:ind w:firstLine="480"/>
      </w:pPr>
      <m:oMathPara>
        <m:oMath>
          <m:eqArr>
            <m:eqArrPr>
              <m:maxDist m:val="1"/>
              <m:ctrlPr>
                <w:rPr>
                  <w:rFonts w:ascii="Cambria Math" w:hAnsi="Cambria Math"/>
                  <w:i/>
                </w:rPr>
              </m:ctrlPr>
            </m:eqArrPr>
            <m:e>
              <m:r>
                <m:rPr>
                  <m:sty m:val="p"/>
                </m:rPr>
                <w:rPr>
                  <w:rFonts w:ascii="Cambria Math" w:hAnsi="Cambria Math"/>
                </w:rPr>
                <m:t>S</m:t>
              </m:r>
              <m:r>
                <w:rPr>
                  <w:rFonts w:ascii="Cambria Math" w:hAnsi="Cambria Math"/>
                </w:rPr>
                <m:t>=</m:t>
              </m:r>
              <m:sSubSup>
                <m:sSubSupPr>
                  <m:ctrlPr>
                    <w:rPr>
                      <w:rFonts w:ascii="Cambria Math" w:hAnsi="Cambria Math"/>
                      <w:i/>
                    </w:rPr>
                  </m:ctrlPr>
                </m:sSubSupPr>
                <m:e>
                  <m:r>
                    <m:rPr>
                      <m:sty m:val="p"/>
                    </m:rPr>
                    <w:rPr>
                      <w:rFonts w:ascii="Cambria Math" w:hAnsi="Cambria Math" w:hint="eastAsia"/>
                    </w:rPr>
                    <m:t>Σ</m:t>
                  </m:r>
                </m:e>
                <m:sub>
                  <m:r>
                    <w:rPr>
                      <w:rFonts w:ascii="Cambria Math" w:hAnsi="Cambria Math"/>
                    </w:rPr>
                    <m:t>i=1</m:t>
                  </m:r>
                </m:sub>
                <m:sup>
                  <m:r>
                    <w:rPr>
                      <w:rFonts w:ascii="Cambria Math" w:hAnsi="Cambria Math"/>
                    </w:rPr>
                    <m:t>k</m:t>
                  </m:r>
                </m:sup>
              </m:sSub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2.2</m:t>
                  </m:r>
                </m:e>
              </m:d>
            </m:e>
          </m:eqArr>
        </m:oMath>
      </m:oMathPara>
    </w:p>
    <w:p w14:paraId="14B0E5EF" w14:textId="3A7AC39B" w:rsidR="0015235A" w:rsidRDefault="0015235A" w:rsidP="0015235A">
      <w:pPr>
        <w:pStyle w:val="2"/>
        <w:numPr>
          <w:ilvl w:val="1"/>
          <w:numId w:val="3"/>
        </w:numPr>
        <w:spacing w:before="156" w:after="156"/>
      </w:pPr>
      <w:bookmarkStart w:id="8" w:name="_Toc59823825"/>
      <w:r>
        <w:rPr>
          <w:rFonts w:hint="eastAsia"/>
        </w:rPr>
        <w:t>变量与数据集</w:t>
      </w:r>
      <w:bookmarkEnd w:id="8"/>
    </w:p>
    <w:p w14:paraId="4134B6A8" w14:textId="31B52D5F" w:rsidR="00BE2BE2" w:rsidRPr="00DA0162" w:rsidRDefault="00C4341B" w:rsidP="00DA0162">
      <w:pPr>
        <w:pStyle w:val="a0"/>
        <w:ind w:firstLine="480"/>
        <w:rPr>
          <w:rFonts w:ascii="宋体" w:hAnsi="宋体" w:hint="eastAsia"/>
          <w:sz w:val="21"/>
          <w:szCs w:val="21"/>
        </w:rPr>
      </w:pPr>
      <w:r>
        <w:rPr>
          <w:rFonts w:hint="eastAsia"/>
        </w:rPr>
        <w:t>一个地区的发展，可以由该地的地区生产总值</w:t>
      </w:r>
      <w:r w:rsidR="00DA0162">
        <w:rPr>
          <w:rFonts w:hint="eastAsia"/>
        </w:rPr>
        <w:t>、第一、第二、第三产业的增加值来看出，因此，本文选择了这四个数据作为指标，</w:t>
      </w:r>
      <w:r w:rsidR="003A670E">
        <w:t>，可以为变量定义符号，如下表所示：</w:t>
      </w:r>
    </w:p>
    <w:p w14:paraId="24F22DEA" w14:textId="085BCAD9" w:rsidR="00BE2BE2" w:rsidRPr="00BE2BE2" w:rsidRDefault="00BE2BE2" w:rsidP="00BE2BE2">
      <w:pPr>
        <w:pStyle w:val="a0"/>
        <w:ind w:firstLineChars="0" w:firstLine="0"/>
        <w:jc w:val="center"/>
        <w:rPr>
          <w:rFonts w:ascii="宋体" w:hAnsi="宋体"/>
          <w:sz w:val="21"/>
          <w:szCs w:val="21"/>
        </w:rPr>
      </w:pPr>
      <w:r w:rsidRPr="00BE2BE2">
        <w:rPr>
          <w:rFonts w:ascii="宋体" w:hAnsi="宋体" w:hint="eastAsia"/>
          <w:sz w:val="21"/>
          <w:szCs w:val="21"/>
        </w:rPr>
        <w:t>表2</w:t>
      </w:r>
      <w:r w:rsidRPr="00BE2BE2">
        <w:rPr>
          <w:rFonts w:ascii="宋体" w:hAnsi="宋体"/>
          <w:sz w:val="21"/>
          <w:szCs w:val="21"/>
        </w:rPr>
        <w:t>-</w:t>
      </w:r>
      <w:r w:rsidR="00960F22">
        <w:rPr>
          <w:rFonts w:ascii="宋体" w:hAnsi="宋体"/>
          <w:sz w:val="21"/>
          <w:szCs w:val="21"/>
        </w:rPr>
        <w:t>1</w:t>
      </w:r>
      <w:r w:rsidRPr="00BE2BE2">
        <w:rPr>
          <w:rFonts w:ascii="宋体" w:hAnsi="宋体"/>
          <w:sz w:val="21"/>
          <w:szCs w:val="21"/>
        </w:rPr>
        <w:t xml:space="preserve"> </w:t>
      </w:r>
      <w:r w:rsidRPr="00BE2BE2">
        <w:rPr>
          <w:rFonts w:ascii="宋体" w:hAnsi="宋体" w:hint="eastAsia"/>
          <w:sz w:val="21"/>
          <w:szCs w:val="21"/>
        </w:rPr>
        <w:t>各变量说明</w:t>
      </w:r>
    </w:p>
    <w:tbl>
      <w:tblPr>
        <w:tblStyle w:val="ac"/>
        <w:tblW w:w="0" w:type="auto"/>
        <w:tblLook w:val="04A0" w:firstRow="1" w:lastRow="0" w:firstColumn="1" w:lastColumn="0" w:noHBand="0" w:noVBand="1"/>
      </w:tblPr>
      <w:tblGrid>
        <w:gridCol w:w="4148"/>
        <w:gridCol w:w="4148"/>
      </w:tblGrid>
      <w:tr w:rsidR="00BE2BE2" w14:paraId="5BFE5E2F" w14:textId="77777777" w:rsidTr="00BE2BE2">
        <w:tc>
          <w:tcPr>
            <w:tcW w:w="4148" w:type="dxa"/>
          </w:tcPr>
          <w:p w14:paraId="658598D4" w14:textId="7604965E" w:rsidR="00BE2BE2" w:rsidRDefault="00BE2BE2" w:rsidP="00BE2BE2">
            <w:pPr>
              <w:pStyle w:val="a0"/>
              <w:ind w:firstLineChars="0" w:firstLine="0"/>
              <w:jc w:val="center"/>
            </w:pPr>
            <w:r>
              <w:rPr>
                <w:rFonts w:hint="eastAsia"/>
              </w:rPr>
              <w:t>变量名</w:t>
            </w:r>
          </w:p>
        </w:tc>
        <w:tc>
          <w:tcPr>
            <w:tcW w:w="4148" w:type="dxa"/>
          </w:tcPr>
          <w:p w14:paraId="5144EB29" w14:textId="0487F3DB" w:rsidR="00BE2BE2" w:rsidRDefault="00BE2BE2" w:rsidP="00BE2BE2">
            <w:pPr>
              <w:pStyle w:val="a0"/>
              <w:ind w:firstLineChars="0" w:firstLine="0"/>
              <w:jc w:val="center"/>
            </w:pPr>
            <w:r>
              <w:rPr>
                <w:rFonts w:hint="eastAsia"/>
              </w:rPr>
              <w:t>符号</w:t>
            </w:r>
          </w:p>
        </w:tc>
      </w:tr>
      <w:tr w:rsidR="00BE2BE2" w14:paraId="38FB7C12" w14:textId="77777777" w:rsidTr="00BE2BE2">
        <w:tc>
          <w:tcPr>
            <w:tcW w:w="4148" w:type="dxa"/>
          </w:tcPr>
          <w:p w14:paraId="6FFA8565" w14:textId="4B8884F2" w:rsidR="00BE2BE2" w:rsidRDefault="00DA0162" w:rsidP="00BE2BE2">
            <w:pPr>
              <w:pStyle w:val="a0"/>
              <w:ind w:firstLineChars="0" w:firstLine="0"/>
              <w:jc w:val="center"/>
            </w:pPr>
            <w:r>
              <w:rPr>
                <w:rFonts w:hint="eastAsia"/>
              </w:rPr>
              <w:lastRenderedPageBreak/>
              <w:t>地区生产总值</w:t>
            </w:r>
          </w:p>
        </w:tc>
        <w:tc>
          <w:tcPr>
            <w:tcW w:w="4148" w:type="dxa"/>
          </w:tcPr>
          <w:p w14:paraId="78DC5D7D" w14:textId="11419CAD" w:rsidR="00BE2BE2" w:rsidRPr="00BE2BE2" w:rsidRDefault="00CC1F1A" w:rsidP="00BE2BE2">
            <w:pPr>
              <w:pStyle w:val="a0"/>
              <w:ind w:firstLineChars="0" w:firstLine="0"/>
              <w:jc w:val="cente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c>
      </w:tr>
      <w:tr w:rsidR="00BE2BE2" w14:paraId="12632D72" w14:textId="77777777" w:rsidTr="00BE2BE2">
        <w:tc>
          <w:tcPr>
            <w:tcW w:w="4148" w:type="dxa"/>
          </w:tcPr>
          <w:p w14:paraId="22D39B87" w14:textId="22885AB0" w:rsidR="00BE2BE2" w:rsidRDefault="00DA0162" w:rsidP="00BE2BE2">
            <w:pPr>
              <w:pStyle w:val="a0"/>
              <w:ind w:firstLineChars="0" w:firstLine="0"/>
              <w:jc w:val="center"/>
            </w:pPr>
            <w:r>
              <w:rPr>
                <w:rFonts w:hint="eastAsia"/>
              </w:rPr>
              <w:t>第一产业的增加值</w:t>
            </w:r>
          </w:p>
        </w:tc>
        <w:tc>
          <w:tcPr>
            <w:tcW w:w="4148" w:type="dxa"/>
          </w:tcPr>
          <w:p w14:paraId="2B024D7B" w14:textId="09863088" w:rsidR="00BE2BE2" w:rsidRDefault="00CC1F1A" w:rsidP="00BE2BE2">
            <w:pPr>
              <w:pStyle w:val="a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r>
      <w:tr w:rsidR="00BE2BE2" w14:paraId="12DC3CE2" w14:textId="77777777" w:rsidTr="00BE2BE2">
        <w:tc>
          <w:tcPr>
            <w:tcW w:w="4148" w:type="dxa"/>
          </w:tcPr>
          <w:p w14:paraId="01D32604" w14:textId="6E54E998" w:rsidR="00BE2BE2" w:rsidRDefault="00DA0162" w:rsidP="00BE2BE2">
            <w:pPr>
              <w:pStyle w:val="a0"/>
              <w:ind w:firstLineChars="0" w:firstLine="0"/>
              <w:jc w:val="center"/>
            </w:pPr>
            <w:r>
              <w:rPr>
                <w:rFonts w:hint="eastAsia"/>
              </w:rPr>
              <w:t>第二产业的增加值</w:t>
            </w:r>
          </w:p>
        </w:tc>
        <w:tc>
          <w:tcPr>
            <w:tcW w:w="4148" w:type="dxa"/>
          </w:tcPr>
          <w:p w14:paraId="1C661264" w14:textId="3B94BCA9" w:rsidR="00BE2BE2" w:rsidRDefault="00CC1F1A" w:rsidP="00BE2BE2">
            <w:pPr>
              <w:pStyle w:val="a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r>
      <w:tr w:rsidR="00BE2BE2" w14:paraId="5417215F" w14:textId="77777777" w:rsidTr="00BE2BE2">
        <w:tc>
          <w:tcPr>
            <w:tcW w:w="4148" w:type="dxa"/>
          </w:tcPr>
          <w:p w14:paraId="26185736" w14:textId="09F7021C" w:rsidR="00BE2BE2" w:rsidRDefault="00DA0162" w:rsidP="00BE2BE2">
            <w:pPr>
              <w:pStyle w:val="a0"/>
              <w:ind w:firstLineChars="0" w:firstLine="0"/>
              <w:jc w:val="center"/>
            </w:pPr>
            <w:r>
              <w:rPr>
                <w:rFonts w:hint="eastAsia"/>
              </w:rPr>
              <w:t>第三产业的增加值</w:t>
            </w:r>
          </w:p>
        </w:tc>
        <w:tc>
          <w:tcPr>
            <w:tcW w:w="4148" w:type="dxa"/>
          </w:tcPr>
          <w:p w14:paraId="0ED6736F" w14:textId="504DA25D" w:rsidR="00BE2BE2" w:rsidRDefault="00CC1F1A" w:rsidP="00BE2BE2">
            <w:pPr>
              <w:pStyle w:val="a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4</m:t>
                    </m:r>
                  </m:sub>
                </m:sSub>
              </m:oMath>
            </m:oMathPara>
          </w:p>
        </w:tc>
      </w:tr>
    </w:tbl>
    <w:p w14:paraId="5F39B5C3" w14:textId="72264B92" w:rsidR="00DA0162" w:rsidRDefault="00DA0162" w:rsidP="00DA0162">
      <w:pPr>
        <w:pStyle w:val="a0"/>
        <w:ind w:firstLine="480"/>
      </w:pPr>
      <w:r>
        <w:rPr>
          <w:rFonts w:hint="eastAsia"/>
        </w:rPr>
        <w:t>因为需要后续进行判别分析，选取了</w:t>
      </w:r>
      <w:r>
        <w:rPr>
          <w:rFonts w:hint="eastAsia"/>
        </w:rPr>
        <w:t xml:space="preserve"> 2</w:t>
      </w:r>
      <w:r>
        <w:t xml:space="preserve">8 </w:t>
      </w:r>
      <w:proofErr w:type="gramStart"/>
      <w:r>
        <w:rPr>
          <w:rFonts w:hint="eastAsia"/>
        </w:rPr>
        <w:t>个</w:t>
      </w:r>
      <w:proofErr w:type="gramEnd"/>
      <w:r w:rsidR="00960F22">
        <w:rPr>
          <w:rFonts w:hint="eastAsia"/>
        </w:rPr>
        <w:t>省份的数据（数据来自</w:t>
      </w:r>
      <w:r w:rsidR="00960F22">
        <w:rPr>
          <w:rFonts w:hint="eastAsia"/>
        </w:rPr>
        <w:t>2</w:t>
      </w:r>
      <w:r w:rsidR="00960F22">
        <w:t>020</w:t>
      </w:r>
      <w:r w:rsidR="00960F22">
        <w:rPr>
          <w:rFonts w:hint="eastAsia"/>
        </w:rPr>
        <w:t>年统计年鉴），数据如下所示：</w:t>
      </w:r>
    </w:p>
    <w:p w14:paraId="422E24AA" w14:textId="6F8C69C6" w:rsidR="00960F22" w:rsidRDefault="00960F22" w:rsidP="00960F22">
      <w:pPr>
        <w:pStyle w:val="a0"/>
        <w:ind w:firstLineChars="0" w:firstLine="0"/>
        <w:jc w:val="center"/>
        <w:rPr>
          <w:rFonts w:ascii="宋体" w:hAnsi="宋体"/>
          <w:sz w:val="21"/>
          <w:szCs w:val="21"/>
        </w:rPr>
      </w:pPr>
      <w:r w:rsidRPr="00BE2BE2">
        <w:rPr>
          <w:rFonts w:ascii="宋体" w:hAnsi="宋体" w:hint="eastAsia"/>
          <w:sz w:val="21"/>
          <w:szCs w:val="21"/>
        </w:rPr>
        <w:t>表2</w:t>
      </w:r>
      <w:r w:rsidRPr="00BE2BE2">
        <w:rPr>
          <w:rFonts w:ascii="宋体" w:hAnsi="宋体"/>
          <w:sz w:val="21"/>
          <w:szCs w:val="21"/>
        </w:rPr>
        <w:t>-</w:t>
      </w:r>
      <w:r>
        <w:rPr>
          <w:rFonts w:ascii="宋体" w:hAnsi="宋体"/>
          <w:sz w:val="21"/>
          <w:szCs w:val="21"/>
        </w:rPr>
        <w:t>2</w:t>
      </w:r>
      <w:r w:rsidRPr="00BE2BE2">
        <w:rPr>
          <w:rFonts w:ascii="宋体" w:hAnsi="宋体"/>
          <w:sz w:val="21"/>
          <w:szCs w:val="21"/>
        </w:rPr>
        <w:t xml:space="preserve"> </w:t>
      </w:r>
      <w:r>
        <w:rPr>
          <w:rFonts w:ascii="宋体" w:hAnsi="宋体" w:hint="eastAsia"/>
          <w:sz w:val="21"/>
          <w:szCs w:val="21"/>
        </w:rPr>
        <w:t>我国各省份地区经济情况数据</w:t>
      </w:r>
    </w:p>
    <w:tbl>
      <w:tblPr>
        <w:tblW w:w="7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559"/>
        <w:gridCol w:w="1843"/>
        <w:gridCol w:w="1843"/>
        <w:gridCol w:w="1809"/>
      </w:tblGrid>
      <w:tr w:rsidR="00960F22" w:rsidRPr="00960F22" w14:paraId="3EADDE6B" w14:textId="77777777" w:rsidTr="00960F22">
        <w:trPr>
          <w:trHeight w:val="285"/>
          <w:jc w:val="center"/>
        </w:trPr>
        <w:tc>
          <w:tcPr>
            <w:tcW w:w="846" w:type="dxa"/>
            <w:shd w:val="clear" w:color="auto" w:fill="auto"/>
            <w:noWrap/>
            <w:vAlign w:val="center"/>
            <w:hideMark/>
          </w:tcPr>
          <w:p w14:paraId="63224640" w14:textId="77777777" w:rsidR="00960F22" w:rsidRPr="00960F22" w:rsidRDefault="00960F22" w:rsidP="00960F22">
            <w:pPr>
              <w:widowControl/>
              <w:jc w:val="left"/>
              <w:rPr>
                <w:rFonts w:ascii="等线" w:eastAsia="等线" w:hAnsi="等线" w:cs="宋体"/>
                <w:color w:val="000000"/>
                <w:kern w:val="0"/>
                <w:sz w:val="22"/>
                <w:szCs w:val="22"/>
              </w:rPr>
            </w:pPr>
            <w:r w:rsidRPr="00960F22">
              <w:rPr>
                <w:rFonts w:ascii="等线" w:eastAsia="等线" w:hAnsi="等线" w:cs="宋体" w:hint="eastAsia"/>
                <w:color w:val="000000"/>
                <w:kern w:val="0"/>
                <w:sz w:val="22"/>
                <w:szCs w:val="22"/>
              </w:rPr>
              <w:t>地区</w:t>
            </w:r>
          </w:p>
        </w:tc>
        <w:tc>
          <w:tcPr>
            <w:tcW w:w="1559" w:type="dxa"/>
            <w:shd w:val="clear" w:color="auto" w:fill="auto"/>
            <w:noWrap/>
            <w:vAlign w:val="center"/>
            <w:hideMark/>
          </w:tcPr>
          <w:p w14:paraId="34EDE250" w14:textId="77777777" w:rsidR="00960F22" w:rsidRPr="00960F22" w:rsidRDefault="00960F22" w:rsidP="00960F22">
            <w:pPr>
              <w:widowControl/>
              <w:jc w:val="left"/>
              <w:rPr>
                <w:rFonts w:ascii="等线" w:eastAsia="等线" w:hAnsi="等线" w:cs="宋体" w:hint="eastAsia"/>
                <w:color w:val="000000"/>
                <w:kern w:val="0"/>
                <w:sz w:val="22"/>
                <w:szCs w:val="22"/>
              </w:rPr>
            </w:pPr>
            <w:r w:rsidRPr="00960F22">
              <w:rPr>
                <w:rFonts w:ascii="等线" w:eastAsia="等线" w:hAnsi="等线" w:cs="宋体" w:hint="eastAsia"/>
                <w:color w:val="000000"/>
                <w:kern w:val="0"/>
                <w:sz w:val="22"/>
                <w:szCs w:val="22"/>
              </w:rPr>
              <w:t>地区生产总值</w:t>
            </w:r>
          </w:p>
        </w:tc>
        <w:tc>
          <w:tcPr>
            <w:tcW w:w="1843" w:type="dxa"/>
            <w:shd w:val="clear" w:color="auto" w:fill="auto"/>
            <w:noWrap/>
            <w:vAlign w:val="center"/>
            <w:hideMark/>
          </w:tcPr>
          <w:p w14:paraId="250FE178" w14:textId="77777777" w:rsidR="00960F22" w:rsidRPr="00960F22" w:rsidRDefault="00960F22" w:rsidP="00960F22">
            <w:pPr>
              <w:widowControl/>
              <w:jc w:val="left"/>
              <w:rPr>
                <w:rFonts w:ascii="等线" w:eastAsia="等线" w:hAnsi="等线" w:cs="宋体" w:hint="eastAsia"/>
                <w:color w:val="000000"/>
                <w:kern w:val="0"/>
                <w:sz w:val="22"/>
                <w:szCs w:val="22"/>
              </w:rPr>
            </w:pPr>
            <w:r w:rsidRPr="00960F22">
              <w:rPr>
                <w:rFonts w:ascii="等线" w:eastAsia="等线" w:hAnsi="等线" w:cs="宋体" w:hint="eastAsia"/>
                <w:color w:val="000000"/>
                <w:kern w:val="0"/>
                <w:sz w:val="22"/>
                <w:szCs w:val="22"/>
              </w:rPr>
              <w:t>第一产业增加值</w:t>
            </w:r>
          </w:p>
        </w:tc>
        <w:tc>
          <w:tcPr>
            <w:tcW w:w="1843" w:type="dxa"/>
            <w:shd w:val="clear" w:color="auto" w:fill="auto"/>
            <w:noWrap/>
            <w:vAlign w:val="center"/>
            <w:hideMark/>
          </w:tcPr>
          <w:p w14:paraId="6D497A3A" w14:textId="77777777" w:rsidR="00960F22" w:rsidRPr="00960F22" w:rsidRDefault="00960F22" w:rsidP="00960F22">
            <w:pPr>
              <w:widowControl/>
              <w:jc w:val="left"/>
              <w:rPr>
                <w:rFonts w:ascii="等线" w:eastAsia="等线" w:hAnsi="等线" w:cs="宋体" w:hint="eastAsia"/>
                <w:color w:val="000000"/>
                <w:kern w:val="0"/>
                <w:sz w:val="22"/>
                <w:szCs w:val="22"/>
              </w:rPr>
            </w:pPr>
            <w:r w:rsidRPr="00960F22">
              <w:rPr>
                <w:rFonts w:ascii="等线" w:eastAsia="等线" w:hAnsi="等线" w:cs="宋体" w:hint="eastAsia"/>
                <w:color w:val="000000"/>
                <w:kern w:val="0"/>
                <w:sz w:val="22"/>
                <w:szCs w:val="22"/>
              </w:rPr>
              <w:t>第二产业增加值</w:t>
            </w:r>
          </w:p>
        </w:tc>
        <w:tc>
          <w:tcPr>
            <w:tcW w:w="1809" w:type="dxa"/>
            <w:shd w:val="clear" w:color="auto" w:fill="auto"/>
            <w:noWrap/>
            <w:vAlign w:val="center"/>
            <w:hideMark/>
          </w:tcPr>
          <w:p w14:paraId="36E307C5" w14:textId="77777777" w:rsidR="00960F22" w:rsidRPr="00960F22" w:rsidRDefault="00960F22" w:rsidP="00960F22">
            <w:pPr>
              <w:widowControl/>
              <w:jc w:val="left"/>
              <w:rPr>
                <w:rFonts w:ascii="等线" w:eastAsia="等线" w:hAnsi="等线" w:cs="宋体" w:hint="eastAsia"/>
                <w:color w:val="000000"/>
                <w:kern w:val="0"/>
                <w:sz w:val="22"/>
                <w:szCs w:val="22"/>
              </w:rPr>
            </w:pPr>
            <w:r w:rsidRPr="00960F22">
              <w:rPr>
                <w:rFonts w:ascii="等线" w:eastAsia="等线" w:hAnsi="等线" w:cs="宋体" w:hint="eastAsia"/>
                <w:color w:val="000000"/>
                <w:kern w:val="0"/>
                <w:sz w:val="22"/>
                <w:szCs w:val="22"/>
              </w:rPr>
              <w:t>第三产业增加值</w:t>
            </w:r>
          </w:p>
        </w:tc>
      </w:tr>
      <w:tr w:rsidR="00960F22" w:rsidRPr="00960F22" w14:paraId="5456338F" w14:textId="77777777" w:rsidTr="00960F22">
        <w:trPr>
          <w:trHeight w:val="285"/>
          <w:jc w:val="center"/>
        </w:trPr>
        <w:tc>
          <w:tcPr>
            <w:tcW w:w="846" w:type="dxa"/>
            <w:shd w:val="clear" w:color="auto" w:fill="auto"/>
            <w:noWrap/>
            <w:vAlign w:val="center"/>
            <w:hideMark/>
          </w:tcPr>
          <w:p w14:paraId="2F3A7E26" w14:textId="3EDF7A78" w:rsidR="00960F22" w:rsidRPr="00960F22" w:rsidRDefault="00960F22" w:rsidP="00960F22">
            <w:pPr>
              <w:widowControl/>
              <w:jc w:val="left"/>
              <w:rPr>
                <w:rFonts w:ascii="Times New Roman" w:eastAsia="等线" w:hAnsi="Times New Roman" w:cs="Times New Roman" w:hint="eastAsia"/>
                <w:kern w:val="0"/>
                <w:sz w:val="20"/>
                <w:szCs w:val="20"/>
              </w:rPr>
            </w:pPr>
            <w:r w:rsidRPr="00960F22">
              <w:rPr>
                <w:rFonts w:ascii="宋体" w:hAnsi="宋体" w:cs="Times New Roman" w:hint="eastAsia"/>
                <w:kern w:val="0"/>
                <w:sz w:val="20"/>
                <w:szCs w:val="20"/>
              </w:rPr>
              <w:t>天</w:t>
            </w:r>
            <w:r w:rsidRPr="00960F22">
              <w:rPr>
                <w:rFonts w:ascii="Times New Roman" w:eastAsia="等线" w:hAnsi="Times New Roman" w:cs="Times New Roman"/>
                <w:kern w:val="0"/>
                <w:sz w:val="20"/>
                <w:szCs w:val="20"/>
              </w:rPr>
              <w:t xml:space="preserve"> </w:t>
            </w:r>
            <w:r>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津</w:t>
            </w:r>
          </w:p>
        </w:tc>
        <w:tc>
          <w:tcPr>
            <w:tcW w:w="1559" w:type="dxa"/>
            <w:shd w:val="clear" w:color="000000" w:fill="FFFFFF"/>
            <w:noWrap/>
            <w:vAlign w:val="center"/>
            <w:hideMark/>
          </w:tcPr>
          <w:p w14:paraId="7206320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14104.28</w:t>
            </w:r>
          </w:p>
        </w:tc>
        <w:tc>
          <w:tcPr>
            <w:tcW w:w="1843" w:type="dxa"/>
            <w:shd w:val="clear" w:color="000000" w:fill="FFFFFF"/>
            <w:noWrap/>
            <w:vAlign w:val="center"/>
            <w:hideMark/>
          </w:tcPr>
          <w:p w14:paraId="72B9EF30"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185.23</w:t>
            </w:r>
          </w:p>
        </w:tc>
        <w:tc>
          <w:tcPr>
            <w:tcW w:w="1843" w:type="dxa"/>
            <w:shd w:val="clear" w:color="000000" w:fill="FFFFFF"/>
            <w:noWrap/>
            <w:vAlign w:val="center"/>
            <w:hideMark/>
          </w:tcPr>
          <w:p w14:paraId="6219EA90"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4969.18</w:t>
            </w:r>
          </w:p>
        </w:tc>
        <w:tc>
          <w:tcPr>
            <w:tcW w:w="1809" w:type="dxa"/>
            <w:shd w:val="clear" w:color="000000" w:fill="FFFFFF"/>
            <w:noWrap/>
            <w:vAlign w:val="center"/>
            <w:hideMark/>
          </w:tcPr>
          <w:p w14:paraId="1748865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8949.87</w:t>
            </w:r>
          </w:p>
        </w:tc>
      </w:tr>
      <w:tr w:rsidR="00960F22" w:rsidRPr="00960F22" w14:paraId="2863C4E3" w14:textId="77777777" w:rsidTr="00960F22">
        <w:trPr>
          <w:trHeight w:val="285"/>
          <w:jc w:val="center"/>
        </w:trPr>
        <w:tc>
          <w:tcPr>
            <w:tcW w:w="846" w:type="dxa"/>
            <w:shd w:val="clear" w:color="auto" w:fill="auto"/>
            <w:noWrap/>
            <w:vAlign w:val="center"/>
            <w:hideMark/>
          </w:tcPr>
          <w:p w14:paraId="0A04D623" w14:textId="632C8B0E"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河</w:t>
            </w:r>
            <w:r w:rsidRPr="00960F22">
              <w:rPr>
                <w:rFonts w:ascii="Times New Roman" w:eastAsia="等线" w:hAnsi="Times New Roman" w:cs="Times New Roman"/>
                <w:kern w:val="0"/>
                <w:sz w:val="20"/>
                <w:szCs w:val="20"/>
              </w:rPr>
              <w:t xml:space="preserve"> </w:t>
            </w:r>
            <w:r>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北</w:t>
            </w:r>
          </w:p>
        </w:tc>
        <w:tc>
          <w:tcPr>
            <w:tcW w:w="1559" w:type="dxa"/>
            <w:shd w:val="clear" w:color="000000" w:fill="FFFFFF"/>
            <w:noWrap/>
            <w:vAlign w:val="center"/>
            <w:hideMark/>
          </w:tcPr>
          <w:p w14:paraId="7697A06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35104.52</w:t>
            </w:r>
          </w:p>
        </w:tc>
        <w:tc>
          <w:tcPr>
            <w:tcW w:w="1843" w:type="dxa"/>
            <w:shd w:val="clear" w:color="000000" w:fill="FFFFFF"/>
            <w:noWrap/>
            <w:vAlign w:val="center"/>
            <w:hideMark/>
          </w:tcPr>
          <w:p w14:paraId="31F094C3"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3518.44</w:t>
            </w:r>
          </w:p>
        </w:tc>
        <w:tc>
          <w:tcPr>
            <w:tcW w:w="1843" w:type="dxa"/>
            <w:shd w:val="clear" w:color="000000" w:fill="FFFFFF"/>
            <w:noWrap/>
            <w:vAlign w:val="center"/>
            <w:hideMark/>
          </w:tcPr>
          <w:p w14:paraId="7587C97D"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13597.26</w:t>
            </w:r>
          </w:p>
        </w:tc>
        <w:tc>
          <w:tcPr>
            <w:tcW w:w="1809" w:type="dxa"/>
            <w:shd w:val="clear" w:color="000000" w:fill="FFFFFF"/>
            <w:noWrap/>
            <w:vAlign w:val="center"/>
            <w:hideMark/>
          </w:tcPr>
          <w:p w14:paraId="7549B9A4"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17988.82</w:t>
            </w:r>
          </w:p>
        </w:tc>
      </w:tr>
      <w:tr w:rsidR="00960F22" w:rsidRPr="00960F22" w14:paraId="28CB5EA7" w14:textId="77777777" w:rsidTr="00960F22">
        <w:trPr>
          <w:trHeight w:val="285"/>
          <w:jc w:val="center"/>
        </w:trPr>
        <w:tc>
          <w:tcPr>
            <w:tcW w:w="846" w:type="dxa"/>
            <w:shd w:val="clear" w:color="auto" w:fill="auto"/>
            <w:noWrap/>
            <w:vAlign w:val="center"/>
            <w:hideMark/>
          </w:tcPr>
          <w:p w14:paraId="1684F921" w14:textId="770703DF"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山</w:t>
            </w:r>
            <w:r w:rsidRPr="00960F22">
              <w:rPr>
                <w:rFonts w:ascii="Times New Roman" w:eastAsia="等线" w:hAnsi="Times New Roman" w:cs="Times New Roman"/>
                <w:kern w:val="0"/>
                <w:sz w:val="20"/>
                <w:szCs w:val="20"/>
              </w:rPr>
              <w:t xml:space="preserve"> </w:t>
            </w:r>
            <w:r>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西</w:t>
            </w:r>
          </w:p>
        </w:tc>
        <w:tc>
          <w:tcPr>
            <w:tcW w:w="1559" w:type="dxa"/>
            <w:shd w:val="clear" w:color="000000" w:fill="FFFFFF"/>
            <w:noWrap/>
            <w:vAlign w:val="center"/>
            <w:hideMark/>
          </w:tcPr>
          <w:p w14:paraId="06563777"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17026.68</w:t>
            </w:r>
          </w:p>
        </w:tc>
        <w:tc>
          <w:tcPr>
            <w:tcW w:w="1843" w:type="dxa"/>
            <w:shd w:val="clear" w:color="000000" w:fill="FFFFFF"/>
            <w:noWrap/>
            <w:vAlign w:val="center"/>
            <w:hideMark/>
          </w:tcPr>
          <w:p w14:paraId="349A86DB"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824.72</w:t>
            </w:r>
          </w:p>
        </w:tc>
        <w:tc>
          <w:tcPr>
            <w:tcW w:w="1843" w:type="dxa"/>
            <w:shd w:val="clear" w:color="000000" w:fill="FFFFFF"/>
            <w:noWrap/>
            <w:vAlign w:val="center"/>
            <w:hideMark/>
          </w:tcPr>
          <w:p w14:paraId="273442FF"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7453.09</w:t>
            </w:r>
          </w:p>
        </w:tc>
        <w:tc>
          <w:tcPr>
            <w:tcW w:w="1809" w:type="dxa"/>
            <w:shd w:val="clear" w:color="000000" w:fill="FFFFFF"/>
            <w:noWrap/>
            <w:vAlign w:val="center"/>
            <w:hideMark/>
          </w:tcPr>
          <w:p w14:paraId="1AFAF666"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8748.87</w:t>
            </w:r>
          </w:p>
        </w:tc>
      </w:tr>
      <w:tr w:rsidR="00960F22" w:rsidRPr="00960F22" w14:paraId="3B5AA806" w14:textId="77777777" w:rsidTr="00960F22">
        <w:trPr>
          <w:trHeight w:val="285"/>
          <w:jc w:val="center"/>
        </w:trPr>
        <w:tc>
          <w:tcPr>
            <w:tcW w:w="846" w:type="dxa"/>
            <w:shd w:val="clear" w:color="auto" w:fill="auto"/>
            <w:noWrap/>
            <w:vAlign w:val="center"/>
            <w:hideMark/>
          </w:tcPr>
          <w:p w14:paraId="1CFAFDF8" w14:textId="57595752"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内蒙古</w:t>
            </w:r>
          </w:p>
        </w:tc>
        <w:tc>
          <w:tcPr>
            <w:tcW w:w="1559" w:type="dxa"/>
            <w:shd w:val="clear" w:color="000000" w:fill="FFFFFF"/>
            <w:noWrap/>
            <w:vAlign w:val="center"/>
            <w:hideMark/>
          </w:tcPr>
          <w:p w14:paraId="63EDC9A4"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17212.53</w:t>
            </w:r>
          </w:p>
        </w:tc>
        <w:tc>
          <w:tcPr>
            <w:tcW w:w="1843" w:type="dxa"/>
            <w:shd w:val="clear" w:color="000000" w:fill="FFFFFF"/>
            <w:noWrap/>
            <w:vAlign w:val="center"/>
            <w:hideMark/>
          </w:tcPr>
          <w:p w14:paraId="345D7B6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1863.19</w:t>
            </w:r>
          </w:p>
        </w:tc>
        <w:tc>
          <w:tcPr>
            <w:tcW w:w="1843" w:type="dxa"/>
            <w:shd w:val="clear" w:color="000000" w:fill="FFFFFF"/>
            <w:noWrap/>
            <w:vAlign w:val="center"/>
            <w:hideMark/>
          </w:tcPr>
          <w:p w14:paraId="01543507"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6818.88</w:t>
            </w:r>
          </w:p>
        </w:tc>
        <w:tc>
          <w:tcPr>
            <w:tcW w:w="1809" w:type="dxa"/>
            <w:shd w:val="clear" w:color="000000" w:fill="FFFFFF"/>
            <w:noWrap/>
            <w:vAlign w:val="center"/>
            <w:hideMark/>
          </w:tcPr>
          <w:p w14:paraId="168304C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8530.46</w:t>
            </w:r>
          </w:p>
        </w:tc>
      </w:tr>
      <w:tr w:rsidR="00960F22" w:rsidRPr="00960F22" w14:paraId="05311DE0" w14:textId="77777777" w:rsidTr="00960F22">
        <w:trPr>
          <w:trHeight w:val="285"/>
          <w:jc w:val="center"/>
        </w:trPr>
        <w:tc>
          <w:tcPr>
            <w:tcW w:w="846" w:type="dxa"/>
            <w:shd w:val="clear" w:color="auto" w:fill="auto"/>
            <w:noWrap/>
            <w:vAlign w:val="center"/>
            <w:hideMark/>
          </w:tcPr>
          <w:p w14:paraId="1FECC4D6" w14:textId="07CDA386"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辽</w:t>
            </w:r>
            <w:r w:rsidRPr="00960F22">
              <w:rPr>
                <w:rFonts w:ascii="Times New Roman" w:eastAsia="等线" w:hAnsi="Times New Roman" w:cs="Times New Roman"/>
                <w:kern w:val="0"/>
                <w:sz w:val="20"/>
                <w:szCs w:val="20"/>
              </w:rPr>
              <w:t xml:space="preserve"> </w:t>
            </w:r>
            <w:r>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宁</w:t>
            </w:r>
          </w:p>
        </w:tc>
        <w:tc>
          <w:tcPr>
            <w:tcW w:w="1559" w:type="dxa"/>
            <w:shd w:val="clear" w:color="000000" w:fill="FFFFFF"/>
            <w:noWrap/>
            <w:vAlign w:val="center"/>
            <w:hideMark/>
          </w:tcPr>
          <w:p w14:paraId="59480F0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24909.45</w:t>
            </w:r>
          </w:p>
        </w:tc>
        <w:tc>
          <w:tcPr>
            <w:tcW w:w="1843" w:type="dxa"/>
            <w:shd w:val="clear" w:color="000000" w:fill="FFFFFF"/>
            <w:noWrap/>
            <w:vAlign w:val="center"/>
            <w:hideMark/>
          </w:tcPr>
          <w:p w14:paraId="3C75256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2177.77</w:t>
            </w:r>
          </w:p>
        </w:tc>
        <w:tc>
          <w:tcPr>
            <w:tcW w:w="1843" w:type="dxa"/>
            <w:shd w:val="clear" w:color="000000" w:fill="FFFFFF"/>
            <w:noWrap/>
            <w:vAlign w:val="center"/>
            <w:hideMark/>
          </w:tcPr>
          <w:p w14:paraId="7527F006"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9531.24</w:t>
            </w:r>
          </w:p>
        </w:tc>
        <w:tc>
          <w:tcPr>
            <w:tcW w:w="1809" w:type="dxa"/>
            <w:shd w:val="clear" w:color="000000" w:fill="FFFFFF"/>
            <w:noWrap/>
            <w:vAlign w:val="center"/>
            <w:hideMark/>
          </w:tcPr>
          <w:p w14:paraId="183004B4"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13200.44</w:t>
            </w:r>
          </w:p>
        </w:tc>
      </w:tr>
      <w:tr w:rsidR="00960F22" w:rsidRPr="00960F22" w14:paraId="586B97E5" w14:textId="77777777" w:rsidTr="00960F22">
        <w:trPr>
          <w:trHeight w:val="285"/>
          <w:jc w:val="center"/>
        </w:trPr>
        <w:tc>
          <w:tcPr>
            <w:tcW w:w="846" w:type="dxa"/>
            <w:shd w:val="clear" w:color="auto" w:fill="auto"/>
            <w:noWrap/>
            <w:vAlign w:val="center"/>
            <w:hideMark/>
          </w:tcPr>
          <w:p w14:paraId="4853BB7E" w14:textId="554D5BE5"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黑龙江</w:t>
            </w:r>
          </w:p>
        </w:tc>
        <w:tc>
          <w:tcPr>
            <w:tcW w:w="1559" w:type="dxa"/>
            <w:shd w:val="clear" w:color="000000" w:fill="FFFFFF"/>
            <w:noWrap/>
            <w:vAlign w:val="center"/>
            <w:hideMark/>
          </w:tcPr>
          <w:p w14:paraId="4F4CB58D"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13612.68</w:t>
            </w:r>
          </w:p>
        </w:tc>
        <w:tc>
          <w:tcPr>
            <w:tcW w:w="1843" w:type="dxa"/>
            <w:shd w:val="clear" w:color="000000" w:fill="FFFFFF"/>
            <w:noWrap/>
            <w:vAlign w:val="center"/>
            <w:hideMark/>
          </w:tcPr>
          <w:p w14:paraId="4CDDC7D3"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3182.45</w:t>
            </w:r>
          </w:p>
        </w:tc>
        <w:tc>
          <w:tcPr>
            <w:tcW w:w="1843" w:type="dxa"/>
            <w:shd w:val="clear" w:color="000000" w:fill="FFFFFF"/>
            <w:noWrap/>
            <w:vAlign w:val="center"/>
            <w:hideMark/>
          </w:tcPr>
          <w:p w14:paraId="7347CF2D"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3615.21</w:t>
            </w:r>
          </w:p>
        </w:tc>
        <w:tc>
          <w:tcPr>
            <w:tcW w:w="1809" w:type="dxa"/>
            <w:shd w:val="clear" w:color="000000" w:fill="FFFFFF"/>
            <w:noWrap/>
            <w:vAlign w:val="center"/>
            <w:hideMark/>
          </w:tcPr>
          <w:p w14:paraId="24E3F646"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6815.03</w:t>
            </w:r>
          </w:p>
        </w:tc>
      </w:tr>
      <w:tr w:rsidR="00960F22" w:rsidRPr="00960F22" w14:paraId="062507BD" w14:textId="77777777" w:rsidTr="00960F22">
        <w:trPr>
          <w:trHeight w:val="285"/>
          <w:jc w:val="center"/>
        </w:trPr>
        <w:tc>
          <w:tcPr>
            <w:tcW w:w="846" w:type="dxa"/>
            <w:shd w:val="clear" w:color="auto" w:fill="auto"/>
            <w:noWrap/>
            <w:vAlign w:val="center"/>
            <w:hideMark/>
          </w:tcPr>
          <w:p w14:paraId="32AF1C6F" w14:textId="13CB3B15"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上</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海</w:t>
            </w:r>
          </w:p>
        </w:tc>
        <w:tc>
          <w:tcPr>
            <w:tcW w:w="1559" w:type="dxa"/>
            <w:shd w:val="clear" w:color="000000" w:fill="FFFFFF"/>
            <w:noWrap/>
            <w:vAlign w:val="center"/>
            <w:hideMark/>
          </w:tcPr>
          <w:p w14:paraId="02E2ABE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38155.32</w:t>
            </w:r>
          </w:p>
        </w:tc>
        <w:tc>
          <w:tcPr>
            <w:tcW w:w="1843" w:type="dxa"/>
            <w:shd w:val="clear" w:color="000000" w:fill="FFFFFF"/>
            <w:noWrap/>
            <w:vAlign w:val="center"/>
            <w:hideMark/>
          </w:tcPr>
          <w:p w14:paraId="4CE9DE77"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103.88</w:t>
            </w:r>
          </w:p>
        </w:tc>
        <w:tc>
          <w:tcPr>
            <w:tcW w:w="1843" w:type="dxa"/>
            <w:shd w:val="clear" w:color="000000" w:fill="FFFFFF"/>
            <w:noWrap/>
            <w:vAlign w:val="center"/>
            <w:hideMark/>
          </w:tcPr>
          <w:p w14:paraId="43084663"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10299.16</w:t>
            </w:r>
          </w:p>
        </w:tc>
        <w:tc>
          <w:tcPr>
            <w:tcW w:w="1809" w:type="dxa"/>
            <w:shd w:val="clear" w:color="000000" w:fill="FFFFFF"/>
            <w:noWrap/>
            <w:vAlign w:val="center"/>
            <w:hideMark/>
          </w:tcPr>
          <w:p w14:paraId="2F811590"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27752.28</w:t>
            </w:r>
          </w:p>
        </w:tc>
      </w:tr>
      <w:tr w:rsidR="00960F22" w:rsidRPr="00960F22" w14:paraId="2A472D87" w14:textId="77777777" w:rsidTr="00960F22">
        <w:trPr>
          <w:trHeight w:val="285"/>
          <w:jc w:val="center"/>
        </w:trPr>
        <w:tc>
          <w:tcPr>
            <w:tcW w:w="846" w:type="dxa"/>
            <w:shd w:val="clear" w:color="auto" w:fill="auto"/>
            <w:noWrap/>
            <w:vAlign w:val="center"/>
            <w:hideMark/>
          </w:tcPr>
          <w:p w14:paraId="55A689A4" w14:textId="76A654C4"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江</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苏</w:t>
            </w:r>
          </w:p>
        </w:tc>
        <w:tc>
          <w:tcPr>
            <w:tcW w:w="1559" w:type="dxa"/>
            <w:shd w:val="clear" w:color="000000" w:fill="FFFFFF"/>
            <w:noWrap/>
            <w:vAlign w:val="center"/>
            <w:hideMark/>
          </w:tcPr>
          <w:p w14:paraId="70FB4A5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99631.52</w:t>
            </w:r>
          </w:p>
        </w:tc>
        <w:tc>
          <w:tcPr>
            <w:tcW w:w="1843" w:type="dxa"/>
            <w:shd w:val="clear" w:color="000000" w:fill="FFFFFF"/>
            <w:noWrap/>
            <w:vAlign w:val="center"/>
            <w:hideMark/>
          </w:tcPr>
          <w:p w14:paraId="735EFB4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4296.28</w:t>
            </w:r>
          </w:p>
        </w:tc>
        <w:tc>
          <w:tcPr>
            <w:tcW w:w="1843" w:type="dxa"/>
            <w:shd w:val="clear" w:color="000000" w:fill="FFFFFF"/>
            <w:noWrap/>
            <w:vAlign w:val="center"/>
            <w:hideMark/>
          </w:tcPr>
          <w:p w14:paraId="1DDB1516"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44270.51</w:t>
            </w:r>
          </w:p>
        </w:tc>
        <w:tc>
          <w:tcPr>
            <w:tcW w:w="1809" w:type="dxa"/>
            <w:shd w:val="clear" w:color="000000" w:fill="FFFFFF"/>
            <w:noWrap/>
            <w:vAlign w:val="center"/>
            <w:hideMark/>
          </w:tcPr>
          <w:p w14:paraId="78C4A05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51064.73</w:t>
            </w:r>
          </w:p>
        </w:tc>
      </w:tr>
      <w:tr w:rsidR="00960F22" w:rsidRPr="00960F22" w14:paraId="4D770567" w14:textId="77777777" w:rsidTr="00960F22">
        <w:trPr>
          <w:trHeight w:val="285"/>
          <w:jc w:val="center"/>
        </w:trPr>
        <w:tc>
          <w:tcPr>
            <w:tcW w:w="846" w:type="dxa"/>
            <w:shd w:val="clear" w:color="auto" w:fill="auto"/>
            <w:noWrap/>
            <w:vAlign w:val="center"/>
            <w:hideMark/>
          </w:tcPr>
          <w:p w14:paraId="07AA4F51" w14:textId="660ECF9F"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浙</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江</w:t>
            </w:r>
          </w:p>
        </w:tc>
        <w:tc>
          <w:tcPr>
            <w:tcW w:w="1559" w:type="dxa"/>
            <w:shd w:val="clear" w:color="000000" w:fill="FFFFFF"/>
            <w:noWrap/>
            <w:vAlign w:val="center"/>
            <w:hideMark/>
          </w:tcPr>
          <w:p w14:paraId="2BB17D8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62351.74</w:t>
            </w:r>
          </w:p>
        </w:tc>
        <w:tc>
          <w:tcPr>
            <w:tcW w:w="1843" w:type="dxa"/>
            <w:shd w:val="clear" w:color="000000" w:fill="FFFFFF"/>
            <w:noWrap/>
            <w:vAlign w:val="center"/>
            <w:hideMark/>
          </w:tcPr>
          <w:p w14:paraId="5329E9ED"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2097.38</w:t>
            </w:r>
          </w:p>
        </w:tc>
        <w:tc>
          <w:tcPr>
            <w:tcW w:w="1843" w:type="dxa"/>
            <w:shd w:val="clear" w:color="000000" w:fill="FFFFFF"/>
            <w:noWrap/>
            <w:vAlign w:val="center"/>
            <w:hideMark/>
          </w:tcPr>
          <w:p w14:paraId="0A001E4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26566.60</w:t>
            </w:r>
          </w:p>
        </w:tc>
        <w:tc>
          <w:tcPr>
            <w:tcW w:w="1809" w:type="dxa"/>
            <w:shd w:val="clear" w:color="000000" w:fill="FFFFFF"/>
            <w:noWrap/>
            <w:vAlign w:val="center"/>
            <w:hideMark/>
          </w:tcPr>
          <w:p w14:paraId="4196B3A8"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33687.76</w:t>
            </w:r>
          </w:p>
        </w:tc>
      </w:tr>
      <w:tr w:rsidR="00960F22" w:rsidRPr="00960F22" w14:paraId="0C6AC1A6" w14:textId="77777777" w:rsidTr="00960F22">
        <w:trPr>
          <w:trHeight w:val="285"/>
          <w:jc w:val="center"/>
        </w:trPr>
        <w:tc>
          <w:tcPr>
            <w:tcW w:w="846" w:type="dxa"/>
            <w:shd w:val="clear" w:color="auto" w:fill="auto"/>
            <w:noWrap/>
            <w:vAlign w:val="center"/>
            <w:hideMark/>
          </w:tcPr>
          <w:p w14:paraId="6A17244C" w14:textId="614000AB"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安</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徽</w:t>
            </w:r>
          </w:p>
        </w:tc>
        <w:tc>
          <w:tcPr>
            <w:tcW w:w="1559" w:type="dxa"/>
            <w:shd w:val="clear" w:color="000000" w:fill="FFFFFF"/>
            <w:noWrap/>
            <w:vAlign w:val="center"/>
            <w:hideMark/>
          </w:tcPr>
          <w:p w14:paraId="14D8565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37113.98</w:t>
            </w:r>
          </w:p>
        </w:tc>
        <w:tc>
          <w:tcPr>
            <w:tcW w:w="1843" w:type="dxa"/>
            <w:shd w:val="clear" w:color="000000" w:fill="FFFFFF"/>
            <w:noWrap/>
            <w:vAlign w:val="center"/>
            <w:hideMark/>
          </w:tcPr>
          <w:p w14:paraId="4A74520B"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2915.70</w:t>
            </w:r>
          </w:p>
        </w:tc>
        <w:tc>
          <w:tcPr>
            <w:tcW w:w="1843" w:type="dxa"/>
            <w:shd w:val="clear" w:color="000000" w:fill="FFFFFF"/>
            <w:noWrap/>
            <w:vAlign w:val="center"/>
            <w:hideMark/>
          </w:tcPr>
          <w:p w14:paraId="6B7C4A0F"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15337.90</w:t>
            </w:r>
          </w:p>
        </w:tc>
        <w:tc>
          <w:tcPr>
            <w:tcW w:w="1809" w:type="dxa"/>
            <w:shd w:val="clear" w:color="000000" w:fill="FFFFFF"/>
            <w:noWrap/>
            <w:vAlign w:val="center"/>
            <w:hideMark/>
          </w:tcPr>
          <w:p w14:paraId="1A320807"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18860.38</w:t>
            </w:r>
          </w:p>
        </w:tc>
      </w:tr>
      <w:tr w:rsidR="00960F22" w:rsidRPr="00960F22" w14:paraId="425F85C3" w14:textId="77777777" w:rsidTr="00960F22">
        <w:trPr>
          <w:trHeight w:val="285"/>
          <w:jc w:val="center"/>
        </w:trPr>
        <w:tc>
          <w:tcPr>
            <w:tcW w:w="846" w:type="dxa"/>
            <w:shd w:val="clear" w:color="auto" w:fill="auto"/>
            <w:noWrap/>
            <w:vAlign w:val="center"/>
            <w:hideMark/>
          </w:tcPr>
          <w:p w14:paraId="7693AD41" w14:textId="6F668E43"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福</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建</w:t>
            </w:r>
          </w:p>
        </w:tc>
        <w:tc>
          <w:tcPr>
            <w:tcW w:w="1559" w:type="dxa"/>
            <w:shd w:val="clear" w:color="000000" w:fill="FFFFFF"/>
            <w:noWrap/>
            <w:vAlign w:val="center"/>
            <w:hideMark/>
          </w:tcPr>
          <w:p w14:paraId="1A6AA06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42395.00</w:t>
            </w:r>
          </w:p>
        </w:tc>
        <w:tc>
          <w:tcPr>
            <w:tcW w:w="1843" w:type="dxa"/>
            <w:shd w:val="clear" w:color="000000" w:fill="FFFFFF"/>
            <w:noWrap/>
            <w:vAlign w:val="center"/>
            <w:hideMark/>
          </w:tcPr>
          <w:p w14:paraId="0798911F"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2596.23</w:t>
            </w:r>
          </w:p>
        </w:tc>
        <w:tc>
          <w:tcPr>
            <w:tcW w:w="1843" w:type="dxa"/>
            <w:shd w:val="clear" w:color="000000" w:fill="FFFFFF"/>
            <w:noWrap/>
            <w:vAlign w:val="center"/>
            <w:hideMark/>
          </w:tcPr>
          <w:p w14:paraId="030415D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20581.74</w:t>
            </w:r>
          </w:p>
        </w:tc>
        <w:tc>
          <w:tcPr>
            <w:tcW w:w="1809" w:type="dxa"/>
            <w:shd w:val="clear" w:color="000000" w:fill="FFFFFF"/>
            <w:noWrap/>
            <w:vAlign w:val="center"/>
            <w:hideMark/>
          </w:tcPr>
          <w:p w14:paraId="4EC6F987"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19217.03</w:t>
            </w:r>
          </w:p>
        </w:tc>
      </w:tr>
      <w:tr w:rsidR="00960F22" w:rsidRPr="00960F22" w14:paraId="62C61319" w14:textId="77777777" w:rsidTr="00960F22">
        <w:trPr>
          <w:trHeight w:val="285"/>
          <w:jc w:val="center"/>
        </w:trPr>
        <w:tc>
          <w:tcPr>
            <w:tcW w:w="846" w:type="dxa"/>
            <w:shd w:val="clear" w:color="auto" w:fill="auto"/>
            <w:noWrap/>
            <w:vAlign w:val="center"/>
            <w:hideMark/>
          </w:tcPr>
          <w:p w14:paraId="659B72E3" w14:textId="4C6CA0FE"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江</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西</w:t>
            </w:r>
          </w:p>
        </w:tc>
        <w:tc>
          <w:tcPr>
            <w:tcW w:w="1559" w:type="dxa"/>
            <w:shd w:val="clear" w:color="000000" w:fill="FFFFFF"/>
            <w:noWrap/>
            <w:vAlign w:val="center"/>
            <w:hideMark/>
          </w:tcPr>
          <w:p w14:paraId="179361A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24757.50</w:t>
            </w:r>
          </w:p>
        </w:tc>
        <w:tc>
          <w:tcPr>
            <w:tcW w:w="1843" w:type="dxa"/>
            <w:shd w:val="clear" w:color="000000" w:fill="FFFFFF"/>
            <w:noWrap/>
            <w:vAlign w:val="center"/>
            <w:hideMark/>
          </w:tcPr>
          <w:p w14:paraId="0C153E4D"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2057.56</w:t>
            </w:r>
          </w:p>
        </w:tc>
        <w:tc>
          <w:tcPr>
            <w:tcW w:w="1843" w:type="dxa"/>
            <w:shd w:val="clear" w:color="000000" w:fill="FFFFFF"/>
            <w:noWrap/>
            <w:vAlign w:val="center"/>
            <w:hideMark/>
          </w:tcPr>
          <w:p w14:paraId="2603B72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10939.83</w:t>
            </w:r>
          </w:p>
        </w:tc>
        <w:tc>
          <w:tcPr>
            <w:tcW w:w="1809" w:type="dxa"/>
            <w:shd w:val="clear" w:color="000000" w:fill="FFFFFF"/>
            <w:noWrap/>
            <w:vAlign w:val="center"/>
            <w:hideMark/>
          </w:tcPr>
          <w:p w14:paraId="779679A8"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11760.11</w:t>
            </w:r>
          </w:p>
        </w:tc>
      </w:tr>
      <w:tr w:rsidR="00960F22" w:rsidRPr="00960F22" w14:paraId="102FC3D0" w14:textId="77777777" w:rsidTr="00960F22">
        <w:trPr>
          <w:trHeight w:val="285"/>
          <w:jc w:val="center"/>
        </w:trPr>
        <w:tc>
          <w:tcPr>
            <w:tcW w:w="846" w:type="dxa"/>
            <w:shd w:val="clear" w:color="auto" w:fill="auto"/>
            <w:noWrap/>
            <w:vAlign w:val="center"/>
            <w:hideMark/>
          </w:tcPr>
          <w:p w14:paraId="63D783AA" w14:textId="7E690577"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山</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东</w:t>
            </w:r>
          </w:p>
        </w:tc>
        <w:tc>
          <w:tcPr>
            <w:tcW w:w="1559" w:type="dxa"/>
            <w:shd w:val="clear" w:color="000000" w:fill="FFFFFF"/>
            <w:noWrap/>
            <w:vAlign w:val="center"/>
            <w:hideMark/>
          </w:tcPr>
          <w:p w14:paraId="5DE30BF0"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71067.53</w:t>
            </w:r>
          </w:p>
        </w:tc>
        <w:tc>
          <w:tcPr>
            <w:tcW w:w="1843" w:type="dxa"/>
            <w:shd w:val="clear" w:color="000000" w:fill="FFFFFF"/>
            <w:noWrap/>
            <w:vAlign w:val="center"/>
            <w:hideMark/>
          </w:tcPr>
          <w:p w14:paraId="6A4DE7B4"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5116.44</w:t>
            </w:r>
          </w:p>
        </w:tc>
        <w:tc>
          <w:tcPr>
            <w:tcW w:w="1843" w:type="dxa"/>
            <w:shd w:val="clear" w:color="000000" w:fill="FFFFFF"/>
            <w:noWrap/>
            <w:vAlign w:val="center"/>
            <w:hideMark/>
          </w:tcPr>
          <w:p w14:paraId="49BEC55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28310.92</w:t>
            </w:r>
          </w:p>
        </w:tc>
        <w:tc>
          <w:tcPr>
            <w:tcW w:w="1809" w:type="dxa"/>
            <w:shd w:val="clear" w:color="000000" w:fill="FFFFFF"/>
            <w:noWrap/>
            <w:vAlign w:val="center"/>
            <w:hideMark/>
          </w:tcPr>
          <w:p w14:paraId="36A5C2D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37640.17</w:t>
            </w:r>
          </w:p>
        </w:tc>
      </w:tr>
      <w:tr w:rsidR="00960F22" w:rsidRPr="00960F22" w14:paraId="7FC4E036" w14:textId="77777777" w:rsidTr="00960F22">
        <w:trPr>
          <w:trHeight w:val="285"/>
          <w:jc w:val="center"/>
        </w:trPr>
        <w:tc>
          <w:tcPr>
            <w:tcW w:w="846" w:type="dxa"/>
            <w:shd w:val="clear" w:color="auto" w:fill="auto"/>
            <w:noWrap/>
            <w:vAlign w:val="center"/>
            <w:hideMark/>
          </w:tcPr>
          <w:p w14:paraId="1377CE05" w14:textId="1E03943A"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河</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南</w:t>
            </w:r>
          </w:p>
        </w:tc>
        <w:tc>
          <w:tcPr>
            <w:tcW w:w="1559" w:type="dxa"/>
            <w:shd w:val="clear" w:color="000000" w:fill="FFFFFF"/>
            <w:noWrap/>
            <w:vAlign w:val="center"/>
            <w:hideMark/>
          </w:tcPr>
          <w:p w14:paraId="762745EB"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54259.20</w:t>
            </w:r>
          </w:p>
        </w:tc>
        <w:tc>
          <w:tcPr>
            <w:tcW w:w="1843" w:type="dxa"/>
            <w:shd w:val="clear" w:color="000000" w:fill="FFFFFF"/>
            <w:noWrap/>
            <w:vAlign w:val="center"/>
            <w:hideMark/>
          </w:tcPr>
          <w:p w14:paraId="5BB239BC"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4635.40</w:t>
            </w:r>
          </w:p>
        </w:tc>
        <w:tc>
          <w:tcPr>
            <w:tcW w:w="1843" w:type="dxa"/>
            <w:shd w:val="clear" w:color="000000" w:fill="FFFFFF"/>
            <w:noWrap/>
            <w:vAlign w:val="center"/>
            <w:hideMark/>
          </w:tcPr>
          <w:p w14:paraId="5F5DDAC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23605.79</w:t>
            </w:r>
          </w:p>
        </w:tc>
        <w:tc>
          <w:tcPr>
            <w:tcW w:w="1809" w:type="dxa"/>
            <w:shd w:val="clear" w:color="000000" w:fill="FFFFFF"/>
            <w:noWrap/>
            <w:vAlign w:val="center"/>
            <w:hideMark/>
          </w:tcPr>
          <w:p w14:paraId="2E9E08D0"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26018.01</w:t>
            </w:r>
          </w:p>
        </w:tc>
      </w:tr>
      <w:tr w:rsidR="00960F22" w:rsidRPr="00960F22" w14:paraId="00727ADD" w14:textId="77777777" w:rsidTr="00960F22">
        <w:trPr>
          <w:trHeight w:val="285"/>
          <w:jc w:val="center"/>
        </w:trPr>
        <w:tc>
          <w:tcPr>
            <w:tcW w:w="846" w:type="dxa"/>
            <w:shd w:val="clear" w:color="auto" w:fill="auto"/>
            <w:noWrap/>
            <w:vAlign w:val="center"/>
            <w:hideMark/>
          </w:tcPr>
          <w:p w14:paraId="3EDA70DA" w14:textId="0A5A416D"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湖</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北</w:t>
            </w:r>
          </w:p>
        </w:tc>
        <w:tc>
          <w:tcPr>
            <w:tcW w:w="1559" w:type="dxa"/>
            <w:shd w:val="clear" w:color="000000" w:fill="FFFFFF"/>
            <w:noWrap/>
            <w:vAlign w:val="center"/>
            <w:hideMark/>
          </w:tcPr>
          <w:p w14:paraId="5D283123"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45828.31</w:t>
            </w:r>
          </w:p>
        </w:tc>
        <w:tc>
          <w:tcPr>
            <w:tcW w:w="1843" w:type="dxa"/>
            <w:shd w:val="clear" w:color="000000" w:fill="FFFFFF"/>
            <w:noWrap/>
            <w:vAlign w:val="center"/>
            <w:hideMark/>
          </w:tcPr>
          <w:p w14:paraId="69F1F2A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3809.09</w:t>
            </w:r>
          </w:p>
        </w:tc>
        <w:tc>
          <w:tcPr>
            <w:tcW w:w="1843" w:type="dxa"/>
            <w:shd w:val="clear" w:color="000000" w:fill="FFFFFF"/>
            <w:noWrap/>
            <w:vAlign w:val="center"/>
            <w:hideMark/>
          </w:tcPr>
          <w:p w14:paraId="01F753A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19098.62</w:t>
            </w:r>
          </w:p>
        </w:tc>
        <w:tc>
          <w:tcPr>
            <w:tcW w:w="1809" w:type="dxa"/>
            <w:shd w:val="clear" w:color="000000" w:fill="FFFFFF"/>
            <w:noWrap/>
            <w:vAlign w:val="center"/>
            <w:hideMark/>
          </w:tcPr>
          <w:p w14:paraId="0850023C"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22920.60</w:t>
            </w:r>
          </w:p>
        </w:tc>
      </w:tr>
      <w:tr w:rsidR="00960F22" w:rsidRPr="00960F22" w14:paraId="24FD6F2C" w14:textId="77777777" w:rsidTr="00960F22">
        <w:trPr>
          <w:trHeight w:val="285"/>
          <w:jc w:val="center"/>
        </w:trPr>
        <w:tc>
          <w:tcPr>
            <w:tcW w:w="846" w:type="dxa"/>
            <w:shd w:val="clear" w:color="auto" w:fill="auto"/>
            <w:noWrap/>
            <w:vAlign w:val="center"/>
            <w:hideMark/>
          </w:tcPr>
          <w:p w14:paraId="42E02A32" w14:textId="438CA998"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湖</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南</w:t>
            </w:r>
          </w:p>
        </w:tc>
        <w:tc>
          <w:tcPr>
            <w:tcW w:w="1559" w:type="dxa"/>
            <w:shd w:val="clear" w:color="000000" w:fill="FFFFFF"/>
            <w:noWrap/>
            <w:vAlign w:val="center"/>
            <w:hideMark/>
          </w:tcPr>
          <w:p w14:paraId="2CBF9A6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39752.12</w:t>
            </w:r>
          </w:p>
        </w:tc>
        <w:tc>
          <w:tcPr>
            <w:tcW w:w="1843" w:type="dxa"/>
            <w:shd w:val="clear" w:color="000000" w:fill="FFFFFF"/>
            <w:noWrap/>
            <w:vAlign w:val="center"/>
            <w:hideMark/>
          </w:tcPr>
          <w:p w14:paraId="4D9368D0"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3646.95</w:t>
            </w:r>
          </w:p>
        </w:tc>
        <w:tc>
          <w:tcPr>
            <w:tcW w:w="1843" w:type="dxa"/>
            <w:shd w:val="clear" w:color="000000" w:fill="FFFFFF"/>
            <w:noWrap/>
            <w:vAlign w:val="center"/>
            <w:hideMark/>
          </w:tcPr>
          <w:p w14:paraId="2B28D60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14946.98</w:t>
            </w:r>
          </w:p>
        </w:tc>
        <w:tc>
          <w:tcPr>
            <w:tcW w:w="1809" w:type="dxa"/>
            <w:shd w:val="clear" w:color="000000" w:fill="FFFFFF"/>
            <w:noWrap/>
            <w:vAlign w:val="center"/>
            <w:hideMark/>
          </w:tcPr>
          <w:p w14:paraId="58A74B37"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21158.19</w:t>
            </w:r>
          </w:p>
        </w:tc>
      </w:tr>
      <w:tr w:rsidR="00960F22" w:rsidRPr="00960F22" w14:paraId="538D14F3" w14:textId="77777777" w:rsidTr="00960F22">
        <w:trPr>
          <w:trHeight w:val="285"/>
          <w:jc w:val="center"/>
        </w:trPr>
        <w:tc>
          <w:tcPr>
            <w:tcW w:w="846" w:type="dxa"/>
            <w:shd w:val="clear" w:color="auto" w:fill="auto"/>
            <w:noWrap/>
            <w:vAlign w:val="center"/>
            <w:hideMark/>
          </w:tcPr>
          <w:p w14:paraId="299EBDEF" w14:textId="06531280"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广</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东</w:t>
            </w:r>
          </w:p>
        </w:tc>
        <w:tc>
          <w:tcPr>
            <w:tcW w:w="1559" w:type="dxa"/>
            <w:shd w:val="clear" w:color="000000" w:fill="FFFFFF"/>
            <w:noWrap/>
            <w:vAlign w:val="center"/>
            <w:hideMark/>
          </w:tcPr>
          <w:p w14:paraId="49E9303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107671.07</w:t>
            </w:r>
          </w:p>
        </w:tc>
        <w:tc>
          <w:tcPr>
            <w:tcW w:w="1843" w:type="dxa"/>
            <w:shd w:val="clear" w:color="000000" w:fill="FFFFFF"/>
            <w:noWrap/>
            <w:vAlign w:val="center"/>
            <w:hideMark/>
          </w:tcPr>
          <w:p w14:paraId="11EBCF9B"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4351.26</w:t>
            </w:r>
          </w:p>
        </w:tc>
        <w:tc>
          <w:tcPr>
            <w:tcW w:w="1843" w:type="dxa"/>
            <w:shd w:val="clear" w:color="000000" w:fill="FFFFFF"/>
            <w:noWrap/>
            <w:vAlign w:val="center"/>
            <w:hideMark/>
          </w:tcPr>
          <w:p w14:paraId="1E88191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43546.43</w:t>
            </w:r>
          </w:p>
        </w:tc>
        <w:tc>
          <w:tcPr>
            <w:tcW w:w="1809" w:type="dxa"/>
            <w:shd w:val="clear" w:color="000000" w:fill="FFFFFF"/>
            <w:noWrap/>
            <w:vAlign w:val="center"/>
            <w:hideMark/>
          </w:tcPr>
          <w:p w14:paraId="66367E03"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59773.38</w:t>
            </w:r>
          </w:p>
        </w:tc>
      </w:tr>
      <w:tr w:rsidR="00960F22" w:rsidRPr="00960F22" w14:paraId="5B17EFB3" w14:textId="77777777" w:rsidTr="00960F22">
        <w:trPr>
          <w:trHeight w:val="285"/>
          <w:jc w:val="center"/>
        </w:trPr>
        <w:tc>
          <w:tcPr>
            <w:tcW w:w="846" w:type="dxa"/>
            <w:shd w:val="clear" w:color="auto" w:fill="auto"/>
            <w:noWrap/>
            <w:vAlign w:val="center"/>
            <w:hideMark/>
          </w:tcPr>
          <w:p w14:paraId="6669A2A4" w14:textId="3BF969A7"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广</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西</w:t>
            </w:r>
          </w:p>
        </w:tc>
        <w:tc>
          <w:tcPr>
            <w:tcW w:w="1559" w:type="dxa"/>
            <w:shd w:val="clear" w:color="000000" w:fill="FFFFFF"/>
            <w:noWrap/>
            <w:vAlign w:val="center"/>
            <w:hideMark/>
          </w:tcPr>
          <w:p w14:paraId="7D914AC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21237.14</w:t>
            </w:r>
          </w:p>
        </w:tc>
        <w:tc>
          <w:tcPr>
            <w:tcW w:w="1843" w:type="dxa"/>
            <w:shd w:val="clear" w:color="000000" w:fill="FFFFFF"/>
            <w:noWrap/>
            <w:vAlign w:val="center"/>
            <w:hideMark/>
          </w:tcPr>
          <w:p w14:paraId="49EEFFB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3387.74</w:t>
            </w:r>
          </w:p>
        </w:tc>
        <w:tc>
          <w:tcPr>
            <w:tcW w:w="1843" w:type="dxa"/>
            <w:shd w:val="clear" w:color="000000" w:fill="FFFFFF"/>
            <w:noWrap/>
            <w:vAlign w:val="center"/>
            <w:hideMark/>
          </w:tcPr>
          <w:p w14:paraId="70D53C0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7077.43</w:t>
            </w:r>
          </w:p>
        </w:tc>
        <w:tc>
          <w:tcPr>
            <w:tcW w:w="1809" w:type="dxa"/>
            <w:shd w:val="clear" w:color="000000" w:fill="FFFFFF"/>
            <w:noWrap/>
            <w:vAlign w:val="center"/>
            <w:hideMark/>
          </w:tcPr>
          <w:p w14:paraId="3F6D31AF"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10771.97</w:t>
            </w:r>
          </w:p>
        </w:tc>
      </w:tr>
      <w:tr w:rsidR="00960F22" w:rsidRPr="00960F22" w14:paraId="1B19321C" w14:textId="77777777" w:rsidTr="00960F22">
        <w:trPr>
          <w:trHeight w:val="285"/>
          <w:jc w:val="center"/>
        </w:trPr>
        <w:tc>
          <w:tcPr>
            <w:tcW w:w="846" w:type="dxa"/>
            <w:shd w:val="clear" w:color="auto" w:fill="auto"/>
            <w:noWrap/>
            <w:vAlign w:val="center"/>
            <w:hideMark/>
          </w:tcPr>
          <w:p w14:paraId="405379CC" w14:textId="6A570B80"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海</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南</w:t>
            </w:r>
          </w:p>
        </w:tc>
        <w:tc>
          <w:tcPr>
            <w:tcW w:w="1559" w:type="dxa"/>
            <w:shd w:val="clear" w:color="000000" w:fill="FFFFFF"/>
            <w:noWrap/>
            <w:vAlign w:val="center"/>
            <w:hideMark/>
          </w:tcPr>
          <w:p w14:paraId="5D7463CB"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5308.93</w:t>
            </w:r>
          </w:p>
        </w:tc>
        <w:tc>
          <w:tcPr>
            <w:tcW w:w="1843" w:type="dxa"/>
            <w:shd w:val="clear" w:color="000000" w:fill="FFFFFF"/>
            <w:noWrap/>
            <w:vAlign w:val="center"/>
            <w:hideMark/>
          </w:tcPr>
          <w:p w14:paraId="5525570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1080.36</w:t>
            </w:r>
          </w:p>
        </w:tc>
        <w:tc>
          <w:tcPr>
            <w:tcW w:w="1843" w:type="dxa"/>
            <w:shd w:val="clear" w:color="000000" w:fill="FFFFFF"/>
            <w:noWrap/>
            <w:vAlign w:val="center"/>
            <w:hideMark/>
          </w:tcPr>
          <w:p w14:paraId="1488CA84"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1099.03</w:t>
            </w:r>
          </w:p>
        </w:tc>
        <w:tc>
          <w:tcPr>
            <w:tcW w:w="1809" w:type="dxa"/>
            <w:shd w:val="clear" w:color="000000" w:fill="FFFFFF"/>
            <w:noWrap/>
            <w:vAlign w:val="center"/>
            <w:hideMark/>
          </w:tcPr>
          <w:p w14:paraId="5ECDE00D"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3129.54</w:t>
            </w:r>
          </w:p>
        </w:tc>
      </w:tr>
      <w:tr w:rsidR="00960F22" w:rsidRPr="00960F22" w14:paraId="404FCD9C" w14:textId="77777777" w:rsidTr="00960F22">
        <w:trPr>
          <w:trHeight w:val="285"/>
          <w:jc w:val="center"/>
        </w:trPr>
        <w:tc>
          <w:tcPr>
            <w:tcW w:w="846" w:type="dxa"/>
            <w:shd w:val="clear" w:color="auto" w:fill="auto"/>
            <w:noWrap/>
            <w:vAlign w:val="center"/>
            <w:hideMark/>
          </w:tcPr>
          <w:p w14:paraId="30A4186A" w14:textId="2861138E"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重</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庆</w:t>
            </w:r>
          </w:p>
        </w:tc>
        <w:tc>
          <w:tcPr>
            <w:tcW w:w="1559" w:type="dxa"/>
            <w:shd w:val="clear" w:color="000000" w:fill="FFFFFF"/>
            <w:noWrap/>
            <w:vAlign w:val="center"/>
            <w:hideMark/>
          </w:tcPr>
          <w:p w14:paraId="224975D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23605.77</w:t>
            </w:r>
          </w:p>
        </w:tc>
        <w:tc>
          <w:tcPr>
            <w:tcW w:w="1843" w:type="dxa"/>
            <w:shd w:val="clear" w:color="000000" w:fill="FFFFFF"/>
            <w:noWrap/>
            <w:vAlign w:val="center"/>
            <w:hideMark/>
          </w:tcPr>
          <w:p w14:paraId="773AC96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1551.42</w:t>
            </w:r>
          </w:p>
        </w:tc>
        <w:tc>
          <w:tcPr>
            <w:tcW w:w="1843" w:type="dxa"/>
            <w:shd w:val="clear" w:color="000000" w:fill="FFFFFF"/>
            <w:noWrap/>
            <w:vAlign w:val="center"/>
            <w:hideMark/>
          </w:tcPr>
          <w:p w14:paraId="254DE19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9496.84</w:t>
            </w:r>
          </w:p>
        </w:tc>
        <w:tc>
          <w:tcPr>
            <w:tcW w:w="1809" w:type="dxa"/>
            <w:shd w:val="clear" w:color="000000" w:fill="FFFFFF"/>
            <w:noWrap/>
            <w:vAlign w:val="center"/>
            <w:hideMark/>
          </w:tcPr>
          <w:p w14:paraId="37D34D78"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12557.51</w:t>
            </w:r>
          </w:p>
        </w:tc>
      </w:tr>
      <w:tr w:rsidR="00960F22" w:rsidRPr="00960F22" w14:paraId="351F1F63" w14:textId="77777777" w:rsidTr="00960F22">
        <w:trPr>
          <w:trHeight w:val="285"/>
          <w:jc w:val="center"/>
        </w:trPr>
        <w:tc>
          <w:tcPr>
            <w:tcW w:w="846" w:type="dxa"/>
            <w:shd w:val="clear" w:color="auto" w:fill="auto"/>
            <w:noWrap/>
            <w:vAlign w:val="center"/>
            <w:hideMark/>
          </w:tcPr>
          <w:p w14:paraId="508FAB6B" w14:textId="2F37F133"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四</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川</w:t>
            </w:r>
          </w:p>
        </w:tc>
        <w:tc>
          <w:tcPr>
            <w:tcW w:w="1559" w:type="dxa"/>
            <w:shd w:val="clear" w:color="000000" w:fill="FFFFFF"/>
            <w:noWrap/>
            <w:vAlign w:val="center"/>
            <w:hideMark/>
          </w:tcPr>
          <w:p w14:paraId="32B0083B"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46615.82</w:t>
            </w:r>
          </w:p>
        </w:tc>
        <w:tc>
          <w:tcPr>
            <w:tcW w:w="1843" w:type="dxa"/>
            <w:shd w:val="clear" w:color="000000" w:fill="FFFFFF"/>
            <w:noWrap/>
            <w:vAlign w:val="center"/>
            <w:hideMark/>
          </w:tcPr>
          <w:p w14:paraId="2638898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4807.24</w:t>
            </w:r>
          </w:p>
        </w:tc>
        <w:tc>
          <w:tcPr>
            <w:tcW w:w="1843" w:type="dxa"/>
            <w:shd w:val="clear" w:color="000000" w:fill="FFFFFF"/>
            <w:noWrap/>
            <w:vAlign w:val="center"/>
            <w:hideMark/>
          </w:tcPr>
          <w:p w14:paraId="62013F4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17365.33</w:t>
            </w:r>
          </w:p>
        </w:tc>
        <w:tc>
          <w:tcPr>
            <w:tcW w:w="1809" w:type="dxa"/>
            <w:shd w:val="clear" w:color="000000" w:fill="FFFFFF"/>
            <w:noWrap/>
            <w:vAlign w:val="center"/>
            <w:hideMark/>
          </w:tcPr>
          <w:p w14:paraId="64E4B5CB"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24443.25</w:t>
            </w:r>
          </w:p>
        </w:tc>
      </w:tr>
      <w:tr w:rsidR="00960F22" w:rsidRPr="00960F22" w14:paraId="28F70005" w14:textId="77777777" w:rsidTr="00960F22">
        <w:trPr>
          <w:trHeight w:val="285"/>
          <w:jc w:val="center"/>
        </w:trPr>
        <w:tc>
          <w:tcPr>
            <w:tcW w:w="846" w:type="dxa"/>
            <w:shd w:val="clear" w:color="auto" w:fill="auto"/>
            <w:noWrap/>
            <w:vAlign w:val="center"/>
            <w:hideMark/>
          </w:tcPr>
          <w:p w14:paraId="0603EF5C" w14:textId="102CF75D"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贵</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州</w:t>
            </w:r>
          </w:p>
        </w:tc>
        <w:tc>
          <w:tcPr>
            <w:tcW w:w="1559" w:type="dxa"/>
            <w:shd w:val="clear" w:color="000000" w:fill="FFFFFF"/>
            <w:noWrap/>
            <w:vAlign w:val="center"/>
            <w:hideMark/>
          </w:tcPr>
          <w:p w14:paraId="6002607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16769.34</w:t>
            </w:r>
          </w:p>
        </w:tc>
        <w:tc>
          <w:tcPr>
            <w:tcW w:w="1843" w:type="dxa"/>
            <w:shd w:val="clear" w:color="000000" w:fill="FFFFFF"/>
            <w:noWrap/>
            <w:vAlign w:val="center"/>
            <w:hideMark/>
          </w:tcPr>
          <w:p w14:paraId="563B3FA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2280.56</w:t>
            </w:r>
          </w:p>
        </w:tc>
        <w:tc>
          <w:tcPr>
            <w:tcW w:w="1843" w:type="dxa"/>
            <w:shd w:val="clear" w:color="000000" w:fill="FFFFFF"/>
            <w:noWrap/>
            <w:vAlign w:val="center"/>
            <w:hideMark/>
          </w:tcPr>
          <w:p w14:paraId="3A05804C"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6058.45</w:t>
            </w:r>
          </w:p>
        </w:tc>
        <w:tc>
          <w:tcPr>
            <w:tcW w:w="1809" w:type="dxa"/>
            <w:shd w:val="clear" w:color="000000" w:fill="FFFFFF"/>
            <w:noWrap/>
            <w:vAlign w:val="center"/>
            <w:hideMark/>
          </w:tcPr>
          <w:p w14:paraId="0017B7E8"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8430.33</w:t>
            </w:r>
          </w:p>
        </w:tc>
      </w:tr>
      <w:tr w:rsidR="00960F22" w:rsidRPr="00960F22" w14:paraId="45F0BF94" w14:textId="77777777" w:rsidTr="00960F22">
        <w:trPr>
          <w:trHeight w:val="285"/>
          <w:jc w:val="center"/>
        </w:trPr>
        <w:tc>
          <w:tcPr>
            <w:tcW w:w="846" w:type="dxa"/>
            <w:shd w:val="clear" w:color="auto" w:fill="auto"/>
            <w:noWrap/>
            <w:vAlign w:val="center"/>
            <w:hideMark/>
          </w:tcPr>
          <w:p w14:paraId="26C89743" w14:textId="281A695A"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云</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南</w:t>
            </w:r>
          </w:p>
        </w:tc>
        <w:tc>
          <w:tcPr>
            <w:tcW w:w="1559" w:type="dxa"/>
            <w:shd w:val="clear" w:color="000000" w:fill="FFFFFF"/>
            <w:noWrap/>
            <w:vAlign w:val="center"/>
            <w:hideMark/>
          </w:tcPr>
          <w:p w14:paraId="785FA57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23223.75</w:t>
            </w:r>
          </w:p>
        </w:tc>
        <w:tc>
          <w:tcPr>
            <w:tcW w:w="1843" w:type="dxa"/>
            <w:shd w:val="clear" w:color="000000" w:fill="FFFFFF"/>
            <w:noWrap/>
            <w:vAlign w:val="center"/>
            <w:hideMark/>
          </w:tcPr>
          <w:p w14:paraId="085C25BF"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3037.62</w:t>
            </w:r>
          </w:p>
        </w:tc>
        <w:tc>
          <w:tcPr>
            <w:tcW w:w="1843" w:type="dxa"/>
            <w:shd w:val="clear" w:color="000000" w:fill="FFFFFF"/>
            <w:noWrap/>
            <w:vAlign w:val="center"/>
            <w:hideMark/>
          </w:tcPr>
          <w:p w14:paraId="5220BD9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7961.58</w:t>
            </w:r>
          </w:p>
        </w:tc>
        <w:tc>
          <w:tcPr>
            <w:tcW w:w="1809" w:type="dxa"/>
            <w:shd w:val="clear" w:color="000000" w:fill="FFFFFF"/>
            <w:noWrap/>
            <w:vAlign w:val="center"/>
            <w:hideMark/>
          </w:tcPr>
          <w:p w14:paraId="4D1551D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12224.55</w:t>
            </w:r>
          </w:p>
        </w:tc>
      </w:tr>
      <w:tr w:rsidR="00960F22" w:rsidRPr="00960F22" w14:paraId="1644E345" w14:textId="77777777" w:rsidTr="00960F22">
        <w:trPr>
          <w:trHeight w:val="285"/>
          <w:jc w:val="center"/>
        </w:trPr>
        <w:tc>
          <w:tcPr>
            <w:tcW w:w="846" w:type="dxa"/>
            <w:shd w:val="clear" w:color="auto" w:fill="auto"/>
            <w:noWrap/>
            <w:vAlign w:val="center"/>
            <w:hideMark/>
          </w:tcPr>
          <w:p w14:paraId="3FF265E2" w14:textId="18486EE0"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西</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藏</w:t>
            </w:r>
          </w:p>
        </w:tc>
        <w:tc>
          <w:tcPr>
            <w:tcW w:w="1559" w:type="dxa"/>
            <w:shd w:val="clear" w:color="000000" w:fill="FFFFFF"/>
            <w:noWrap/>
            <w:vAlign w:val="center"/>
            <w:hideMark/>
          </w:tcPr>
          <w:p w14:paraId="513B762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1697.82</w:t>
            </w:r>
          </w:p>
        </w:tc>
        <w:tc>
          <w:tcPr>
            <w:tcW w:w="1843" w:type="dxa"/>
            <w:shd w:val="clear" w:color="000000" w:fill="FFFFFF"/>
            <w:noWrap/>
            <w:vAlign w:val="center"/>
            <w:hideMark/>
          </w:tcPr>
          <w:p w14:paraId="712FA07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138.19</w:t>
            </w:r>
          </w:p>
        </w:tc>
        <w:tc>
          <w:tcPr>
            <w:tcW w:w="1843" w:type="dxa"/>
            <w:shd w:val="clear" w:color="000000" w:fill="FFFFFF"/>
            <w:noWrap/>
            <w:vAlign w:val="center"/>
            <w:hideMark/>
          </w:tcPr>
          <w:p w14:paraId="4B2BABD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635.62</w:t>
            </w:r>
          </w:p>
        </w:tc>
        <w:tc>
          <w:tcPr>
            <w:tcW w:w="1809" w:type="dxa"/>
            <w:shd w:val="clear" w:color="000000" w:fill="FFFFFF"/>
            <w:noWrap/>
            <w:vAlign w:val="center"/>
            <w:hideMark/>
          </w:tcPr>
          <w:p w14:paraId="656CB41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924.01</w:t>
            </w:r>
          </w:p>
        </w:tc>
      </w:tr>
      <w:tr w:rsidR="00960F22" w:rsidRPr="00960F22" w14:paraId="6DAB9717" w14:textId="77777777" w:rsidTr="00960F22">
        <w:trPr>
          <w:trHeight w:val="285"/>
          <w:jc w:val="center"/>
        </w:trPr>
        <w:tc>
          <w:tcPr>
            <w:tcW w:w="846" w:type="dxa"/>
            <w:shd w:val="clear" w:color="auto" w:fill="auto"/>
            <w:noWrap/>
            <w:vAlign w:val="center"/>
            <w:hideMark/>
          </w:tcPr>
          <w:p w14:paraId="6BCF818A" w14:textId="2DD23E4D"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甘</w:t>
            </w:r>
            <w:r w:rsidRPr="00960F22">
              <w:rPr>
                <w:rFonts w:ascii="Times New Roman" w:eastAsia="等线" w:hAnsi="Times New Roman" w:cs="Times New Roman"/>
                <w:kern w:val="0"/>
                <w:sz w:val="20"/>
                <w:szCs w:val="20"/>
              </w:rPr>
              <w:t xml:space="preserve">  </w:t>
            </w:r>
            <w:proofErr w:type="gramStart"/>
            <w:r w:rsidRPr="00960F22">
              <w:rPr>
                <w:rFonts w:ascii="宋体" w:hAnsi="宋体" w:cs="Times New Roman" w:hint="eastAsia"/>
                <w:kern w:val="0"/>
                <w:sz w:val="20"/>
                <w:szCs w:val="20"/>
              </w:rPr>
              <w:t>肃</w:t>
            </w:r>
            <w:proofErr w:type="gramEnd"/>
          </w:p>
        </w:tc>
        <w:tc>
          <w:tcPr>
            <w:tcW w:w="1559" w:type="dxa"/>
            <w:shd w:val="clear" w:color="000000" w:fill="FFFFFF"/>
            <w:noWrap/>
            <w:vAlign w:val="center"/>
            <w:hideMark/>
          </w:tcPr>
          <w:p w14:paraId="12A9832C"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8718.30</w:t>
            </w:r>
          </w:p>
        </w:tc>
        <w:tc>
          <w:tcPr>
            <w:tcW w:w="1843" w:type="dxa"/>
            <w:shd w:val="clear" w:color="000000" w:fill="FFFFFF"/>
            <w:noWrap/>
            <w:vAlign w:val="center"/>
            <w:hideMark/>
          </w:tcPr>
          <w:p w14:paraId="0C19E22A"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1050.48</w:t>
            </w:r>
          </w:p>
        </w:tc>
        <w:tc>
          <w:tcPr>
            <w:tcW w:w="1843" w:type="dxa"/>
            <w:shd w:val="clear" w:color="000000" w:fill="FFFFFF"/>
            <w:noWrap/>
            <w:vAlign w:val="center"/>
            <w:hideMark/>
          </w:tcPr>
          <w:p w14:paraId="58061B0E"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2862.42</w:t>
            </w:r>
          </w:p>
        </w:tc>
        <w:tc>
          <w:tcPr>
            <w:tcW w:w="1809" w:type="dxa"/>
            <w:shd w:val="clear" w:color="000000" w:fill="FFFFFF"/>
            <w:noWrap/>
            <w:vAlign w:val="center"/>
            <w:hideMark/>
          </w:tcPr>
          <w:p w14:paraId="7D48D1F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4805.40</w:t>
            </w:r>
          </w:p>
        </w:tc>
      </w:tr>
      <w:tr w:rsidR="00960F22" w:rsidRPr="00960F22" w14:paraId="4947EDF6" w14:textId="77777777" w:rsidTr="00960F22">
        <w:trPr>
          <w:trHeight w:val="285"/>
          <w:jc w:val="center"/>
        </w:trPr>
        <w:tc>
          <w:tcPr>
            <w:tcW w:w="846" w:type="dxa"/>
            <w:shd w:val="clear" w:color="auto" w:fill="auto"/>
            <w:noWrap/>
            <w:vAlign w:val="center"/>
            <w:hideMark/>
          </w:tcPr>
          <w:p w14:paraId="6AD04D8E" w14:textId="75ACC8EA"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青</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海</w:t>
            </w:r>
          </w:p>
        </w:tc>
        <w:tc>
          <w:tcPr>
            <w:tcW w:w="1559" w:type="dxa"/>
            <w:shd w:val="clear" w:color="000000" w:fill="FFFFFF"/>
            <w:noWrap/>
            <w:vAlign w:val="center"/>
            <w:hideMark/>
          </w:tcPr>
          <w:p w14:paraId="543C38B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2965.95</w:t>
            </w:r>
          </w:p>
        </w:tc>
        <w:tc>
          <w:tcPr>
            <w:tcW w:w="1843" w:type="dxa"/>
            <w:shd w:val="clear" w:color="000000" w:fill="FFFFFF"/>
            <w:noWrap/>
            <w:vAlign w:val="center"/>
            <w:hideMark/>
          </w:tcPr>
          <w:p w14:paraId="2557E51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301.90</w:t>
            </w:r>
          </w:p>
        </w:tc>
        <w:tc>
          <w:tcPr>
            <w:tcW w:w="1843" w:type="dxa"/>
            <w:shd w:val="clear" w:color="000000" w:fill="FFFFFF"/>
            <w:noWrap/>
            <w:vAlign w:val="center"/>
            <w:hideMark/>
          </w:tcPr>
          <w:p w14:paraId="37FCC128"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1159.75</w:t>
            </w:r>
          </w:p>
        </w:tc>
        <w:tc>
          <w:tcPr>
            <w:tcW w:w="1809" w:type="dxa"/>
            <w:shd w:val="clear" w:color="000000" w:fill="FFFFFF"/>
            <w:noWrap/>
            <w:vAlign w:val="center"/>
            <w:hideMark/>
          </w:tcPr>
          <w:p w14:paraId="768AE38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1504.30</w:t>
            </w:r>
          </w:p>
        </w:tc>
      </w:tr>
      <w:tr w:rsidR="00960F22" w:rsidRPr="00960F22" w14:paraId="12FBDB81" w14:textId="77777777" w:rsidTr="00960F22">
        <w:trPr>
          <w:trHeight w:val="285"/>
          <w:jc w:val="center"/>
        </w:trPr>
        <w:tc>
          <w:tcPr>
            <w:tcW w:w="846" w:type="dxa"/>
            <w:shd w:val="clear" w:color="auto" w:fill="auto"/>
            <w:noWrap/>
            <w:vAlign w:val="center"/>
            <w:hideMark/>
          </w:tcPr>
          <w:p w14:paraId="6780E57C" w14:textId="00A4BB03"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宁</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夏</w:t>
            </w:r>
          </w:p>
        </w:tc>
        <w:tc>
          <w:tcPr>
            <w:tcW w:w="1559" w:type="dxa"/>
            <w:shd w:val="clear" w:color="000000" w:fill="FFFFFF"/>
            <w:noWrap/>
            <w:vAlign w:val="center"/>
            <w:hideMark/>
          </w:tcPr>
          <w:p w14:paraId="56F0AE32"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3748.48</w:t>
            </w:r>
          </w:p>
        </w:tc>
        <w:tc>
          <w:tcPr>
            <w:tcW w:w="1843" w:type="dxa"/>
            <w:shd w:val="clear" w:color="000000" w:fill="FFFFFF"/>
            <w:noWrap/>
            <w:vAlign w:val="center"/>
            <w:hideMark/>
          </w:tcPr>
          <w:p w14:paraId="6A57A06F"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279.93</w:t>
            </w:r>
          </w:p>
        </w:tc>
        <w:tc>
          <w:tcPr>
            <w:tcW w:w="1843" w:type="dxa"/>
            <w:shd w:val="clear" w:color="000000" w:fill="FFFFFF"/>
            <w:noWrap/>
            <w:vAlign w:val="center"/>
            <w:hideMark/>
          </w:tcPr>
          <w:p w14:paraId="3EB2AE3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1584.72</w:t>
            </w:r>
          </w:p>
        </w:tc>
        <w:tc>
          <w:tcPr>
            <w:tcW w:w="1809" w:type="dxa"/>
            <w:shd w:val="clear" w:color="000000" w:fill="FFFFFF"/>
            <w:noWrap/>
            <w:vAlign w:val="center"/>
            <w:hideMark/>
          </w:tcPr>
          <w:p w14:paraId="67D289C3"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1883.83</w:t>
            </w:r>
          </w:p>
        </w:tc>
      </w:tr>
      <w:tr w:rsidR="00960F22" w:rsidRPr="00960F22" w14:paraId="4E772A01" w14:textId="77777777" w:rsidTr="00960F22">
        <w:trPr>
          <w:trHeight w:val="285"/>
          <w:jc w:val="center"/>
        </w:trPr>
        <w:tc>
          <w:tcPr>
            <w:tcW w:w="846" w:type="dxa"/>
            <w:shd w:val="clear" w:color="auto" w:fill="auto"/>
            <w:noWrap/>
            <w:vAlign w:val="center"/>
            <w:hideMark/>
          </w:tcPr>
          <w:p w14:paraId="63209949" w14:textId="4AA71B43" w:rsidR="00960F22" w:rsidRPr="00960F22" w:rsidRDefault="00960F22" w:rsidP="00960F22">
            <w:pPr>
              <w:widowControl/>
              <w:jc w:val="left"/>
              <w:rPr>
                <w:rFonts w:ascii="Times New Roman" w:eastAsia="等线" w:hAnsi="Times New Roman" w:cs="Times New Roman"/>
                <w:kern w:val="0"/>
                <w:sz w:val="20"/>
                <w:szCs w:val="20"/>
              </w:rPr>
            </w:pPr>
            <w:r w:rsidRPr="00960F22">
              <w:rPr>
                <w:rFonts w:ascii="宋体" w:hAnsi="宋体" w:cs="Times New Roman" w:hint="eastAsia"/>
                <w:kern w:val="0"/>
                <w:sz w:val="20"/>
                <w:szCs w:val="20"/>
              </w:rPr>
              <w:t>新</w:t>
            </w:r>
            <w:r w:rsidRPr="00960F22">
              <w:rPr>
                <w:rFonts w:ascii="Times New Roman" w:eastAsia="等线" w:hAnsi="Times New Roman" w:cs="Times New Roman"/>
                <w:kern w:val="0"/>
                <w:sz w:val="20"/>
                <w:szCs w:val="20"/>
              </w:rPr>
              <w:t xml:space="preserve">  </w:t>
            </w:r>
            <w:r w:rsidRPr="00960F22">
              <w:rPr>
                <w:rFonts w:ascii="宋体" w:hAnsi="宋体" w:cs="Times New Roman" w:hint="eastAsia"/>
                <w:kern w:val="0"/>
                <w:sz w:val="20"/>
                <w:szCs w:val="20"/>
              </w:rPr>
              <w:t>疆</w:t>
            </w:r>
          </w:p>
        </w:tc>
        <w:tc>
          <w:tcPr>
            <w:tcW w:w="1559" w:type="dxa"/>
            <w:shd w:val="clear" w:color="000000" w:fill="FFFFFF"/>
            <w:noWrap/>
            <w:vAlign w:val="center"/>
            <w:hideMark/>
          </w:tcPr>
          <w:p w14:paraId="74A572E9"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13597.11</w:t>
            </w:r>
          </w:p>
        </w:tc>
        <w:tc>
          <w:tcPr>
            <w:tcW w:w="1843" w:type="dxa"/>
            <w:shd w:val="clear" w:color="000000" w:fill="FFFFFF"/>
            <w:noWrap/>
            <w:vAlign w:val="center"/>
            <w:hideMark/>
          </w:tcPr>
          <w:p w14:paraId="0A365C58"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1781.75</w:t>
            </w:r>
          </w:p>
        </w:tc>
        <w:tc>
          <w:tcPr>
            <w:tcW w:w="1843" w:type="dxa"/>
            <w:shd w:val="clear" w:color="000000" w:fill="FFFFFF"/>
            <w:noWrap/>
            <w:vAlign w:val="center"/>
            <w:hideMark/>
          </w:tcPr>
          <w:p w14:paraId="62814DA5"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4795.50</w:t>
            </w:r>
          </w:p>
        </w:tc>
        <w:tc>
          <w:tcPr>
            <w:tcW w:w="1809" w:type="dxa"/>
            <w:shd w:val="clear" w:color="000000" w:fill="FFFFFF"/>
            <w:noWrap/>
            <w:vAlign w:val="center"/>
            <w:hideMark/>
          </w:tcPr>
          <w:p w14:paraId="158C9D31" w14:textId="77777777" w:rsidR="00960F22" w:rsidRPr="00960F22" w:rsidRDefault="00960F22" w:rsidP="00960F22">
            <w:pPr>
              <w:widowControl/>
              <w:jc w:val="right"/>
              <w:rPr>
                <w:rFonts w:ascii="Arial" w:eastAsia="等线" w:hAnsi="Arial" w:cs="Arial"/>
                <w:kern w:val="0"/>
                <w:sz w:val="20"/>
                <w:szCs w:val="20"/>
              </w:rPr>
            </w:pPr>
            <w:r w:rsidRPr="00960F22">
              <w:rPr>
                <w:rFonts w:ascii="Arial" w:eastAsia="等线" w:hAnsi="Arial" w:cs="Arial"/>
                <w:kern w:val="0"/>
                <w:sz w:val="20"/>
                <w:szCs w:val="20"/>
              </w:rPr>
              <w:t>7019.86</w:t>
            </w:r>
          </w:p>
        </w:tc>
      </w:tr>
    </w:tbl>
    <w:p w14:paraId="67DA1CA5" w14:textId="31712681" w:rsidR="0044200D" w:rsidRDefault="00CC1F1A" w:rsidP="0044200D">
      <w:pPr>
        <w:pStyle w:val="2"/>
        <w:numPr>
          <w:ilvl w:val="1"/>
          <w:numId w:val="3"/>
        </w:numPr>
        <w:spacing w:before="156" w:after="156"/>
      </w:pPr>
      <w:bookmarkStart w:id="9" w:name="_Toc59823826"/>
      <w:r>
        <w:rPr>
          <w:rFonts w:hint="eastAsia"/>
        </w:rPr>
        <w:t>操作步骤</w:t>
      </w:r>
      <w:bookmarkEnd w:id="9"/>
    </w:p>
    <w:p w14:paraId="366AEB48" w14:textId="2D8715A4" w:rsidR="00CC1F1A" w:rsidRDefault="00CC1F1A" w:rsidP="00CC1F1A">
      <w:pPr>
        <w:pStyle w:val="a0"/>
        <w:ind w:firstLine="480"/>
      </w:pPr>
      <w:r>
        <w:lastRenderedPageBreak/>
        <w:t>本次聚类分析使用</w:t>
      </w:r>
      <w:r>
        <w:t xml:space="preserve"> SPSS </w:t>
      </w:r>
      <w:r>
        <w:t>软件的系统聚类功能，方法选择</w:t>
      </w:r>
      <w:r>
        <w:t xml:space="preserve"> Ward </w:t>
      </w:r>
      <w:r>
        <w:t>法，测量距离使用</w:t>
      </w:r>
      <w:proofErr w:type="gramStart"/>
      <w:r>
        <w:t>平方欧氏</w:t>
      </w:r>
      <w:proofErr w:type="gramEnd"/>
      <w:r>
        <w:t>距离（本次使用的变量无单位问题，故可以使用</w:t>
      </w:r>
      <w:proofErr w:type="gramStart"/>
      <w:r>
        <w:t>平方欧氏</w:t>
      </w:r>
      <w:proofErr w:type="gramEnd"/>
      <w:r>
        <w:t>距离），变量使用</w:t>
      </w:r>
      <w:r>
        <w:t xml:space="preserve"> 2.4 </w:t>
      </w:r>
      <w:r>
        <w:t>节所声明的变量。</w:t>
      </w:r>
    </w:p>
    <w:p w14:paraId="32560E6B" w14:textId="76F9EE25" w:rsidR="00CC1F1A" w:rsidRPr="00CC1F1A" w:rsidRDefault="00CC1F1A" w:rsidP="00CC1F1A">
      <w:pPr>
        <w:pStyle w:val="2"/>
        <w:numPr>
          <w:ilvl w:val="1"/>
          <w:numId w:val="3"/>
        </w:numPr>
        <w:spacing w:before="156" w:after="156"/>
        <w:rPr>
          <w:rFonts w:hint="eastAsia"/>
        </w:rPr>
      </w:pPr>
      <w:bookmarkStart w:id="10" w:name="_Toc59823827"/>
      <w:r>
        <w:rPr>
          <w:rFonts w:hint="eastAsia"/>
        </w:rPr>
        <w:t>聚类结果</w:t>
      </w:r>
      <w:bookmarkEnd w:id="10"/>
    </w:p>
    <w:p w14:paraId="1F5A22CE" w14:textId="4E02A158" w:rsidR="00033868" w:rsidRDefault="00DA0162" w:rsidP="00CC1F1A">
      <w:pPr>
        <w:pStyle w:val="a0"/>
        <w:ind w:firstLineChars="0" w:firstLine="0"/>
        <w:jc w:val="center"/>
      </w:pPr>
      <w:r>
        <w:rPr>
          <w:noProof/>
        </w:rPr>
        <w:drawing>
          <wp:inline distT="0" distB="0" distL="0" distR="0" wp14:anchorId="726ED8D9" wp14:editId="1D129EDC">
            <wp:extent cx="5274310" cy="55581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558155"/>
                    </a:xfrm>
                    <a:prstGeom prst="rect">
                      <a:avLst/>
                    </a:prstGeom>
                  </pic:spPr>
                </pic:pic>
              </a:graphicData>
            </a:graphic>
          </wp:inline>
        </w:drawing>
      </w:r>
    </w:p>
    <w:p w14:paraId="221AF6E8" w14:textId="0B3F53ED" w:rsidR="00CC1F1A" w:rsidRPr="00BE2BE2" w:rsidRDefault="00CC1F1A" w:rsidP="00CC1F1A">
      <w:pPr>
        <w:pStyle w:val="a0"/>
        <w:ind w:firstLineChars="0" w:firstLine="0"/>
        <w:jc w:val="center"/>
        <w:rPr>
          <w:rFonts w:ascii="宋体" w:hAnsi="宋体"/>
          <w:sz w:val="21"/>
          <w:szCs w:val="21"/>
        </w:rPr>
      </w:pPr>
      <w:r>
        <w:rPr>
          <w:rFonts w:ascii="宋体" w:hAnsi="宋体" w:hint="eastAsia"/>
          <w:sz w:val="21"/>
          <w:szCs w:val="21"/>
        </w:rPr>
        <w:t>图</w:t>
      </w:r>
      <w:r w:rsidRPr="00BE2BE2">
        <w:rPr>
          <w:rFonts w:ascii="宋体" w:hAnsi="宋体" w:hint="eastAsia"/>
          <w:sz w:val="21"/>
          <w:szCs w:val="21"/>
        </w:rPr>
        <w:t>2</w:t>
      </w:r>
      <w:r w:rsidRPr="00BE2BE2">
        <w:rPr>
          <w:rFonts w:ascii="宋体" w:hAnsi="宋体"/>
          <w:sz w:val="21"/>
          <w:szCs w:val="21"/>
        </w:rPr>
        <w:t>-</w:t>
      </w:r>
      <w:r>
        <w:rPr>
          <w:rFonts w:ascii="宋体" w:hAnsi="宋体"/>
          <w:sz w:val="21"/>
          <w:szCs w:val="21"/>
        </w:rPr>
        <w:t>1</w:t>
      </w:r>
      <w:r w:rsidRPr="00BE2BE2">
        <w:rPr>
          <w:rFonts w:ascii="宋体" w:hAnsi="宋体"/>
          <w:sz w:val="21"/>
          <w:szCs w:val="21"/>
        </w:rPr>
        <w:t xml:space="preserve"> </w:t>
      </w:r>
      <w:r>
        <w:rPr>
          <w:rFonts w:ascii="宋体" w:hAnsi="宋体" w:hint="eastAsia"/>
          <w:sz w:val="21"/>
          <w:szCs w:val="21"/>
        </w:rPr>
        <w:t>聚类分析谱系图</w:t>
      </w:r>
    </w:p>
    <w:p w14:paraId="331CA130" w14:textId="65B6A58D" w:rsidR="00CC1F1A" w:rsidRPr="00033868" w:rsidRDefault="00CC1F1A" w:rsidP="005E55F1">
      <w:pPr>
        <w:pStyle w:val="a0"/>
        <w:ind w:firstLine="480"/>
        <w:rPr>
          <w:rFonts w:hint="eastAsia"/>
        </w:rPr>
      </w:pPr>
      <w:r>
        <w:rPr>
          <w:rFonts w:hint="eastAsia"/>
        </w:rPr>
        <w:t>根据图</w:t>
      </w:r>
      <w:r>
        <w:rPr>
          <w:rFonts w:hint="eastAsia"/>
        </w:rPr>
        <w:t>2</w:t>
      </w:r>
      <w:r>
        <w:t>-1</w:t>
      </w:r>
      <w:r>
        <w:rPr>
          <w:rFonts w:hint="eastAsia"/>
        </w:rPr>
        <w:t>可以很明显的看出，</w:t>
      </w:r>
      <w:r>
        <w:rPr>
          <w:rFonts w:hint="eastAsia"/>
        </w:rPr>
        <w:t>2</w:t>
      </w:r>
      <w:r>
        <w:t>8</w:t>
      </w:r>
      <w:r>
        <w:rPr>
          <w:rFonts w:hint="eastAsia"/>
        </w:rPr>
        <w:t>个省份可以</w:t>
      </w:r>
      <w:proofErr w:type="gramStart"/>
      <w:r>
        <w:rPr>
          <w:rFonts w:hint="eastAsia"/>
        </w:rPr>
        <w:t>大致被</w:t>
      </w:r>
      <w:proofErr w:type="gramEnd"/>
      <w:r>
        <w:rPr>
          <w:rFonts w:hint="eastAsia"/>
        </w:rPr>
        <w:t>分为</w:t>
      </w:r>
      <w:r w:rsidR="00120C15">
        <w:rPr>
          <w:rFonts w:hint="eastAsia"/>
        </w:rPr>
        <w:t>五类，青海、宁夏、西藏、海南、甘肃为一类</w:t>
      </w:r>
      <w:r w:rsidR="00341DE3">
        <w:rPr>
          <w:rFonts w:hint="eastAsia"/>
        </w:rPr>
        <w:t>，</w:t>
      </w:r>
      <w:r w:rsidR="00341DE3">
        <w:rPr>
          <w:rFonts w:hint="eastAsia"/>
        </w:rPr>
        <w:t>该类中的特点为该省份的地区生产总值主要分布在第三产业，且生产总值</w:t>
      </w:r>
      <w:r w:rsidR="00341DE3">
        <w:rPr>
          <w:rFonts w:hint="eastAsia"/>
        </w:rPr>
        <w:t>较小</w:t>
      </w:r>
      <w:r w:rsidR="00120C15">
        <w:rPr>
          <w:rFonts w:hint="eastAsia"/>
        </w:rPr>
        <w:t>，辽宁、重庆、江西、广西、云南、内蒙古、贵州、</w:t>
      </w:r>
      <w:r w:rsidR="005E3266">
        <w:rPr>
          <w:rFonts w:hint="eastAsia"/>
        </w:rPr>
        <w:t>山西</w:t>
      </w:r>
      <w:r w:rsidR="00120C15">
        <w:rPr>
          <w:rFonts w:hint="eastAsia"/>
        </w:rPr>
        <w:t>、黑龙江、新疆、天津为一类</w:t>
      </w:r>
      <w:r w:rsidR="00341DE3">
        <w:rPr>
          <w:rFonts w:hint="eastAsia"/>
        </w:rPr>
        <w:t>，该类中的特点为该省份的地区生产总值主要</w:t>
      </w:r>
      <w:r w:rsidR="00341DE3">
        <w:rPr>
          <w:rFonts w:hint="eastAsia"/>
        </w:rPr>
        <w:lastRenderedPageBreak/>
        <w:t>分布在第三产业，且生产总值</w:t>
      </w:r>
      <w:r w:rsidR="00341DE3">
        <w:rPr>
          <w:rFonts w:hint="eastAsia"/>
        </w:rPr>
        <w:t>相比于第一类较大</w:t>
      </w:r>
      <w:r w:rsidR="00120C15">
        <w:rPr>
          <w:rFonts w:hint="eastAsia"/>
        </w:rPr>
        <w:t>，江苏、广东为一类，该类中的特点是第一、第二、第三产业的增加值比较均衡，浙江、山东为一类，该类中的特点为该省份的地区生产总值</w:t>
      </w:r>
      <w:r w:rsidR="00120C15">
        <w:rPr>
          <w:rFonts w:hint="eastAsia"/>
        </w:rPr>
        <w:t>主要</w:t>
      </w:r>
      <w:r w:rsidR="00120C15">
        <w:rPr>
          <w:rFonts w:hint="eastAsia"/>
        </w:rPr>
        <w:t>分布在第二、第三产业</w:t>
      </w:r>
      <w:r w:rsidR="00341DE3">
        <w:rPr>
          <w:rFonts w:hint="eastAsia"/>
        </w:rPr>
        <w:t>，且生产总值较大</w:t>
      </w:r>
      <w:r w:rsidR="00120C15">
        <w:rPr>
          <w:rFonts w:hint="eastAsia"/>
        </w:rPr>
        <w:t>，河北、安徽、湖南、上海、湖北、四川、福建、河南为一类，</w:t>
      </w:r>
      <w:r w:rsidR="00341DE3">
        <w:rPr>
          <w:rFonts w:hint="eastAsia"/>
        </w:rPr>
        <w:t>该类中的特点为该省份的地区生产总值</w:t>
      </w:r>
      <w:r w:rsidR="00341DE3">
        <w:rPr>
          <w:rFonts w:hint="eastAsia"/>
        </w:rPr>
        <w:t>仍是以</w:t>
      </w:r>
      <w:r w:rsidR="00341DE3">
        <w:rPr>
          <w:rFonts w:hint="eastAsia"/>
        </w:rPr>
        <w:t>分布在第二、第三产业</w:t>
      </w:r>
      <w:r w:rsidR="00341DE3">
        <w:rPr>
          <w:rFonts w:hint="eastAsia"/>
        </w:rPr>
        <w:t>为主</w:t>
      </w:r>
      <w:r w:rsidR="00341DE3">
        <w:rPr>
          <w:rFonts w:hint="eastAsia"/>
        </w:rPr>
        <w:t>，</w:t>
      </w:r>
      <w:r w:rsidR="00341DE3">
        <w:rPr>
          <w:rFonts w:hint="eastAsia"/>
        </w:rPr>
        <w:t>但</w:t>
      </w:r>
      <w:r w:rsidR="00341DE3">
        <w:rPr>
          <w:rFonts w:hint="eastAsia"/>
        </w:rPr>
        <w:t>生产总值</w:t>
      </w:r>
      <w:r w:rsidR="00341DE3">
        <w:rPr>
          <w:rFonts w:hint="eastAsia"/>
        </w:rPr>
        <w:t>没有第四类那么大。</w:t>
      </w:r>
      <w:r w:rsidR="005E55F1">
        <w:t>可以看出每个</w:t>
      </w:r>
      <w:proofErr w:type="gramStart"/>
      <w:r w:rsidR="005E55F1">
        <w:t>类内部</w:t>
      </w:r>
      <w:proofErr w:type="gramEnd"/>
      <w:r w:rsidR="005E55F1">
        <w:t>的</w:t>
      </w:r>
      <w:r w:rsidR="005E55F1">
        <w:rPr>
          <w:rFonts w:hint="eastAsia"/>
        </w:rPr>
        <w:t>省份</w:t>
      </w:r>
      <w:r w:rsidR="005E55F1">
        <w:t>都有</w:t>
      </w:r>
      <w:r w:rsidR="005E55F1">
        <w:rPr>
          <w:rFonts w:hint="eastAsia"/>
        </w:rPr>
        <w:t>一定的</w:t>
      </w:r>
      <w:r w:rsidR="005E55F1">
        <w:t>共同特点，</w:t>
      </w:r>
      <w:proofErr w:type="gramStart"/>
      <w:r w:rsidR="005E55F1">
        <w:t>而类间</w:t>
      </w:r>
      <w:r w:rsidR="005E55F1">
        <w:rPr>
          <w:rFonts w:hint="eastAsia"/>
        </w:rPr>
        <w:t>的</w:t>
      </w:r>
      <w:proofErr w:type="gramEnd"/>
      <w:r w:rsidR="005E55F1">
        <w:rPr>
          <w:rFonts w:hint="eastAsia"/>
        </w:rPr>
        <w:t>省份</w:t>
      </w:r>
      <w:r w:rsidR="005E55F1">
        <w:t>区别较为明显，故</w:t>
      </w:r>
      <w:r w:rsidR="005E55F1">
        <w:rPr>
          <w:rFonts w:hint="eastAsia"/>
        </w:rPr>
        <w:t>认为</w:t>
      </w:r>
      <w:r w:rsidR="005E55F1">
        <w:t>聚类分析准确。</w:t>
      </w:r>
    </w:p>
    <w:p w14:paraId="0A603E1E" w14:textId="01805D3D" w:rsidR="008F2C8A" w:rsidRDefault="000663BE" w:rsidP="008F2C8A">
      <w:pPr>
        <w:pStyle w:val="1"/>
        <w:numPr>
          <w:ilvl w:val="0"/>
          <w:numId w:val="1"/>
        </w:numPr>
        <w:spacing w:beforeLines="0" w:before="0" w:afterLines="0" w:after="0"/>
        <w:ind w:left="0" w:firstLine="0"/>
        <w:jc w:val="left"/>
      </w:pPr>
      <w:bookmarkStart w:id="11" w:name="_Toc59823828"/>
      <w:r>
        <w:rPr>
          <w:rFonts w:hint="eastAsia"/>
        </w:rPr>
        <w:t>判别分析</w:t>
      </w:r>
      <w:bookmarkEnd w:id="11"/>
    </w:p>
    <w:p w14:paraId="01783C14" w14:textId="127E89FB" w:rsidR="001F76D3" w:rsidRDefault="00CB00FE" w:rsidP="001F76D3">
      <w:pPr>
        <w:pStyle w:val="2"/>
        <w:numPr>
          <w:ilvl w:val="1"/>
          <w:numId w:val="4"/>
        </w:numPr>
        <w:spacing w:before="156" w:after="156"/>
      </w:pPr>
      <w:bookmarkStart w:id="12" w:name="_Toc59823829"/>
      <w:r>
        <w:rPr>
          <w:rFonts w:hint="eastAsia"/>
        </w:rPr>
        <w:t>Fisher</w:t>
      </w:r>
      <w:r>
        <w:rPr>
          <w:rFonts w:hint="eastAsia"/>
        </w:rPr>
        <w:t>判别法</w:t>
      </w:r>
      <w:bookmarkEnd w:id="12"/>
    </w:p>
    <w:p w14:paraId="2187A54D" w14:textId="1B801D4E" w:rsidR="00033868" w:rsidRDefault="00CB00FE" w:rsidP="00033868">
      <w:pPr>
        <w:pStyle w:val="a0"/>
        <w:ind w:firstLine="480"/>
      </w:pPr>
      <w:r>
        <w:t>判别分析是一种根据样本的观察值，判定该样本归属何种总体的一种统计</w:t>
      </w:r>
      <w:r>
        <w:t xml:space="preserve"> </w:t>
      </w:r>
      <w:r>
        <w:t>方法。判别分析是机器学习、大数据、模式识别等领域的重要理论基础，其主</w:t>
      </w:r>
      <w:r>
        <w:t xml:space="preserve"> </w:t>
      </w:r>
      <w:r>
        <w:t>要有距离判别、</w:t>
      </w:r>
      <w:r>
        <w:t xml:space="preserve">Bayes </w:t>
      </w:r>
      <w:r>
        <w:t>判别、</w:t>
      </w:r>
      <w:r>
        <w:t xml:space="preserve">Fisher </w:t>
      </w:r>
      <w:r>
        <w:t>判别等多种判别方法。本文使用的是</w:t>
      </w:r>
      <w:r>
        <w:t xml:space="preserve"> Fisher </w:t>
      </w:r>
      <w:r>
        <w:t>判别方法。</w:t>
      </w:r>
    </w:p>
    <w:p w14:paraId="4DE231F2" w14:textId="79A2FF6E" w:rsidR="00CB00FE" w:rsidRPr="00CB00FE" w:rsidRDefault="00CB00FE" w:rsidP="00CB00FE">
      <w:pPr>
        <w:pStyle w:val="a0"/>
        <w:ind w:firstLine="480"/>
        <w:rPr>
          <w:rFonts w:hint="eastAsia"/>
        </w:rPr>
      </w:pPr>
      <w:r>
        <w:t xml:space="preserve">Fisher </w:t>
      </w:r>
      <w:r>
        <w:t>判别是由</w:t>
      </w:r>
      <w:r>
        <w:t xml:space="preserve"> </w:t>
      </w:r>
      <w:proofErr w:type="spellStart"/>
      <w:r>
        <w:t>R·A·Fisher</w:t>
      </w:r>
      <w:proofErr w:type="spellEnd"/>
      <w:r>
        <w:t xml:space="preserve"> </w:t>
      </w:r>
      <w:r>
        <w:t>提出的一种</w:t>
      </w:r>
      <w:proofErr w:type="gramStart"/>
      <w:r>
        <w:t>降维处理</w:t>
      </w:r>
      <w:proofErr w:type="gramEnd"/>
      <w:r>
        <w:t>方法，该方法可以对一般分布的总体导出线性判别函数</w:t>
      </w:r>
      <w:r>
        <w:rPr>
          <w:rFonts w:hint="eastAsia"/>
        </w:rPr>
        <w:t>。</w:t>
      </w:r>
      <w:r>
        <w:rPr>
          <w:rFonts w:hint="eastAsia"/>
        </w:rPr>
        <w:t xml:space="preserve"> </w:t>
      </w:r>
      <w:r>
        <w:t xml:space="preserve">Fisher </w:t>
      </w:r>
      <w:r>
        <w:t>判别法因为其对总体分布类型无特殊要求，仅仅要求总体的协方差矩阵存在，故</w:t>
      </w:r>
      <w:r>
        <w:rPr>
          <w:rFonts w:hint="eastAsia"/>
        </w:rPr>
        <w:t>选取作为在该实验中分布情况未知的</w:t>
      </w:r>
      <w:r>
        <w:t>判别方法。</w:t>
      </w:r>
    </w:p>
    <w:p w14:paraId="4EE536F7" w14:textId="3D33F2FA" w:rsidR="008D40DC" w:rsidRDefault="00CB00FE" w:rsidP="008D40DC">
      <w:pPr>
        <w:pStyle w:val="2"/>
        <w:numPr>
          <w:ilvl w:val="1"/>
          <w:numId w:val="4"/>
        </w:numPr>
        <w:spacing w:before="156" w:after="156"/>
      </w:pPr>
      <w:bookmarkStart w:id="13" w:name="_Toc59823830"/>
      <w:r>
        <w:rPr>
          <w:rFonts w:hint="eastAsia"/>
        </w:rPr>
        <w:t>样本数据</w:t>
      </w:r>
      <w:bookmarkEnd w:id="13"/>
    </w:p>
    <w:p w14:paraId="0CFD3425" w14:textId="5EE141CE" w:rsidR="00921E91" w:rsidRPr="00921E91" w:rsidRDefault="00921E91" w:rsidP="00921E91">
      <w:pPr>
        <w:pStyle w:val="a0"/>
        <w:ind w:firstLine="480"/>
        <w:rPr>
          <w:rFonts w:hint="eastAsia"/>
        </w:rPr>
      </w:pPr>
      <w:r>
        <w:rPr>
          <w:rFonts w:hint="eastAsia"/>
        </w:rPr>
        <w:t>判别分析中选取从总体中提前摘出的三个省份（背景、吉林、陕西）作为样本数据进行</w:t>
      </w:r>
      <w:r>
        <w:rPr>
          <w:rFonts w:hint="eastAsia"/>
        </w:rPr>
        <w:t>Fisher</w:t>
      </w:r>
      <w:r>
        <w:t xml:space="preserve"> </w:t>
      </w:r>
      <w:r>
        <w:rPr>
          <w:rFonts w:hint="eastAsia"/>
        </w:rPr>
        <w:t>判别分析，数据如表</w:t>
      </w:r>
      <w:r>
        <w:rPr>
          <w:rFonts w:hint="eastAsia"/>
        </w:rPr>
        <w:t xml:space="preserve"> 3</w:t>
      </w:r>
      <w:r>
        <w:t xml:space="preserve">-1 </w:t>
      </w:r>
      <w:r>
        <w:rPr>
          <w:rFonts w:hint="eastAsia"/>
        </w:rPr>
        <w:t>所示。</w:t>
      </w:r>
    </w:p>
    <w:p w14:paraId="68FAD0D6" w14:textId="667BFA08" w:rsidR="00921E91" w:rsidRPr="00921E91" w:rsidRDefault="00921E91" w:rsidP="00921E91">
      <w:pPr>
        <w:pStyle w:val="a0"/>
        <w:ind w:firstLineChars="0" w:firstLine="0"/>
        <w:jc w:val="center"/>
        <w:rPr>
          <w:rFonts w:ascii="宋体" w:hAnsi="宋体" w:hint="eastAsia"/>
          <w:sz w:val="21"/>
          <w:szCs w:val="21"/>
        </w:rPr>
      </w:pPr>
      <w:r w:rsidRPr="00BE2BE2">
        <w:rPr>
          <w:rFonts w:ascii="宋体" w:hAnsi="宋体" w:hint="eastAsia"/>
          <w:sz w:val="21"/>
          <w:szCs w:val="21"/>
        </w:rPr>
        <w:t>表</w:t>
      </w:r>
      <w:r>
        <w:rPr>
          <w:rFonts w:ascii="宋体" w:hAnsi="宋体"/>
          <w:sz w:val="21"/>
          <w:szCs w:val="21"/>
        </w:rPr>
        <w:t>3</w:t>
      </w:r>
      <w:r w:rsidRPr="00BE2BE2">
        <w:rPr>
          <w:rFonts w:ascii="宋体" w:hAnsi="宋体"/>
          <w:sz w:val="21"/>
          <w:szCs w:val="21"/>
        </w:rPr>
        <w:t>-</w:t>
      </w:r>
      <w:r>
        <w:rPr>
          <w:rFonts w:ascii="宋体" w:hAnsi="宋体"/>
          <w:sz w:val="21"/>
          <w:szCs w:val="21"/>
        </w:rPr>
        <w:t>1</w:t>
      </w:r>
      <w:r w:rsidRPr="00BE2BE2">
        <w:rPr>
          <w:rFonts w:ascii="宋体" w:hAnsi="宋体"/>
          <w:sz w:val="21"/>
          <w:szCs w:val="21"/>
        </w:rPr>
        <w:t xml:space="preserve"> </w:t>
      </w:r>
      <w:r>
        <w:rPr>
          <w:rFonts w:ascii="宋体" w:hAnsi="宋体" w:hint="eastAsia"/>
          <w:sz w:val="21"/>
          <w:szCs w:val="21"/>
        </w:rPr>
        <w:t>样本</w:t>
      </w:r>
      <w:r>
        <w:rPr>
          <w:rFonts w:ascii="宋体" w:hAnsi="宋体" w:hint="eastAsia"/>
          <w:sz w:val="21"/>
          <w:szCs w:val="21"/>
        </w:rPr>
        <w:t>数据</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614"/>
        <w:gridCol w:w="1842"/>
        <w:gridCol w:w="1843"/>
        <w:gridCol w:w="1843"/>
      </w:tblGrid>
      <w:tr w:rsidR="00921E91" w:rsidRPr="00CB00FE" w14:paraId="58A83CDB" w14:textId="77777777" w:rsidTr="00921E91">
        <w:trPr>
          <w:trHeight w:val="285"/>
        </w:trPr>
        <w:tc>
          <w:tcPr>
            <w:tcW w:w="1080" w:type="dxa"/>
            <w:shd w:val="clear" w:color="auto" w:fill="auto"/>
            <w:noWrap/>
            <w:vAlign w:val="center"/>
          </w:tcPr>
          <w:p w14:paraId="73611258" w14:textId="6A301CF7" w:rsidR="00921E91" w:rsidRPr="00CB00FE" w:rsidRDefault="00921E91" w:rsidP="00921E91">
            <w:pPr>
              <w:widowControl/>
              <w:jc w:val="left"/>
              <w:rPr>
                <w:rFonts w:ascii="Times New Roman" w:eastAsia="等线" w:hAnsi="Times New Roman" w:cs="Times New Roman"/>
                <w:kern w:val="0"/>
                <w:sz w:val="20"/>
                <w:szCs w:val="20"/>
              </w:rPr>
            </w:pPr>
            <w:r w:rsidRPr="00960F22">
              <w:rPr>
                <w:rFonts w:ascii="等线" w:eastAsia="等线" w:hAnsi="等线" w:cs="宋体" w:hint="eastAsia"/>
                <w:color w:val="000000"/>
                <w:kern w:val="0"/>
                <w:sz w:val="22"/>
                <w:szCs w:val="22"/>
              </w:rPr>
              <w:t>地区</w:t>
            </w:r>
          </w:p>
        </w:tc>
        <w:tc>
          <w:tcPr>
            <w:tcW w:w="1614" w:type="dxa"/>
            <w:shd w:val="clear" w:color="auto" w:fill="auto"/>
            <w:noWrap/>
            <w:vAlign w:val="center"/>
          </w:tcPr>
          <w:p w14:paraId="6E099D52" w14:textId="52D41A0E" w:rsidR="00921E91" w:rsidRPr="00CB00FE" w:rsidRDefault="00921E91" w:rsidP="00921E91">
            <w:pPr>
              <w:widowControl/>
              <w:jc w:val="right"/>
              <w:rPr>
                <w:rFonts w:ascii="Arial" w:eastAsia="等线" w:hAnsi="Arial" w:cs="Arial"/>
                <w:kern w:val="0"/>
                <w:sz w:val="20"/>
                <w:szCs w:val="20"/>
              </w:rPr>
            </w:pPr>
            <w:r w:rsidRPr="00960F22">
              <w:rPr>
                <w:rFonts w:ascii="等线" w:eastAsia="等线" w:hAnsi="等线" w:cs="宋体" w:hint="eastAsia"/>
                <w:color w:val="000000"/>
                <w:kern w:val="0"/>
                <w:sz w:val="22"/>
                <w:szCs w:val="22"/>
              </w:rPr>
              <w:t>地区生产总值</w:t>
            </w:r>
          </w:p>
        </w:tc>
        <w:tc>
          <w:tcPr>
            <w:tcW w:w="1842" w:type="dxa"/>
            <w:shd w:val="clear" w:color="auto" w:fill="auto"/>
            <w:noWrap/>
            <w:vAlign w:val="center"/>
          </w:tcPr>
          <w:p w14:paraId="01E54D9A" w14:textId="2DF85B43" w:rsidR="00921E91" w:rsidRPr="00CB00FE" w:rsidRDefault="00921E91" w:rsidP="00921E91">
            <w:pPr>
              <w:widowControl/>
              <w:jc w:val="right"/>
              <w:rPr>
                <w:rFonts w:ascii="Arial" w:eastAsia="等线" w:hAnsi="Arial" w:cs="Arial"/>
                <w:kern w:val="0"/>
                <w:sz w:val="20"/>
                <w:szCs w:val="20"/>
              </w:rPr>
            </w:pPr>
            <w:r w:rsidRPr="00960F22">
              <w:rPr>
                <w:rFonts w:ascii="等线" w:eastAsia="等线" w:hAnsi="等线" w:cs="宋体" w:hint="eastAsia"/>
                <w:color w:val="000000"/>
                <w:kern w:val="0"/>
                <w:sz w:val="22"/>
                <w:szCs w:val="22"/>
              </w:rPr>
              <w:t>第一产业增加值</w:t>
            </w:r>
          </w:p>
        </w:tc>
        <w:tc>
          <w:tcPr>
            <w:tcW w:w="1843" w:type="dxa"/>
            <w:shd w:val="clear" w:color="auto" w:fill="auto"/>
            <w:noWrap/>
            <w:vAlign w:val="center"/>
          </w:tcPr>
          <w:p w14:paraId="54DEB555" w14:textId="2BD1DA74" w:rsidR="00921E91" w:rsidRPr="00CB00FE" w:rsidRDefault="00921E91" w:rsidP="00921E91">
            <w:pPr>
              <w:widowControl/>
              <w:jc w:val="right"/>
              <w:rPr>
                <w:rFonts w:ascii="Arial" w:eastAsia="等线" w:hAnsi="Arial" w:cs="Arial"/>
                <w:kern w:val="0"/>
                <w:sz w:val="20"/>
                <w:szCs w:val="20"/>
              </w:rPr>
            </w:pPr>
            <w:r w:rsidRPr="00960F22">
              <w:rPr>
                <w:rFonts w:ascii="等线" w:eastAsia="等线" w:hAnsi="等线" w:cs="宋体" w:hint="eastAsia"/>
                <w:color w:val="000000"/>
                <w:kern w:val="0"/>
                <w:sz w:val="22"/>
                <w:szCs w:val="22"/>
              </w:rPr>
              <w:t>第二产业增加值</w:t>
            </w:r>
          </w:p>
        </w:tc>
        <w:tc>
          <w:tcPr>
            <w:tcW w:w="1843" w:type="dxa"/>
            <w:shd w:val="clear" w:color="auto" w:fill="auto"/>
            <w:noWrap/>
            <w:vAlign w:val="center"/>
          </w:tcPr>
          <w:p w14:paraId="7EDF540C" w14:textId="2CB66810" w:rsidR="00921E91" w:rsidRPr="00CB00FE" w:rsidRDefault="00921E91" w:rsidP="00921E91">
            <w:pPr>
              <w:widowControl/>
              <w:jc w:val="right"/>
              <w:rPr>
                <w:rFonts w:ascii="Arial" w:eastAsia="等线" w:hAnsi="Arial" w:cs="Arial"/>
                <w:kern w:val="0"/>
                <w:sz w:val="20"/>
                <w:szCs w:val="20"/>
              </w:rPr>
            </w:pPr>
            <w:r w:rsidRPr="00960F22">
              <w:rPr>
                <w:rFonts w:ascii="等线" w:eastAsia="等线" w:hAnsi="等线" w:cs="宋体" w:hint="eastAsia"/>
                <w:color w:val="000000"/>
                <w:kern w:val="0"/>
                <w:sz w:val="22"/>
                <w:szCs w:val="22"/>
              </w:rPr>
              <w:t>第三产业增加值</w:t>
            </w:r>
          </w:p>
        </w:tc>
      </w:tr>
      <w:tr w:rsidR="00921E91" w:rsidRPr="00CB00FE" w14:paraId="521EA92E" w14:textId="77777777" w:rsidTr="00921E91">
        <w:trPr>
          <w:trHeight w:val="285"/>
        </w:trPr>
        <w:tc>
          <w:tcPr>
            <w:tcW w:w="1080" w:type="dxa"/>
            <w:shd w:val="clear" w:color="auto" w:fill="auto"/>
            <w:noWrap/>
            <w:vAlign w:val="center"/>
          </w:tcPr>
          <w:p w14:paraId="3A3B1552" w14:textId="42FB8C31" w:rsidR="00921E91" w:rsidRPr="00CB00FE" w:rsidRDefault="00921E91" w:rsidP="00921E91">
            <w:pPr>
              <w:widowControl/>
              <w:jc w:val="left"/>
              <w:rPr>
                <w:rFonts w:ascii="宋体" w:hAnsi="宋体" w:cs="Times New Roman" w:hint="eastAsia"/>
                <w:kern w:val="0"/>
                <w:sz w:val="20"/>
                <w:szCs w:val="20"/>
              </w:rPr>
            </w:pPr>
            <w:r w:rsidRPr="00CB00FE">
              <w:rPr>
                <w:rFonts w:ascii="宋体" w:hAnsi="宋体" w:cs="Times New Roman" w:hint="eastAsia"/>
                <w:kern w:val="0"/>
                <w:sz w:val="20"/>
                <w:szCs w:val="20"/>
              </w:rPr>
              <w:t>北</w:t>
            </w:r>
            <w:r w:rsidRPr="00CB00FE">
              <w:rPr>
                <w:rFonts w:ascii="Times New Roman" w:eastAsia="等线" w:hAnsi="Times New Roman" w:cs="Times New Roman"/>
                <w:kern w:val="0"/>
                <w:sz w:val="20"/>
                <w:szCs w:val="20"/>
              </w:rPr>
              <w:t xml:space="preserve">  </w:t>
            </w:r>
            <w:r w:rsidRPr="00CB00FE">
              <w:rPr>
                <w:rFonts w:ascii="宋体" w:hAnsi="宋体" w:cs="Times New Roman" w:hint="eastAsia"/>
                <w:kern w:val="0"/>
                <w:sz w:val="20"/>
                <w:szCs w:val="20"/>
              </w:rPr>
              <w:t>京</w:t>
            </w:r>
          </w:p>
        </w:tc>
        <w:tc>
          <w:tcPr>
            <w:tcW w:w="1614" w:type="dxa"/>
            <w:shd w:val="clear" w:color="auto" w:fill="auto"/>
            <w:noWrap/>
            <w:vAlign w:val="center"/>
          </w:tcPr>
          <w:p w14:paraId="07ADC05C" w14:textId="473E17E8"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35371.28</w:t>
            </w:r>
          </w:p>
        </w:tc>
        <w:tc>
          <w:tcPr>
            <w:tcW w:w="1842" w:type="dxa"/>
            <w:shd w:val="clear" w:color="auto" w:fill="auto"/>
            <w:noWrap/>
            <w:vAlign w:val="center"/>
          </w:tcPr>
          <w:p w14:paraId="2FB94D88" w14:textId="3427EC89"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113.69</w:t>
            </w:r>
          </w:p>
        </w:tc>
        <w:tc>
          <w:tcPr>
            <w:tcW w:w="1843" w:type="dxa"/>
            <w:shd w:val="clear" w:color="auto" w:fill="auto"/>
            <w:noWrap/>
            <w:vAlign w:val="center"/>
          </w:tcPr>
          <w:p w14:paraId="72E03883" w14:textId="7AAA01A8"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5715.06</w:t>
            </w:r>
          </w:p>
        </w:tc>
        <w:tc>
          <w:tcPr>
            <w:tcW w:w="1843" w:type="dxa"/>
            <w:shd w:val="clear" w:color="auto" w:fill="auto"/>
            <w:noWrap/>
            <w:vAlign w:val="center"/>
          </w:tcPr>
          <w:p w14:paraId="1EE4FF30" w14:textId="670E8B95"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29542.53</w:t>
            </w:r>
          </w:p>
        </w:tc>
      </w:tr>
      <w:tr w:rsidR="00921E91" w:rsidRPr="00CB00FE" w14:paraId="3E367DB0" w14:textId="77777777" w:rsidTr="00921E91">
        <w:trPr>
          <w:trHeight w:val="285"/>
        </w:trPr>
        <w:tc>
          <w:tcPr>
            <w:tcW w:w="1080" w:type="dxa"/>
            <w:shd w:val="clear" w:color="auto" w:fill="auto"/>
            <w:noWrap/>
            <w:vAlign w:val="center"/>
            <w:hideMark/>
          </w:tcPr>
          <w:p w14:paraId="493377FF" w14:textId="4AD7F17E" w:rsidR="00921E91" w:rsidRPr="00CB00FE" w:rsidRDefault="00921E91" w:rsidP="00921E91">
            <w:pPr>
              <w:widowControl/>
              <w:jc w:val="left"/>
              <w:rPr>
                <w:rFonts w:ascii="Times New Roman" w:eastAsia="等线" w:hAnsi="Times New Roman" w:cs="Times New Roman"/>
                <w:kern w:val="0"/>
                <w:sz w:val="20"/>
                <w:szCs w:val="20"/>
              </w:rPr>
            </w:pPr>
            <w:r w:rsidRPr="00CB00FE">
              <w:rPr>
                <w:rFonts w:ascii="宋体" w:hAnsi="宋体" w:cs="Times New Roman" w:hint="eastAsia"/>
                <w:kern w:val="0"/>
                <w:sz w:val="20"/>
                <w:szCs w:val="20"/>
              </w:rPr>
              <w:t>吉</w:t>
            </w:r>
            <w:r w:rsidRPr="00CB00FE">
              <w:rPr>
                <w:rFonts w:ascii="Times New Roman" w:eastAsia="等线" w:hAnsi="Times New Roman" w:cs="Times New Roman"/>
                <w:kern w:val="0"/>
                <w:sz w:val="20"/>
                <w:szCs w:val="20"/>
              </w:rPr>
              <w:t xml:space="preserve">  </w:t>
            </w:r>
            <w:r w:rsidRPr="00CB00FE">
              <w:rPr>
                <w:rFonts w:ascii="宋体" w:hAnsi="宋体" w:cs="Times New Roman" w:hint="eastAsia"/>
                <w:kern w:val="0"/>
                <w:sz w:val="20"/>
                <w:szCs w:val="20"/>
              </w:rPr>
              <w:t>林</w:t>
            </w:r>
          </w:p>
        </w:tc>
        <w:tc>
          <w:tcPr>
            <w:tcW w:w="1614" w:type="dxa"/>
            <w:shd w:val="clear" w:color="auto" w:fill="auto"/>
            <w:noWrap/>
            <w:vAlign w:val="center"/>
            <w:hideMark/>
          </w:tcPr>
          <w:p w14:paraId="568F54B1" w14:textId="77777777"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11726.82</w:t>
            </w:r>
          </w:p>
        </w:tc>
        <w:tc>
          <w:tcPr>
            <w:tcW w:w="1842" w:type="dxa"/>
            <w:shd w:val="clear" w:color="auto" w:fill="auto"/>
            <w:noWrap/>
            <w:vAlign w:val="center"/>
            <w:hideMark/>
          </w:tcPr>
          <w:p w14:paraId="53B0E916" w14:textId="77777777"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1287.32</w:t>
            </w:r>
          </w:p>
        </w:tc>
        <w:tc>
          <w:tcPr>
            <w:tcW w:w="1843" w:type="dxa"/>
            <w:shd w:val="clear" w:color="auto" w:fill="auto"/>
            <w:noWrap/>
            <w:vAlign w:val="center"/>
            <w:hideMark/>
          </w:tcPr>
          <w:p w14:paraId="44EAC237" w14:textId="77777777"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4134.82</w:t>
            </w:r>
          </w:p>
        </w:tc>
        <w:tc>
          <w:tcPr>
            <w:tcW w:w="1843" w:type="dxa"/>
            <w:shd w:val="clear" w:color="auto" w:fill="auto"/>
            <w:noWrap/>
            <w:vAlign w:val="center"/>
            <w:hideMark/>
          </w:tcPr>
          <w:p w14:paraId="7D298DEB" w14:textId="77777777"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6304.68</w:t>
            </w:r>
          </w:p>
        </w:tc>
      </w:tr>
      <w:tr w:rsidR="00921E91" w:rsidRPr="00CB00FE" w14:paraId="4EF65771" w14:textId="77777777" w:rsidTr="00921E91">
        <w:trPr>
          <w:trHeight w:val="285"/>
        </w:trPr>
        <w:tc>
          <w:tcPr>
            <w:tcW w:w="1080" w:type="dxa"/>
            <w:shd w:val="clear" w:color="auto" w:fill="auto"/>
            <w:noWrap/>
            <w:vAlign w:val="center"/>
            <w:hideMark/>
          </w:tcPr>
          <w:p w14:paraId="4B809297" w14:textId="59583BE0" w:rsidR="00921E91" w:rsidRPr="00CB00FE" w:rsidRDefault="00921E91" w:rsidP="00921E91">
            <w:pPr>
              <w:widowControl/>
              <w:jc w:val="left"/>
              <w:rPr>
                <w:rFonts w:ascii="Times New Roman" w:eastAsia="等线" w:hAnsi="Times New Roman" w:cs="Times New Roman"/>
                <w:kern w:val="0"/>
                <w:sz w:val="20"/>
                <w:szCs w:val="20"/>
              </w:rPr>
            </w:pPr>
            <w:r w:rsidRPr="00CB00FE">
              <w:rPr>
                <w:rFonts w:ascii="宋体" w:hAnsi="宋体" w:cs="Times New Roman" w:hint="eastAsia"/>
                <w:kern w:val="0"/>
                <w:sz w:val="20"/>
                <w:szCs w:val="20"/>
              </w:rPr>
              <w:t>陕</w:t>
            </w:r>
            <w:r w:rsidRPr="00CB00FE">
              <w:rPr>
                <w:rFonts w:ascii="Times New Roman" w:eastAsia="等线" w:hAnsi="Times New Roman" w:cs="Times New Roman"/>
                <w:kern w:val="0"/>
                <w:sz w:val="20"/>
                <w:szCs w:val="20"/>
              </w:rPr>
              <w:t xml:space="preserve">  </w:t>
            </w:r>
            <w:r w:rsidRPr="00CB00FE">
              <w:rPr>
                <w:rFonts w:ascii="宋体" w:hAnsi="宋体" w:cs="Times New Roman" w:hint="eastAsia"/>
                <w:kern w:val="0"/>
                <w:sz w:val="20"/>
                <w:szCs w:val="20"/>
              </w:rPr>
              <w:t>西</w:t>
            </w:r>
          </w:p>
        </w:tc>
        <w:tc>
          <w:tcPr>
            <w:tcW w:w="1614" w:type="dxa"/>
            <w:shd w:val="clear" w:color="auto" w:fill="auto"/>
            <w:noWrap/>
            <w:vAlign w:val="center"/>
            <w:hideMark/>
          </w:tcPr>
          <w:p w14:paraId="1E8499E7" w14:textId="77777777"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25793.17</w:t>
            </w:r>
          </w:p>
        </w:tc>
        <w:tc>
          <w:tcPr>
            <w:tcW w:w="1842" w:type="dxa"/>
            <w:shd w:val="clear" w:color="auto" w:fill="auto"/>
            <w:noWrap/>
            <w:vAlign w:val="center"/>
            <w:hideMark/>
          </w:tcPr>
          <w:p w14:paraId="6010EDBC" w14:textId="77777777"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1990.93</w:t>
            </w:r>
          </w:p>
        </w:tc>
        <w:tc>
          <w:tcPr>
            <w:tcW w:w="1843" w:type="dxa"/>
            <w:shd w:val="clear" w:color="auto" w:fill="auto"/>
            <w:noWrap/>
            <w:vAlign w:val="center"/>
            <w:hideMark/>
          </w:tcPr>
          <w:p w14:paraId="047D35B1" w14:textId="77777777"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11980.75</w:t>
            </w:r>
          </w:p>
        </w:tc>
        <w:tc>
          <w:tcPr>
            <w:tcW w:w="1843" w:type="dxa"/>
            <w:shd w:val="clear" w:color="auto" w:fill="auto"/>
            <w:noWrap/>
            <w:vAlign w:val="center"/>
            <w:hideMark/>
          </w:tcPr>
          <w:p w14:paraId="52818C75" w14:textId="77777777" w:rsidR="00921E91" w:rsidRPr="00CB00FE" w:rsidRDefault="00921E91" w:rsidP="00921E91">
            <w:pPr>
              <w:widowControl/>
              <w:jc w:val="right"/>
              <w:rPr>
                <w:rFonts w:ascii="Arial" w:eastAsia="等线" w:hAnsi="Arial" w:cs="Arial"/>
                <w:kern w:val="0"/>
                <w:sz w:val="20"/>
                <w:szCs w:val="20"/>
              </w:rPr>
            </w:pPr>
            <w:r w:rsidRPr="00CB00FE">
              <w:rPr>
                <w:rFonts w:ascii="Arial" w:eastAsia="等线" w:hAnsi="Arial" w:cs="Arial"/>
                <w:kern w:val="0"/>
                <w:sz w:val="20"/>
                <w:szCs w:val="20"/>
              </w:rPr>
              <w:t>11821.49</w:t>
            </w:r>
          </w:p>
        </w:tc>
      </w:tr>
    </w:tbl>
    <w:p w14:paraId="52718182" w14:textId="5A73885E" w:rsidR="005E3266" w:rsidRDefault="005E3266" w:rsidP="005E3266">
      <w:pPr>
        <w:pStyle w:val="2"/>
        <w:numPr>
          <w:ilvl w:val="1"/>
          <w:numId w:val="4"/>
        </w:numPr>
        <w:spacing w:before="156" w:after="156"/>
      </w:pPr>
      <w:bookmarkStart w:id="14" w:name="_Toc59823831"/>
      <w:r>
        <w:rPr>
          <w:rFonts w:hint="eastAsia"/>
        </w:rPr>
        <w:t>判别结果</w:t>
      </w:r>
      <w:bookmarkEnd w:id="14"/>
    </w:p>
    <w:p w14:paraId="1D436387" w14:textId="1392EF0F" w:rsidR="00F21BAC" w:rsidRPr="00F21BAC" w:rsidRDefault="00F21BAC" w:rsidP="00F21BAC">
      <w:pPr>
        <w:pStyle w:val="a0"/>
        <w:ind w:firstLine="480"/>
        <w:rPr>
          <w:rFonts w:hint="eastAsia"/>
        </w:rPr>
      </w:pPr>
      <w:r>
        <w:rPr>
          <w:rFonts w:hint="eastAsia"/>
        </w:rPr>
        <w:t>在</w:t>
      </w:r>
      <w:r>
        <w:rPr>
          <w:rFonts w:hint="eastAsia"/>
        </w:rPr>
        <w:t>SPSS</w:t>
      </w:r>
      <w:r>
        <w:rPr>
          <w:rFonts w:hint="eastAsia"/>
        </w:rPr>
        <w:t>中设定</w:t>
      </w:r>
      <w:r>
        <w:rPr>
          <w:rFonts w:hint="eastAsia"/>
        </w:rPr>
        <w:t>Fisher</w:t>
      </w:r>
      <w:r>
        <w:t xml:space="preserve"> </w:t>
      </w:r>
      <w:r>
        <w:rPr>
          <w:rFonts w:hint="eastAsia"/>
        </w:rPr>
        <w:t>判别分析如图</w:t>
      </w:r>
      <w:r>
        <w:rPr>
          <w:rFonts w:hint="eastAsia"/>
        </w:rPr>
        <w:t xml:space="preserve"> 3</w:t>
      </w:r>
      <w:r>
        <w:t xml:space="preserve">-1 </w:t>
      </w:r>
      <w:r>
        <w:rPr>
          <w:rFonts w:hint="eastAsia"/>
        </w:rPr>
        <w:t>所示：</w:t>
      </w:r>
    </w:p>
    <w:p w14:paraId="47B74D0D" w14:textId="1B89B731" w:rsidR="005E3266" w:rsidRDefault="00D64949" w:rsidP="00D64949">
      <w:pPr>
        <w:jc w:val="center"/>
      </w:pPr>
      <w:r>
        <w:rPr>
          <w:noProof/>
        </w:rPr>
        <w:lastRenderedPageBreak/>
        <w:drawing>
          <wp:inline distT="0" distB="0" distL="0" distR="0" wp14:anchorId="0D45854E" wp14:editId="1061A338">
            <wp:extent cx="1963973" cy="2014703"/>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5008" cy="2046539"/>
                    </a:xfrm>
                    <a:prstGeom prst="rect">
                      <a:avLst/>
                    </a:prstGeom>
                  </pic:spPr>
                </pic:pic>
              </a:graphicData>
            </a:graphic>
          </wp:inline>
        </w:drawing>
      </w:r>
      <w:r>
        <w:rPr>
          <w:noProof/>
        </w:rPr>
        <w:drawing>
          <wp:inline distT="0" distB="0" distL="0" distR="0" wp14:anchorId="21CFB488" wp14:editId="21BADE7A">
            <wp:extent cx="2466178" cy="2016677"/>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2278" cy="2021665"/>
                    </a:xfrm>
                    <a:prstGeom prst="rect">
                      <a:avLst/>
                    </a:prstGeom>
                  </pic:spPr>
                </pic:pic>
              </a:graphicData>
            </a:graphic>
          </wp:inline>
        </w:drawing>
      </w:r>
    </w:p>
    <w:p w14:paraId="6E4DFDAA" w14:textId="06E9BDC3" w:rsidR="00D64949" w:rsidRDefault="00D64949" w:rsidP="00D64949">
      <w:pPr>
        <w:pStyle w:val="a0"/>
        <w:ind w:firstLineChars="0" w:firstLine="0"/>
        <w:jc w:val="center"/>
        <w:rPr>
          <w:rFonts w:ascii="宋体" w:hAnsi="宋体"/>
          <w:sz w:val="21"/>
          <w:szCs w:val="21"/>
        </w:rPr>
      </w:pPr>
      <w:r>
        <w:rPr>
          <w:rFonts w:ascii="宋体" w:hAnsi="宋体" w:hint="eastAsia"/>
          <w:sz w:val="21"/>
          <w:szCs w:val="21"/>
        </w:rPr>
        <w:t>图3</w:t>
      </w:r>
      <w:r>
        <w:rPr>
          <w:rFonts w:ascii="宋体" w:hAnsi="宋体"/>
          <w:sz w:val="21"/>
          <w:szCs w:val="21"/>
        </w:rPr>
        <w:t xml:space="preserve">-1 </w:t>
      </w:r>
      <w:r w:rsidRPr="00D64949">
        <w:rPr>
          <w:rFonts w:ascii="宋体" w:hAnsi="宋体" w:hint="eastAsia"/>
          <w:sz w:val="21"/>
          <w:szCs w:val="21"/>
        </w:rPr>
        <w:t>判别分析设定</w:t>
      </w:r>
    </w:p>
    <w:p w14:paraId="35922DE0" w14:textId="3358D6E0" w:rsidR="005E3266" w:rsidRDefault="00A37A10" w:rsidP="00A37A10">
      <w:pPr>
        <w:jc w:val="center"/>
      </w:pPr>
      <w:r>
        <w:rPr>
          <w:noProof/>
        </w:rPr>
        <w:drawing>
          <wp:inline distT="0" distB="0" distL="0" distR="0" wp14:anchorId="166048AF" wp14:editId="06D11D85">
            <wp:extent cx="3895238" cy="150476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5238" cy="1504762"/>
                    </a:xfrm>
                    <a:prstGeom prst="rect">
                      <a:avLst/>
                    </a:prstGeom>
                  </pic:spPr>
                </pic:pic>
              </a:graphicData>
            </a:graphic>
          </wp:inline>
        </w:drawing>
      </w:r>
    </w:p>
    <w:p w14:paraId="72381B20" w14:textId="6DCCA2E6" w:rsidR="00F21BAC" w:rsidRDefault="00F21BAC" w:rsidP="00A37A10">
      <w:pPr>
        <w:jc w:val="center"/>
        <w:rPr>
          <w:rFonts w:ascii="宋体" w:hAnsi="宋体" w:cs="Times New Roman"/>
          <w:szCs w:val="21"/>
        </w:rPr>
      </w:pPr>
      <w:r w:rsidRPr="00F21BAC">
        <w:rPr>
          <w:rFonts w:ascii="宋体" w:hAnsi="宋体" w:cs="Times New Roman"/>
          <w:szCs w:val="21"/>
        </w:rPr>
        <w:t>图 3-</w:t>
      </w:r>
      <w:r>
        <w:rPr>
          <w:rFonts w:ascii="宋体" w:hAnsi="宋体" w:cs="Times New Roman"/>
          <w:szCs w:val="21"/>
        </w:rPr>
        <w:t>2</w:t>
      </w:r>
      <w:r w:rsidRPr="00F21BAC">
        <w:rPr>
          <w:rFonts w:ascii="宋体" w:hAnsi="宋体" w:cs="Times New Roman"/>
          <w:szCs w:val="21"/>
        </w:rPr>
        <w:t xml:space="preserve"> 判别函数特征值</w:t>
      </w:r>
    </w:p>
    <w:p w14:paraId="5E923B0D" w14:textId="77777777" w:rsidR="00F21BAC" w:rsidRPr="00F21BAC" w:rsidRDefault="00F21BAC" w:rsidP="00A37A10">
      <w:pPr>
        <w:jc w:val="center"/>
        <w:rPr>
          <w:rFonts w:ascii="宋体" w:hAnsi="宋体" w:cs="Times New Roman" w:hint="eastAsia"/>
          <w:szCs w:val="21"/>
        </w:rPr>
      </w:pPr>
    </w:p>
    <w:p w14:paraId="5E2D583E" w14:textId="5E13B84C" w:rsidR="005E3266" w:rsidRDefault="005E3266" w:rsidP="00033868">
      <w:r>
        <w:rPr>
          <w:noProof/>
        </w:rPr>
        <w:drawing>
          <wp:inline distT="0" distB="0" distL="0" distR="0" wp14:anchorId="03656617" wp14:editId="1A88C80B">
            <wp:extent cx="5229871" cy="418465"/>
            <wp:effectExtent l="0" t="0" r="889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43"/>
                    <a:stretch/>
                  </pic:blipFill>
                  <pic:spPr bwMode="auto">
                    <a:xfrm>
                      <a:off x="0" y="0"/>
                      <a:ext cx="5229871" cy="418465"/>
                    </a:xfrm>
                    <a:prstGeom prst="rect">
                      <a:avLst/>
                    </a:prstGeom>
                    <a:ln>
                      <a:noFill/>
                    </a:ln>
                    <a:extLst>
                      <a:ext uri="{53640926-AAD7-44D8-BBD7-CCE9431645EC}">
                        <a14:shadowObscured xmlns:a14="http://schemas.microsoft.com/office/drawing/2010/main"/>
                      </a:ext>
                    </a:extLst>
                  </pic:spPr>
                </pic:pic>
              </a:graphicData>
            </a:graphic>
          </wp:inline>
        </w:drawing>
      </w:r>
    </w:p>
    <w:p w14:paraId="7981150E" w14:textId="2AF05856" w:rsidR="008D40DC" w:rsidRDefault="005E3266" w:rsidP="00033868">
      <w:r>
        <w:rPr>
          <w:noProof/>
        </w:rPr>
        <w:drawing>
          <wp:inline distT="0" distB="0" distL="0" distR="0" wp14:anchorId="516C4D69" wp14:editId="30F3A319">
            <wp:extent cx="5246421" cy="480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805" r="2488"/>
                    <a:stretch/>
                  </pic:blipFill>
                  <pic:spPr bwMode="auto">
                    <a:xfrm>
                      <a:off x="0" y="0"/>
                      <a:ext cx="5494578" cy="503186"/>
                    </a:xfrm>
                    <a:prstGeom prst="rect">
                      <a:avLst/>
                    </a:prstGeom>
                    <a:ln>
                      <a:noFill/>
                    </a:ln>
                    <a:extLst>
                      <a:ext uri="{53640926-AAD7-44D8-BBD7-CCE9431645EC}">
                        <a14:shadowObscured xmlns:a14="http://schemas.microsoft.com/office/drawing/2010/main"/>
                      </a:ext>
                    </a:extLst>
                  </pic:spPr>
                </pic:pic>
              </a:graphicData>
            </a:graphic>
          </wp:inline>
        </w:drawing>
      </w:r>
    </w:p>
    <w:p w14:paraId="6179A352" w14:textId="79A568E7" w:rsidR="00F21BAC" w:rsidRDefault="00F21BAC" w:rsidP="00F21BAC">
      <w:pPr>
        <w:jc w:val="center"/>
      </w:pPr>
      <w:r w:rsidRPr="00F21BAC">
        <w:rPr>
          <w:rFonts w:ascii="宋体" w:hAnsi="宋体" w:cs="Times New Roman"/>
          <w:szCs w:val="21"/>
        </w:rPr>
        <w:t>图 3-</w:t>
      </w:r>
      <w:r>
        <w:rPr>
          <w:rFonts w:ascii="宋体" w:hAnsi="宋体" w:cs="Times New Roman"/>
          <w:szCs w:val="21"/>
        </w:rPr>
        <w:t>3</w:t>
      </w:r>
      <w:r w:rsidRPr="00F21BAC">
        <w:rPr>
          <w:rFonts w:ascii="宋体" w:hAnsi="宋体" w:cs="Times New Roman"/>
          <w:szCs w:val="21"/>
        </w:rPr>
        <w:t xml:space="preserve"> </w:t>
      </w:r>
      <w:r>
        <w:t>个案统计情况</w:t>
      </w:r>
      <w:r>
        <w:rPr>
          <w:rFonts w:hint="eastAsia"/>
        </w:rPr>
        <w:t>和判别结果</w:t>
      </w:r>
    </w:p>
    <w:p w14:paraId="59B6508A" w14:textId="11D7F7DD" w:rsidR="00F21BAC" w:rsidRPr="00F21BAC" w:rsidRDefault="00F21BAC" w:rsidP="00F21BAC">
      <w:pPr>
        <w:pStyle w:val="a0"/>
        <w:ind w:firstLine="480"/>
        <w:rPr>
          <w:rFonts w:hint="eastAsia"/>
        </w:rPr>
      </w:pPr>
      <w:r>
        <w:rPr>
          <w:rFonts w:hint="eastAsia"/>
        </w:rPr>
        <w:t>由</w:t>
      </w:r>
      <w:r>
        <w:t>个案统计情况</w:t>
      </w:r>
      <w:r>
        <w:rPr>
          <w:rFonts w:hint="eastAsia"/>
        </w:rPr>
        <w:t>和判别结果</w:t>
      </w:r>
      <w:r>
        <w:rPr>
          <w:rFonts w:hint="eastAsia"/>
        </w:rPr>
        <w:t>所示，北京被分为第</w:t>
      </w:r>
      <w:r>
        <w:rPr>
          <w:rFonts w:hint="eastAsia"/>
        </w:rPr>
        <w:t>5</w:t>
      </w:r>
      <w:r>
        <w:rPr>
          <w:rFonts w:hint="eastAsia"/>
        </w:rPr>
        <w:t>类，陕西和吉林被分为第二类，北京和上海经济模式较为相同，故在同一类中可以认为是准确的。陕西、吉林位于我国的西北、东北部，东北部是</w:t>
      </w:r>
      <w:r>
        <w:rPr>
          <w:rFonts w:hint="eastAsia"/>
        </w:rPr>
        <w:t>典型</w:t>
      </w:r>
      <w:r>
        <w:rPr>
          <w:rFonts w:hint="eastAsia"/>
        </w:rPr>
        <w:t>的黑吉辽经济模式，故也可认为分类准确。</w:t>
      </w:r>
      <w:r>
        <w:t>可以判断聚类分析效果很好。</w:t>
      </w:r>
    </w:p>
    <w:p w14:paraId="2B143912" w14:textId="0249A3AC" w:rsidR="008F2C8A" w:rsidRDefault="008F2C8A" w:rsidP="008F2C8A">
      <w:pPr>
        <w:pStyle w:val="1"/>
        <w:numPr>
          <w:ilvl w:val="0"/>
          <w:numId w:val="1"/>
        </w:numPr>
        <w:spacing w:beforeLines="0" w:before="0" w:afterLines="0" w:after="0"/>
        <w:ind w:left="0" w:firstLine="0"/>
        <w:jc w:val="left"/>
      </w:pPr>
      <w:bookmarkStart w:id="15" w:name="_Toc59823832"/>
      <w:r>
        <w:rPr>
          <w:rFonts w:hint="eastAsia"/>
        </w:rPr>
        <w:t>结论与展望</w:t>
      </w:r>
      <w:bookmarkEnd w:id="15"/>
    </w:p>
    <w:p w14:paraId="1C0870B6" w14:textId="3A9532BA" w:rsidR="004F21E5" w:rsidRDefault="00F21BAC" w:rsidP="004F21E5">
      <w:pPr>
        <w:pStyle w:val="a0"/>
        <w:ind w:firstLine="480"/>
      </w:pPr>
      <w:r>
        <w:rPr>
          <w:rFonts w:hint="eastAsia"/>
        </w:rPr>
        <w:t>通过对全国</w:t>
      </w:r>
      <w:r>
        <w:rPr>
          <w:rFonts w:hint="eastAsia"/>
        </w:rPr>
        <w:t>2</w:t>
      </w:r>
      <w:r>
        <w:t>8</w:t>
      </w:r>
      <w:r>
        <w:rPr>
          <w:rFonts w:hint="eastAsia"/>
        </w:rPr>
        <w:t>个省份城市的地区生产总值进行聚类分析，可以看出某些相邻近的区域有着相同的经济运转模式，</w:t>
      </w:r>
      <w:proofErr w:type="gramStart"/>
      <w:r w:rsidR="004F21E5">
        <w:rPr>
          <w:rFonts w:hint="eastAsia"/>
        </w:rPr>
        <w:t>二不同</w:t>
      </w:r>
      <w:proofErr w:type="gramEnd"/>
      <w:r w:rsidR="004F21E5">
        <w:rPr>
          <w:rFonts w:hint="eastAsia"/>
        </w:rPr>
        <w:t>大区之间，经济模式有</w:t>
      </w:r>
      <w:proofErr w:type="gramStart"/>
      <w:r w:rsidR="004F21E5">
        <w:rPr>
          <w:rFonts w:hint="eastAsia"/>
        </w:rPr>
        <w:t>有</w:t>
      </w:r>
      <w:proofErr w:type="gramEnd"/>
      <w:r w:rsidR="004F21E5">
        <w:rPr>
          <w:rFonts w:hint="eastAsia"/>
        </w:rPr>
        <w:t>较大的差别。</w:t>
      </w:r>
      <w:r w:rsidR="004F21E5" w:rsidRPr="004F21E5">
        <w:t>本文的研究内容是对</w:t>
      </w:r>
      <w:r w:rsidR="004F21E5" w:rsidRPr="004F21E5">
        <w:rPr>
          <w:rFonts w:hint="eastAsia"/>
        </w:rPr>
        <w:t>各省份从几个产业增长</w:t>
      </w:r>
      <w:proofErr w:type="gramStart"/>
      <w:r w:rsidR="004F21E5" w:rsidRPr="004F21E5">
        <w:rPr>
          <w:rFonts w:hint="eastAsia"/>
        </w:rPr>
        <w:t>值方面</w:t>
      </w:r>
      <w:proofErr w:type="gramEnd"/>
      <w:r w:rsidR="004F21E5" w:rsidRPr="004F21E5">
        <w:t>进行</w:t>
      </w:r>
      <w:r w:rsidR="004F21E5" w:rsidRPr="004F21E5">
        <w:rPr>
          <w:rFonts w:hint="eastAsia"/>
        </w:rPr>
        <w:t>分类</w:t>
      </w:r>
      <w:r w:rsidR="004F21E5" w:rsidRPr="004F21E5">
        <w:t>。进而总结</w:t>
      </w:r>
      <w:r w:rsidR="004F21E5" w:rsidRPr="004F21E5">
        <w:rPr>
          <w:rFonts w:hint="eastAsia"/>
        </w:rPr>
        <w:t>各省份</w:t>
      </w:r>
      <w:r w:rsidR="004F21E5" w:rsidRPr="004F21E5">
        <w:t>的</w:t>
      </w:r>
      <w:r w:rsidR="004F21E5" w:rsidRPr="004F21E5">
        <w:rPr>
          <w:rFonts w:hint="eastAsia"/>
        </w:rPr>
        <w:t>财政</w:t>
      </w:r>
      <w:r w:rsidR="004F21E5" w:rsidRPr="004F21E5">
        <w:t>状况。</w:t>
      </w:r>
      <w:r w:rsidR="004F21E5" w:rsidRPr="004F21E5">
        <w:rPr>
          <w:rFonts w:hint="eastAsia"/>
        </w:rPr>
        <w:t>在</w:t>
      </w:r>
      <w:r w:rsidR="004F21E5" w:rsidRPr="004F21E5">
        <w:t>判别分析</w:t>
      </w:r>
      <w:r w:rsidR="004F21E5" w:rsidRPr="004F21E5">
        <w:rPr>
          <w:rFonts w:hint="eastAsia"/>
        </w:rPr>
        <w:t>上，研究时</w:t>
      </w:r>
      <w:r w:rsidR="004F21E5" w:rsidRPr="004F21E5">
        <w:t>使用了</w:t>
      </w:r>
      <w:r w:rsidR="004F21E5" w:rsidRPr="004F21E5">
        <w:t xml:space="preserve"> Fisher </w:t>
      </w:r>
      <w:r w:rsidR="004F21E5" w:rsidRPr="004F21E5">
        <w:t>判别</w:t>
      </w:r>
      <w:r w:rsidR="004F21E5" w:rsidRPr="004F21E5">
        <w:rPr>
          <w:rFonts w:hint="eastAsia"/>
        </w:rPr>
        <w:t>方法</w:t>
      </w:r>
      <w:r w:rsidR="004F21E5" w:rsidRPr="004F21E5">
        <w:t>，因为</w:t>
      </w:r>
      <w:r w:rsidR="004F21E5" w:rsidRPr="004F21E5">
        <w:rPr>
          <w:rFonts w:hint="eastAsia"/>
        </w:rPr>
        <w:t>数据总体</w:t>
      </w:r>
      <w:r w:rsidR="004F21E5" w:rsidRPr="004F21E5">
        <w:rPr>
          <w:rFonts w:hint="eastAsia"/>
        </w:rPr>
        <w:lastRenderedPageBreak/>
        <w:t>的分布类型未知，而</w:t>
      </w:r>
      <w:r w:rsidR="004F21E5" w:rsidRPr="004F21E5">
        <w:t xml:space="preserve"> Fisher </w:t>
      </w:r>
      <w:r w:rsidR="004F21E5" w:rsidRPr="004F21E5">
        <w:t>判别</w:t>
      </w:r>
      <w:r w:rsidR="004F21E5" w:rsidRPr="004F21E5">
        <w:rPr>
          <w:rFonts w:hint="eastAsia"/>
        </w:rPr>
        <w:t>正好对</w:t>
      </w:r>
      <w:r w:rsidR="004F21E5" w:rsidRPr="004F21E5">
        <w:t>对总体的分布类型没有要求</w:t>
      </w:r>
      <w:r w:rsidR="004F21E5" w:rsidRPr="004F21E5">
        <w:rPr>
          <w:rFonts w:hint="eastAsia"/>
        </w:rPr>
        <w:t>，能够在该题目下的判别分析上有较好的表现</w:t>
      </w:r>
      <w:r w:rsidR="004F21E5">
        <w:rPr>
          <w:rFonts w:hint="eastAsia"/>
        </w:rPr>
        <w:t>，</w:t>
      </w:r>
      <w:r w:rsidR="004F21E5">
        <w:t>适用性较广</w:t>
      </w:r>
      <w:r w:rsidR="004F21E5" w:rsidRPr="004F21E5">
        <w:t>。</w:t>
      </w:r>
    </w:p>
    <w:p w14:paraId="4D43BC22" w14:textId="5B9CC19F" w:rsidR="004F21E5" w:rsidRPr="004F21E5" w:rsidRDefault="004F21E5" w:rsidP="004F21E5">
      <w:pPr>
        <w:pStyle w:val="a0"/>
        <w:ind w:firstLine="480"/>
        <w:rPr>
          <w:rFonts w:hint="eastAsia"/>
        </w:rPr>
      </w:pPr>
      <w:r>
        <w:rPr>
          <w:rFonts w:hint="eastAsia"/>
        </w:rPr>
        <w:t>可将该判别方法推广到全球各国家，以更加准确地探讨各种工业模式下的经济发展状况。</w:t>
      </w:r>
    </w:p>
    <w:p w14:paraId="5E18C08B" w14:textId="619B408E" w:rsidR="00804959" w:rsidRDefault="00804959" w:rsidP="004F21E5">
      <w:pPr>
        <w:pStyle w:val="a0"/>
        <w:ind w:firstLine="480"/>
      </w:pPr>
      <w:r>
        <w:br w:type="page"/>
      </w:r>
    </w:p>
    <w:p w14:paraId="048C5034" w14:textId="75F7D482" w:rsidR="002271AB" w:rsidRDefault="00804959" w:rsidP="00BE2BE2">
      <w:pPr>
        <w:pStyle w:val="1"/>
        <w:spacing w:beforeLines="0" w:before="0" w:afterLines="0" w:after="0"/>
      </w:pPr>
      <w:bookmarkStart w:id="16" w:name="_Toc38283532"/>
      <w:bookmarkStart w:id="17" w:name="_Toc59823833"/>
      <w:r>
        <w:rPr>
          <w:rFonts w:hint="eastAsia"/>
        </w:rPr>
        <w:lastRenderedPageBreak/>
        <w:t>参考文献</w:t>
      </w:r>
      <w:bookmarkEnd w:id="16"/>
      <w:bookmarkEnd w:id="17"/>
    </w:p>
    <w:p w14:paraId="071820D2" w14:textId="40E8EBF4" w:rsidR="00BE2BE2" w:rsidRDefault="00BE2BE2" w:rsidP="00BE2BE2">
      <w:pPr>
        <w:pStyle w:val="a0"/>
        <w:ind w:firstLineChars="0" w:firstLine="0"/>
      </w:pPr>
      <w:r>
        <w:rPr>
          <w:rFonts w:hint="eastAsia"/>
        </w:rPr>
        <w:t>[1]</w:t>
      </w:r>
      <w:r w:rsidR="0033244B" w:rsidRPr="00FC79B1">
        <w:t xml:space="preserve"> </w:t>
      </w:r>
      <w:r w:rsidR="0033244B" w:rsidRPr="00FC79B1">
        <w:t>《</w:t>
      </w:r>
      <w:r w:rsidR="00F21BAC">
        <w:rPr>
          <w:rFonts w:hint="eastAsia"/>
        </w:rPr>
        <w:t>中国统计年鉴</w:t>
      </w:r>
      <w:r w:rsidR="0033244B" w:rsidRPr="00FC79B1">
        <w:t>》</w:t>
      </w:r>
      <w:r w:rsidR="00FC79B1" w:rsidRPr="00FC79B1">
        <w:rPr>
          <w:rFonts w:hint="eastAsia"/>
        </w:rPr>
        <w:t>，</w:t>
      </w:r>
      <w:r w:rsidR="00FC79B1" w:rsidRPr="00FC79B1">
        <w:rPr>
          <w:rFonts w:hint="eastAsia"/>
        </w:rPr>
        <w:t>2</w:t>
      </w:r>
      <w:r w:rsidR="00FC79B1" w:rsidRPr="00FC79B1">
        <w:t>0</w:t>
      </w:r>
      <w:r w:rsidR="00F21BAC">
        <w:t>20</w:t>
      </w:r>
    </w:p>
    <w:p w14:paraId="2575F78A" w14:textId="0D9B1F25" w:rsidR="0033244B" w:rsidRDefault="0033244B" w:rsidP="0033244B">
      <w:pPr>
        <w:pStyle w:val="a0"/>
        <w:ind w:firstLineChars="0" w:firstLine="0"/>
      </w:pPr>
      <w:r>
        <w:rPr>
          <w:rFonts w:hint="eastAsia"/>
        </w:rPr>
        <w:t>[</w:t>
      </w:r>
      <w:r>
        <w:t>2</w:t>
      </w:r>
      <w:r>
        <w:rPr>
          <w:rFonts w:hint="eastAsia"/>
        </w:rPr>
        <w:t>]</w:t>
      </w:r>
      <w:r w:rsidRPr="0033244B">
        <w:t xml:space="preserve"> </w:t>
      </w:r>
      <w:r>
        <w:t>孙海燕，周梦，李卫国，冯伟</w:t>
      </w:r>
      <w:r>
        <w:t xml:space="preserve">. </w:t>
      </w:r>
      <w:r>
        <w:t>数理统计</w:t>
      </w:r>
      <w:r>
        <w:t xml:space="preserve">[M]. </w:t>
      </w:r>
      <w:r>
        <w:t>北京：北京航空航天大学应用数学与系统</w:t>
      </w:r>
      <w:r>
        <w:t xml:space="preserve"> </w:t>
      </w:r>
      <w:r>
        <w:t>科学学院，</w:t>
      </w:r>
      <w:r>
        <w:t>2015: P160-P171</w:t>
      </w:r>
    </w:p>
    <w:p w14:paraId="3FA0638E" w14:textId="6DCE205B" w:rsidR="00BE2BE2" w:rsidRPr="0033244B" w:rsidRDefault="00D6003C" w:rsidP="00BE2BE2">
      <w:pPr>
        <w:pStyle w:val="a0"/>
        <w:ind w:firstLineChars="0" w:firstLine="0"/>
      </w:pPr>
      <w:r>
        <w:rPr>
          <w:rFonts w:hint="eastAsia"/>
        </w:rPr>
        <w:t>[</w:t>
      </w:r>
      <w:r>
        <w:t xml:space="preserve">3] </w:t>
      </w:r>
      <w:r w:rsidRPr="00D6003C">
        <w:t>王斌会编著</w:t>
      </w:r>
      <w:r w:rsidRPr="00D6003C">
        <w:t>,</w:t>
      </w:r>
      <w:r w:rsidRPr="00D6003C">
        <w:t>多元统计分析及</w:t>
      </w:r>
      <w:r w:rsidRPr="00D6003C">
        <w:t>R</w:t>
      </w:r>
      <w:r w:rsidRPr="00D6003C">
        <w:t>语言建模</w:t>
      </w:r>
      <w:r w:rsidRPr="00D6003C">
        <w:t xml:space="preserve"> </w:t>
      </w:r>
      <w:r w:rsidRPr="00D6003C">
        <w:t>第</w:t>
      </w:r>
      <w:r w:rsidRPr="00D6003C">
        <w:t>4</w:t>
      </w:r>
      <w:r w:rsidRPr="00D6003C">
        <w:t>版</w:t>
      </w:r>
      <w:r w:rsidRPr="00D6003C">
        <w:t>,</w:t>
      </w:r>
      <w:r w:rsidRPr="00D6003C">
        <w:t>暨南大学出版社</w:t>
      </w:r>
      <w:r w:rsidRPr="00D6003C">
        <w:t>,2016.03,</w:t>
      </w:r>
      <w:r w:rsidRPr="00D6003C">
        <w:t>第</w:t>
      </w:r>
      <w:r w:rsidRPr="00D6003C">
        <w:t>138</w:t>
      </w:r>
      <w:r w:rsidRPr="00D6003C">
        <w:t>页</w:t>
      </w:r>
    </w:p>
    <w:sectPr w:rsidR="00BE2BE2" w:rsidRPr="0033244B" w:rsidSect="002271AB">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76886" w14:textId="77777777" w:rsidR="00473DA4" w:rsidRDefault="00473DA4" w:rsidP="008F2C8A">
      <w:r>
        <w:separator/>
      </w:r>
    </w:p>
  </w:endnote>
  <w:endnote w:type="continuationSeparator" w:id="0">
    <w:p w14:paraId="12A47113" w14:textId="77777777" w:rsidR="00473DA4" w:rsidRDefault="00473DA4" w:rsidP="008F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方正舒体简体">
    <w:altName w:val="黑体"/>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AF304" w14:textId="096971DA" w:rsidR="00CC1F1A" w:rsidRDefault="00CC1F1A">
    <w:pPr>
      <w:pStyle w:val="a8"/>
      <w:jc w:val="center"/>
    </w:pPr>
  </w:p>
  <w:p w14:paraId="579096AD" w14:textId="77777777" w:rsidR="00CC1F1A" w:rsidRDefault="00CC1F1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778031"/>
      <w:docPartObj>
        <w:docPartGallery w:val="Page Numbers (Bottom of Page)"/>
        <w:docPartUnique/>
      </w:docPartObj>
    </w:sdtPr>
    <w:sdtContent>
      <w:p w14:paraId="694484B2" w14:textId="77777777" w:rsidR="00CC1F1A" w:rsidRDefault="00CC1F1A">
        <w:pPr>
          <w:pStyle w:val="a8"/>
          <w:jc w:val="center"/>
        </w:pPr>
        <w:r>
          <w:fldChar w:fldCharType="begin"/>
        </w:r>
        <w:r>
          <w:instrText>PAGE   \* MERGEFORMAT</w:instrText>
        </w:r>
        <w:r>
          <w:fldChar w:fldCharType="separate"/>
        </w:r>
        <w:r>
          <w:rPr>
            <w:lang w:val="zh-CN"/>
          </w:rPr>
          <w:t>2</w:t>
        </w:r>
        <w:r>
          <w:fldChar w:fldCharType="end"/>
        </w:r>
      </w:p>
    </w:sdtContent>
  </w:sdt>
  <w:p w14:paraId="04A38C91" w14:textId="77777777" w:rsidR="00CC1F1A" w:rsidRDefault="00CC1F1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E7637" w14:textId="77777777" w:rsidR="00473DA4" w:rsidRDefault="00473DA4" w:rsidP="008F2C8A">
      <w:r>
        <w:separator/>
      </w:r>
    </w:p>
  </w:footnote>
  <w:footnote w:type="continuationSeparator" w:id="0">
    <w:p w14:paraId="0B1E3A9E" w14:textId="77777777" w:rsidR="00473DA4" w:rsidRDefault="00473DA4" w:rsidP="008F2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820C" w14:textId="4F0C1D88" w:rsidR="00CC1F1A" w:rsidRDefault="00CC1F1A">
    <w:pPr>
      <w:pStyle w:val="a6"/>
    </w:pPr>
    <w:r>
      <w:rPr>
        <w:rFonts w:hint="eastAsia"/>
      </w:rPr>
      <w:t>北京航空航天大学</w:t>
    </w:r>
    <w:r>
      <w:rPr>
        <w:rFonts w:hint="eastAsia"/>
      </w:rPr>
      <w:t xml:space="preserve"> </w:t>
    </w:r>
    <w:r>
      <w:t xml:space="preserve"> </w:t>
    </w:r>
    <w:r>
      <w:rPr>
        <w:rFonts w:hint="eastAsia"/>
      </w:rPr>
      <w:t>数理统计大作业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753E3"/>
    <w:multiLevelType w:val="multilevel"/>
    <w:tmpl w:val="00C83692"/>
    <w:lvl w:ilvl="0">
      <w:start w:val="2"/>
      <w:numFmt w:val="decimal"/>
      <w:lvlText w:val="%1."/>
      <w:lvlJc w:val="left"/>
      <w:pPr>
        <w:ind w:left="450" w:hanging="45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7B81A9D"/>
    <w:multiLevelType w:val="hybridMultilevel"/>
    <w:tmpl w:val="4CEC8776"/>
    <w:lvl w:ilvl="0" w:tplc="350C5E4E">
      <w:start w:val="1"/>
      <w:numFmt w:val="japaneseCounting"/>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B0F2F"/>
    <w:multiLevelType w:val="multilevel"/>
    <w:tmpl w:val="F82A0982"/>
    <w:lvl w:ilvl="0">
      <w:start w:val="3"/>
      <w:numFmt w:val="decimal"/>
      <w:lvlText w:val="%1."/>
      <w:lvlJc w:val="left"/>
      <w:pPr>
        <w:ind w:left="450" w:hanging="45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A0902B0"/>
    <w:multiLevelType w:val="multilevel"/>
    <w:tmpl w:val="E1061FD4"/>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6E"/>
    <w:rsid w:val="00033868"/>
    <w:rsid w:val="000663BE"/>
    <w:rsid w:val="00072927"/>
    <w:rsid w:val="000C6373"/>
    <w:rsid w:val="000D5F80"/>
    <w:rsid w:val="000E1B4F"/>
    <w:rsid w:val="000E790E"/>
    <w:rsid w:val="00120C15"/>
    <w:rsid w:val="0012708A"/>
    <w:rsid w:val="0015235A"/>
    <w:rsid w:val="00197350"/>
    <w:rsid w:val="001F76D3"/>
    <w:rsid w:val="0020436B"/>
    <w:rsid w:val="002271AB"/>
    <w:rsid w:val="00232E3A"/>
    <w:rsid w:val="0023342C"/>
    <w:rsid w:val="00280E19"/>
    <w:rsid w:val="002B019C"/>
    <w:rsid w:val="0031458B"/>
    <w:rsid w:val="0033244B"/>
    <w:rsid w:val="003350B3"/>
    <w:rsid w:val="00341DE3"/>
    <w:rsid w:val="00384CD5"/>
    <w:rsid w:val="00387C07"/>
    <w:rsid w:val="003A670E"/>
    <w:rsid w:val="003C1477"/>
    <w:rsid w:val="00420544"/>
    <w:rsid w:val="0044200D"/>
    <w:rsid w:val="00473DA4"/>
    <w:rsid w:val="004B134E"/>
    <w:rsid w:val="004B144C"/>
    <w:rsid w:val="004B34B4"/>
    <w:rsid w:val="004F21E5"/>
    <w:rsid w:val="005125AF"/>
    <w:rsid w:val="0052136A"/>
    <w:rsid w:val="005E1C42"/>
    <w:rsid w:val="005E3266"/>
    <w:rsid w:val="005E55F1"/>
    <w:rsid w:val="00622DD5"/>
    <w:rsid w:val="006438AB"/>
    <w:rsid w:val="00662C41"/>
    <w:rsid w:val="00804959"/>
    <w:rsid w:val="00845B4A"/>
    <w:rsid w:val="008D40DC"/>
    <w:rsid w:val="008D4219"/>
    <w:rsid w:val="008D4DC0"/>
    <w:rsid w:val="008F2C8A"/>
    <w:rsid w:val="009025FE"/>
    <w:rsid w:val="00921E91"/>
    <w:rsid w:val="009442DA"/>
    <w:rsid w:val="00944C4E"/>
    <w:rsid w:val="00960F22"/>
    <w:rsid w:val="00A37A10"/>
    <w:rsid w:val="00AA7C65"/>
    <w:rsid w:val="00AD5626"/>
    <w:rsid w:val="00B32A81"/>
    <w:rsid w:val="00B66A25"/>
    <w:rsid w:val="00BB1E09"/>
    <w:rsid w:val="00BC29FE"/>
    <w:rsid w:val="00BE2BE2"/>
    <w:rsid w:val="00C11E3D"/>
    <w:rsid w:val="00C4341B"/>
    <w:rsid w:val="00CB00FE"/>
    <w:rsid w:val="00CC1F1A"/>
    <w:rsid w:val="00CC244B"/>
    <w:rsid w:val="00D4455C"/>
    <w:rsid w:val="00D6003C"/>
    <w:rsid w:val="00D64949"/>
    <w:rsid w:val="00DA0162"/>
    <w:rsid w:val="00DA4259"/>
    <w:rsid w:val="00DB2A64"/>
    <w:rsid w:val="00DD616C"/>
    <w:rsid w:val="00E54A55"/>
    <w:rsid w:val="00E77EA8"/>
    <w:rsid w:val="00F21BAC"/>
    <w:rsid w:val="00F3786E"/>
    <w:rsid w:val="00F57CB0"/>
    <w:rsid w:val="00FC6F07"/>
    <w:rsid w:val="00FC7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1D367"/>
  <w15:chartTrackingRefBased/>
  <w15:docId w15:val="{37012EE7-3E5C-44D3-9F81-436EF5CA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C11E3D"/>
    <w:pPr>
      <w:widowControl w:val="0"/>
      <w:jc w:val="both"/>
    </w:pPr>
    <w:rPr>
      <w:rFonts w:ascii="Calibri" w:eastAsia="宋体" w:hAnsi="Calibri" w:cs="黑体"/>
      <w:szCs w:val="24"/>
    </w:rPr>
  </w:style>
  <w:style w:type="paragraph" w:styleId="1">
    <w:name w:val="heading 1"/>
    <w:basedOn w:val="a"/>
    <w:next w:val="a0"/>
    <w:link w:val="11"/>
    <w:qFormat/>
    <w:rsid w:val="008F2C8A"/>
    <w:pPr>
      <w:spacing w:beforeLines="50" w:before="156" w:afterLines="50" w:after="156"/>
      <w:jc w:val="center"/>
      <w:outlineLvl w:val="0"/>
    </w:pPr>
    <w:rPr>
      <w:rFonts w:ascii="Times New Roman" w:eastAsia="黑体" w:hAnsi="Times New Roman" w:cs="Times New Roman"/>
      <w:kern w:val="0"/>
      <w:sz w:val="32"/>
      <w:szCs w:val="32"/>
    </w:rPr>
  </w:style>
  <w:style w:type="paragraph" w:styleId="2">
    <w:name w:val="heading 2"/>
    <w:basedOn w:val="a"/>
    <w:next w:val="a0"/>
    <w:link w:val="21"/>
    <w:qFormat/>
    <w:rsid w:val="00387C07"/>
    <w:pPr>
      <w:spacing w:beforeLines="50" w:afterLines="50"/>
      <w:jc w:val="left"/>
      <w:outlineLvl w:val="1"/>
    </w:pPr>
    <w:rPr>
      <w:rFonts w:ascii="Times New Roman" w:eastAsia="黑体" w:hAnsi="Times New Roman" w:cs="Times New Roman"/>
      <w:kern w:val="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link w:val="a5"/>
    <w:uiPriority w:val="99"/>
    <w:semiHidden/>
    <w:unhideWhenUsed/>
    <w:rsid w:val="00C11E3D"/>
    <w:pPr>
      <w:ind w:leftChars="2500" w:left="100"/>
    </w:pPr>
  </w:style>
  <w:style w:type="character" w:customStyle="1" w:styleId="a5">
    <w:name w:val="日期 字符"/>
    <w:basedOn w:val="a1"/>
    <w:link w:val="a4"/>
    <w:uiPriority w:val="99"/>
    <w:semiHidden/>
    <w:rsid w:val="00C11E3D"/>
    <w:rPr>
      <w:rFonts w:ascii="Calibri" w:eastAsia="宋体" w:hAnsi="Calibri" w:cs="黑体"/>
      <w:szCs w:val="24"/>
    </w:rPr>
  </w:style>
  <w:style w:type="paragraph" w:customStyle="1" w:styleId="a0">
    <w:name w:val="文章正文"/>
    <w:basedOn w:val="a"/>
    <w:qFormat/>
    <w:rsid w:val="00197350"/>
    <w:pPr>
      <w:spacing w:line="360" w:lineRule="auto"/>
      <w:ind w:firstLineChars="200" w:firstLine="200"/>
    </w:pPr>
    <w:rPr>
      <w:rFonts w:ascii="Times New Roman" w:hAnsi="Times New Roman" w:cs="Times New Roman"/>
      <w:sz w:val="24"/>
      <w:szCs w:val="30"/>
    </w:rPr>
  </w:style>
  <w:style w:type="paragraph" w:styleId="a6">
    <w:name w:val="header"/>
    <w:basedOn w:val="a"/>
    <w:link w:val="a7"/>
    <w:uiPriority w:val="99"/>
    <w:unhideWhenUsed/>
    <w:rsid w:val="008F2C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8F2C8A"/>
    <w:rPr>
      <w:rFonts w:ascii="Calibri" w:eastAsia="宋体" w:hAnsi="Calibri" w:cs="黑体"/>
      <w:sz w:val="18"/>
      <w:szCs w:val="18"/>
    </w:rPr>
  </w:style>
  <w:style w:type="paragraph" w:styleId="a8">
    <w:name w:val="footer"/>
    <w:basedOn w:val="a"/>
    <w:link w:val="a9"/>
    <w:uiPriority w:val="99"/>
    <w:unhideWhenUsed/>
    <w:rsid w:val="008F2C8A"/>
    <w:pPr>
      <w:tabs>
        <w:tab w:val="center" w:pos="4153"/>
        <w:tab w:val="right" w:pos="8306"/>
      </w:tabs>
      <w:snapToGrid w:val="0"/>
      <w:jc w:val="left"/>
    </w:pPr>
    <w:rPr>
      <w:sz w:val="18"/>
      <w:szCs w:val="18"/>
    </w:rPr>
  </w:style>
  <w:style w:type="character" w:customStyle="1" w:styleId="a9">
    <w:name w:val="页脚 字符"/>
    <w:basedOn w:val="a1"/>
    <w:link w:val="a8"/>
    <w:uiPriority w:val="99"/>
    <w:rsid w:val="008F2C8A"/>
    <w:rPr>
      <w:rFonts w:ascii="Calibri" w:eastAsia="宋体" w:hAnsi="Calibri" w:cs="黑体"/>
      <w:sz w:val="18"/>
      <w:szCs w:val="18"/>
    </w:rPr>
  </w:style>
  <w:style w:type="paragraph" w:styleId="aa">
    <w:name w:val="List Paragraph"/>
    <w:basedOn w:val="a"/>
    <w:uiPriority w:val="34"/>
    <w:qFormat/>
    <w:rsid w:val="008F2C8A"/>
    <w:pPr>
      <w:ind w:firstLineChars="200" w:firstLine="420"/>
    </w:pPr>
  </w:style>
  <w:style w:type="character" w:customStyle="1" w:styleId="10">
    <w:name w:val="标题 1 字符"/>
    <w:basedOn w:val="a1"/>
    <w:uiPriority w:val="9"/>
    <w:rsid w:val="008F2C8A"/>
    <w:rPr>
      <w:rFonts w:ascii="Calibri" w:eastAsia="宋体" w:hAnsi="Calibri" w:cs="黑体"/>
      <w:b/>
      <w:bCs/>
      <w:kern w:val="44"/>
      <w:sz w:val="44"/>
      <w:szCs w:val="44"/>
    </w:rPr>
  </w:style>
  <w:style w:type="character" w:customStyle="1" w:styleId="11">
    <w:name w:val="标题 1 字符1"/>
    <w:link w:val="1"/>
    <w:rsid w:val="008F2C8A"/>
    <w:rPr>
      <w:rFonts w:ascii="Times New Roman" w:eastAsia="黑体" w:hAnsi="Times New Roman" w:cs="Times New Roman"/>
      <w:kern w:val="0"/>
      <w:sz w:val="32"/>
      <w:szCs w:val="32"/>
    </w:rPr>
  </w:style>
  <w:style w:type="character" w:customStyle="1" w:styleId="20">
    <w:name w:val="标题 2 字符"/>
    <w:basedOn w:val="a1"/>
    <w:uiPriority w:val="9"/>
    <w:semiHidden/>
    <w:rsid w:val="00387C07"/>
    <w:rPr>
      <w:rFonts w:asciiTheme="majorHAnsi" w:eastAsiaTheme="majorEastAsia" w:hAnsiTheme="majorHAnsi" w:cstheme="majorBidi"/>
      <w:b/>
      <w:bCs/>
      <w:sz w:val="32"/>
      <w:szCs w:val="32"/>
    </w:rPr>
  </w:style>
  <w:style w:type="character" w:customStyle="1" w:styleId="21">
    <w:name w:val="标题 2 字符1"/>
    <w:link w:val="2"/>
    <w:rsid w:val="00387C07"/>
    <w:rPr>
      <w:rFonts w:ascii="Times New Roman" w:eastAsia="黑体" w:hAnsi="Times New Roman" w:cs="Times New Roman"/>
      <w:kern w:val="0"/>
      <w:sz w:val="28"/>
      <w:szCs w:val="24"/>
    </w:rPr>
  </w:style>
  <w:style w:type="character" w:styleId="ab">
    <w:name w:val="Placeholder Text"/>
    <w:basedOn w:val="a1"/>
    <w:uiPriority w:val="99"/>
    <w:semiHidden/>
    <w:rsid w:val="0020436B"/>
    <w:rPr>
      <w:color w:val="808080"/>
    </w:rPr>
  </w:style>
  <w:style w:type="table" w:styleId="ac">
    <w:name w:val="Table Grid"/>
    <w:basedOn w:val="a2"/>
    <w:uiPriority w:val="39"/>
    <w:rsid w:val="00BE2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3244B"/>
    <w:pPr>
      <w:keepNext/>
      <w:keepLines/>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rPr>
  </w:style>
  <w:style w:type="paragraph" w:styleId="TOC2">
    <w:name w:val="toc 2"/>
    <w:basedOn w:val="a"/>
    <w:next w:val="a"/>
    <w:autoRedefine/>
    <w:uiPriority w:val="39"/>
    <w:unhideWhenUsed/>
    <w:rsid w:val="0033244B"/>
    <w:pPr>
      <w:widowControl/>
      <w:spacing w:after="100" w:line="259" w:lineRule="auto"/>
      <w:ind w:left="220"/>
      <w:jc w:val="left"/>
    </w:pPr>
    <w:rPr>
      <w:rFonts w:asciiTheme="minorHAnsi" w:eastAsiaTheme="minorEastAsia" w:hAnsiTheme="minorHAnsi" w:cs="Times New Roman"/>
      <w:kern w:val="0"/>
      <w:sz w:val="22"/>
      <w:szCs w:val="22"/>
    </w:rPr>
  </w:style>
  <w:style w:type="paragraph" w:styleId="TOC1">
    <w:name w:val="toc 1"/>
    <w:basedOn w:val="a"/>
    <w:next w:val="a"/>
    <w:autoRedefine/>
    <w:uiPriority w:val="39"/>
    <w:unhideWhenUsed/>
    <w:rsid w:val="0033244B"/>
    <w:pPr>
      <w:widowControl/>
      <w:spacing w:after="100" w:line="259" w:lineRule="auto"/>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33244B"/>
    <w:pPr>
      <w:widowControl/>
      <w:spacing w:after="100" w:line="259" w:lineRule="auto"/>
      <w:ind w:left="440"/>
      <w:jc w:val="left"/>
    </w:pPr>
    <w:rPr>
      <w:rFonts w:asciiTheme="minorHAnsi" w:eastAsiaTheme="minorEastAsia" w:hAnsiTheme="minorHAnsi" w:cs="Times New Roman"/>
      <w:kern w:val="0"/>
      <w:sz w:val="22"/>
      <w:szCs w:val="22"/>
    </w:rPr>
  </w:style>
  <w:style w:type="character" w:styleId="ad">
    <w:name w:val="Hyperlink"/>
    <w:basedOn w:val="a1"/>
    <w:uiPriority w:val="99"/>
    <w:unhideWhenUsed/>
    <w:rsid w:val="0033244B"/>
    <w:rPr>
      <w:color w:val="0563C1" w:themeColor="hyperlink"/>
      <w:u w:val="single"/>
    </w:rPr>
  </w:style>
  <w:style w:type="paragraph" w:styleId="HTML">
    <w:name w:val="HTML Preformatted"/>
    <w:basedOn w:val="a"/>
    <w:link w:val="HTML0"/>
    <w:uiPriority w:val="99"/>
    <w:semiHidden/>
    <w:unhideWhenUsed/>
    <w:rsid w:val="0090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semiHidden/>
    <w:rsid w:val="009025F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49025">
      <w:bodyDiv w:val="1"/>
      <w:marLeft w:val="0"/>
      <w:marRight w:val="0"/>
      <w:marTop w:val="0"/>
      <w:marBottom w:val="0"/>
      <w:divBdr>
        <w:top w:val="none" w:sz="0" w:space="0" w:color="auto"/>
        <w:left w:val="none" w:sz="0" w:space="0" w:color="auto"/>
        <w:bottom w:val="none" w:sz="0" w:space="0" w:color="auto"/>
        <w:right w:val="none" w:sz="0" w:space="0" w:color="auto"/>
      </w:divBdr>
    </w:div>
    <w:div w:id="957487129">
      <w:bodyDiv w:val="1"/>
      <w:marLeft w:val="0"/>
      <w:marRight w:val="0"/>
      <w:marTop w:val="0"/>
      <w:marBottom w:val="0"/>
      <w:divBdr>
        <w:top w:val="none" w:sz="0" w:space="0" w:color="auto"/>
        <w:left w:val="none" w:sz="0" w:space="0" w:color="auto"/>
        <w:bottom w:val="none" w:sz="0" w:space="0" w:color="auto"/>
        <w:right w:val="none" w:sz="0" w:space="0" w:color="auto"/>
      </w:divBdr>
    </w:div>
    <w:div w:id="1000280983">
      <w:bodyDiv w:val="1"/>
      <w:marLeft w:val="0"/>
      <w:marRight w:val="0"/>
      <w:marTop w:val="0"/>
      <w:marBottom w:val="0"/>
      <w:divBdr>
        <w:top w:val="none" w:sz="0" w:space="0" w:color="auto"/>
        <w:left w:val="none" w:sz="0" w:space="0" w:color="auto"/>
        <w:bottom w:val="none" w:sz="0" w:space="0" w:color="auto"/>
        <w:right w:val="none" w:sz="0" w:space="0" w:color="auto"/>
      </w:divBdr>
    </w:div>
    <w:div w:id="1094983085">
      <w:bodyDiv w:val="1"/>
      <w:marLeft w:val="0"/>
      <w:marRight w:val="0"/>
      <w:marTop w:val="0"/>
      <w:marBottom w:val="0"/>
      <w:divBdr>
        <w:top w:val="none" w:sz="0" w:space="0" w:color="auto"/>
        <w:left w:val="none" w:sz="0" w:space="0" w:color="auto"/>
        <w:bottom w:val="none" w:sz="0" w:space="0" w:color="auto"/>
        <w:right w:val="none" w:sz="0" w:space="0" w:color="auto"/>
      </w:divBdr>
    </w:div>
    <w:div w:id="1384717381">
      <w:bodyDiv w:val="1"/>
      <w:marLeft w:val="0"/>
      <w:marRight w:val="0"/>
      <w:marTop w:val="0"/>
      <w:marBottom w:val="0"/>
      <w:divBdr>
        <w:top w:val="none" w:sz="0" w:space="0" w:color="auto"/>
        <w:left w:val="none" w:sz="0" w:space="0" w:color="auto"/>
        <w:bottom w:val="none" w:sz="0" w:space="0" w:color="auto"/>
        <w:right w:val="none" w:sz="0" w:space="0" w:color="auto"/>
      </w:divBdr>
    </w:div>
    <w:div w:id="1414159092">
      <w:bodyDiv w:val="1"/>
      <w:marLeft w:val="0"/>
      <w:marRight w:val="0"/>
      <w:marTop w:val="0"/>
      <w:marBottom w:val="0"/>
      <w:divBdr>
        <w:top w:val="none" w:sz="0" w:space="0" w:color="auto"/>
        <w:left w:val="none" w:sz="0" w:space="0" w:color="auto"/>
        <w:bottom w:val="none" w:sz="0" w:space="0" w:color="auto"/>
        <w:right w:val="none" w:sz="0" w:space="0" w:color="auto"/>
      </w:divBdr>
    </w:div>
    <w:div w:id="1473016959">
      <w:bodyDiv w:val="1"/>
      <w:marLeft w:val="0"/>
      <w:marRight w:val="0"/>
      <w:marTop w:val="0"/>
      <w:marBottom w:val="0"/>
      <w:divBdr>
        <w:top w:val="none" w:sz="0" w:space="0" w:color="auto"/>
        <w:left w:val="none" w:sz="0" w:space="0" w:color="auto"/>
        <w:bottom w:val="none" w:sz="0" w:space="0" w:color="auto"/>
        <w:right w:val="none" w:sz="0" w:space="0" w:color="auto"/>
      </w:divBdr>
    </w:div>
    <w:div w:id="1594775170">
      <w:bodyDiv w:val="1"/>
      <w:marLeft w:val="0"/>
      <w:marRight w:val="0"/>
      <w:marTop w:val="0"/>
      <w:marBottom w:val="0"/>
      <w:divBdr>
        <w:top w:val="none" w:sz="0" w:space="0" w:color="auto"/>
        <w:left w:val="none" w:sz="0" w:space="0" w:color="auto"/>
        <w:bottom w:val="none" w:sz="0" w:space="0" w:color="auto"/>
        <w:right w:val="none" w:sz="0" w:space="0" w:color="auto"/>
      </w:divBdr>
    </w:div>
    <w:div w:id="1678733466">
      <w:bodyDiv w:val="1"/>
      <w:marLeft w:val="0"/>
      <w:marRight w:val="0"/>
      <w:marTop w:val="0"/>
      <w:marBottom w:val="0"/>
      <w:divBdr>
        <w:top w:val="none" w:sz="0" w:space="0" w:color="auto"/>
        <w:left w:val="none" w:sz="0" w:space="0" w:color="auto"/>
        <w:bottom w:val="none" w:sz="0" w:space="0" w:color="auto"/>
        <w:right w:val="none" w:sz="0" w:space="0" w:color="auto"/>
      </w:divBdr>
    </w:div>
    <w:div w:id="176044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6%9C%80%E7%BB%88/11000661"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aike.baidu.com/item/%E7%94%9F%E4%BA%A7%E6%B4%BB%E5%8A%A8/9750432"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5%9B%BD%E6%B0%91%E7%BB%8F%E6%B5%8E%E6%A0%B8%E7%AE%97/915453"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8%B8%E4%BD%8F%E5%8D%95%E4%BD%8D/678209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4%BA%A7%E4%B8%9A%E5%A2%9E%E5%8A%A0%E5%80%BC/8617409"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6%88%90%E6%9E%9C/3820163"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5F6A3-A7C2-4145-B83B-17329EA7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29</cp:revision>
  <cp:lastPrinted>2020-12-25T13:24:00Z</cp:lastPrinted>
  <dcterms:created xsi:type="dcterms:W3CDTF">2020-12-22T06:45:00Z</dcterms:created>
  <dcterms:modified xsi:type="dcterms:W3CDTF">2020-12-25T13:25:00Z</dcterms:modified>
</cp:coreProperties>
</file>