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VIEW Cars_Maintenance_View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c.Make,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c.Model,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c.Year,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cm.Description,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cm.Maintenance_Date,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cm.Maintenance_Cost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CARS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CAR_MAINTENANCE cm ON c.CAR_ID = cm.CAR_ID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cm.Maintenance_Date DESC;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009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VIEW Customer_Rental_Summary 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c.First_Name,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c.Last_Name,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COUNT(r.Rental_ID) AS Total_Rentals,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MIN(r.Rental_Start_Date) AS First_Rental,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MAX(r.Rental_Start_Date) AS Last_Rental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RENTAL_TRANSACTIONS r ON c.CUSTOMER_ID = r.CUSTOMER_ID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c.First_Name, c.Last_Name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 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Total_Rentals DESC;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c.Make,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c.Model,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COUNT(r.Rental_ID) AS Total_Rentals,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MIN(r.Rental_Start_Date) AS First_Rental,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MAX(r.Rental_End_Date) AS Last_Rental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CARS 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RENTAL_TRANSACTIONS r ON c.CAR_ID = r.CAR_ID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c.Make, c.Model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Total_Rentals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038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c.First_Name AS "First Name",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c.Last_Name AS "Last Name",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COUNT(r.Rental_ID) AS "Total Rentals"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RENTAL_TRANSACTIONS r ON c.CUSTOMER_ID = r.CUSTOMER_ID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c.First_Name, c.Last_Name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"Total Rentals" 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FETCH FIRST 5 ROWS ONLY;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c.Make AS "Car Make",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c.Model AS "Car Model",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SUM(cm.Maintenance_Cost) AS "Total Maintenance Cost"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CARS 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CAR_MAINTENANCE cm ON c.CAR_ID = cm.CAR_ID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c.Make, c.Model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"Total Maintenance Cost" DESC;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057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