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1D124" w14:textId="77777777" w:rsidR="005A56C8" w:rsidRDefault="00000000">
      <w:pPr>
        <w:pStyle w:val="Title"/>
        <w:jc w:val="center"/>
      </w:pPr>
      <w:r>
        <w:rPr>
          <w:rFonts w:ascii="Arial" w:hAnsi="Arial"/>
          <w:b/>
        </w:rPr>
        <w:t>Hospital Patient Analytics</w:t>
      </w:r>
    </w:p>
    <w:p w14:paraId="79112326" w14:textId="77777777" w:rsidR="005A56C8" w:rsidRDefault="00000000">
      <w:pPr>
        <w:spacing w:after="120"/>
        <w:jc w:val="center"/>
      </w:pPr>
      <w:r>
        <w:t>Data Visualization with R Project Report</w:t>
      </w:r>
    </w:p>
    <w:tbl>
      <w:tblPr>
        <w:tblStyle w:val="TableGrid"/>
        <w:tblW w:w="0" w:type="auto"/>
        <w:tblLook w:val="04A0" w:firstRow="1" w:lastRow="0" w:firstColumn="1" w:lastColumn="0" w:noHBand="0" w:noVBand="1"/>
      </w:tblPr>
      <w:tblGrid>
        <w:gridCol w:w="5184"/>
        <w:gridCol w:w="5198"/>
      </w:tblGrid>
      <w:tr w:rsidR="005A56C8" w14:paraId="52A5E756" w14:textId="77777777">
        <w:tc>
          <w:tcPr>
            <w:tcW w:w="5256" w:type="dxa"/>
            <w:shd w:val="clear" w:color="auto" w:fill="E7F1EC"/>
            <w:vAlign w:val="center"/>
          </w:tcPr>
          <w:p w14:paraId="217E572D" w14:textId="77777777" w:rsidR="005A56C8" w:rsidRDefault="00000000">
            <w:pPr>
              <w:spacing w:after="20"/>
            </w:pPr>
            <w:r>
              <w:rPr>
                <w:rFonts w:ascii="Arial" w:hAnsi="Arial"/>
                <w:b/>
                <w:sz w:val="19"/>
              </w:rPr>
              <w:t>Project Number</w:t>
            </w:r>
          </w:p>
        </w:tc>
        <w:tc>
          <w:tcPr>
            <w:tcW w:w="5256" w:type="dxa"/>
            <w:vAlign w:val="center"/>
          </w:tcPr>
          <w:p w14:paraId="06E32242" w14:textId="77777777" w:rsidR="005A56C8" w:rsidRDefault="00000000">
            <w:pPr>
              <w:spacing w:after="20"/>
            </w:pPr>
            <w:r>
              <w:rPr>
                <w:rFonts w:ascii="Arial" w:hAnsi="Arial"/>
                <w:sz w:val="19"/>
              </w:rPr>
              <w:t>9</w:t>
            </w:r>
          </w:p>
        </w:tc>
      </w:tr>
      <w:tr w:rsidR="005A56C8" w14:paraId="4D6B477E" w14:textId="77777777">
        <w:tc>
          <w:tcPr>
            <w:tcW w:w="5256" w:type="dxa"/>
            <w:shd w:val="clear" w:color="auto" w:fill="E7F1EC"/>
            <w:vAlign w:val="center"/>
          </w:tcPr>
          <w:p w14:paraId="41A8B246" w14:textId="77777777" w:rsidR="005A56C8" w:rsidRDefault="00000000">
            <w:pPr>
              <w:spacing w:after="20"/>
            </w:pPr>
            <w:r>
              <w:rPr>
                <w:rFonts w:ascii="Arial" w:hAnsi="Arial"/>
                <w:b/>
                <w:sz w:val="19"/>
              </w:rPr>
              <w:t>Project Title</w:t>
            </w:r>
          </w:p>
        </w:tc>
        <w:tc>
          <w:tcPr>
            <w:tcW w:w="5256" w:type="dxa"/>
            <w:vAlign w:val="center"/>
          </w:tcPr>
          <w:p w14:paraId="7FCBEDB5" w14:textId="77777777" w:rsidR="005A56C8" w:rsidRDefault="00000000">
            <w:pPr>
              <w:spacing w:after="20"/>
            </w:pPr>
            <w:r>
              <w:rPr>
                <w:rFonts w:ascii="Arial" w:hAnsi="Arial"/>
                <w:sz w:val="19"/>
              </w:rPr>
              <w:t>Hospital Patient Analytics</w:t>
            </w:r>
          </w:p>
        </w:tc>
      </w:tr>
      <w:tr w:rsidR="005A56C8" w14:paraId="79CEF19C" w14:textId="77777777">
        <w:tc>
          <w:tcPr>
            <w:tcW w:w="5256" w:type="dxa"/>
            <w:shd w:val="clear" w:color="auto" w:fill="E7F1EC"/>
            <w:vAlign w:val="center"/>
          </w:tcPr>
          <w:p w14:paraId="27A287AA" w14:textId="77777777" w:rsidR="005A56C8" w:rsidRDefault="00000000">
            <w:pPr>
              <w:spacing w:after="20"/>
            </w:pPr>
            <w:r>
              <w:rPr>
                <w:rFonts w:ascii="Arial" w:hAnsi="Arial"/>
                <w:b/>
                <w:sz w:val="19"/>
              </w:rPr>
              <w:t>Batch Number</w:t>
            </w:r>
          </w:p>
        </w:tc>
        <w:tc>
          <w:tcPr>
            <w:tcW w:w="5256" w:type="dxa"/>
            <w:vAlign w:val="center"/>
          </w:tcPr>
          <w:p w14:paraId="213B44E6" w14:textId="6E128A28" w:rsidR="005A56C8" w:rsidRDefault="005A56C8">
            <w:pPr>
              <w:spacing w:after="20"/>
            </w:pPr>
          </w:p>
        </w:tc>
      </w:tr>
      <w:tr w:rsidR="005A56C8" w14:paraId="3B0148C9" w14:textId="77777777">
        <w:tc>
          <w:tcPr>
            <w:tcW w:w="5256" w:type="dxa"/>
            <w:shd w:val="clear" w:color="auto" w:fill="E7F1EC"/>
            <w:vAlign w:val="center"/>
          </w:tcPr>
          <w:p w14:paraId="1317E782" w14:textId="77777777" w:rsidR="005A56C8" w:rsidRDefault="00000000">
            <w:pPr>
              <w:spacing w:after="20"/>
            </w:pPr>
            <w:r>
              <w:rPr>
                <w:rFonts w:ascii="Arial" w:hAnsi="Arial"/>
                <w:b/>
                <w:sz w:val="19"/>
              </w:rPr>
              <w:t>Section</w:t>
            </w:r>
          </w:p>
        </w:tc>
        <w:tc>
          <w:tcPr>
            <w:tcW w:w="5256" w:type="dxa"/>
            <w:vAlign w:val="center"/>
          </w:tcPr>
          <w:p w14:paraId="17192731" w14:textId="41EE8164" w:rsidR="005A56C8" w:rsidRDefault="00120E1B">
            <w:pPr>
              <w:spacing w:after="20"/>
            </w:pPr>
            <w:r>
              <w:t>C7</w:t>
            </w:r>
          </w:p>
        </w:tc>
      </w:tr>
      <w:tr w:rsidR="005A56C8" w14:paraId="2EC12512" w14:textId="77777777">
        <w:tc>
          <w:tcPr>
            <w:tcW w:w="5256" w:type="dxa"/>
            <w:shd w:val="clear" w:color="auto" w:fill="E7F1EC"/>
            <w:vAlign w:val="center"/>
          </w:tcPr>
          <w:p w14:paraId="3B521386" w14:textId="77777777" w:rsidR="005A56C8" w:rsidRDefault="00000000">
            <w:pPr>
              <w:spacing w:after="20"/>
            </w:pPr>
            <w:r>
              <w:rPr>
                <w:rFonts w:ascii="Arial" w:hAnsi="Arial"/>
                <w:b/>
                <w:sz w:val="19"/>
              </w:rPr>
              <w:t>Member 1 Name Roll No.</w:t>
            </w:r>
          </w:p>
        </w:tc>
        <w:tc>
          <w:tcPr>
            <w:tcW w:w="5256" w:type="dxa"/>
            <w:vAlign w:val="center"/>
          </w:tcPr>
          <w:p w14:paraId="56C3C09D" w14:textId="4DEEA78A" w:rsidR="005A56C8" w:rsidRDefault="00120E1B">
            <w:pPr>
              <w:spacing w:after="20"/>
            </w:pPr>
            <w:r>
              <w:t xml:space="preserve">Keshavpatel Enjapuri &amp; </w:t>
            </w:r>
            <w:r w:rsidRPr="00120E1B">
              <w:rPr>
                <w:i/>
                <w:iCs/>
              </w:rPr>
              <w:t>24011CSEAI0064</w:t>
            </w:r>
          </w:p>
        </w:tc>
      </w:tr>
      <w:tr w:rsidR="005A56C8" w14:paraId="72F36B54" w14:textId="77777777">
        <w:tc>
          <w:tcPr>
            <w:tcW w:w="5256" w:type="dxa"/>
            <w:shd w:val="clear" w:color="auto" w:fill="E7F1EC"/>
            <w:vAlign w:val="center"/>
          </w:tcPr>
          <w:p w14:paraId="42B7FBCE" w14:textId="77777777" w:rsidR="005A56C8" w:rsidRDefault="00000000">
            <w:pPr>
              <w:spacing w:after="20"/>
            </w:pPr>
            <w:r>
              <w:rPr>
                <w:rFonts w:ascii="Arial" w:hAnsi="Arial"/>
                <w:b/>
                <w:sz w:val="19"/>
              </w:rPr>
              <w:t>Member 2 Name Roll No.</w:t>
            </w:r>
          </w:p>
        </w:tc>
        <w:tc>
          <w:tcPr>
            <w:tcW w:w="5256" w:type="dxa"/>
            <w:vAlign w:val="center"/>
          </w:tcPr>
          <w:p w14:paraId="2743E6A1" w14:textId="6B082BDD" w:rsidR="005A56C8" w:rsidRDefault="00120E1B">
            <w:pPr>
              <w:spacing w:after="20"/>
            </w:pPr>
            <w:r>
              <w:t xml:space="preserve">Balina Sathwika &amp; </w:t>
            </w:r>
            <w:r w:rsidRPr="00120E1B">
              <w:rPr>
                <w:i/>
                <w:iCs/>
              </w:rPr>
              <w:t>24011CSEAI0058</w:t>
            </w:r>
            <w:r>
              <w:t xml:space="preserve"> </w:t>
            </w:r>
          </w:p>
        </w:tc>
      </w:tr>
      <w:tr w:rsidR="005A56C8" w14:paraId="285226B8" w14:textId="77777777">
        <w:tc>
          <w:tcPr>
            <w:tcW w:w="5256" w:type="dxa"/>
            <w:shd w:val="clear" w:color="auto" w:fill="E7F1EC"/>
            <w:vAlign w:val="center"/>
          </w:tcPr>
          <w:p w14:paraId="7F69623C" w14:textId="77777777" w:rsidR="005A56C8" w:rsidRDefault="00000000">
            <w:pPr>
              <w:spacing w:after="20"/>
            </w:pPr>
            <w:r>
              <w:rPr>
                <w:rFonts w:ascii="Arial" w:hAnsi="Arial"/>
                <w:b/>
                <w:sz w:val="19"/>
              </w:rPr>
              <w:t>Member 3 Name Roll No.</w:t>
            </w:r>
          </w:p>
        </w:tc>
        <w:tc>
          <w:tcPr>
            <w:tcW w:w="5256" w:type="dxa"/>
            <w:vAlign w:val="center"/>
          </w:tcPr>
          <w:p w14:paraId="08EA8738" w14:textId="1923F099" w:rsidR="005A56C8" w:rsidRDefault="00120E1B">
            <w:pPr>
              <w:spacing w:after="20"/>
            </w:pPr>
            <w:proofErr w:type="spellStart"/>
            <w:r>
              <w:t>Mashetti</w:t>
            </w:r>
            <w:proofErr w:type="spellEnd"/>
            <w:r>
              <w:t xml:space="preserve"> Manideep &amp; </w:t>
            </w:r>
            <w:r w:rsidRPr="00120E1B">
              <w:rPr>
                <w:i/>
                <w:iCs/>
              </w:rPr>
              <w:t>24011CSEAI0135</w:t>
            </w:r>
          </w:p>
        </w:tc>
      </w:tr>
      <w:tr w:rsidR="005A56C8" w14:paraId="01924453" w14:textId="77777777">
        <w:tc>
          <w:tcPr>
            <w:tcW w:w="5256" w:type="dxa"/>
            <w:shd w:val="clear" w:color="auto" w:fill="E7F1EC"/>
            <w:vAlign w:val="center"/>
          </w:tcPr>
          <w:p w14:paraId="72A41D3C" w14:textId="77777777" w:rsidR="005A56C8" w:rsidRDefault="00000000">
            <w:pPr>
              <w:spacing w:after="20"/>
            </w:pPr>
            <w:r>
              <w:rPr>
                <w:rFonts w:ascii="Arial" w:hAnsi="Arial"/>
                <w:b/>
                <w:sz w:val="19"/>
              </w:rPr>
              <w:t>Dataset Name and Source</w:t>
            </w:r>
          </w:p>
        </w:tc>
        <w:tc>
          <w:tcPr>
            <w:tcW w:w="5256" w:type="dxa"/>
            <w:vAlign w:val="center"/>
          </w:tcPr>
          <w:p w14:paraId="1D027013" w14:textId="77777777" w:rsidR="005A56C8" w:rsidRDefault="00000000">
            <w:pPr>
              <w:spacing w:after="20"/>
            </w:pPr>
            <w:r>
              <w:rPr>
                <w:rFonts w:ascii="Arial" w:hAnsi="Arial"/>
                <w:sz w:val="19"/>
              </w:rPr>
              <w:t>Simulated hospital patient records created for academic analysis</w:t>
            </w:r>
          </w:p>
        </w:tc>
      </w:tr>
      <w:tr w:rsidR="005A56C8" w14:paraId="4AC07274" w14:textId="77777777">
        <w:tc>
          <w:tcPr>
            <w:tcW w:w="5256" w:type="dxa"/>
            <w:shd w:val="clear" w:color="auto" w:fill="E7F1EC"/>
            <w:vAlign w:val="center"/>
          </w:tcPr>
          <w:p w14:paraId="6353D933" w14:textId="77777777" w:rsidR="005A56C8" w:rsidRDefault="00000000">
            <w:pPr>
              <w:spacing w:after="20"/>
            </w:pPr>
            <w:r>
              <w:rPr>
                <w:rFonts w:ascii="Arial" w:hAnsi="Arial"/>
                <w:b/>
                <w:sz w:val="19"/>
              </w:rPr>
              <w:t>Analysis Tool</w:t>
            </w:r>
          </w:p>
        </w:tc>
        <w:tc>
          <w:tcPr>
            <w:tcW w:w="5256" w:type="dxa"/>
            <w:vAlign w:val="center"/>
          </w:tcPr>
          <w:p w14:paraId="22C06A73" w14:textId="77777777" w:rsidR="005A56C8" w:rsidRDefault="00000000">
            <w:pPr>
              <w:spacing w:after="20"/>
            </w:pPr>
            <w:r>
              <w:rPr>
                <w:rFonts w:ascii="Arial" w:hAnsi="Arial"/>
                <w:sz w:val="19"/>
              </w:rPr>
              <w:t>R with tidyverse ggplot2 and broom</w:t>
            </w:r>
          </w:p>
        </w:tc>
      </w:tr>
    </w:tbl>
    <w:p w14:paraId="42A7548A" w14:textId="77777777" w:rsidR="00120E1B" w:rsidRDefault="00120E1B">
      <w:pPr>
        <w:pStyle w:val="Heading1"/>
        <w:spacing w:before="220" w:after="100"/>
        <w:rPr>
          <w:rFonts w:ascii="Arial" w:hAnsi="Arial"/>
        </w:rPr>
      </w:pPr>
    </w:p>
    <w:p w14:paraId="7D3EE510" w14:textId="77777777" w:rsidR="00120E1B" w:rsidRDefault="00120E1B">
      <w:pPr>
        <w:pStyle w:val="Heading1"/>
        <w:spacing w:before="220" w:after="100"/>
        <w:rPr>
          <w:rFonts w:ascii="Arial" w:hAnsi="Arial"/>
        </w:rPr>
      </w:pPr>
    </w:p>
    <w:p w14:paraId="53F39A37" w14:textId="28631C3C" w:rsidR="005A56C8" w:rsidRDefault="00000000">
      <w:pPr>
        <w:pStyle w:val="Heading1"/>
        <w:spacing w:before="220" w:after="100"/>
      </w:pPr>
      <w:r>
        <w:rPr>
          <w:rFonts w:ascii="Arial" w:hAnsi="Arial"/>
        </w:rPr>
        <w:t>1. Introduction</w:t>
      </w:r>
    </w:p>
    <w:p w14:paraId="43701429" w14:textId="77777777" w:rsidR="005A56C8" w:rsidRDefault="00000000">
      <w:pPr>
        <w:spacing w:after="120"/>
      </w:pPr>
      <w:r>
        <w:t>This project explores hospital patient records to describe patterns in patient characteristics, department, admission type, treatment duration, cost and discharge status. The analysis is descriptive and exploratory and does not make clinical or causal claims.</w:t>
      </w:r>
    </w:p>
    <w:p w14:paraId="5761FB9D" w14:textId="77777777" w:rsidR="00120E1B" w:rsidRDefault="00120E1B">
      <w:pPr>
        <w:pStyle w:val="Heading1"/>
        <w:spacing w:before="220" w:after="100"/>
        <w:rPr>
          <w:rFonts w:ascii="Arial" w:hAnsi="Arial"/>
        </w:rPr>
      </w:pPr>
    </w:p>
    <w:p w14:paraId="3DC23D1D" w14:textId="64FE92DF" w:rsidR="005A56C8" w:rsidRDefault="00000000">
      <w:pPr>
        <w:pStyle w:val="Heading1"/>
        <w:spacing w:before="220" w:after="100"/>
      </w:pPr>
      <w:r>
        <w:rPr>
          <w:rFonts w:ascii="Arial" w:hAnsi="Arial"/>
        </w:rPr>
        <w:t>2. Objectives</w:t>
      </w:r>
    </w:p>
    <w:p w14:paraId="5FAF61AB" w14:textId="77777777" w:rsidR="005A56C8" w:rsidRDefault="00000000">
      <w:pPr>
        <w:pStyle w:val="ListBullet"/>
        <w:spacing w:after="120"/>
      </w:pPr>
      <w:r>
        <w:t>Prepare and clean patient-level data.</w:t>
      </w:r>
    </w:p>
    <w:p w14:paraId="6642B8AE" w14:textId="77777777" w:rsidR="005A56C8" w:rsidRDefault="00000000">
      <w:pPr>
        <w:pStyle w:val="ListBullet"/>
        <w:spacing w:after="120"/>
      </w:pPr>
      <w:r>
        <w:t>Compare patient patterns across departments.</w:t>
      </w:r>
    </w:p>
    <w:p w14:paraId="28B3EA11" w14:textId="77777777" w:rsidR="005A56C8" w:rsidRDefault="00000000">
      <w:pPr>
        <w:pStyle w:val="ListBullet"/>
        <w:spacing w:after="120"/>
      </w:pPr>
      <w:r>
        <w:t>Examine duration cost and discharge status.</w:t>
      </w:r>
    </w:p>
    <w:p w14:paraId="19275583" w14:textId="77777777" w:rsidR="005A56C8" w:rsidRDefault="00000000">
      <w:pPr>
        <w:pStyle w:val="ListBullet"/>
        <w:spacing w:after="120"/>
      </w:pPr>
      <w:r>
        <w:t>Create at least five meaningful ggplot2 visualizations.</w:t>
      </w:r>
    </w:p>
    <w:p w14:paraId="15083312" w14:textId="77777777" w:rsidR="005A56C8" w:rsidRDefault="00000000">
      <w:pPr>
        <w:pStyle w:val="ListBullet"/>
        <w:spacing w:after="120"/>
      </w:pPr>
      <w:r>
        <w:t>Use exploratory logistic regression for recovery status.</w:t>
      </w:r>
    </w:p>
    <w:p w14:paraId="49199316" w14:textId="77777777" w:rsidR="00120E1B" w:rsidRDefault="00120E1B">
      <w:pPr>
        <w:pStyle w:val="Heading1"/>
        <w:spacing w:before="220" w:after="100"/>
        <w:rPr>
          <w:rFonts w:ascii="Arial" w:hAnsi="Arial"/>
        </w:rPr>
      </w:pPr>
    </w:p>
    <w:p w14:paraId="769C0105" w14:textId="050C6F61" w:rsidR="005A56C8" w:rsidRDefault="00000000">
      <w:pPr>
        <w:pStyle w:val="Heading1"/>
        <w:spacing w:before="220" w:after="100"/>
      </w:pPr>
      <w:r>
        <w:rPr>
          <w:rFonts w:ascii="Arial" w:hAnsi="Arial"/>
        </w:rPr>
        <w:t>3. Dataset Description</w:t>
      </w:r>
    </w:p>
    <w:p w14:paraId="59E00198" w14:textId="77777777" w:rsidR="005A56C8" w:rsidRDefault="00000000">
      <w:pPr>
        <w:spacing w:after="120"/>
      </w:pPr>
      <w:r>
        <w:t>The project uses 400 simulated patient records created for this academic assignment. The raw CSV has 9 variables: patient ID, age, gender, department, diagnosis, treatment duration, admission type, treatment cost and discharge status. It covers six departments and three admission types.</w:t>
      </w:r>
    </w:p>
    <w:p w14:paraId="48EA1BA3" w14:textId="77777777" w:rsidR="00120E1B" w:rsidRDefault="00120E1B">
      <w:pPr>
        <w:pStyle w:val="Heading1"/>
        <w:spacing w:before="220" w:after="100"/>
        <w:rPr>
          <w:rFonts w:ascii="Arial" w:hAnsi="Arial"/>
        </w:rPr>
      </w:pPr>
    </w:p>
    <w:p w14:paraId="01AA09E7" w14:textId="752C8B54" w:rsidR="005A56C8" w:rsidRDefault="00000000">
      <w:pPr>
        <w:pStyle w:val="Heading1"/>
        <w:spacing w:before="220" w:after="100"/>
      </w:pPr>
      <w:r>
        <w:rPr>
          <w:rFonts w:ascii="Arial" w:hAnsi="Arial"/>
        </w:rPr>
        <w:t>4. Data Preparation</w:t>
      </w:r>
    </w:p>
    <w:p w14:paraId="734A82AF" w14:textId="77777777" w:rsidR="005A56C8" w:rsidRDefault="00000000">
      <w:pPr>
        <w:spacing w:after="120"/>
      </w:pPr>
      <w:r>
        <w:t>The R program checks duplicate IDs and missing values. Missing age and cost values are replaced by medians; missing gender and diagnosis values are labelled Not recorded. Department admission type and discharge status are converted to categorical variables.</w:t>
      </w:r>
    </w:p>
    <w:p w14:paraId="0C847461" w14:textId="77777777" w:rsidR="005A56C8" w:rsidRDefault="00000000">
      <w:pPr>
        <w:pStyle w:val="Heading1"/>
        <w:spacing w:before="220" w:after="100"/>
      </w:pPr>
      <w:r>
        <w:rPr>
          <w:rFonts w:ascii="Arial" w:hAnsi="Arial"/>
        </w:rPr>
        <w:lastRenderedPageBreak/>
        <w:t>5. Exploratory Data Analysis EDA</w:t>
      </w:r>
    </w:p>
    <w:p w14:paraId="5071758B" w14:textId="77777777" w:rsidR="005A56C8" w:rsidRDefault="00000000">
      <w:pPr>
        <w:spacing w:after="120"/>
      </w:pPr>
      <w:r>
        <w:t>The cleaned dataset contains 400 records. Mean age is 42.8 years. 81.2% of records have discharge status Recovered. Costs tend to rise with treatment duration.</w:t>
      </w:r>
    </w:p>
    <w:p w14:paraId="3BB0DF72" w14:textId="77777777" w:rsidR="00120E1B" w:rsidRDefault="00120E1B">
      <w:pPr>
        <w:pStyle w:val="Heading1"/>
        <w:spacing w:before="220" w:after="100"/>
        <w:rPr>
          <w:rFonts w:ascii="Arial" w:hAnsi="Arial"/>
        </w:rPr>
      </w:pPr>
    </w:p>
    <w:p w14:paraId="3B682879" w14:textId="6A5B2779" w:rsidR="00120E1B" w:rsidRPr="00120E1B" w:rsidRDefault="00000000" w:rsidP="00120E1B">
      <w:pPr>
        <w:pStyle w:val="Heading1"/>
        <w:spacing w:before="220" w:after="100"/>
        <w:rPr>
          <w:rFonts w:ascii="Arial" w:hAnsi="Arial"/>
        </w:rPr>
      </w:pPr>
      <w:r>
        <w:rPr>
          <w:rFonts w:ascii="Arial" w:hAnsi="Arial"/>
        </w:rPr>
        <w:t>6. Visualizations</w:t>
      </w:r>
    </w:p>
    <w:p w14:paraId="7120793A" w14:textId="77777777" w:rsidR="00120E1B" w:rsidRPr="00120E1B" w:rsidRDefault="00120E1B" w:rsidP="00120E1B"/>
    <w:p w14:paraId="2F40952A" w14:textId="77777777" w:rsidR="005A56C8" w:rsidRDefault="00000000">
      <w:pPr>
        <w:jc w:val="center"/>
      </w:pPr>
      <w:r>
        <w:rPr>
          <w:noProof/>
        </w:rPr>
        <w:drawing>
          <wp:inline distT="0" distB="0" distL="0" distR="0" wp14:anchorId="47C6EC6A" wp14:editId="35687C8B">
            <wp:extent cx="5303520" cy="28557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partment_admissions.png"/>
                    <pic:cNvPicPr/>
                  </pic:nvPicPr>
                  <pic:blipFill>
                    <a:blip r:embed="rId8"/>
                    <a:stretch>
                      <a:fillRect/>
                    </a:stretch>
                  </pic:blipFill>
                  <pic:spPr>
                    <a:xfrm>
                      <a:off x="0" y="0"/>
                      <a:ext cx="5303520" cy="2855742"/>
                    </a:xfrm>
                    <a:prstGeom prst="rect">
                      <a:avLst/>
                    </a:prstGeom>
                  </pic:spPr>
                </pic:pic>
              </a:graphicData>
            </a:graphic>
          </wp:inline>
        </w:drawing>
      </w:r>
    </w:p>
    <w:p w14:paraId="5BA72F8B" w14:textId="77777777" w:rsidR="005A56C8" w:rsidRDefault="00000000">
      <w:pPr>
        <w:spacing w:after="120"/>
        <w:jc w:val="center"/>
      </w:pPr>
      <w:r>
        <w:t>Figure 1. Patient admissions by department.</w:t>
      </w:r>
    </w:p>
    <w:p w14:paraId="3B57F118" w14:textId="77777777" w:rsidR="00120E1B" w:rsidRDefault="00120E1B">
      <w:pPr>
        <w:spacing w:after="120"/>
      </w:pPr>
    </w:p>
    <w:p w14:paraId="37D7C5AF" w14:textId="37C8F48B" w:rsidR="005A56C8" w:rsidRDefault="00000000">
      <w:pPr>
        <w:spacing w:after="120"/>
      </w:pPr>
      <w:r>
        <w:t>Observation: General Medicine and Emergency contribute the largest patient counts.</w:t>
      </w:r>
    </w:p>
    <w:p w14:paraId="6BC78A69" w14:textId="77777777" w:rsidR="005A56C8" w:rsidRDefault="00000000">
      <w:pPr>
        <w:jc w:val="center"/>
      </w:pPr>
      <w:r>
        <w:rPr>
          <w:noProof/>
        </w:rPr>
        <w:drawing>
          <wp:inline distT="0" distB="0" distL="0" distR="0" wp14:anchorId="047EB8C4" wp14:editId="0C82E9A2">
            <wp:extent cx="5303520" cy="28557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ge_gender.png"/>
                    <pic:cNvPicPr/>
                  </pic:nvPicPr>
                  <pic:blipFill>
                    <a:blip r:embed="rId9"/>
                    <a:stretch>
                      <a:fillRect/>
                    </a:stretch>
                  </pic:blipFill>
                  <pic:spPr>
                    <a:xfrm>
                      <a:off x="0" y="0"/>
                      <a:ext cx="5303520" cy="2855742"/>
                    </a:xfrm>
                    <a:prstGeom prst="rect">
                      <a:avLst/>
                    </a:prstGeom>
                  </pic:spPr>
                </pic:pic>
              </a:graphicData>
            </a:graphic>
          </wp:inline>
        </w:drawing>
      </w:r>
    </w:p>
    <w:p w14:paraId="6115D50E" w14:textId="77777777" w:rsidR="005A56C8" w:rsidRDefault="00000000">
      <w:pPr>
        <w:spacing w:after="120"/>
        <w:jc w:val="center"/>
      </w:pPr>
      <w:r>
        <w:t>Figure 2. Age distribution by gender.</w:t>
      </w:r>
    </w:p>
    <w:p w14:paraId="66CCE396" w14:textId="77777777" w:rsidR="00120E1B" w:rsidRDefault="00120E1B">
      <w:pPr>
        <w:spacing w:after="120"/>
      </w:pPr>
    </w:p>
    <w:p w14:paraId="0D972526" w14:textId="77777777" w:rsidR="00120E1B" w:rsidRDefault="00120E1B">
      <w:pPr>
        <w:spacing w:after="120"/>
      </w:pPr>
    </w:p>
    <w:p w14:paraId="1D9B5E1E" w14:textId="5D43D033" w:rsidR="005A56C8" w:rsidRDefault="00000000">
      <w:pPr>
        <w:spacing w:after="120"/>
      </w:pPr>
      <w:r>
        <w:t>Observation: The distributions overlap across gender groups.</w:t>
      </w:r>
    </w:p>
    <w:p w14:paraId="6C766B2E" w14:textId="77777777" w:rsidR="005A56C8" w:rsidRDefault="00000000">
      <w:pPr>
        <w:jc w:val="center"/>
      </w:pPr>
      <w:r>
        <w:rPr>
          <w:noProof/>
        </w:rPr>
        <w:drawing>
          <wp:inline distT="0" distB="0" distL="0" distR="0" wp14:anchorId="1549A8B2" wp14:editId="45D97B06">
            <wp:extent cx="5303520" cy="28557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st_department.png"/>
                    <pic:cNvPicPr/>
                  </pic:nvPicPr>
                  <pic:blipFill>
                    <a:blip r:embed="rId10"/>
                    <a:stretch>
                      <a:fillRect/>
                    </a:stretch>
                  </pic:blipFill>
                  <pic:spPr>
                    <a:xfrm>
                      <a:off x="0" y="0"/>
                      <a:ext cx="5303520" cy="2855742"/>
                    </a:xfrm>
                    <a:prstGeom prst="rect">
                      <a:avLst/>
                    </a:prstGeom>
                  </pic:spPr>
                </pic:pic>
              </a:graphicData>
            </a:graphic>
          </wp:inline>
        </w:drawing>
      </w:r>
    </w:p>
    <w:p w14:paraId="15FAAC17" w14:textId="77777777" w:rsidR="005A56C8" w:rsidRDefault="00000000">
      <w:pPr>
        <w:spacing w:after="120"/>
        <w:jc w:val="center"/>
      </w:pPr>
      <w:r>
        <w:t>Figure 3. Treatment cost by department.</w:t>
      </w:r>
    </w:p>
    <w:p w14:paraId="08C9F972" w14:textId="77777777" w:rsidR="00120E1B" w:rsidRDefault="00120E1B">
      <w:pPr>
        <w:spacing w:after="120"/>
      </w:pPr>
    </w:p>
    <w:p w14:paraId="29317B7D" w14:textId="77777777" w:rsidR="00120E1B" w:rsidRDefault="00120E1B">
      <w:pPr>
        <w:spacing w:after="120"/>
      </w:pPr>
    </w:p>
    <w:p w14:paraId="4CA8A2E1" w14:textId="47733127" w:rsidR="005A56C8" w:rsidRDefault="00000000">
      <w:pPr>
        <w:spacing w:after="120"/>
      </w:pPr>
      <w:r>
        <w:t>Observation: Cost distributions differ by department.</w:t>
      </w:r>
    </w:p>
    <w:p w14:paraId="7C7D783D" w14:textId="77777777" w:rsidR="005A56C8" w:rsidRDefault="00000000">
      <w:pPr>
        <w:jc w:val="center"/>
      </w:pPr>
      <w:r>
        <w:rPr>
          <w:noProof/>
        </w:rPr>
        <w:drawing>
          <wp:inline distT="0" distB="0" distL="0" distR="0" wp14:anchorId="43515E29" wp14:editId="23962197">
            <wp:extent cx="5303520" cy="28557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st_duration.png"/>
                    <pic:cNvPicPr/>
                  </pic:nvPicPr>
                  <pic:blipFill>
                    <a:blip r:embed="rId11"/>
                    <a:stretch>
                      <a:fillRect/>
                    </a:stretch>
                  </pic:blipFill>
                  <pic:spPr>
                    <a:xfrm>
                      <a:off x="0" y="0"/>
                      <a:ext cx="5303520" cy="2855742"/>
                    </a:xfrm>
                    <a:prstGeom prst="rect">
                      <a:avLst/>
                    </a:prstGeom>
                  </pic:spPr>
                </pic:pic>
              </a:graphicData>
            </a:graphic>
          </wp:inline>
        </w:drawing>
      </w:r>
    </w:p>
    <w:p w14:paraId="747AA894" w14:textId="77777777" w:rsidR="005A56C8" w:rsidRDefault="00000000">
      <w:pPr>
        <w:spacing w:after="120"/>
        <w:jc w:val="center"/>
      </w:pPr>
      <w:r>
        <w:t>Figure 4. Cost and treatment duration.</w:t>
      </w:r>
    </w:p>
    <w:p w14:paraId="7B018D1B" w14:textId="77777777" w:rsidR="00120E1B" w:rsidRDefault="00120E1B">
      <w:pPr>
        <w:spacing w:after="120"/>
      </w:pPr>
    </w:p>
    <w:p w14:paraId="41EDFE4F" w14:textId="77777777" w:rsidR="00120E1B" w:rsidRDefault="00120E1B">
      <w:pPr>
        <w:spacing w:after="120"/>
      </w:pPr>
    </w:p>
    <w:p w14:paraId="16D586BB" w14:textId="77777777" w:rsidR="00120E1B" w:rsidRDefault="00120E1B">
      <w:pPr>
        <w:spacing w:after="120"/>
      </w:pPr>
    </w:p>
    <w:p w14:paraId="20A22FAD" w14:textId="6241F15E" w:rsidR="005A56C8" w:rsidRDefault="00000000">
      <w:pPr>
        <w:spacing w:after="120"/>
      </w:pPr>
      <w:r>
        <w:lastRenderedPageBreak/>
        <w:t>Observation: Cost generally rises as treatment duration increases.</w:t>
      </w:r>
    </w:p>
    <w:p w14:paraId="325D64D9" w14:textId="77777777" w:rsidR="00120E1B" w:rsidRDefault="00120E1B" w:rsidP="00120E1B">
      <w:r>
        <w:rPr>
          <w:noProof/>
        </w:rPr>
        <w:drawing>
          <wp:inline distT="0" distB="0" distL="0" distR="0" wp14:anchorId="48D3D65E" wp14:editId="01D39EC8">
            <wp:extent cx="5303520" cy="2855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uration_facets.png"/>
                    <pic:cNvPicPr/>
                  </pic:nvPicPr>
                  <pic:blipFill>
                    <a:blip r:embed="rId12"/>
                    <a:stretch>
                      <a:fillRect/>
                    </a:stretch>
                  </pic:blipFill>
                  <pic:spPr>
                    <a:xfrm>
                      <a:off x="0" y="0"/>
                      <a:ext cx="5303520" cy="2855742"/>
                    </a:xfrm>
                    <a:prstGeom prst="rect">
                      <a:avLst/>
                    </a:prstGeom>
                  </pic:spPr>
                </pic:pic>
              </a:graphicData>
            </a:graphic>
          </wp:inline>
        </w:drawing>
      </w:r>
    </w:p>
    <w:p w14:paraId="2826224E" w14:textId="33BE6974" w:rsidR="005A56C8" w:rsidRDefault="00120E1B" w:rsidP="00120E1B">
      <w:r>
        <w:t xml:space="preserve">                                            </w:t>
      </w:r>
      <w:r w:rsidR="00000000">
        <w:t>Figure 5. Treatment duration facets.</w:t>
      </w:r>
    </w:p>
    <w:p w14:paraId="7B34E307" w14:textId="77777777" w:rsidR="00120E1B" w:rsidRDefault="00120E1B">
      <w:pPr>
        <w:spacing w:after="120"/>
      </w:pPr>
    </w:p>
    <w:p w14:paraId="59FECB5F" w14:textId="2AE0554B" w:rsidR="005A56C8" w:rsidRDefault="00000000">
      <w:pPr>
        <w:spacing w:after="120"/>
      </w:pPr>
      <w:r>
        <w:t>Observation: Emergency admissions tend to have longer recorded durations.</w:t>
      </w:r>
    </w:p>
    <w:p w14:paraId="28B358F3" w14:textId="77777777" w:rsidR="00120E1B" w:rsidRDefault="00120E1B">
      <w:pPr>
        <w:pStyle w:val="Heading1"/>
        <w:spacing w:before="220" w:after="100"/>
        <w:rPr>
          <w:rFonts w:ascii="Arial" w:hAnsi="Arial"/>
        </w:rPr>
      </w:pPr>
    </w:p>
    <w:p w14:paraId="4BDDB5DC" w14:textId="77777777" w:rsidR="00120E1B" w:rsidRDefault="00120E1B">
      <w:pPr>
        <w:pStyle w:val="Heading1"/>
        <w:spacing w:before="220" w:after="100"/>
        <w:rPr>
          <w:rFonts w:ascii="Arial" w:hAnsi="Arial"/>
        </w:rPr>
      </w:pPr>
    </w:p>
    <w:p w14:paraId="1ECCEED4" w14:textId="03681AED" w:rsidR="005A56C8" w:rsidRDefault="00000000">
      <w:pPr>
        <w:pStyle w:val="Heading1"/>
        <w:spacing w:before="220" w:after="100"/>
      </w:pPr>
      <w:r>
        <w:rPr>
          <w:rFonts w:ascii="Arial" w:hAnsi="Arial"/>
        </w:rPr>
        <w:t>7. Statistical Analysis Model</w:t>
      </w:r>
    </w:p>
    <w:p w14:paraId="36F30366" w14:textId="77777777" w:rsidR="005A56C8" w:rsidRDefault="00000000">
      <w:pPr>
        <w:spacing w:after="120"/>
      </w:pPr>
      <w:r>
        <w:t>The R program fits a binary logistic regression with Recovered as the response and age, duration, cost, department, admission type and gender as predictors. It is exploratory and not a medical decision model.</w:t>
      </w:r>
    </w:p>
    <w:p w14:paraId="15D90E5D" w14:textId="77777777" w:rsidR="00120E1B" w:rsidRDefault="00120E1B">
      <w:pPr>
        <w:pStyle w:val="Heading1"/>
        <w:spacing w:before="220" w:after="100"/>
        <w:rPr>
          <w:rFonts w:ascii="Arial" w:hAnsi="Arial"/>
        </w:rPr>
      </w:pPr>
    </w:p>
    <w:p w14:paraId="23D6255E" w14:textId="4308C4BA" w:rsidR="005A56C8" w:rsidRDefault="00000000">
      <w:pPr>
        <w:pStyle w:val="Heading1"/>
        <w:spacing w:before="220" w:after="100"/>
      </w:pPr>
      <w:r>
        <w:rPr>
          <w:rFonts w:ascii="Arial" w:hAnsi="Arial"/>
        </w:rPr>
        <w:t>8. Major Findings</w:t>
      </w:r>
    </w:p>
    <w:p w14:paraId="69643B4C" w14:textId="77777777" w:rsidR="005A56C8" w:rsidRDefault="00000000">
      <w:pPr>
        <w:pStyle w:val="ListBullet"/>
        <w:spacing w:after="120"/>
      </w:pPr>
      <w:r>
        <w:t>Patient volume differs across departments.</w:t>
      </w:r>
    </w:p>
    <w:p w14:paraId="4543BCA2" w14:textId="77777777" w:rsidR="005A56C8" w:rsidRDefault="00000000">
      <w:pPr>
        <w:pStyle w:val="ListBullet"/>
        <w:spacing w:after="120"/>
      </w:pPr>
      <w:r>
        <w:t>Treatment cost has a positive relationship with treatment duration.</w:t>
      </w:r>
    </w:p>
    <w:p w14:paraId="52A86D84" w14:textId="77777777" w:rsidR="005A56C8" w:rsidRDefault="00000000">
      <w:pPr>
        <w:pStyle w:val="ListBullet"/>
        <w:spacing w:after="120"/>
      </w:pPr>
      <w:r>
        <w:t>Department and admission type add context to cost and duration patterns.</w:t>
      </w:r>
    </w:p>
    <w:p w14:paraId="227E328D" w14:textId="77777777" w:rsidR="005A56C8" w:rsidRDefault="00000000">
      <w:pPr>
        <w:pStyle w:val="ListBullet"/>
        <w:spacing w:after="120"/>
      </w:pPr>
      <w:r>
        <w:t>81.2% of records are coded as Recovered.</w:t>
      </w:r>
    </w:p>
    <w:p w14:paraId="5E661DA4" w14:textId="77777777" w:rsidR="005A56C8" w:rsidRDefault="00000000">
      <w:pPr>
        <w:pStyle w:val="ListBullet"/>
        <w:spacing w:after="120"/>
      </w:pPr>
      <w:r>
        <w:t>Results describe only the simulated dataset.</w:t>
      </w:r>
    </w:p>
    <w:p w14:paraId="44EA20EF" w14:textId="77777777" w:rsidR="00120E1B" w:rsidRDefault="00120E1B">
      <w:pPr>
        <w:pStyle w:val="Heading1"/>
        <w:spacing w:before="220" w:after="100"/>
        <w:rPr>
          <w:rFonts w:ascii="Arial" w:hAnsi="Arial"/>
        </w:rPr>
      </w:pPr>
    </w:p>
    <w:p w14:paraId="0E8C154A" w14:textId="5886C2C0" w:rsidR="005A56C8" w:rsidRDefault="00000000">
      <w:pPr>
        <w:pStyle w:val="Heading1"/>
        <w:spacing w:before="220" w:after="100"/>
      </w:pPr>
      <w:r>
        <w:rPr>
          <w:rFonts w:ascii="Arial" w:hAnsi="Arial"/>
        </w:rPr>
        <w:t>9. Conclusion</w:t>
      </w:r>
    </w:p>
    <w:p w14:paraId="2F198343" w14:textId="77777777" w:rsidR="005A56C8" w:rsidRDefault="00000000">
      <w:pPr>
        <w:spacing w:after="120"/>
      </w:pPr>
      <w:r>
        <w:t>This project demonstrates a complete R workflow from raw records through cleaning, EDA, visualizations and an exploratory model. The main limitation is that the data are simulated and do not include clinical severity or follow-up information.</w:t>
      </w:r>
    </w:p>
    <w:p w14:paraId="00CD70D8" w14:textId="77777777" w:rsidR="005A56C8" w:rsidRDefault="00000000">
      <w:pPr>
        <w:pStyle w:val="Heading1"/>
        <w:spacing w:before="220" w:after="100"/>
      </w:pPr>
      <w:r>
        <w:rPr>
          <w:rFonts w:ascii="Arial" w:hAnsi="Arial"/>
        </w:rPr>
        <w:lastRenderedPageBreak/>
        <w:t>10. Individual Contributions</w:t>
      </w:r>
    </w:p>
    <w:tbl>
      <w:tblPr>
        <w:tblStyle w:val="TableGrid"/>
        <w:tblW w:w="0" w:type="auto"/>
        <w:tblLook w:val="04A0" w:firstRow="1" w:lastRow="0" w:firstColumn="1" w:lastColumn="0" w:noHBand="0" w:noVBand="1"/>
      </w:tblPr>
      <w:tblGrid>
        <w:gridCol w:w="5189"/>
        <w:gridCol w:w="5193"/>
      </w:tblGrid>
      <w:tr w:rsidR="005A56C8" w14:paraId="4A3362FB" w14:textId="77777777">
        <w:tc>
          <w:tcPr>
            <w:tcW w:w="5256" w:type="dxa"/>
            <w:shd w:val="clear" w:color="auto" w:fill="005E3B"/>
            <w:vAlign w:val="center"/>
          </w:tcPr>
          <w:p w14:paraId="646EB73A" w14:textId="77777777" w:rsidR="005A56C8" w:rsidRDefault="00000000">
            <w:pPr>
              <w:spacing w:after="20"/>
            </w:pPr>
            <w:r>
              <w:rPr>
                <w:rFonts w:ascii="Arial" w:hAnsi="Arial"/>
                <w:b/>
                <w:color w:val="FFFFFF"/>
                <w:sz w:val="19"/>
              </w:rPr>
              <w:t>Member</w:t>
            </w:r>
          </w:p>
        </w:tc>
        <w:tc>
          <w:tcPr>
            <w:tcW w:w="5256" w:type="dxa"/>
            <w:shd w:val="clear" w:color="auto" w:fill="005E3B"/>
            <w:vAlign w:val="center"/>
          </w:tcPr>
          <w:p w14:paraId="06782516" w14:textId="77777777" w:rsidR="005A56C8" w:rsidRDefault="00000000">
            <w:pPr>
              <w:spacing w:after="20"/>
            </w:pPr>
            <w:r>
              <w:rPr>
                <w:rFonts w:ascii="Arial" w:hAnsi="Arial"/>
                <w:b/>
                <w:color w:val="FFFFFF"/>
                <w:sz w:val="19"/>
              </w:rPr>
              <w:t>Work Completed</w:t>
            </w:r>
          </w:p>
        </w:tc>
      </w:tr>
      <w:tr w:rsidR="005A56C8" w14:paraId="7A4BC971" w14:textId="77777777">
        <w:tc>
          <w:tcPr>
            <w:tcW w:w="5256" w:type="dxa"/>
            <w:vAlign w:val="center"/>
          </w:tcPr>
          <w:p w14:paraId="3069148C" w14:textId="77777777" w:rsidR="005A56C8" w:rsidRDefault="00000000">
            <w:pPr>
              <w:spacing w:after="20"/>
            </w:pPr>
            <w:r>
              <w:rPr>
                <w:rFonts w:ascii="Arial" w:hAnsi="Arial"/>
                <w:sz w:val="19"/>
              </w:rPr>
              <w:t>Member 1</w:t>
            </w:r>
          </w:p>
        </w:tc>
        <w:tc>
          <w:tcPr>
            <w:tcW w:w="5256" w:type="dxa"/>
            <w:vAlign w:val="center"/>
          </w:tcPr>
          <w:p w14:paraId="4A45FEC6" w14:textId="77777777" w:rsidR="005A56C8" w:rsidRDefault="00000000">
            <w:pPr>
              <w:spacing w:after="20"/>
            </w:pPr>
            <w:r>
              <w:rPr>
                <w:rFonts w:ascii="Arial" w:hAnsi="Arial"/>
                <w:sz w:val="19"/>
              </w:rPr>
              <w:t>To be filled by the group</w:t>
            </w:r>
          </w:p>
        </w:tc>
      </w:tr>
      <w:tr w:rsidR="005A56C8" w14:paraId="39FE4809" w14:textId="77777777">
        <w:tc>
          <w:tcPr>
            <w:tcW w:w="5256" w:type="dxa"/>
            <w:vAlign w:val="center"/>
          </w:tcPr>
          <w:p w14:paraId="487BFA3F" w14:textId="77777777" w:rsidR="005A56C8" w:rsidRDefault="00000000">
            <w:pPr>
              <w:spacing w:after="20"/>
            </w:pPr>
            <w:r>
              <w:rPr>
                <w:rFonts w:ascii="Arial" w:hAnsi="Arial"/>
                <w:sz w:val="19"/>
              </w:rPr>
              <w:t>Member 2</w:t>
            </w:r>
          </w:p>
        </w:tc>
        <w:tc>
          <w:tcPr>
            <w:tcW w:w="5256" w:type="dxa"/>
            <w:vAlign w:val="center"/>
          </w:tcPr>
          <w:p w14:paraId="573C2903" w14:textId="77777777" w:rsidR="005A56C8" w:rsidRDefault="00000000">
            <w:pPr>
              <w:spacing w:after="20"/>
            </w:pPr>
            <w:r>
              <w:rPr>
                <w:rFonts w:ascii="Arial" w:hAnsi="Arial"/>
                <w:sz w:val="19"/>
              </w:rPr>
              <w:t>To be filled by the group</w:t>
            </w:r>
          </w:p>
        </w:tc>
      </w:tr>
      <w:tr w:rsidR="005A56C8" w14:paraId="2B409111" w14:textId="77777777">
        <w:tc>
          <w:tcPr>
            <w:tcW w:w="5256" w:type="dxa"/>
            <w:vAlign w:val="center"/>
          </w:tcPr>
          <w:p w14:paraId="6B1E42FB" w14:textId="77777777" w:rsidR="005A56C8" w:rsidRDefault="00000000">
            <w:pPr>
              <w:spacing w:after="20"/>
            </w:pPr>
            <w:r>
              <w:rPr>
                <w:rFonts w:ascii="Arial" w:hAnsi="Arial"/>
                <w:sz w:val="19"/>
              </w:rPr>
              <w:t>Member 3</w:t>
            </w:r>
          </w:p>
        </w:tc>
        <w:tc>
          <w:tcPr>
            <w:tcW w:w="5256" w:type="dxa"/>
            <w:vAlign w:val="center"/>
          </w:tcPr>
          <w:p w14:paraId="02FC7C7E" w14:textId="77777777" w:rsidR="005A56C8" w:rsidRDefault="00000000">
            <w:pPr>
              <w:spacing w:after="20"/>
            </w:pPr>
            <w:r>
              <w:rPr>
                <w:rFonts w:ascii="Arial" w:hAnsi="Arial"/>
                <w:sz w:val="19"/>
              </w:rPr>
              <w:t>To be filled by the group</w:t>
            </w:r>
          </w:p>
        </w:tc>
      </w:tr>
    </w:tbl>
    <w:p w14:paraId="0824A8B9" w14:textId="77777777" w:rsidR="00120E1B" w:rsidRDefault="00120E1B">
      <w:pPr>
        <w:pStyle w:val="Heading1"/>
        <w:spacing w:before="220" w:after="100"/>
        <w:rPr>
          <w:rFonts w:ascii="Arial" w:hAnsi="Arial"/>
        </w:rPr>
      </w:pPr>
    </w:p>
    <w:p w14:paraId="43B16623" w14:textId="77777777" w:rsidR="00120E1B" w:rsidRDefault="00120E1B">
      <w:pPr>
        <w:pStyle w:val="Heading1"/>
        <w:spacing w:before="220" w:after="100"/>
        <w:rPr>
          <w:rFonts w:ascii="Arial" w:hAnsi="Arial"/>
        </w:rPr>
      </w:pPr>
    </w:p>
    <w:p w14:paraId="670A01DB" w14:textId="0169676D" w:rsidR="005A56C8" w:rsidRDefault="00000000">
      <w:pPr>
        <w:pStyle w:val="Heading1"/>
        <w:spacing w:before="220" w:after="100"/>
      </w:pPr>
      <w:r>
        <w:rPr>
          <w:rFonts w:ascii="Arial" w:hAnsi="Arial"/>
        </w:rPr>
        <w:t>11. References</w:t>
      </w:r>
    </w:p>
    <w:p w14:paraId="05F626BF" w14:textId="77777777" w:rsidR="005A56C8" w:rsidRDefault="00000000">
      <w:pPr>
        <w:pStyle w:val="ListBullet"/>
        <w:spacing w:after="120"/>
      </w:pPr>
      <w:r>
        <w:t>Project dataset: hospital_patients_raw.csv, simulated patient records created for this academic project.</w:t>
      </w:r>
    </w:p>
    <w:p w14:paraId="4F392E59" w14:textId="77777777" w:rsidR="005A56C8" w:rsidRDefault="00000000">
      <w:pPr>
        <w:pStyle w:val="ListBullet"/>
        <w:spacing w:after="120"/>
      </w:pPr>
      <w:r>
        <w:t>Wickham H et al. tidyverse package.</w:t>
      </w:r>
    </w:p>
    <w:p w14:paraId="5FB3F8AD" w14:textId="77777777" w:rsidR="005A56C8" w:rsidRDefault="00000000">
      <w:pPr>
        <w:pStyle w:val="ListBullet"/>
        <w:spacing w:after="120"/>
      </w:pPr>
      <w:r>
        <w:t>Wickham H. ggplot2: Elegant Graphics for Data Analysis.</w:t>
      </w:r>
    </w:p>
    <w:p w14:paraId="1657F7B7" w14:textId="77777777" w:rsidR="005A56C8" w:rsidRDefault="00000000">
      <w:pPr>
        <w:pStyle w:val="ListBullet"/>
        <w:spacing w:after="120"/>
      </w:pPr>
      <w:r>
        <w:t>R Core Team. R: A Language and Environment for Statistical Computing.</w:t>
      </w:r>
    </w:p>
    <w:sectPr w:rsidR="005A56C8" w:rsidSect="00034616">
      <w:headerReference w:type="even" r:id="rId13"/>
      <w:headerReference w:type="default" r:id="rId14"/>
      <w:footerReference w:type="even" r:id="rId15"/>
      <w:footerReference w:type="default" r:id="rId16"/>
      <w:pgSz w:w="12240" w:h="15840"/>
      <w:pgMar w:top="1037" w:right="1037" w:bottom="936" w:left="1037" w:header="360" w:footer="403" w:gutter="0"/>
      <w:pgBorders w:offsetFrom="page">
        <w:top w:val="single" w:sz="14" w:space="20" w:color="005E3B"/>
        <w:left w:val="single" w:sz="14" w:space="20" w:color="005E3B"/>
        <w:bottom w:val="single" w:sz="14" w:space="20" w:color="005E3B"/>
        <w:right w:val="single" w:sz="14" w:space="20" w:color="005E3B"/>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CC5AB" w14:textId="77777777" w:rsidR="00E0060E" w:rsidRDefault="00E0060E">
      <w:pPr>
        <w:spacing w:after="0" w:line="240" w:lineRule="auto"/>
      </w:pPr>
      <w:r>
        <w:separator/>
      </w:r>
    </w:p>
  </w:endnote>
  <w:endnote w:type="continuationSeparator" w:id="0">
    <w:p w14:paraId="1CB428A3" w14:textId="77777777" w:rsidR="00E0060E" w:rsidRDefault="00E006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00E96" w14:textId="77777777" w:rsidR="005A56C8" w:rsidRDefault="00000000">
    <w:pPr>
      <w:pStyle w:val="Footer"/>
      <w:jc w:val="center"/>
    </w:pPr>
    <w:r>
      <w:rPr>
        <w:rFonts w:ascii="Arial" w:hAnsi="Arial"/>
        <w:color w:val="005E3B"/>
        <w:sz w:val="16"/>
      </w:rPr>
      <w:t xml:space="preserve">SREENIDHI </w:t>
    </w:r>
    <w:proofErr w:type="gramStart"/>
    <w:r>
      <w:rPr>
        <w:rFonts w:ascii="Arial" w:hAnsi="Arial"/>
        <w:color w:val="005E3B"/>
        <w:sz w:val="16"/>
      </w:rPr>
      <w:t>UNIVERSITY  |</w:t>
    </w:r>
    <w:proofErr w:type="gramEnd"/>
    <w:r>
      <w:rPr>
        <w:rFonts w:ascii="Arial" w:hAnsi="Arial"/>
        <w:color w:val="005E3B"/>
        <w:sz w:val="16"/>
      </w:rPr>
      <w:t xml:space="preserve">  Hospital Patient </w:t>
    </w:r>
    <w:proofErr w:type="gramStart"/>
    <w:r>
      <w:rPr>
        <w:rFonts w:ascii="Arial" w:hAnsi="Arial"/>
        <w:color w:val="005E3B"/>
        <w:sz w:val="16"/>
      </w:rPr>
      <w:t>Analytics  |</w:t>
    </w:r>
    <w:proofErr w:type="gramEnd"/>
    <w:r>
      <w:rPr>
        <w:rFonts w:ascii="Arial" w:hAnsi="Arial"/>
        <w:color w:val="005E3B"/>
        <w:sz w:val="16"/>
      </w:rPr>
      <w:t xml:space="preserve">  Page </w:t>
    </w:r>
    <w:r>
      <w:fldChar w:fldCharType="begin"/>
    </w:r>
    <w:r>
      <w:instrText>PAGE</w:instrText>
    </w:r>
    <w:r>
      <w:fldChar w:fldCharType="separate"/>
    </w:r>
    <w:r w:rsidR="00120E1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9324" w14:textId="77777777" w:rsidR="005A56C8" w:rsidRDefault="00000000">
    <w:pPr>
      <w:pStyle w:val="Footer"/>
      <w:jc w:val="center"/>
    </w:pPr>
    <w:r>
      <w:rPr>
        <w:rFonts w:ascii="Arial" w:hAnsi="Arial"/>
        <w:color w:val="005E3B"/>
        <w:sz w:val="16"/>
      </w:rPr>
      <w:t xml:space="preserve">SREENIDHI </w:t>
    </w:r>
    <w:proofErr w:type="gramStart"/>
    <w:r>
      <w:rPr>
        <w:rFonts w:ascii="Arial" w:hAnsi="Arial"/>
        <w:color w:val="005E3B"/>
        <w:sz w:val="16"/>
      </w:rPr>
      <w:t>UNIVERSITY  |</w:t>
    </w:r>
    <w:proofErr w:type="gramEnd"/>
    <w:r>
      <w:rPr>
        <w:rFonts w:ascii="Arial" w:hAnsi="Arial"/>
        <w:color w:val="005E3B"/>
        <w:sz w:val="16"/>
      </w:rPr>
      <w:t xml:space="preserve">  Hospital Patient </w:t>
    </w:r>
    <w:proofErr w:type="gramStart"/>
    <w:r>
      <w:rPr>
        <w:rFonts w:ascii="Arial" w:hAnsi="Arial"/>
        <w:color w:val="005E3B"/>
        <w:sz w:val="16"/>
      </w:rPr>
      <w:t>Analytics  |</w:t>
    </w:r>
    <w:proofErr w:type="gramEnd"/>
    <w:r>
      <w:rPr>
        <w:rFonts w:ascii="Arial" w:hAnsi="Arial"/>
        <w:color w:val="005E3B"/>
        <w:sz w:val="16"/>
      </w:rPr>
      <w:t xml:space="preserve">  Page </w:t>
    </w:r>
    <w:r>
      <w:fldChar w:fldCharType="begin"/>
    </w:r>
    <w:r>
      <w:instrText>PAGE</w:instrText>
    </w:r>
    <w:r>
      <w:fldChar w:fldCharType="separate"/>
    </w:r>
    <w:r w:rsidR="00120E1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5FA3E" w14:textId="77777777" w:rsidR="00E0060E" w:rsidRDefault="00E0060E">
      <w:pPr>
        <w:spacing w:after="0" w:line="240" w:lineRule="auto"/>
      </w:pPr>
      <w:r>
        <w:separator/>
      </w:r>
    </w:p>
  </w:footnote>
  <w:footnote w:type="continuationSeparator" w:id="0">
    <w:p w14:paraId="4D798D8F" w14:textId="77777777" w:rsidR="00E0060E" w:rsidRDefault="00E006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E8E55" w14:textId="77777777" w:rsidR="005A56C8" w:rsidRDefault="00000000">
    <w:pPr>
      <w:pStyle w:val="Header"/>
      <w:jc w:val="right"/>
    </w:pPr>
    <w:r>
      <w:rPr>
        <w:noProof/>
      </w:rPr>
      <w:drawing>
        <wp:inline distT="0" distB="0" distL="0" distR="0" wp14:anchorId="3A3E7DB7" wp14:editId="0A699792">
          <wp:extent cx="1417320" cy="398621"/>
          <wp:effectExtent l="0" t="0" r="0" b="0"/>
          <wp:docPr id="617951906" name="Picture 617951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png"/>
                  <pic:cNvPicPr/>
                </pic:nvPicPr>
                <pic:blipFill>
                  <a:blip r:embed="rId1"/>
                  <a:stretch>
                    <a:fillRect/>
                  </a:stretch>
                </pic:blipFill>
                <pic:spPr>
                  <a:xfrm>
                    <a:off x="0" y="0"/>
                    <a:ext cx="1417320" cy="39862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89573" w14:textId="77777777" w:rsidR="005A56C8" w:rsidRDefault="00000000">
    <w:pPr>
      <w:pStyle w:val="Header"/>
      <w:jc w:val="right"/>
    </w:pPr>
    <w:r>
      <w:rPr>
        <w:noProof/>
      </w:rPr>
      <w:drawing>
        <wp:inline distT="0" distB="0" distL="0" distR="0" wp14:anchorId="0FE87776" wp14:editId="643B9EEA">
          <wp:extent cx="1417320" cy="398621"/>
          <wp:effectExtent l="0" t="0" r="0" b="0"/>
          <wp:docPr id="1542614436" name="Picture 154261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png"/>
                  <pic:cNvPicPr/>
                </pic:nvPicPr>
                <pic:blipFill>
                  <a:blip r:embed="rId1"/>
                  <a:stretch>
                    <a:fillRect/>
                  </a:stretch>
                </pic:blipFill>
                <pic:spPr>
                  <a:xfrm>
                    <a:off x="0" y="0"/>
                    <a:ext cx="1417320" cy="39862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0312412">
    <w:abstractNumId w:val="8"/>
  </w:num>
  <w:num w:numId="2" w16cid:durableId="741485892">
    <w:abstractNumId w:val="6"/>
  </w:num>
  <w:num w:numId="3" w16cid:durableId="595554267">
    <w:abstractNumId w:val="5"/>
  </w:num>
  <w:num w:numId="4" w16cid:durableId="958026636">
    <w:abstractNumId w:val="4"/>
  </w:num>
  <w:num w:numId="5" w16cid:durableId="63452948">
    <w:abstractNumId w:val="7"/>
  </w:num>
  <w:num w:numId="6" w16cid:durableId="482552525">
    <w:abstractNumId w:val="3"/>
  </w:num>
  <w:num w:numId="7" w16cid:durableId="878274978">
    <w:abstractNumId w:val="2"/>
  </w:num>
  <w:num w:numId="8" w16cid:durableId="515196195">
    <w:abstractNumId w:val="1"/>
  </w:num>
  <w:num w:numId="9" w16cid:durableId="105716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E1B"/>
    <w:rsid w:val="0015074B"/>
    <w:rsid w:val="0029639D"/>
    <w:rsid w:val="00326F90"/>
    <w:rsid w:val="00427A6F"/>
    <w:rsid w:val="004D11DA"/>
    <w:rsid w:val="005A56C8"/>
    <w:rsid w:val="00AA1D8D"/>
    <w:rsid w:val="00B47730"/>
    <w:rsid w:val="00CB0664"/>
    <w:rsid w:val="00E006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FD64B"/>
  <w14:defaultImageDpi w14:val="300"/>
  <w15:docId w15:val="{A4557A0F-F2D5-45FA-A89B-DDC12507A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Keshavpatel Enjapuri</cp:lastModifiedBy>
  <cp:revision>2</cp:revision>
  <dcterms:created xsi:type="dcterms:W3CDTF">2013-12-23T23:15:00Z</dcterms:created>
  <dcterms:modified xsi:type="dcterms:W3CDTF">2026-10-25T15:30:00Z</dcterms:modified>
  <cp:category/>
</cp:coreProperties>
</file>