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BOMBAY BETHAK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E67E22"/>
          <w:sz w:val="36"/>
          <w:szCs w:val="36"/>
        </w:rPr>
        <w:t xml:space="preserve">Billing &amp; Inventory Management 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Paan Parlour  ·  Smoke Shop  ·  BB Cafe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none" w:color="FFFFFF" w:sz="0"/>
              <w:bottom w:val="single" w:color="E67E22" w:sz="8"/>
              <w:right w:val="none" w:color="FFFFFF" w:sz="0"/>
            </w:tcBorders>
            <w:shd w:fill="EBF5F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4"/>
                <w:szCs w:val="24"/>
              </w:rPr>
              <w:t xml:space="preserve">PRODUCT REQUIREMENTS DOCUMENT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Prepared for:  Antigravity Studio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Document Version:  1.0  |  Status: FINAL FOR DEVELOPMENT</w:t>
            </w:r>
          </w:p>
        </w:tc>
      </w:tr>
    </w:tbl>
    <w:p>
      <w:pPr>
        <w:spacing w:before="400"/>
      </w:pPr>
      <w:r>
        <w:br w:type="page"/>
      </w: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🏪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1. Executive Summary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High-level overview of the Bombay Bethak system</w:t>
      </w:r>
    </w:p>
    <w:p>
      <w:pPr>
        <w:pBdr>
          <w:bottom w:val="single" w:color="E67E22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Bombay Bethak is a multi-branch retail and hospitality management platform serving three business verticals — Paan Parlour, Smoke Lounge, and BB Cafe — across three locations: Gurukul (main), Bhat, and Visat. The platform is designed to be fast, mobile-first, and minimal in UI, supporting high-traffic billing workflows with exceptional UX.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 / Brand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Bombay Bethak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Document For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Antigravity Studio (Development Team)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MERN (MongoDB replaced by Supabase), Node.js, React, Express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Branches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 (Main), Bhat, Visat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Business Verticals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Paan Parlour, Smoke Lounge, BB Cafe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RBAC Roles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Admin, Admin, Developer, Customer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Special Currency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GHODA Coins (Rewards)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Credit/Debit Terms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Levana (Credit) / Deewana (Debit)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"My Bethak" — mobile number based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Industry-Level, Production Ready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🏗️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2. Technology Stack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Tools, frameworks, and infrastructure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2.1 Core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(Vite) + Tailwind CSS + Framer Motion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+ JWT (RBAC)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Motion, GSAP, Three.js (landing page)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/ Redux Toolkit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RESTful API + Supabase Realtime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Railway/Render (Backend)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+ GitHub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2.2 Routing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 (main domain)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landing page — public, no admin access exposed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/my-bethak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self-service portal (My Bethak)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login and panel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dashboard post-login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/dev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panel (if needed)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👤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3. Role-Based Access Control (RBAC)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User roles and permission matrix</w:t>
      </w:r>
    </w:p>
    <w:p>
      <w:pPr>
        <w:pBdr>
          <w:bottom w:val="single" w:color="E67E22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uses four distinct roles. Each role has strictly scoped access to features, data, and UI components.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3.1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ID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superadmin / [password]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branches, all analytics, salary, rewards CRUD, user management, branch creation, can change admin credentials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 / bhat / visat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 branch only: billing, inventory, customers, salary, rewards management. Password: 1234567890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/ [password]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config, DB management, debug tools, logs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10-digit mobile number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Bethak: view ledger, orders, rewards, financial insights. No admin access.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3.2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20"/>
        <w:gridCol w:w="1620"/>
        <w:gridCol w:w="1620"/>
        <w:gridCol w:w="1620"/>
      </w:tblGrid>
      <w:tr>
        <w:trPr>
          <w:tblHeader/>
        </w:trP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All Branches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(own only)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/ POS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CRUD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 Management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GHODA Rewards CRUD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(limited)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&amp; Reports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(all)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(branch)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 Creation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Admin Credentials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Access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(no panel shown)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(no panel shown)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🌐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4. Landing Page (Customer-Facing)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Public-facing multi-page animated experience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4.1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landing page is a highly animated, multi-page experience designed specifically for the Bombay Bethak brand. It is NOT a single-page app. It must feature cinematic storytelling with scroll-based animations, a road trip visual narrative through the three branches, and no visible admin access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landing page has NO light/dark mode. It uses a single fixed theme (dark/moody). Admin routes must never be linked or hinted at from this page.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4.2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Loader Screen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animated brand loader on first visit. GHODA coin spinning, smoke particle effects, brand name reveal.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intro with tagline. 'My Bethak' CTA button — uniquely designed, highly animated. Ambient background animations.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Story: The Journey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 animation — character traveling from Gurukul → Bhat → Visat. LOCKED scroll until animation completes. Vertical on mobile, horizontal on desktop. Realistic illustrated visuals.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 Branch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 card for Gurukul — the main hub. Products/vibe highlight.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Bhat Branch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 card for Bhat branch.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Visat Branch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 card for Visat branch.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Teaser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showcase of top items from Smoke Lounge + BB Cafe categories.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GHODA Rewards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intro to the GHODA coin rewards system. CTA to join via 'My Bethak'.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links, social, contact. MANDATORY tobacco cancer warning banner.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4.3 'My Bethak'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Must be uniquely designed — not a standard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Animated glow / particle effect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click: full-screen animated loader before navigating to /my-bethak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Design must feel premium and culturally Indian-modern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4.4 Story Animation — Branch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Road animation with a character (illustrated) traveling through three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Scroll locked during animation playback — user cannot skip until animation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Mobile: vertical scroll layout with vertical road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Desktop: horizontal scroll with horizontal road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Realistic illustrated backgrounds for each branch (street, night market feel)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Node.js can be used for animation data serving if needed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4.5 Footer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Branch addresses and contact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Social media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GHODA rewards teaser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none" w:color="FFFFFF" w:sz="0"/>
              <w:bottom w:val="single" w:color="C0392B" w:sz="8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MANDATORY WARNING  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"Tobacco causes Cancer" — This warning must appear in the footer of every landing page and any customer-facing page that references smoke/tobacco products. This is non-negotiable and must be clearly visible.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🪑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5. My Bethak — Customer Portal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Self-service portal for customers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5.1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'My Bethak' is the customer self-service portal accessible at /my-bethak. Customers log in using only their 10-digit mobile number — no password required. This is a personal ledger and rewards hub.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5.2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/ Section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 10-digit mobile number. If registered, show their Bethak. If not, show registration prompt or guest view.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Ledger (Khata)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transaction history. Shows Levana (credit given to customer) and Deewana (payment made by customer) in customer-friendly language. Running balance displayed prominently.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 of all orders — items, quantities, amounts, dates, branch.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Rewards (GHODA)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GHODA coin balance, earned history, available rewards to redeem, betting game access.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Insights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charts: monthly spending, most ordered items, category-wise breakdown, average bill, loyalty score.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mobile number, registration date, preferred branch.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5.3 Levana / Deewana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View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View (My Bethak)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Levana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has taken credit (owes us money)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have a balance due (you owe Bombay Bethak)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Deewana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has paid advance (we owe them)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have advance balance (Bombay Bethak owes you)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terms are mirrored in perspective. The underlying data is the same; the framing changes based on who is viewing.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🛡️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6. Admin Panel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Branch management, billing, inventory, and operations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6.1 Admin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 (Main)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1234567890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Bhat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bhat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1234567890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1234567890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[set separately]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Super Admin can change admin credentials. Admin login is at /admin. Passwords are stored hashed (bcrypt). Super Admin can reset any admin password.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6.2 Admin Dashboard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Light / Dark mode toggle (dashboards only, not landing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Branch-specific data view — admins only see their assigned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Quick stats: Today's revenue, top items, pending credits, low 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Navigation: Billing, Inventory, Customers, Salary, Rewards, Reports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6.3 Billing / POS Page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billing page must be designed for speed and minimal clicks. It handles very high traffic — especially at Gurukul branch.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Dropdown-based form: Category → Item Autocomplete → Quantity → Customer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dropdown types must be implemented: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Category Dropdown: Smoke Lounge / BB Cafe / Paan (branch-dependent)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Item Autocomplete Dropdown: Type-ahead search within selected category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Quick Quantity Dropdown: 1, 2, 3, 5, 10,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selection is OPTIONAL — billing works without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customer exists (searched by mobile number or name), attach order to their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cart/order summary on the right / bottom (responsive)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Quick Add / Remove items from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 options: Cash, UPI, Credit (Levana), Advance (Deewana)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Generate and display receipt (digital)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GHODA coins auto-credited on purchase if customer is registered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6.4 Inventory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Display: Card format OR Table format (toggle)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bar between the form and item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Inline quantity editing — no edit button needed; click quantity to update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new item form: Category, Name, Unit, Price, Stock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items default to zero stock on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 stock indicator (configurable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Branch-restricted: admins only manage their branch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Super admin can view and edit all branches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6.5 Customer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can add customers: Name + 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customer by name or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View customer ledger (Levana/Deewana 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View full order history per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Manual credit/debit entry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GHODA coin balance visible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6.6 Salary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CRUD for workers/staff per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Fields: Name, Role, Join Date, Base Salary, Advance Taken, Net Payable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Monthly salary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Advance deduction from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Admin and Super Admin can manage salary (admin = their branch only)</w:t>
      </w:r>
    </w:p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👑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7. Super Admin Dashboard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Comprehensive command center</w:t>
      </w:r>
    </w:p>
    <w:p>
      <w:pPr>
        <w:pBdr>
          <w:bottom w:val="single" w:color="E67E22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Super Admin dashboard is the most feature-rich panel in the system. It must feel powerful, data-dense, and fully navigable with filters and sorting across all data.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7.1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Real-time analytics across all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Revenue comparison: Gurukul vs Bhat vs Visat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Category-wise sales: Smoke Lounge vs BB Cafe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Date-range filters: Today, Week, Month,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Sortable data tables across all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credit overview — total outstanding Levana across all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Inventory overview across all branches with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Salary overview: total payroll, advance deductions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GHODA rewards analytics: total issued, redeemed, outstanding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Branch management: add new branches (name, location, assign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credential management: reset passwords, change usernames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Developer account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System health / error logs (basic)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7.2 Analytics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Daily / Weekly / Monthly revenue line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Branch revenue pie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Top 10 items by sales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Category-wise sales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growth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GHODA coin flow chart (issued vs redeemed)</w:t>
      </w:r>
    </w:p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🏢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8. Branch Configuration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Branch-specific rules and setup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8.1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Level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Categories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 (Main)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Highest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Paan Parlour, Smoke Lounge (full range incl. ₹1 items), Salary, Rewards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Bhat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Paan, Smoke, BB Cafe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Visat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Lower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Paan Parlour, Smoke Lounge (NO Cafe)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 Cafe is only available at Bhat. Gurukul and Visat do NOT have cafe inventory or billing. Super Admin can add new branches in future — the system must be architected to support this.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8.2 Item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Smoke Lounge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Smoke shop items including very low-cost items (as low as ₹1). Full price range.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 Cafe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Cafe menu items. Bhat branch only.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Paan Parlour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Paan items. All branches.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🪙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9. GHODA Rewards System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Loyalty coin system and betting game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9.1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GHODA is the internal loyalty currency of Bombay Bethak. Customers earn GHODA coins on purchases and can redeem them for rewards or use them in a betting game.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9.2 Earning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Configurable earn rate: e.g., 1 GHODA per ₹10 spent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Bonus GHODA events can be created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registered customers (with mobile number) earn coins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Coins auto-credited at billing time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9.3 Rewards CRUD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rewards: Name, Description, GHODA cost, Stock/availability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and delete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 rewards as active /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Super admin can create global rewards; branch admin can create branch-specific rewards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9.4 Redemption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 redeems via My Bethak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can also redeem on behalf of customer during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Redemption deducts from GHODA balance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9.5 GHODA Betting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unique, simple betting game exclusive to My Bethak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Customers can bet GHODA coins (not real money)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Game design: simple odds-based game (e.g., coin flip, lucky draw, spin wheel)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Max bet limit configurable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Win/loss tracked in GHODA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Cannot convert GHODA winnings to cash — internal currency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betting game uses GHODA coins only. It is for entertainment purposes within the app. No real money is involved. Implement responsible limits and admin controls.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💳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10. Credit System — Levana &amp; Deewana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Customer balance and credit management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10.1 How It Works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Bombay Bethak runs a trust-based credit system for regular customers. The system tracks both credit extended to customers and advance payments made by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Owes Whom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Levana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owes Bombay Bethak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took goods on credit. Admin records this. Customer sees 'You owe us ₹X'.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Deewana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Bombay Bethak owes Customer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paid in advance. Balance is held. Customer sees 'Your advance balance: ₹X'.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10.2 Customer 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Primary ID: 10-digit 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Secondary: Name (for search/display)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email, no password for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registers customers with: Name + Mobile Number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10.3 Balance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balance shown on customer card in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Full transaction log per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can manually adjust balance with reason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Balance alerts for high outstanding credit</w:t>
      </w:r>
    </w:p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📦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11. Inventory Management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Full inventory system with item seeding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11.1 Item Management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items default to ZERO stock on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can update stock via inline edit on inventory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Items must have: Name, Category, Unit (piece/gram/ml), Price,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 stock threshold is configurable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Items can be marked inactive (hidden from billing without deletion)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11.2 Default Item List — Smoke Lounge (Gurukul + Visat)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 a representative item list. Actual items will be provided by client. All default to zero stock: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Cigarettes (by brand — individual and 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Gutka / Khaini / Tobacco pouches (₹1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Lighter,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Rolling papers,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Hookah (session-based)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E-cigarettes / Vapes and refills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Mouth fresheners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11.3 Default Item List — Paan Parlour (All Branches)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Meetha Paan, Saada Paan, Special Paan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Chocolate Paan, Fire Paan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Paan ingredients (wholesale / bulk)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11.4 Default Item List — BB Cafe (Bhat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Hot Beverages: Chai, Coffee, Green Tea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Cold Beverages: Cold Coffee, Shakes, Lemonades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Snacks: Sandwiches, Maggi, Puff, Biscuits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Combo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list is tentative. Admins will finalize items via the inventory CRUD. Developers should seed with these categories and zero-stock items as a baseline.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💰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12. Salary Management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Worker payroll and advance tracking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12.1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Worker CRUD: Add, Edit, Delete,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Fields: Name, Role/Designation, Join Date, Branch, Base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Monthly salary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Advance management: Record advance payments, deduct from monthly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Net payable calculation: Base Salary − Advance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 status: Paid / Unpaid / Partial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Salary history per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Admin manages only their branch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Super Admin views and manages all branches</w:t>
      </w:r>
    </w:p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🎨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13. UI/UX Design Requirements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Design system and experience guidelines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13.1 Design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Minimal, clean, and purposeful — no visual noise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Mobile-first: All admin and customer views must work flawlessly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Maximum speed: Dropdowns, autocomplete, and keyboard shortcuts to minimize clicks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Responsive: Works smoothly on both mobile and laptop/desktop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13.2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Theme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mode + Dark mode (toggle in header)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Theme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dark/moody theme — NO light/dark toggle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or Poppins (clean, modern)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#2C3E50 (deep navy)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#E67E22 (warm orange — brand color)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#27AE60 (green)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#F39C12 (amber)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#C0392B (red)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13.3 Component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Billing form: All dropdowns — no free-text for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Inventory list: Toggle between card and table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Inline editing: Click quantity field to edit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Search: Global search bar in admin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Notifications: Toast messages (success, error, warning)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Loading states: Skeleton loaders, not spinners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Modals: Minimal, keyboard-dismissible</w:t>
      </w:r>
    </w:p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🔐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14. Test Credentials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All test IDs for development and QA</w:t>
      </w:r>
    </w:p>
    <w:p>
      <w:pPr>
        <w:pBdr>
          <w:bottom w:val="single" w:color="E67E22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Bethak@SuperAdmin#2025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branches, all features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Gurukul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1234567890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Gurukul branch only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Bhat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bhat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1234567890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Bhat branch only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— Visat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visat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1234567890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Visat branch only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DevAccess@2025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config, logs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Test 1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9876543210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Bethak — mobile login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Test 2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9123456780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Bethak — mobile 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the database with these test accounts, three branches, sample items (zero stock), and at least two test customers with transaction history for each. Customer landing page must never expose /admin route.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🗄️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15. Database Schema Overview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Supabase / PostgreSQL structure</w:t>
      </w:r>
    </w:p>
    <w:p>
      <w:pPr>
        <w:pBdr>
          <w:bottom w:val="single" w:color="E67E22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15.1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location, admin_id, created_at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username, role, branch_id, password_hash, created_at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mobile_number, branch_id, ghoda_coins, created_at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category, unit, price, stock, branch_id, is_active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customer_id, branch_id, total, payment_type, created_at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order_id, item_id, quantity, unit_price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ledger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customer_id, branch_id, type (levana/deewana), amount, reason, created_at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role, branch_id, base_salary, join_date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salary_records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worker_id, month, year, base_salary, advance, net_payable, status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rewards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description, ghoda_cost, stock, is_active, branch_id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reward_redemptions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customer_id, reward_id, created_at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ghoda_transactions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customer_id, type (earn/spend/bet), amount, reason, created_at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📋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16. Development Milestones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Suggested build sequence</w:t>
      </w:r>
    </w:p>
    <w:p>
      <w:pPr>
        <w:pBdr>
          <w:bottom w:val="single" w:color="E67E22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setup, DB schema, Auth, RBAC, routing structure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Core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login, dashboard shell, branch routing, dark/light mode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 &amp; Inventory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 form with dropdowns, inventory CRUD, inline editing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System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CRUD, ledger, Levana/Deewana, mobile login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GHODA Rewards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Coin system, rewards CRUD, betting game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 Module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CRUD, salary records, advance management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analytics, all-branch views, filters, branch management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 Bethak Portal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portal, ledger, rewards, insights, mobile UX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Multi-page animated experience, road animation, loader</w:t>
            </w:r>
          </w:p>
        </w:tc>
      </w:tr>
      <w:tr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&amp; Polish</w:t>
            </w:r>
          </w:p>
        </w:tc>
        <w:tc>
          <w:tcPr>
            <w:tcW w:type="dxa" w:w="31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Performance, mobile testing, edge cases, seed data verification</w:t>
            </w:r>
          </w:p>
        </w:tc>
      </w:tr>
    </w:tbl>
    <w:p>
      <w:pPr>
        <w:spacing w:before="300"/>
      </w:pPr>
    </w:p>
    <w:p>
      <w:pPr>
        <w:spacing w:after="80" w:before="400"/>
      </w:pPr>
      <w:r>
        <w:rPr>
          <w:rFonts w:ascii="Arial" w:cs="Arial" w:eastAsia="Arial" w:hAnsi="Arial"/>
          <w:sz w:val="40"/>
          <w:szCs w:val="40"/>
        </w:rPr>
        <w:t xml:space="preserve">⚠️  </w:t>
      </w: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17. Critical Requirements Checklist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Non-negotiable requirements</w:t>
      </w:r>
    </w:p>
    <w:p>
      <w:pPr>
        <w:pBdr>
          <w:bottom w:val="single" w:color="E67E22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Tobacco cancer warning in footer of all customer-facing pages that reference smoke products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must NEVER expose or link to /admin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portal (My Bethak) accessible only via mobile number — no password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billing items selectable via dropdown — no free-text entry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items default to zero stock on creation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 Cafe available at Bhat ONLY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lock during branch journey animation on landing page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GHODA betting uses GHODA coins only — no real money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Super Admin can change admin credentials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Light/dark mode in dashboards ONLY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Mobile-first: all views must be fully functional on mobile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must be clean and structured before development start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test IDs must be seeded and functional before handover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 Admin must be able to add new branches in future (architecture must support this)</w:t>
            </w:r>
          </w:p>
        </w:tc>
      </w:tr>
      <w:tr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4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 management available at both Admin and Super Admin level</w:t>
            </w:r>
          </w:p>
        </w:tc>
      </w:tr>
    </w:tbl>
    <w:p>
      <w:pPr>
        <w:spacing w:before="400"/>
      </w:pPr>
    </w:p>
    <w:p>
      <w:pPr>
        <w:pBdr>
          <w:bottom w:val="single" w:color="E67E22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Bombay Bethak  ·  Confidential  ·  Prepared for Antigravity Studio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7E22" w:sz="4" w:space="1"/>
      </w:pBdr>
      <w:tabs>
        <w:tab w:val="right" w:pos="9360"/>
      </w:tabs>
    </w:pPr>
    <w:r>
      <w:rPr>
        <w:rFonts w:ascii="Arial" w:cs="Arial" w:eastAsia="Arial" w:hAnsi="Arial"/>
        <w:color w:val="7F8C8D"/>
        <w:sz w:val="18"/>
        <w:szCs w:val="18"/>
      </w:rPr>
      <w:t xml:space="preserve">© Bombay Bethak  —  Prepared for Antigravity Studio  —  Confidential</w:t>
    </w:r>
    <w:r>
      <w:rPr>
        <w:rFonts w:ascii="Arial" w:cs="Arial" w:eastAsia="Arial" w:hAnsi="Arial"/>
        <w:color w:val="7F8C8D"/>
        <w:sz w:val="18"/>
        <w:szCs w:val="18"/>
      </w:rPr>
      <w:t xml:space="preserve">	Page </w:t>
    </w:r>
    <w:r>
      <w:rPr>
        <w:rFonts w:ascii="Arial" w:cs="Arial" w:eastAsia="Arial" w:hAnsi="Arial"/>
        <w:color w:val="7F8C8D"/>
        <w:sz w:val="18"/>
        <w:szCs w:val="18"/>
      </w:rPr>
      <w:t xml:space="preserve">   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6" w:space="1"/>
      </w:pBdr>
    </w:pPr>
    <w:r>
      <w:rPr>
        <w:rFonts w:ascii="Arial" w:cs="Arial" w:eastAsia="Arial" w:hAnsi="Arial"/>
        <w:b/>
        <w:bCs/>
        <w:color w:val="2C3E50"/>
        <w:sz w:val="24"/>
        <w:szCs w:val="24"/>
      </w:rPr>
      <w:t xml:space="preserve">BOMBAY BETHAK  </w:t>
    </w:r>
    <w:r>
      <w:rPr>
        <w:rFonts w:ascii="Arial" w:cs="Arial" w:eastAsia="Arial" w:hAnsi="Arial"/>
        <w:color w:val="7F8C8D"/>
        <w:sz w:val="22"/>
        <w:szCs w:val="22"/>
      </w:rPr>
      <w:t xml:space="preserve"> | Product Requirements Document</w:t>
    </w:r>
    <w:r>
      <w:rPr>
        <w:rFonts w:ascii="Arial" w:cs="Arial" w:eastAsia="Arial" w:hAnsi="Arial"/>
        <w:i/>
        <w:iCs/>
        <w:color w:val="C0392B"/>
        <w:sz w:val="20"/>
        <w:szCs w:val="20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E67E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2026-05-05T19:04:23.265Z</dcterms:created>
  <dcterms:modified xsi:type="dcterms:W3CDTF">2026-05-05T19:04:23.265Z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