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graph TB</w:t>
      </w:r>
      <w:r>
        <w:br/>
      </w:r>
      <w:r>
        <w:rPr>
          <w:rStyle w:val="VerbatimChar"/>
        </w:rPr>
        <w:t xml:space="preserve">    %% Styles</w:t>
      </w:r>
      <w:r>
        <w:br/>
      </w:r>
      <w:r>
        <w:rPr>
          <w:rStyle w:val="VerbatimChar"/>
        </w:rPr>
        <w:t xml:space="preserve">    classDef user fill:#f9d71c,stroke:#333,stroke-width:2px</w:t>
      </w:r>
      <w:r>
        <w:br/>
      </w:r>
      <w:r>
        <w:rPr>
          <w:rStyle w:val="VerbatimChar"/>
        </w:rPr>
        <w:t xml:space="preserve">    classDef system fill:#f8f9fa,stroke:#333,stroke-width:1px,color:#333</w:t>
      </w:r>
      <w:r>
        <w:br/>
      </w:r>
      <w:r>
        <w:rPr>
          <w:rStyle w:val="VerbatimChar"/>
        </w:rPr>
        <w:t xml:space="preserve">    classDef usecase fill:#e9f5fe,stroke:#333,stroke-width:1px,color:#333,rx:5,ry:5</w:t>
      </w:r>
      <w:r>
        <w:br/>
      </w:r>
      <w:r>
        <w:rPr>
          <w:rStyle w:val="VerbatimChar"/>
        </w:rPr>
        <w:t xml:space="preserve">    </w:t>
      </w:r>
      <w:r>
        <w:br/>
      </w:r>
      <w:r>
        <w:rPr>
          <w:rStyle w:val="VerbatimChar"/>
        </w:rPr>
        <w:t xml:space="preserve">    %% Actors</w:t>
      </w:r>
      <w:r>
        <w:br/>
      </w:r>
      <w:r>
        <w:rPr>
          <w:rStyle w:val="VerbatimChar"/>
        </w:rPr>
        <w:t xml:space="preserve">    user((User)):::user</w:t>
      </w:r>
      <w:r>
        <w:br/>
      </w:r>
      <w:r>
        <w:rPr>
          <w:rStyle w:val="VerbatimChar"/>
        </w:rPr>
        <w:t xml:space="preserve">    </w:t>
      </w:r>
      <w:r>
        <w:br/>
      </w:r>
      <w:r>
        <w:rPr>
          <w:rStyle w:val="VerbatimChar"/>
        </w:rPr>
        <w:t xml:space="preserve">    %% System boundary</w:t>
      </w:r>
      <w:r>
        <w:br/>
      </w:r>
      <w:r>
        <w:rPr>
          <w:rStyle w:val="VerbatimChar"/>
        </w:rPr>
        <w:t xml:space="preserve">    subgraph ProMoodTracker["Pro Mood Tracker System"]</w:t>
      </w:r>
      <w:r>
        <w:br/>
      </w:r>
      <w:r>
        <w:rPr>
          <w:rStyle w:val="VerbatimChar"/>
        </w:rPr>
        <w:t xml:space="preserve">        %% Use Cases - Authentication &amp; User Management</w:t>
      </w:r>
      <w:r>
        <w:br/>
      </w:r>
      <w:r>
        <w:rPr>
          <w:rStyle w:val="VerbatimChar"/>
        </w:rPr>
        <w:t xml:space="preserve">        login[Login/Authentication]:::usecase</w:t>
      </w:r>
      <w:r>
        <w:br/>
      </w:r>
      <w:r>
        <w:rPr>
          <w:rStyle w:val="VerbatimChar"/>
        </w:rPr>
        <w:t xml:space="preserve">        register[Register Account]:::usecase</w:t>
      </w:r>
      <w:r>
        <w:br/>
      </w:r>
      <w:r>
        <w:rPr>
          <w:rStyle w:val="VerbatimChar"/>
        </w:rPr>
        <w:t xml:space="preserve">        manageProfile[Manage User Profile]:::usecase</w:t>
      </w:r>
      <w:r>
        <w:br/>
      </w:r>
      <w:r>
        <w:rPr>
          <w:rStyle w:val="VerbatimChar"/>
        </w:rPr>
        <w:t xml:space="preserve">        </w:t>
      </w:r>
      <w:r>
        <w:br/>
      </w:r>
      <w:r>
        <w:rPr>
          <w:rStyle w:val="VerbatimChar"/>
        </w:rPr>
        <w:t xml:space="preserve">        %% Use Cases - Core Functionality</w:t>
      </w:r>
      <w:r>
        <w:br/>
      </w:r>
      <w:r>
        <w:rPr>
          <w:rStyle w:val="VerbatimChar"/>
        </w:rPr>
        <w:t xml:space="preserve">        recordMood[Record Mood Entry]:::usecase</w:t>
      </w:r>
      <w:r>
        <w:br/>
      </w:r>
      <w:r>
        <w:rPr>
          <w:rStyle w:val="VerbatimChar"/>
        </w:rPr>
        <w:t xml:space="preserve">        trackFactors[Track Influencing Factors]:::usecase</w:t>
      </w:r>
      <w:r>
        <w:br/>
      </w:r>
      <w:r>
        <w:rPr>
          <w:rStyle w:val="VerbatimChar"/>
        </w:rPr>
        <w:t xml:space="preserve">        viewHistory[View Mood History]:::usecase</w:t>
      </w:r>
      <w:r>
        <w:br/>
      </w:r>
      <w:r>
        <w:rPr>
          <w:rStyle w:val="VerbatimChar"/>
        </w:rPr>
        <w:t xml:space="preserve">        viewInsights[View Mood Insights &amp; Trends]:::usecase</w:t>
      </w:r>
      <w:r>
        <w:br/>
      </w:r>
      <w:r>
        <w:rPr>
          <w:rStyle w:val="VerbatimChar"/>
        </w:rPr>
        <w:t xml:space="preserve">        </w:t>
      </w:r>
      <w:r>
        <w:br/>
      </w:r>
      <w:r>
        <w:rPr>
          <w:rStyle w:val="VerbatimChar"/>
        </w:rPr>
        <w:t xml:space="preserve">        %% Use Cases - Engagement Features</w:t>
      </w:r>
      <w:r>
        <w:br/>
      </w:r>
      <w:r>
        <w:rPr>
          <w:rStyle w:val="VerbatimChar"/>
        </w:rPr>
        <w:t xml:space="preserve">        manageRewards[Earn &amp; Manage Rewards]:::usecase</w:t>
      </w:r>
      <w:r>
        <w:br/>
      </w:r>
      <w:r>
        <w:rPr>
          <w:rStyle w:val="VerbatimChar"/>
        </w:rPr>
        <w:t xml:space="preserve">        customizeApp[Customize App Theme]:::usecase</w:t>
      </w:r>
      <w:r>
        <w:br/>
      </w:r>
      <w:r>
        <w:rPr>
          <w:rStyle w:val="VerbatimChar"/>
        </w:rPr>
        <w:t xml:space="preserve">        setReminders[Set Mood Tracking Reminders]:::usecase</w:t>
      </w:r>
      <w:r>
        <w:br/>
      </w:r>
      <w:r>
        <w:rPr>
          <w:rStyle w:val="VerbatimChar"/>
        </w:rPr>
        <w:t xml:space="preserve">        </w:t>
      </w:r>
      <w:r>
        <w:br/>
      </w:r>
      <w:r>
        <w:rPr>
          <w:rStyle w:val="VerbatimChar"/>
        </w:rPr>
        <w:t xml:space="preserve">        %% Use Cases - Data Management</w:t>
      </w:r>
      <w:r>
        <w:br/>
      </w:r>
      <w:r>
        <w:rPr>
          <w:rStyle w:val="VerbatimChar"/>
        </w:rPr>
        <w:t xml:space="preserve">        exportData[Export Mood Data]:::usecase</w:t>
      </w:r>
      <w:r>
        <w:br/>
      </w:r>
      <w:r>
        <w:rPr>
          <w:rStyle w:val="VerbatimChar"/>
        </w:rPr>
        <w:t xml:space="preserve">        backupData[Backup &amp; Restore Data]:::usecase</w:t>
      </w:r>
      <w:r>
        <w:br/>
      </w:r>
      <w:r>
        <w:rPr>
          <w:rStyle w:val="VerbatimChar"/>
        </w:rPr>
        <w:t xml:space="preserve">    end</w:t>
      </w:r>
      <w:r>
        <w:br/>
      </w:r>
      <w:r>
        <w:rPr>
          <w:rStyle w:val="VerbatimChar"/>
        </w:rPr>
        <w:t xml:space="preserve">    </w:t>
      </w:r>
      <w:r>
        <w:br/>
      </w:r>
      <w:r>
        <w:rPr>
          <w:rStyle w:val="VerbatimChar"/>
        </w:rPr>
        <w:t xml:space="preserve">    %% Relationships</w:t>
      </w:r>
      <w:r>
        <w:br/>
      </w:r>
      <w:r>
        <w:rPr>
          <w:rStyle w:val="VerbatimChar"/>
        </w:rPr>
        <w:t xml:space="preserve">    user --&gt; login</w:t>
      </w:r>
      <w:r>
        <w:br/>
      </w:r>
      <w:r>
        <w:rPr>
          <w:rStyle w:val="VerbatimChar"/>
        </w:rPr>
        <w:t xml:space="preserve">    user --&gt; register</w:t>
      </w:r>
      <w:r>
        <w:br/>
      </w:r>
      <w:r>
        <w:rPr>
          <w:rStyle w:val="VerbatimChar"/>
        </w:rPr>
        <w:t xml:space="preserve">    user --&gt; manageProfile</w:t>
      </w:r>
      <w:r>
        <w:br/>
      </w:r>
      <w:r>
        <w:rPr>
          <w:rStyle w:val="VerbatimChar"/>
        </w:rPr>
        <w:t xml:space="preserve">    user --&gt; recordMood</w:t>
      </w:r>
      <w:r>
        <w:br/>
      </w:r>
      <w:r>
        <w:rPr>
          <w:rStyle w:val="VerbatimChar"/>
        </w:rPr>
        <w:t xml:space="preserve">    user --&gt; trackFactors</w:t>
      </w:r>
      <w:r>
        <w:br/>
      </w:r>
      <w:r>
        <w:rPr>
          <w:rStyle w:val="VerbatimChar"/>
        </w:rPr>
        <w:t xml:space="preserve">    user --&gt; viewHistory</w:t>
      </w:r>
      <w:r>
        <w:br/>
      </w:r>
      <w:r>
        <w:rPr>
          <w:rStyle w:val="VerbatimChar"/>
        </w:rPr>
        <w:t xml:space="preserve">    user --&gt; viewInsights</w:t>
      </w:r>
      <w:r>
        <w:br/>
      </w:r>
      <w:r>
        <w:rPr>
          <w:rStyle w:val="VerbatimChar"/>
        </w:rPr>
        <w:t xml:space="preserve">    user --&gt; manageRewards</w:t>
      </w:r>
      <w:r>
        <w:br/>
      </w:r>
      <w:r>
        <w:rPr>
          <w:rStyle w:val="VerbatimChar"/>
        </w:rPr>
        <w:t xml:space="preserve">    user --&gt; customizeApp</w:t>
      </w:r>
      <w:r>
        <w:br/>
      </w:r>
      <w:r>
        <w:rPr>
          <w:rStyle w:val="VerbatimChar"/>
        </w:rPr>
        <w:t xml:space="preserve">    user --&gt; setReminders</w:t>
      </w:r>
      <w:r>
        <w:br/>
      </w:r>
      <w:r>
        <w:rPr>
          <w:rStyle w:val="VerbatimChar"/>
        </w:rPr>
        <w:t xml:space="preserve">    user --&gt; exportData</w:t>
      </w:r>
      <w:r>
        <w:br/>
      </w:r>
      <w:r>
        <w:rPr>
          <w:rStyle w:val="VerbatimChar"/>
        </w:rPr>
        <w:t xml:space="preserve">    user --&gt; backupData</w:t>
      </w:r>
      <w:r>
        <w:br/>
      </w:r>
      <w:r>
        <w:rPr>
          <w:rStyle w:val="VerbatimChar"/>
        </w:rPr>
        <w:t xml:space="preserve">    </w:t>
      </w:r>
      <w:r>
        <w:br/>
      </w:r>
      <w:r>
        <w:rPr>
          <w:rStyle w:val="VerbatimChar"/>
        </w:rPr>
        <w:t xml:space="preserve">    %% Dependencies</w:t>
      </w:r>
      <w:r>
        <w:br/>
      </w:r>
      <w:r>
        <w:rPr>
          <w:rStyle w:val="VerbatimChar"/>
        </w:rPr>
        <w:t xml:space="preserve">    login -.-&gt; viewHistory</w:t>
      </w:r>
      <w:r>
        <w:br/>
      </w:r>
      <w:r>
        <w:rPr>
          <w:rStyle w:val="VerbatimChar"/>
        </w:rPr>
        <w:t xml:space="preserve">    login -.-&gt; viewInsights</w:t>
      </w:r>
      <w:r>
        <w:br/>
      </w:r>
      <w:r>
        <w:rPr>
          <w:rStyle w:val="VerbatimChar"/>
        </w:rPr>
        <w:t xml:space="preserve">    login -.-&gt; recordMood</w:t>
      </w:r>
      <w:r>
        <w:br/>
      </w:r>
      <w:r>
        <w:rPr>
          <w:rStyle w:val="VerbatimChar"/>
        </w:rPr>
        <w:t xml:space="preserve">    login -.-&gt; manageProfile</w:t>
      </w:r>
      <w:r>
        <w:br/>
      </w:r>
      <w:r>
        <w:rPr>
          <w:rStyle w:val="VerbatimChar"/>
        </w:rPr>
        <w:t xml:space="preserve">    recordMood -.-&gt; trackFactors</w:t>
      </w:r>
      <w:r>
        <w:br/>
      </w:r>
      <w:r>
        <w:rPr>
          <w:rStyle w:val="VerbatimChar"/>
        </w:rPr>
        <w:t xml:space="preserve">    recordMood -.-&gt; manageRewards</w:t>
      </w:r>
      <w:r>
        <w:br/>
      </w:r>
      <w:r>
        <w:rPr>
          <w:rStyle w:val="VerbatimChar"/>
        </w:rPr>
        <w:t xml:space="preserve">    viewHistory -.-&gt; viewInsights</w:t>
      </w:r>
      <w:r>
        <w:br/>
      </w:r>
      <w:r>
        <w:rPr>
          <w:rStyle w:val="VerbatimChar"/>
        </w:rPr>
        <w:t xml:space="preserve">    </w:t>
      </w:r>
      <w:r>
        <w:br/>
      </w:r>
      <w:r>
        <w:rPr>
          <w:rStyle w:val="VerbatimChar"/>
        </w:rPr>
        <w:t xml:space="preserve">    %% Extended</w:t>
      </w:r>
      <w:r>
        <w:br/>
      </w:r>
      <w:r>
        <w:rPr>
          <w:rStyle w:val="VerbatimChar"/>
        </w:rPr>
        <w:t xml:space="preserve">    customizeApp -.-&gt; "Change Colors"</w:t>
      </w:r>
      <w:r>
        <w:br/>
      </w:r>
      <w:r>
        <w:rPr>
          <w:rStyle w:val="VerbatimChar"/>
        </w:rPr>
        <w:t xml:space="preserve">    customizeApp -.-&gt; "Toggle Dark Mode"</w:t>
      </w:r>
      <w:r>
        <w:br/>
      </w:r>
      <w:r>
        <w:rPr>
          <w:rStyle w:val="VerbatimChar"/>
        </w:rPr>
        <w:t xml:space="preserve">    recordMood -.-&gt; "Add Notes"</w:t>
      </w:r>
      <w:r>
        <w:br/>
      </w:r>
      <w:r>
        <w:rPr>
          <w:rStyle w:val="VerbatimChar"/>
        </w:rPr>
        <w:t xml:space="preserve">    recordMood -.-&gt; "Rate Mood"</w:t>
      </w:r>
      <w:r>
        <w:br/>
      </w:r>
      <w:r>
        <w:rPr>
          <w:rStyle w:val="VerbatimChar"/>
        </w:rPr>
        <w:t xml:space="preserve">    recordMood -.-&gt; "Add Activities"</w:t>
      </w:r>
      <w:r>
        <w:br/>
      </w:r>
      <w:r>
        <w:rPr>
          <w:rStyle w:val="VerbatimChar"/>
        </w:rPr>
        <w:t xml:space="preserve">    trackFactors -.-&gt; "Track Weather"</w:t>
      </w:r>
      <w:r>
        <w:br/>
      </w:r>
      <w:r>
        <w:rPr>
          <w:rStyle w:val="VerbatimChar"/>
        </w:rPr>
        <w:t xml:space="preserve">    trackFactors -.-&gt; "Track Activities"</w:t>
      </w:r>
      <w:r>
        <w:br/>
      </w:r>
      <w:r>
        <w:rPr>
          <w:rStyle w:val="VerbatimChar"/>
        </w:rPr>
        <w:t xml:space="preserve">    viewInsights -.-&gt; "View Correlations"</w:t>
      </w:r>
      <w:r>
        <w:br/>
      </w:r>
      <w:r>
        <w:rPr>
          <w:rStyle w:val="VerbatimChar"/>
        </w:rPr>
        <w:t xml:space="preserve">    viewInsights -.-&gt; "View Patterns"</w:t>
      </w:r>
    </w:p>
    <w:bookmarkStart w:id="22" w:name="figure-4.1-core-system-use-case-diagram"/>
    <w:p>
      <w:pPr>
        <w:pStyle w:val="Heading2"/>
      </w:pPr>
      <w:r>
        <w:t xml:space="preserve">Figure 4.1: Core System Use Case Diagram</w:t>
      </w:r>
    </w:p>
    <w:p>
      <w:pPr>
        <w:pStyle w:val="FirstParagraph"/>
      </w:pPr>
      <w:r>
        <w:t xml:space="preserve">The Core System Use Case Diagram for the Pro Mood Tracker application illustrates the primary interactions between the user and the system. This diagram captures the essential functionalities that form the backbone of the application.</w:t>
      </w:r>
    </w:p>
    <w:bookmarkStart w:id="20" w:name="key-components"/>
    <w:p>
      <w:pPr>
        <w:pStyle w:val="Heading3"/>
      </w:pPr>
      <w:r>
        <w:t xml:space="preserve">Key Components</w:t>
      </w:r>
    </w:p>
    <w:p>
      <w:pPr>
        <w:pStyle w:val="Compact"/>
        <w:numPr>
          <w:ilvl w:val="0"/>
          <w:numId w:val="1001"/>
        </w:numPr>
      </w:pPr>
      <w:r>
        <w:rPr>
          <w:b/>
          <w:bCs/>
        </w:rPr>
        <w:t xml:space="preserve">User Authentication &amp; Management</w:t>
      </w:r>
      <w:r>
        <w:t xml:space="preserve">:</w:t>
      </w:r>
    </w:p>
    <w:p>
      <w:pPr>
        <w:pStyle w:val="Compact"/>
        <w:numPr>
          <w:ilvl w:val="1"/>
          <w:numId w:val="1002"/>
        </w:numPr>
      </w:pPr>
      <w:r>
        <w:t xml:space="preserve">The user can register for a new account, login to an existing account, and manage their profile settings.</w:t>
      </w:r>
    </w:p>
    <w:p>
      <w:pPr>
        <w:pStyle w:val="Compact"/>
        <w:numPr>
          <w:ilvl w:val="1"/>
          <w:numId w:val="1002"/>
        </w:numPr>
      </w:pPr>
      <w:r>
        <w:t xml:space="preserve">These foundational actions provide the security framework for the application.</w:t>
      </w:r>
    </w:p>
    <w:p>
      <w:pPr>
        <w:pStyle w:val="Compact"/>
        <w:numPr>
          <w:ilvl w:val="0"/>
          <w:numId w:val="1001"/>
        </w:numPr>
      </w:pPr>
      <w:r>
        <w:rPr>
          <w:b/>
          <w:bCs/>
        </w:rPr>
        <w:t xml:space="preserve">Core Mood Tracking Functionality</w:t>
      </w:r>
      <w:r>
        <w:t xml:space="preserve">:</w:t>
      </w:r>
    </w:p>
    <w:p>
      <w:pPr>
        <w:pStyle w:val="Compact"/>
        <w:numPr>
          <w:ilvl w:val="1"/>
          <w:numId w:val="1003"/>
        </w:numPr>
      </w:pPr>
      <w:r>
        <w:t xml:space="preserve">Users can record mood entries, which is the central feature of the application.</w:t>
      </w:r>
    </w:p>
    <w:p>
      <w:pPr>
        <w:pStyle w:val="Compact"/>
        <w:numPr>
          <w:ilvl w:val="1"/>
          <w:numId w:val="1003"/>
        </w:numPr>
      </w:pPr>
      <w:r>
        <w:t xml:space="preserve">Mood entries can be enhanced with notes, activity tracking, and other influencing factors.</w:t>
      </w:r>
    </w:p>
    <w:p>
      <w:pPr>
        <w:pStyle w:val="Compact"/>
        <w:numPr>
          <w:ilvl w:val="1"/>
          <w:numId w:val="1003"/>
        </w:numPr>
      </w:pPr>
      <w:r>
        <w:t xml:space="preserve">Users can view their mood history and access insights about their mood patterns.</w:t>
      </w:r>
    </w:p>
    <w:p>
      <w:pPr>
        <w:pStyle w:val="Compact"/>
        <w:numPr>
          <w:ilvl w:val="0"/>
          <w:numId w:val="1001"/>
        </w:numPr>
      </w:pPr>
      <w:r>
        <w:rPr>
          <w:b/>
          <w:bCs/>
        </w:rPr>
        <w:t xml:space="preserve">Engagement Features</w:t>
      </w:r>
      <w:r>
        <w:t xml:space="preserve">:</w:t>
      </w:r>
    </w:p>
    <w:p>
      <w:pPr>
        <w:pStyle w:val="Compact"/>
        <w:numPr>
          <w:ilvl w:val="1"/>
          <w:numId w:val="1004"/>
        </w:numPr>
      </w:pPr>
      <w:r>
        <w:t xml:space="preserve">The reward system encourages consistent usage by providing achievements and badges.</w:t>
      </w:r>
    </w:p>
    <w:p>
      <w:pPr>
        <w:pStyle w:val="Compact"/>
        <w:numPr>
          <w:ilvl w:val="1"/>
          <w:numId w:val="1004"/>
        </w:numPr>
      </w:pPr>
      <w:r>
        <w:t xml:space="preserve">Customization options allow users to personalize the application’s appearance.</w:t>
      </w:r>
    </w:p>
    <w:p>
      <w:pPr>
        <w:pStyle w:val="Compact"/>
        <w:numPr>
          <w:ilvl w:val="1"/>
          <w:numId w:val="1004"/>
        </w:numPr>
      </w:pPr>
      <w:r>
        <w:t xml:space="preserve">Reminders help users maintain a consistent mood tracking routine.</w:t>
      </w:r>
    </w:p>
    <w:p>
      <w:pPr>
        <w:pStyle w:val="Compact"/>
        <w:numPr>
          <w:ilvl w:val="0"/>
          <w:numId w:val="1001"/>
        </w:numPr>
      </w:pPr>
      <w:r>
        <w:rPr>
          <w:b/>
          <w:bCs/>
        </w:rPr>
        <w:t xml:space="preserve">Data Management</w:t>
      </w:r>
      <w:r>
        <w:t xml:space="preserve">:</w:t>
      </w:r>
    </w:p>
    <w:p>
      <w:pPr>
        <w:pStyle w:val="Compact"/>
        <w:numPr>
          <w:ilvl w:val="1"/>
          <w:numId w:val="1005"/>
        </w:numPr>
      </w:pPr>
      <w:r>
        <w:t xml:space="preserve">Users can export their mood data for external analysis or record-keeping.</w:t>
      </w:r>
    </w:p>
    <w:p>
      <w:pPr>
        <w:pStyle w:val="Compact"/>
        <w:numPr>
          <w:ilvl w:val="1"/>
          <w:numId w:val="1005"/>
        </w:numPr>
      </w:pPr>
      <w:r>
        <w:t xml:space="preserve">Backup and restore functionality ensures data persistence across devices.</w:t>
      </w:r>
    </w:p>
    <w:bookmarkEnd w:id="20"/>
    <w:bookmarkStart w:id="21" w:name="relationships-and-dependencies"/>
    <w:p>
      <w:pPr>
        <w:pStyle w:val="Heading3"/>
      </w:pPr>
      <w:r>
        <w:t xml:space="preserve">Relationships and Dependencies</w:t>
      </w:r>
    </w:p>
    <w:p>
      <w:pPr>
        <w:pStyle w:val="FirstParagraph"/>
      </w:pPr>
      <w:r>
        <w:t xml:space="preserve">The diagram shows dependencies between use cases, indicated by dotted lines. For example:</w:t>
      </w:r>
      <w:r>
        <w:t xml:space="preserve"> </w:t>
      </w:r>
      <w:r>
        <w:t xml:space="preserve">- Login is required before accessing most other features.</w:t>
      </w:r>
      <w:r>
        <w:t xml:space="preserve"> </w:t>
      </w:r>
      <w:r>
        <w:t xml:space="preserve">- Recording moods enables the tracking of influencing factors and earning rewards.</w:t>
      </w:r>
      <w:r>
        <w:t xml:space="preserve"> </w:t>
      </w:r>
      <w:r>
        <w:t xml:space="preserve">- Viewing history is a prerequisite for accessing deeper insights and trends.</w:t>
      </w:r>
    </w:p>
    <w:p>
      <w:pPr>
        <w:pStyle w:val="BodyText"/>
      </w:pPr>
      <w:r>
        <w:t xml:space="preserve">This use case diagram serves as a blueprint for the application’s functionality, highlighting the user-centered design approach where all features are accessible to the user with clear relationships between dependent functions.</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2025-04-16T00:50:10Z</dcterms:created>
  <dcterms:modified xsi:type="dcterms:W3CDTF">2025-04-16T00:50:10Z</dcterms:modified>
</cp:coreProperties>
</file>

<file path=docProps/custom.xml><?xml version="1.0" encoding="utf-8"?>
<Properties xmlns="http://schemas.openxmlformats.org/officeDocument/2006/custom-properties" xmlns:vt="http://schemas.openxmlformats.org/officeDocument/2006/docPropsVTypes"/>
</file>