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flowchart TD</w:t>
      </w:r>
      <w:r>
        <w:br/>
      </w:r>
      <w:r>
        <w:rPr>
          <w:rStyle w:val="VerbatimChar"/>
        </w:rPr>
        <w:t xml:space="preserve">    subgraph "User Interaction"</w:t>
      </w:r>
      <w:r>
        <w:br/>
      </w:r>
      <w:r>
        <w:rPr>
          <w:rStyle w:val="VerbatimChar"/>
        </w:rPr>
        <w:t xml:space="preserve">        User([User])</w:t>
      </w:r>
      <w:r>
        <w:br/>
      </w:r>
      <w:r>
        <w:rPr>
          <w:rStyle w:val="VerbatimChar"/>
        </w:rPr>
        <w:t xml:space="preserve">        MobileApp[Mobile Application]</w:t>
      </w:r>
      <w:r>
        <w:br/>
      </w:r>
      <w:r>
        <w:rPr>
          <w:rStyle w:val="VerbatimChar"/>
        </w:rPr>
        <w:t xml:space="preserve">    end</w:t>
      </w:r>
      <w:r>
        <w:br/>
      </w:r>
      <w:r>
        <w:rPr>
          <w:rStyle w:val="VerbatimChar"/>
        </w:rPr>
        <w:t xml:space="preserve">    </w:t>
      </w:r>
      <w:r>
        <w:br/>
      </w:r>
      <w:r>
        <w:rPr>
          <w:rStyle w:val="VerbatimChar"/>
        </w:rPr>
        <w:t xml:space="preserve">    subgraph "Client Processing"</w:t>
      </w:r>
      <w:r>
        <w:br/>
      </w:r>
      <w:r>
        <w:rPr>
          <w:rStyle w:val="VerbatimChar"/>
        </w:rPr>
        <w:t xml:space="preserve">        AuthModule[Authentication Module]</w:t>
      </w:r>
      <w:r>
        <w:br/>
      </w:r>
      <w:r>
        <w:rPr>
          <w:rStyle w:val="VerbatimChar"/>
        </w:rPr>
        <w:t xml:space="preserve">        MoodEntryModule[Mood Entry &amp; Tracking]</w:t>
      </w:r>
      <w:r>
        <w:br/>
      </w:r>
      <w:r>
        <w:rPr>
          <w:rStyle w:val="VerbatimChar"/>
        </w:rPr>
        <w:t xml:space="preserve">        AnalyticsModule[Analytics &amp; Reporting]</w:t>
      </w:r>
      <w:r>
        <w:br/>
      </w:r>
      <w:r>
        <w:rPr>
          <w:rStyle w:val="VerbatimChar"/>
        </w:rPr>
        <w:t xml:space="preserve">        NotificationModule[Notifications]</w:t>
      </w:r>
      <w:r>
        <w:br/>
      </w:r>
      <w:r>
        <w:rPr>
          <w:rStyle w:val="VerbatimChar"/>
        </w:rPr>
        <w:t xml:space="preserve">        OfflineCache[(Local Storage/Cache)]</w:t>
      </w:r>
      <w:r>
        <w:br/>
      </w:r>
      <w:r>
        <w:rPr>
          <w:rStyle w:val="VerbatimChar"/>
        </w:rPr>
        <w:t xml:space="preserve">    end</w:t>
      </w:r>
      <w:r>
        <w:br/>
      </w:r>
      <w:r>
        <w:rPr>
          <w:rStyle w:val="VerbatimChar"/>
        </w:rPr>
        <w:t xml:space="preserve">    </w:t>
      </w:r>
      <w:r>
        <w:br/>
      </w:r>
      <w:r>
        <w:rPr>
          <w:rStyle w:val="VerbatimChar"/>
        </w:rPr>
        <w:t xml:space="preserve">    subgraph "Firebase Backend"</w:t>
      </w:r>
      <w:r>
        <w:br/>
      </w:r>
      <w:r>
        <w:rPr>
          <w:rStyle w:val="VerbatimChar"/>
        </w:rPr>
        <w:t xml:space="preserve">        FireAuth[Firebase Authentication]</w:t>
      </w:r>
      <w:r>
        <w:br/>
      </w:r>
      <w:r>
        <w:rPr>
          <w:rStyle w:val="VerbatimChar"/>
        </w:rPr>
        <w:t xml:space="preserve">        FireDB[(Firestore Database)]</w:t>
      </w:r>
      <w:r>
        <w:br/>
      </w:r>
      <w:r>
        <w:rPr>
          <w:rStyle w:val="VerbatimChar"/>
        </w:rPr>
        <w:t xml:space="preserve">        FireStorage[(Cloud Storage)]</w:t>
      </w:r>
      <w:r>
        <w:br/>
      </w:r>
      <w:r>
        <w:rPr>
          <w:rStyle w:val="VerbatimChar"/>
        </w:rPr>
        <w:t xml:space="preserve">        FireFunctions[Cloud Functions]</w:t>
      </w:r>
      <w:r>
        <w:br/>
      </w:r>
      <w:r>
        <w:rPr>
          <w:rStyle w:val="VerbatimChar"/>
        </w:rPr>
        <w:t xml:space="preserve">        FireAnalytics[Firebase Analytics]</w:t>
      </w:r>
      <w:r>
        <w:br/>
      </w:r>
      <w:r>
        <w:rPr>
          <w:rStyle w:val="VerbatimChar"/>
        </w:rPr>
        <w:t xml:space="preserve">    end</w:t>
      </w:r>
      <w:r>
        <w:br/>
      </w:r>
      <w:r>
        <w:rPr>
          <w:rStyle w:val="VerbatimChar"/>
        </w:rPr>
        <w:t xml:space="preserve">    </w:t>
      </w:r>
      <w:r>
        <w:br/>
      </w:r>
      <w:r>
        <w:rPr>
          <w:rStyle w:val="VerbatimChar"/>
        </w:rPr>
        <w:t xml:space="preserve">    subgraph "External Services"</w:t>
      </w:r>
      <w:r>
        <w:br/>
      </w:r>
      <w:r>
        <w:rPr>
          <w:rStyle w:val="VerbatimChar"/>
        </w:rPr>
        <w:t xml:space="preserve">        WeatherAPI[Weather API]</w:t>
      </w:r>
      <w:r>
        <w:br/>
      </w:r>
      <w:r>
        <w:rPr>
          <w:rStyle w:val="VerbatimChar"/>
        </w:rPr>
        <w:t xml:space="preserve">        LocationService[Location Services]</w:t>
      </w:r>
      <w:r>
        <w:br/>
      </w:r>
      <w:r>
        <w:rPr>
          <w:rStyle w:val="VerbatimChar"/>
        </w:rPr>
        <w:t xml:space="preserve">        PushService[Push Notification Service]</w:t>
      </w:r>
      <w:r>
        <w:br/>
      </w:r>
      <w:r>
        <w:rPr>
          <w:rStyle w:val="VerbatimChar"/>
        </w:rPr>
        <w:t xml:space="preserve">    end</w:t>
      </w:r>
      <w:r>
        <w:br/>
      </w:r>
      <w:r>
        <w:rPr>
          <w:rStyle w:val="VerbatimChar"/>
        </w:rPr>
        <w:t xml:space="preserve">    </w:t>
      </w:r>
      <w:r>
        <w:br/>
      </w:r>
      <w:r>
        <w:rPr>
          <w:rStyle w:val="VerbatimChar"/>
        </w:rPr>
        <w:t xml:space="preserve">    %% User to App Interactions</w:t>
      </w:r>
      <w:r>
        <w:br/>
      </w:r>
      <w:r>
        <w:rPr>
          <w:rStyle w:val="VerbatimChar"/>
        </w:rPr>
        <w:t xml:space="preserve">    User --&gt;|Input mood data| MobileApp</w:t>
      </w:r>
      <w:r>
        <w:br/>
      </w:r>
      <w:r>
        <w:rPr>
          <w:rStyle w:val="VerbatimChar"/>
        </w:rPr>
        <w:t xml:space="preserve">    User --&gt;|Request reports| MobileApp</w:t>
      </w:r>
      <w:r>
        <w:br/>
      </w:r>
      <w:r>
        <w:rPr>
          <w:rStyle w:val="VerbatimChar"/>
        </w:rPr>
        <w:t xml:space="preserve">    User --&gt;|Manage settings| MobileApp</w:t>
      </w:r>
      <w:r>
        <w:br/>
      </w:r>
      <w:r>
        <w:rPr>
          <w:rStyle w:val="VerbatimChar"/>
        </w:rPr>
        <w:t xml:space="preserve">    MobileApp --&gt;|Display mood trends| User</w:t>
      </w:r>
      <w:r>
        <w:br/>
      </w:r>
      <w:r>
        <w:rPr>
          <w:rStyle w:val="VerbatimChar"/>
        </w:rPr>
        <w:t xml:space="preserve">    MobileApp --&gt;|Show insights| User</w:t>
      </w:r>
      <w:r>
        <w:br/>
      </w:r>
      <w:r>
        <w:rPr>
          <w:rStyle w:val="VerbatimChar"/>
        </w:rPr>
        <w:t xml:space="preserve">    MobileApp --&gt;|Notifications| User</w:t>
      </w:r>
      <w:r>
        <w:br/>
      </w:r>
      <w:r>
        <w:rPr>
          <w:rStyle w:val="VerbatimChar"/>
        </w:rPr>
        <w:t xml:space="preserve">    </w:t>
      </w:r>
      <w:r>
        <w:br/>
      </w:r>
      <w:r>
        <w:rPr>
          <w:rStyle w:val="VerbatimChar"/>
        </w:rPr>
        <w:t xml:space="preserve">    %% App to Module Flow</w:t>
      </w:r>
      <w:r>
        <w:br/>
      </w:r>
      <w:r>
        <w:rPr>
          <w:rStyle w:val="VerbatimChar"/>
        </w:rPr>
        <w:t xml:space="preserve">    MobileApp &lt;--&gt;|Login/Register| AuthModule</w:t>
      </w:r>
      <w:r>
        <w:br/>
      </w:r>
      <w:r>
        <w:rPr>
          <w:rStyle w:val="VerbatimChar"/>
        </w:rPr>
        <w:t xml:space="preserve">    MobileApp &lt;--&gt;|Record mood| MoodEntryModule</w:t>
      </w:r>
      <w:r>
        <w:br/>
      </w:r>
      <w:r>
        <w:rPr>
          <w:rStyle w:val="VerbatimChar"/>
        </w:rPr>
        <w:t xml:space="preserve">    MobileApp &lt;--&gt;|View statistics| AnalyticsModule</w:t>
      </w:r>
      <w:r>
        <w:br/>
      </w:r>
      <w:r>
        <w:rPr>
          <w:rStyle w:val="VerbatimChar"/>
        </w:rPr>
        <w:t xml:space="preserve">    MobileApp &lt;--&gt;|Manage alerts| NotificationModule</w:t>
      </w:r>
      <w:r>
        <w:br/>
      </w:r>
      <w:r>
        <w:rPr>
          <w:rStyle w:val="VerbatimChar"/>
        </w:rPr>
        <w:t xml:space="preserve">    </w:t>
      </w:r>
      <w:r>
        <w:br/>
      </w:r>
      <w:r>
        <w:rPr>
          <w:rStyle w:val="VerbatimChar"/>
        </w:rPr>
        <w:t xml:space="preserve">    %% Authentication Flow</w:t>
      </w:r>
      <w:r>
        <w:br/>
      </w:r>
      <w:r>
        <w:rPr>
          <w:rStyle w:val="VerbatimChar"/>
        </w:rPr>
        <w:t xml:space="preserve">    AuthModule &lt;--&gt;|Authenticate| FireAuth</w:t>
      </w:r>
      <w:r>
        <w:br/>
      </w:r>
      <w:r>
        <w:rPr>
          <w:rStyle w:val="VerbatimChar"/>
        </w:rPr>
        <w:t xml:space="preserve">    AuthModule --&gt;|Store tokens| OfflineCache</w:t>
      </w:r>
      <w:r>
        <w:br/>
      </w:r>
      <w:r>
        <w:rPr>
          <w:rStyle w:val="VerbatimChar"/>
        </w:rPr>
        <w:t xml:space="preserve">    FireAuth --&gt;|User profile| FireDB</w:t>
      </w:r>
      <w:r>
        <w:br/>
      </w:r>
      <w:r>
        <w:rPr>
          <w:rStyle w:val="VerbatimChar"/>
        </w:rPr>
        <w:t xml:space="preserve">    </w:t>
      </w:r>
      <w:r>
        <w:br/>
      </w:r>
      <w:r>
        <w:rPr>
          <w:rStyle w:val="VerbatimChar"/>
        </w:rPr>
        <w:t xml:space="preserve">    %% Mood Data Flow</w:t>
      </w:r>
      <w:r>
        <w:br/>
      </w:r>
      <w:r>
        <w:rPr>
          <w:rStyle w:val="VerbatimChar"/>
        </w:rPr>
        <w:t xml:space="preserve">    MoodEntryModule --&gt;|Save entries| OfflineCache</w:t>
      </w:r>
      <w:r>
        <w:br/>
      </w:r>
      <w:r>
        <w:rPr>
          <w:rStyle w:val="VerbatimChar"/>
        </w:rPr>
        <w:t xml:space="preserve">    MoodEntryModule &lt;--&gt;|Sync data| FireDB</w:t>
      </w:r>
      <w:r>
        <w:br/>
      </w:r>
      <w:r>
        <w:rPr>
          <w:rStyle w:val="VerbatimChar"/>
        </w:rPr>
        <w:t xml:space="preserve">    MoodEntryModule --&gt;|Store media| FireStorage</w:t>
      </w:r>
      <w:r>
        <w:br/>
      </w:r>
      <w:r>
        <w:rPr>
          <w:rStyle w:val="VerbatimChar"/>
        </w:rPr>
        <w:t xml:space="preserve">    MoodEntryModule &lt;--&gt;|Get weather| WeatherAPI</w:t>
      </w:r>
      <w:r>
        <w:br/>
      </w:r>
      <w:r>
        <w:rPr>
          <w:rStyle w:val="VerbatimChar"/>
        </w:rPr>
        <w:t xml:space="preserve">    MoodEntryModule &lt;--&gt;|Get location| LocationService</w:t>
      </w:r>
      <w:r>
        <w:br/>
      </w:r>
      <w:r>
        <w:rPr>
          <w:rStyle w:val="VerbatimChar"/>
        </w:rPr>
        <w:t xml:space="preserve">    </w:t>
      </w:r>
      <w:r>
        <w:br/>
      </w:r>
      <w:r>
        <w:rPr>
          <w:rStyle w:val="VerbatimChar"/>
        </w:rPr>
        <w:t xml:space="preserve">    %% Analytics Flow</w:t>
      </w:r>
      <w:r>
        <w:br/>
      </w:r>
      <w:r>
        <w:rPr>
          <w:rStyle w:val="VerbatimChar"/>
        </w:rPr>
        <w:t xml:space="preserve">    AnalyticsModule --&gt;|Cache results| OfflineCache</w:t>
      </w:r>
      <w:r>
        <w:br/>
      </w:r>
      <w:r>
        <w:rPr>
          <w:rStyle w:val="VerbatimChar"/>
        </w:rPr>
        <w:t xml:space="preserve">    AnalyticsModule &lt;--&gt;|Retrieve data| FireDB</w:t>
      </w:r>
      <w:r>
        <w:br/>
      </w:r>
      <w:r>
        <w:rPr>
          <w:rStyle w:val="VerbatimChar"/>
        </w:rPr>
        <w:t xml:space="preserve">    AnalyticsModule --&gt;|Usage metrics| FireAnalytics</w:t>
      </w:r>
      <w:r>
        <w:br/>
      </w:r>
      <w:r>
        <w:rPr>
          <w:rStyle w:val="VerbatimChar"/>
        </w:rPr>
        <w:t xml:space="preserve">    FireFunctions --&gt;|Generate insights| FireDB</w:t>
      </w:r>
      <w:r>
        <w:br/>
      </w:r>
      <w:r>
        <w:rPr>
          <w:rStyle w:val="VerbatimChar"/>
        </w:rPr>
        <w:t xml:space="preserve">    </w:t>
      </w:r>
      <w:r>
        <w:br/>
      </w:r>
      <w:r>
        <w:rPr>
          <w:rStyle w:val="VerbatimChar"/>
        </w:rPr>
        <w:t xml:space="preserve">    %% Notification Flow</w:t>
      </w:r>
      <w:r>
        <w:br/>
      </w:r>
      <w:r>
        <w:rPr>
          <w:rStyle w:val="VerbatimChar"/>
        </w:rPr>
        <w:t xml:space="preserve">    NotificationModule --&gt;|Local reminders| OfflineCache</w:t>
      </w:r>
      <w:r>
        <w:br/>
      </w:r>
      <w:r>
        <w:rPr>
          <w:rStyle w:val="VerbatimChar"/>
        </w:rPr>
        <w:t xml:space="preserve">    NotificationModule &lt;--&gt;|Remote notifications| PushService</w:t>
      </w:r>
      <w:r>
        <w:br/>
      </w:r>
      <w:r>
        <w:rPr>
          <w:rStyle w:val="VerbatimChar"/>
        </w:rPr>
        <w:t xml:space="preserve">    FireFunctions --&gt;|Trigger alerts| PushService</w:t>
      </w:r>
      <w:r>
        <w:br/>
      </w:r>
      <w:r>
        <w:rPr>
          <w:rStyle w:val="VerbatimChar"/>
        </w:rPr>
        <w:t xml:space="preserve">    </w:t>
      </w:r>
      <w:r>
        <w:br/>
      </w:r>
      <w:r>
        <w:rPr>
          <w:rStyle w:val="VerbatimChar"/>
        </w:rPr>
        <w:t xml:space="preserve">    %% Offline Synchronization</w:t>
      </w:r>
      <w:r>
        <w:br/>
      </w:r>
      <w:r>
        <w:rPr>
          <w:rStyle w:val="VerbatimChar"/>
        </w:rPr>
        <w:t xml:space="preserve">    OfflineCache &lt;-.-&gt;|Sync when online| FireDB</w:t>
      </w:r>
      <w:r>
        <w:br/>
      </w:r>
      <w:r>
        <w:rPr>
          <w:rStyle w:val="VerbatimChar"/>
        </w:rPr>
        <w:t xml:space="preserve">    </w:t>
      </w:r>
      <w:r>
        <w:br/>
      </w:r>
      <w:r>
        <w:rPr>
          <w:rStyle w:val="VerbatimChar"/>
        </w:rPr>
        <w:t xml:space="preserve">    %% Data Processing</w:t>
      </w:r>
      <w:r>
        <w:br/>
      </w:r>
      <w:r>
        <w:rPr>
          <w:rStyle w:val="VerbatimChar"/>
        </w:rPr>
        <w:t xml:space="preserve">    FireFunctions &lt;--&gt;|Process data| FireDB</w:t>
      </w:r>
      <w:r>
        <w:br/>
      </w:r>
      <w:r>
        <w:rPr>
          <w:rStyle w:val="VerbatimChar"/>
        </w:rPr>
        <w:t xml:space="preserve">    FireFunctions --&gt;|Store results| FireDB</w:t>
      </w:r>
      <w:r>
        <w:br/>
      </w:r>
      <w:r>
        <w:br/>
      </w:r>
      <w:r>
        <w:rPr>
          <w:rStyle w:val="VerbatimChar"/>
        </w:rPr>
        <w:t xml:space="preserve">    %% Data Types &amp; Annotations</w:t>
      </w:r>
      <w:r>
        <w:br/>
      </w:r>
      <w:r>
        <w:rPr>
          <w:rStyle w:val="VerbatimChar"/>
        </w:rPr>
        <w:t xml:space="preserve">    classDef userInteraction fill:#f9f,stroke:#333,stroke-width:2px</w:t>
      </w:r>
      <w:r>
        <w:br/>
      </w:r>
      <w:r>
        <w:rPr>
          <w:rStyle w:val="VerbatimChar"/>
        </w:rPr>
        <w:t xml:space="preserve">    classDef clientModules fill:#bbf,stroke:#333,stroke-width:1px</w:t>
      </w:r>
      <w:r>
        <w:br/>
      </w:r>
      <w:r>
        <w:rPr>
          <w:rStyle w:val="VerbatimChar"/>
        </w:rPr>
        <w:t xml:space="preserve">    classDef firebaseServices fill:#bfb,stroke:#333,stroke-width:1px</w:t>
      </w:r>
      <w:r>
        <w:br/>
      </w:r>
      <w:r>
        <w:rPr>
          <w:rStyle w:val="VerbatimChar"/>
        </w:rPr>
        <w:t xml:space="preserve">    classDef externalAPIs fill:#fbb,stroke:#333,stroke-width:1px</w:t>
      </w:r>
      <w:r>
        <w:br/>
      </w:r>
      <w:r>
        <w:rPr>
          <w:rStyle w:val="VerbatimChar"/>
        </w:rPr>
        <w:t xml:space="preserve">    classDef dataStore fill:#fffacd,stroke:#333,stroke-width:1px</w:t>
      </w:r>
      <w:r>
        <w:br/>
      </w:r>
      <w:r>
        <w:rPr>
          <w:rStyle w:val="VerbatimChar"/>
        </w:rPr>
        <w:t xml:space="preserve">    </w:t>
      </w:r>
      <w:r>
        <w:br/>
      </w:r>
      <w:r>
        <w:rPr>
          <w:rStyle w:val="VerbatimChar"/>
        </w:rPr>
        <w:t xml:space="preserve">    class User,MobileApp userInteraction</w:t>
      </w:r>
      <w:r>
        <w:br/>
      </w:r>
      <w:r>
        <w:rPr>
          <w:rStyle w:val="VerbatimChar"/>
        </w:rPr>
        <w:t xml:space="preserve">    class AuthModule,MoodEntryModule,AnalyticsModule,NotificationModule clientModules</w:t>
      </w:r>
      <w:r>
        <w:br/>
      </w:r>
      <w:r>
        <w:rPr>
          <w:rStyle w:val="VerbatimChar"/>
        </w:rPr>
        <w:t xml:space="preserve">    class FireAuth,FireDB,FireStorage,FireFunctions,FireAnalytics firebaseServices</w:t>
      </w:r>
      <w:r>
        <w:br/>
      </w:r>
      <w:r>
        <w:rPr>
          <w:rStyle w:val="VerbatimChar"/>
        </w:rPr>
        <w:t xml:space="preserve">    class WeatherAPI,LocationService,PushService externalAPIs</w:t>
      </w:r>
      <w:r>
        <w:br/>
      </w:r>
      <w:r>
        <w:rPr>
          <w:rStyle w:val="VerbatimChar"/>
        </w:rPr>
        <w:t xml:space="preserve">    class OfflineCache dataStore</w:t>
      </w:r>
    </w:p>
    <w:bookmarkStart w:id="22" w:name="X561575b8a5f44917e3d09044624b2e0b2a64551"/>
    <w:p>
      <w:pPr>
        <w:pStyle w:val="Heading2"/>
      </w:pPr>
      <w:r>
        <w:t xml:space="preserve">Figure 4.14: Data Flow Diagram - Pro Mood Tracker Application</w:t>
      </w:r>
    </w:p>
    <w:p>
      <w:pPr>
        <w:pStyle w:val="FirstParagraph"/>
      </w:pPr>
      <w:r>
        <w:t xml:space="preserve">This data flow diagram illustrates how information moves through the Pro Mood Tracker application, from user input to storage, processing, and presentation of insights.</w:t>
      </w:r>
    </w:p>
    <w:bookmarkStart w:id="20" w:name="key-components-and-data-flows"/>
    <w:p>
      <w:pPr>
        <w:pStyle w:val="Heading3"/>
      </w:pPr>
      <w:r>
        <w:t xml:space="preserve">Key Components and Data Flows:</w:t>
      </w:r>
    </w:p>
    <w:p>
      <w:pPr>
        <w:pStyle w:val="Compact"/>
        <w:numPr>
          <w:ilvl w:val="0"/>
          <w:numId w:val="1001"/>
        </w:numPr>
      </w:pPr>
      <w:r>
        <w:rPr>
          <w:b/>
          <w:bCs/>
        </w:rPr>
        <w:t xml:space="preserve">User Interaction Layer</w:t>
      </w:r>
      <w:r>
        <w:t xml:space="preserve">:</w:t>
      </w:r>
    </w:p>
    <w:p>
      <w:pPr>
        <w:pStyle w:val="Compact"/>
        <w:numPr>
          <w:ilvl w:val="1"/>
          <w:numId w:val="1002"/>
        </w:numPr>
      </w:pPr>
      <w:r>
        <w:t xml:space="preserve">Users input mood data, journal entries, and contextual information</w:t>
      </w:r>
    </w:p>
    <w:p>
      <w:pPr>
        <w:pStyle w:val="Compact"/>
        <w:numPr>
          <w:ilvl w:val="1"/>
          <w:numId w:val="1002"/>
        </w:numPr>
      </w:pPr>
      <w:r>
        <w:t xml:space="preserve">Application displays processed data as trends, insights, and notifications</w:t>
      </w:r>
    </w:p>
    <w:p>
      <w:pPr>
        <w:pStyle w:val="Compact"/>
        <w:numPr>
          <w:ilvl w:val="1"/>
          <w:numId w:val="1002"/>
        </w:numPr>
      </w:pPr>
      <w:r>
        <w:t xml:space="preserve">Bidirectional flow ensures real-time feedback and interaction</w:t>
      </w:r>
    </w:p>
    <w:p>
      <w:pPr>
        <w:pStyle w:val="Compact"/>
        <w:numPr>
          <w:ilvl w:val="0"/>
          <w:numId w:val="1001"/>
        </w:numPr>
      </w:pPr>
      <w:r>
        <w:rPr>
          <w:b/>
          <w:bCs/>
        </w:rPr>
        <w:t xml:space="preserve">Client Processing Layer</w:t>
      </w:r>
      <w:r>
        <w:t xml:space="preserve">:</w:t>
      </w:r>
    </w:p>
    <w:p>
      <w:pPr>
        <w:pStyle w:val="Compact"/>
        <w:numPr>
          <w:ilvl w:val="1"/>
          <w:numId w:val="1003"/>
        </w:numPr>
      </w:pPr>
      <w:r>
        <w:t xml:space="preserve">Authentication Module: Handles user identity and security</w:t>
      </w:r>
    </w:p>
    <w:p>
      <w:pPr>
        <w:pStyle w:val="Compact"/>
        <w:numPr>
          <w:ilvl w:val="1"/>
          <w:numId w:val="1003"/>
        </w:numPr>
      </w:pPr>
      <w:r>
        <w:t xml:space="preserve">Mood Entry Module: Captures and processes mood data with context</w:t>
      </w:r>
    </w:p>
    <w:p>
      <w:pPr>
        <w:pStyle w:val="Compact"/>
        <w:numPr>
          <w:ilvl w:val="1"/>
          <w:numId w:val="1003"/>
        </w:numPr>
      </w:pPr>
      <w:r>
        <w:t xml:space="preserve">Analytics Module: Generates insights and visualizations</w:t>
      </w:r>
    </w:p>
    <w:p>
      <w:pPr>
        <w:pStyle w:val="Compact"/>
        <w:numPr>
          <w:ilvl w:val="1"/>
          <w:numId w:val="1003"/>
        </w:numPr>
      </w:pPr>
      <w:r>
        <w:t xml:space="preserve">Notification Module: Manages reminders and alerts</w:t>
      </w:r>
    </w:p>
    <w:p>
      <w:pPr>
        <w:pStyle w:val="Compact"/>
        <w:numPr>
          <w:ilvl w:val="1"/>
          <w:numId w:val="1003"/>
        </w:numPr>
      </w:pPr>
      <w:r>
        <w:t xml:space="preserve">Local Storage: Enables offline functionality and caches frequently accessed data</w:t>
      </w:r>
    </w:p>
    <w:p>
      <w:pPr>
        <w:pStyle w:val="Compact"/>
        <w:numPr>
          <w:ilvl w:val="0"/>
          <w:numId w:val="1001"/>
        </w:numPr>
      </w:pPr>
      <w:r>
        <w:rPr>
          <w:b/>
          <w:bCs/>
        </w:rPr>
        <w:t xml:space="preserve">Firebase Backend Layer</w:t>
      </w:r>
      <w:r>
        <w:t xml:space="preserve">:</w:t>
      </w:r>
    </w:p>
    <w:p>
      <w:pPr>
        <w:pStyle w:val="Compact"/>
        <w:numPr>
          <w:ilvl w:val="1"/>
          <w:numId w:val="1004"/>
        </w:numPr>
      </w:pPr>
      <w:r>
        <w:t xml:space="preserve">Authentication: Secures user identity and access control</w:t>
      </w:r>
    </w:p>
    <w:p>
      <w:pPr>
        <w:pStyle w:val="Compact"/>
        <w:numPr>
          <w:ilvl w:val="1"/>
          <w:numId w:val="1004"/>
        </w:numPr>
      </w:pPr>
      <w:r>
        <w:t xml:space="preserve">Firestore Database: Stores structured user data and mood entries</w:t>
      </w:r>
    </w:p>
    <w:p>
      <w:pPr>
        <w:pStyle w:val="Compact"/>
        <w:numPr>
          <w:ilvl w:val="1"/>
          <w:numId w:val="1004"/>
        </w:numPr>
      </w:pPr>
      <w:r>
        <w:t xml:space="preserve">Cloud Storage: Houses media attachments like photos and audio notes</w:t>
      </w:r>
    </w:p>
    <w:p>
      <w:pPr>
        <w:pStyle w:val="Compact"/>
        <w:numPr>
          <w:ilvl w:val="1"/>
          <w:numId w:val="1004"/>
        </w:numPr>
      </w:pPr>
      <w:r>
        <w:t xml:space="preserve">Cloud Functions: Processes data for insights and triggers notifications</w:t>
      </w:r>
    </w:p>
    <w:p>
      <w:pPr>
        <w:pStyle w:val="Compact"/>
        <w:numPr>
          <w:ilvl w:val="1"/>
          <w:numId w:val="1004"/>
        </w:numPr>
      </w:pPr>
      <w:r>
        <w:t xml:space="preserve">Analytics: Tracks usage patterns for application improvement</w:t>
      </w:r>
    </w:p>
    <w:p>
      <w:pPr>
        <w:pStyle w:val="Compact"/>
        <w:numPr>
          <w:ilvl w:val="0"/>
          <w:numId w:val="1001"/>
        </w:numPr>
      </w:pPr>
      <w:r>
        <w:rPr>
          <w:b/>
          <w:bCs/>
        </w:rPr>
        <w:t xml:space="preserve">External Services Layer</w:t>
      </w:r>
      <w:r>
        <w:t xml:space="preserve">:</w:t>
      </w:r>
    </w:p>
    <w:p>
      <w:pPr>
        <w:pStyle w:val="Compact"/>
        <w:numPr>
          <w:ilvl w:val="1"/>
          <w:numId w:val="1005"/>
        </w:numPr>
      </w:pPr>
      <w:r>
        <w:t xml:space="preserve">Weather API: Provides contextual weather information for mood correlation</w:t>
      </w:r>
    </w:p>
    <w:p>
      <w:pPr>
        <w:pStyle w:val="Compact"/>
        <w:numPr>
          <w:ilvl w:val="1"/>
          <w:numId w:val="1005"/>
        </w:numPr>
      </w:pPr>
      <w:r>
        <w:t xml:space="preserve">Location Services: Adds geographical context to mood entries</w:t>
      </w:r>
    </w:p>
    <w:p>
      <w:pPr>
        <w:pStyle w:val="Compact"/>
        <w:numPr>
          <w:ilvl w:val="1"/>
          <w:numId w:val="1005"/>
        </w:numPr>
      </w:pPr>
      <w:r>
        <w:t xml:space="preserve">Push Notification Service: Delivers alerts and reminders</w:t>
      </w:r>
    </w:p>
    <w:bookmarkEnd w:id="20"/>
    <w:bookmarkStart w:id="21" w:name="data-flow-patterns"/>
    <w:p>
      <w:pPr>
        <w:pStyle w:val="Heading3"/>
      </w:pPr>
      <w:r>
        <w:t xml:space="preserve">Data Flow Patterns:</w:t>
      </w:r>
    </w:p>
    <w:p>
      <w:pPr>
        <w:pStyle w:val="Compact"/>
        <w:numPr>
          <w:ilvl w:val="0"/>
          <w:numId w:val="1006"/>
        </w:numPr>
      </w:pPr>
      <w:r>
        <w:rPr>
          <w:b/>
          <w:bCs/>
        </w:rPr>
        <w:t xml:space="preserve">Offline-First Architecture</w:t>
      </w:r>
      <w:r>
        <w:t xml:space="preserve">:</w:t>
      </w:r>
    </w:p>
    <w:p>
      <w:pPr>
        <w:pStyle w:val="Compact"/>
        <w:numPr>
          <w:ilvl w:val="1"/>
          <w:numId w:val="1007"/>
        </w:numPr>
      </w:pPr>
      <w:r>
        <w:t xml:space="preserve">Data is first stored locally before synchronizing with the cloud</w:t>
      </w:r>
    </w:p>
    <w:p>
      <w:pPr>
        <w:pStyle w:val="Compact"/>
        <w:numPr>
          <w:ilvl w:val="1"/>
          <w:numId w:val="1007"/>
        </w:numPr>
      </w:pPr>
      <w:r>
        <w:t xml:space="preserve">Enables application functionality without constant connectivity</w:t>
      </w:r>
    </w:p>
    <w:p>
      <w:pPr>
        <w:pStyle w:val="Compact"/>
        <w:numPr>
          <w:ilvl w:val="1"/>
          <w:numId w:val="1007"/>
        </w:numPr>
      </w:pPr>
      <w:r>
        <w:t xml:space="preserve">Bidirectional synchronization when connection is available</w:t>
      </w:r>
    </w:p>
    <w:p>
      <w:pPr>
        <w:pStyle w:val="Compact"/>
        <w:numPr>
          <w:ilvl w:val="0"/>
          <w:numId w:val="1006"/>
        </w:numPr>
      </w:pPr>
      <w:r>
        <w:rPr>
          <w:b/>
          <w:bCs/>
        </w:rPr>
        <w:t xml:space="preserve">Real-time Data Processing</w:t>
      </w:r>
      <w:r>
        <w:t xml:space="preserve">:</w:t>
      </w:r>
    </w:p>
    <w:p>
      <w:pPr>
        <w:pStyle w:val="Compact"/>
        <w:numPr>
          <w:ilvl w:val="1"/>
          <w:numId w:val="1008"/>
        </w:numPr>
      </w:pPr>
      <w:r>
        <w:t xml:space="preserve">Mood entries trigger immediate feedback and quick insights</w:t>
      </w:r>
    </w:p>
    <w:p>
      <w:pPr>
        <w:pStyle w:val="Compact"/>
        <w:numPr>
          <w:ilvl w:val="1"/>
          <w:numId w:val="1008"/>
        </w:numPr>
      </w:pPr>
      <w:r>
        <w:t xml:space="preserve">Cloud functions process aggregate data for deeper analysis</w:t>
      </w:r>
    </w:p>
    <w:p>
      <w:pPr>
        <w:pStyle w:val="Compact"/>
        <w:numPr>
          <w:ilvl w:val="1"/>
          <w:numId w:val="1008"/>
        </w:numPr>
      </w:pPr>
      <w:r>
        <w:t xml:space="preserve">Changes propagate to all user devices through Firebase</w:t>
      </w:r>
    </w:p>
    <w:p>
      <w:pPr>
        <w:pStyle w:val="Compact"/>
        <w:numPr>
          <w:ilvl w:val="0"/>
          <w:numId w:val="1006"/>
        </w:numPr>
      </w:pPr>
      <w:r>
        <w:rPr>
          <w:b/>
          <w:bCs/>
        </w:rPr>
        <w:t xml:space="preserve">Secure Data Handling</w:t>
      </w:r>
      <w:r>
        <w:t xml:space="preserve">:</w:t>
      </w:r>
    </w:p>
    <w:p>
      <w:pPr>
        <w:pStyle w:val="Compact"/>
        <w:numPr>
          <w:ilvl w:val="1"/>
          <w:numId w:val="1009"/>
        </w:numPr>
      </w:pPr>
      <w:r>
        <w:t xml:space="preserve">Authentication governs all data access</w:t>
      </w:r>
    </w:p>
    <w:p>
      <w:pPr>
        <w:pStyle w:val="Compact"/>
        <w:numPr>
          <w:ilvl w:val="1"/>
          <w:numId w:val="1009"/>
        </w:numPr>
      </w:pPr>
      <w:r>
        <w:t xml:space="preserve">Sensitive information remains encrypted</w:t>
      </w:r>
    </w:p>
    <w:p>
      <w:pPr>
        <w:pStyle w:val="Compact"/>
        <w:numPr>
          <w:ilvl w:val="1"/>
          <w:numId w:val="1009"/>
        </w:numPr>
      </w:pPr>
      <w:r>
        <w:t xml:space="preserve">User data segregation ensures privacy</w:t>
      </w:r>
    </w:p>
    <w:p>
      <w:pPr>
        <w:pStyle w:val="Compact"/>
        <w:numPr>
          <w:ilvl w:val="0"/>
          <w:numId w:val="1006"/>
        </w:numPr>
      </w:pPr>
      <w:r>
        <w:rPr>
          <w:b/>
          <w:bCs/>
        </w:rPr>
        <w:t xml:space="preserve">Contextual Enrichment</w:t>
      </w:r>
      <w:r>
        <w:t xml:space="preserve">:</w:t>
      </w:r>
    </w:p>
    <w:p>
      <w:pPr>
        <w:pStyle w:val="Compact"/>
        <w:numPr>
          <w:ilvl w:val="1"/>
          <w:numId w:val="1010"/>
        </w:numPr>
      </w:pPr>
      <w:r>
        <w:t xml:space="preserve">Basic mood data is enhanced with weather, location, and time context</w:t>
      </w:r>
    </w:p>
    <w:p>
      <w:pPr>
        <w:pStyle w:val="Compact"/>
        <w:numPr>
          <w:ilvl w:val="1"/>
          <w:numId w:val="1010"/>
        </w:numPr>
      </w:pPr>
      <w:r>
        <w:t xml:space="preserve">External APIs provide environmental factors for correlation analysis</w:t>
      </w:r>
    </w:p>
    <w:p>
      <w:pPr>
        <w:pStyle w:val="Compact"/>
        <w:numPr>
          <w:ilvl w:val="1"/>
          <w:numId w:val="1010"/>
        </w:numPr>
      </w:pPr>
      <w:r>
        <w:t xml:space="preserve">Rich context enables more meaningful insights</w:t>
      </w:r>
    </w:p>
    <w:p>
      <w:pPr>
        <w:pStyle w:val="FirstParagraph"/>
      </w:pPr>
      <w:r>
        <w:t xml:space="preserve">This data flow architecture enables the Pro Mood Tracker application to provide valuable personal insights while maintaining responsiveness, reliability, and security. The design prioritizes user privacy, offline functionality, and meaningful analysis of emotional patterns.</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2025-04-16T00:50:12Z</dcterms:created>
  <dcterms:modified xsi:type="dcterms:W3CDTF">2025-04-16T00:50:12Z</dcterms:modified>
</cp:coreProperties>
</file>

<file path=docProps/custom.xml><?xml version="1.0" encoding="utf-8"?>
<Properties xmlns="http://schemas.openxmlformats.org/officeDocument/2006/custom-properties" xmlns:vt="http://schemas.openxmlformats.org/officeDocument/2006/docPropsVTypes"/>
</file>