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9D870" w14:textId="6219E629" w:rsidR="00323F59" w:rsidRDefault="00323F59" w:rsidP="00323F59">
      <w:pPr>
        <w:spacing w:after="0" w:line="240" w:lineRule="auto"/>
        <w:jc w:val="center"/>
        <w:rPr>
          <w:rFonts w:ascii="Baskerville Old Face" w:hAnsi="Baskerville Old Face" w:cs="Arial"/>
          <w:b/>
          <w:bCs/>
          <w:color w:val="003057"/>
          <w:sz w:val="44"/>
          <w:szCs w:val="44"/>
        </w:rPr>
      </w:pPr>
      <w:r w:rsidRPr="00323F59">
        <w:rPr>
          <w:rFonts w:ascii="Baskerville Old Face" w:hAnsi="Baskerville Old Face" w:cs="Arial"/>
          <w:b/>
          <w:bCs/>
          <w:color w:val="003057"/>
          <w:sz w:val="44"/>
          <w:szCs w:val="44"/>
        </w:rPr>
        <w:t>Software Design Plan</w:t>
      </w:r>
    </w:p>
    <w:p w14:paraId="41A9FD2B" w14:textId="5A78A847" w:rsidR="00D52E9A" w:rsidRPr="00D52E9A" w:rsidRDefault="00D52E9A" w:rsidP="00D52E9A">
      <w:pPr>
        <w:spacing w:after="0" w:line="240" w:lineRule="auto"/>
        <w:rPr>
          <w:rFonts w:ascii="Verdana" w:hAnsi="Verdana" w:cs="Arial"/>
          <w:sz w:val="20"/>
          <w:szCs w:val="20"/>
        </w:rPr>
      </w:pPr>
    </w:p>
    <w:tbl>
      <w:tblPr>
        <w:tblW w:w="9344"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2204"/>
        <w:gridCol w:w="7140"/>
      </w:tblGrid>
      <w:tr w:rsidR="00D52E9A" w:rsidRPr="00D52E9A" w14:paraId="707E5197" w14:textId="77777777" w:rsidTr="002C5B8D">
        <w:tc>
          <w:tcPr>
            <w:tcW w:w="2204" w:type="dxa"/>
            <w:hideMark/>
          </w:tcPr>
          <w:p w14:paraId="2E7310A7" w14:textId="13F318C1" w:rsidR="00D52E9A" w:rsidRPr="00D52E9A" w:rsidRDefault="00D52E9A" w:rsidP="00D52E9A">
            <w:pPr>
              <w:spacing w:after="0" w:line="240" w:lineRule="auto"/>
              <w:jc w:val="right"/>
              <w:rPr>
                <w:rFonts w:ascii="Verdana" w:hAnsi="Verdana" w:cs="Arial"/>
                <w:sz w:val="20"/>
                <w:szCs w:val="20"/>
              </w:rPr>
            </w:pPr>
            <w:r w:rsidRPr="00D52E9A">
              <w:rPr>
                <w:rFonts w:ascii="Verdana" w:hAnsi="Verdana" w:cs="Arial"/>
                <w:b/>
                <w:bCs/>
                <w:sz w:val="20"/>
                <w:szCs w:val="20"/>
              </w:rPr>
              <w:t>WGU Student ID</w:t>
            </w:r>
          </w:p>
        </w:tc>
        <w:tc>
          <w:tcPr>
            <w:tcW w:w="7140" w:type="dxa"/>
            <w:hideMark/>
          </w:tcPr>
          <w:p w14:paraId="0F52A486" w14:textId="765C910C" w:rsidR="00D52E9A" w:rsidRPr="00D52E9A" w:rsidRDefault="00D52E9A" w:rsidP="00D52E9A">
            <w:pPr>
              <w:spacing w:after="0" w:line="240" w:lineRule="auto"/>
              <w:rPr>
                <w:rFonts w:ascii="Verdana" w:hAnsi="Verdana" w:cs="Arial"/>
                <w:sz w:val="20"/>
                <w:szCs w:val="20"/>
              </w:rPr>
            </w:pPr>
          </w:p>
        </w:tc>
      </w:tr>
    </w:tbl>
    <w:p w14:paraId="390CEE70" w14:textId="77777777" w:rsidR="00D52E9A" w:rsidRPr="00D52E9A" w:rsidRDefault="00D52E9A" w:rsidP="00D52E9A">
      <w:pPr>
        <w:spacing w:after="0" w:line="240" w:lineRule="auto"/>
        <w:rPr>
          <w:rFonts w:ascii="Verdana" w:hAnsi="Verdana" w:cs="Arial"/>
          <w:sz w:val="20"/>
          <w:szCs w:val="20"/>
        </w:rPr>
      </w:pPr>
    </w:p>
    <w:p w14:paraId="4496FBA9"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A. Business Case</w:t>
      </w:r>
    </w:p>
    <w:p w14:paraId="2013A614" w14:textId="2CD71F2A" w:rsidR="00486964" w:rsidRDefault="00D52E9A" w:rsidP="00486964">
      <w:pPr>
        <w:pStyle w:val="Heading2"/>
        <w:rPr>
          <w:rFonts w:ascii="Baskerville Old Face" w:hAnsi="Baskerville Old Face"/>
        </w:rPr>
      </w:pPr>
      <w:r w:rsidRPr="00D52E9A">
        <w:rPr>
          <w:rFonts w:ascii="Baskerville Old Face" w:hAnsi="Baskerville Old Face"/>
        </w:rPr>
        <w:t xml:space="preserve">1. </w:t>
      </w:r>
      <w:r w:rsidR="002A49B6">
        <w:rPr>
          <w:rFonts w:ascii="Baskerville Old Face" w:hAnsi="Baskerville Old Face"/>
        </w:rPr>
        <w:t>Problem Statement</w:t>
      </w:r>
    </w:p>
    <w:p w14:paraId="3C2E1C6E" w14:textId="0B175F4B" w:rsidR="00D52E9A" w:rsidRPr="001A4FED" w:rsidRDefault="00486964" w:rsidP="001A4FED">
      <w:r>
        <w:t>Loan application logic incorrectly re</w:t>
      </w:r>
      <w:r w:rsidR="00BE6318">
        <w:t>quests</w:t>
      </w:r>
      <w:r>
        <w:t xml:space="preserve"> the first five fiscal years of financial data instead of the five most recent fiscal years of financial data.</w:t>
      </w:r>
      <w:r w:rsidR="00BE6318">
        <w:t xml:space="preserve"> The current state of the applications functionality is fully functional unless the business is less than 5 years old.</w:t>
      </w:r>
      <w:r w:rsidR="001A4FED">
        <w:t xml:space="preserve"> For example, if a business older than 5 years applies for a loan, the application will be successful and sent to the appropriate parties for approval. However, if the business is less than 5 years old, the application requests the first 5 years of fiscal financial data. This is incorrect because a business that has existed for less than 5 years does not have 5 fiscal years of financial data.</w:t>
      </w:r>
    </w:p>
    <w:p w14:paraId="500589E4" w14:textId="77777777" w:rsidR="00D52E9A" w:rsidRPr="00D52E9A" w:rsidRDefault="00D52E9A" w:rsidP="00D52E9A">
      <w:pPr>
        <w:spacing w:after="0" w:line="240" w:lineRule="auto"/>
        <w:rPr>
          <w:rFonts w:ascii="Verdana" w:hAnsi="Verdana" w:cs="Arial"/>
          <w:sz w:val="20"/>
          <w:szCs w:val="20"/>
        </w:rPr>
      </w:pPr>
    </w:p>
    <w:p w14:paraId="7F87D92C"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Business requirements</w:t>
      </w:r>
    </w:p>
    <w:p w14:paraId="2E623324" w14:textId="77777777" w:rsidR="0041509D" w:rsidRDefault="0041509D" w:rsidP="0041509D">
      <w:pPr>
        <w:pStyle w:val="ListParagraph"/>
        <w:numPr>
          <w:ilvl w:val="0"/>
          <w:numId w:val="5"/>
        </w:numPr>
        <w:spacing w:after="0" w:line="240" w:lineRule="auto"/>
        <w:rPr>
          <w:rFonts w:ascii="Verdana" w:hAnsi="Verdana" w:cs="Arial"/>
          <w:sz w:val="20"/>
          <w:szCs w:val="20"/>
        </w:rPr>
      </w:pPr>
      <w:r w:rsidRPr="0041509D">
        <w:rPr>
          <w:rFonts w:ascii="Verdana" w:hAnsi="Verdana" w:cs="Arial"/>
          <w:sz w:val="20"/>
          <w:szCs w:val="20"/>
        </w:rPr>
        <w:t>Accurate financial data retrieval: The application shall accurately request financial data for the five most recent fiscal years of business</w:t>
      </w:r>
    </w:p>
    <w:p w14:paraId="59BF5ADB" w14:textId="468573F9" w:rsidR="00486964"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case of an established business): if a business was started more than five years ago, the application shall present the user with fields to input historical financial data for the five most recent fiscal years.</w:t>
      </w:r>
    </w:p>
    <w:p w14:paraId="20640079" w14:textId="321C9AB2" w:rsid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Conditional Data presentation (in the case of a newer business): If a business was started within the last five years, the web application shall present the user with fields to input historical financial data for all completed fiscal years since its establishment, along with forecasted financial data for the remaining fiscal years to reach a total of five years (Including current and future years).</w:t>
      </w:r>
    </w:p>
    <w:p w14:paraId="0DB290CA" w14:textId="79470BFF" w:rsidR="0041509D" w:rsidRPr="0041509D" w:rsidRDefault="0041509D" w:rsidP="0041509D">
      <w:pPr>
        <w:pStyle w:val="ListParagraph"/>
        <w:numPr>
          <w:ilvl w:val="0"/>
          <w:numId w:val="5"/>
        </w:numPr>
        <w:spacing w:after="0" w:line="240" w:lineRule="auto"/>
        <w:rPr>
          <w:rFonts w:ascii="Verdana" w:hAnsi="Verdana" w:cs="Arial"/>
          <w:sz w:val="20"/>
          <w:szCs w:val="20"/>
        </w:rPr>
      </w:pPr>
      <w:r>
        <w:rPr>
          <w:rFonts w:ascii="Verdana" w:hAnsi="Verdana" w:cs="Arial"/>
          <w:sz w:val="20"/>
          <w:szCs w:val="20"/>
        </w:rPr>
        <w:t>Correction of existing bug: The application shall be updated to fix the current bug where it incorrectly requests the first five fiscal years of financial data instead of the five most recent fiscal years.</w:t>
      </w:r>
    </w:p>
    <w:p w14:paraId="2FD9C294" w14:textId="77777777" w:rsidR="00D52E9A" w:rsidRPr="00D52E9A" w:rsidRDefault="00D52E9A" w:rsidP="00D52E9A">
      <w:pPr>
        <w:spacing w:after="0" w:line="240" w:lineRule="auto"/>
        <w:rPr>
          <w:rFonts w:ascii="Verdana" w:hAnsi="Verdana" w:cs="Arial"/>
          <w:sz w:val="20"/>
          <w:szCs w:val="20"/>
        </w:rPr>
      </w:pPr>
    </w:p>
    <w:p w14:paraId="500A7DC8"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3. In-scope action items</w:t>
      </w:r>
    </w:p>
    <w:p w14:paraId="3D884F94" w14:textId="5CAB87A4" w:rsidR="00D52E9A"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Examine and update the app’s logic to correctly request financial data from the most recent complete fiscal years.</w:t>
      </w:r>
    </w:p>
    <w:p w14:paraId="29125ACE" w14:textId="6C4C9330" w:rsidR="0041509D" w:rsidRDefault="0041509D" w:rsidP="0041509D">
      <w:pPr>
        <w:pStyle w:val="ListParagraph"/>
        <w:numPr>
          <w:ilvl w:val="0"/>
          <w:numId w:val="6"/>
        </w:numPr>
        <w:spacing w:after="0" w:line="240" w:lineRule="auto"/>
        <w:rPr>
          <w:rFonts w:ascii="Verdana" w:hAnsi="Verdana" w:cs="Arial"/>
          <w:sz w:val="20"/>
          <w:szCs w:val="20"/>
        </w:rPr>
      </w:pPr>
      <w:r>
        <w:rPr>
          <w:rFonts w:ascii="Verdana" w:hAnsi="Verdana" w:cs="Arial"/>
          <w:sz w:val="20"/>
          <w:szCs w:val="20"/>
        </w:rPr>
        <w:t>Implement the required by the user</w:t>
      </w:r>
    </w:p>
    <w:p w14:paraId="2D39CAFB" w14:textId="49A2736F" w:rsidR="0041509D" w:rsidRDefault="0041509D"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w:t>
      </w:r>
      <w:r w:rsidR="00B827B3">
        <w:rPr>
          <w:rFonts w:ascii="Verdana" w:hAnsi="Verdana" w:cs="Arial"/>
          <w:sz w:val="20"/>
          <w:szCs w:val="20"/>
        </w:rPr>
        <w:t>ed with the correct fields for the five most recent complete fiscal years when the business is older than five years</w:t>
      </w:r>
    </w:p>
    <w:p w14:paraId="7422976A" w14:textId="0FDECA6F" w:rsidR="00B827B3" w:rsidRPr="0041509D" w:rsidRDefault="00B827B3" w:rsidP="0041509D">
      <w:pPr>
        <w:pStyle w:val="ListParagraph"/>
        <w:numPr>
          <w:ilvl w:val="1"/>
          <w:numId w:val="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3161A627" w14:textId="77777777" w:rsidR="00D52E9A" w:rsidRPr="00D52E9A" w:rsidRDefault="00D52E9A" w:rsidP="00D52E9A">
      <w:pPr>
        <w:spacing w:after="0" w:line="240" w:lineRule="auto"/>
        <w:rPr>
          <w:rFonts w:ascii="Verdana" w:hAnsi="Verdana" w:cs="Arial"/>
          <w:sz w:val="20"/>
          <w:szCs w:val="20"/>
        </w:rPr>
      </w:pPr>
    </w:p>
    <w:p w14:paraId="0A2FE14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4. Out-of-scope action items</w:t>
      </w:r>
    </w:p>
    <w:p w14:paraId="69E2936B" w14:textId="461A7DC0" w:rsidR="00D52E9A" w:rsidRDefault="00D52E9A" w:rsidP="00D52E9A">
      <w:pPr>
        <w:spacing w:after="0" w:line="240" w:lineRule="auto"/>
        <w:rPr>
          <w:rFonts w:ascii="Verdana" w:hAnsi="Verdana" w:cs="Arial"/>
          <w:sz w:val="20"/>
          <w:szCs w:val="20"/>
        </w:rPr>
      </w:pPr>
    </w:p>
    <w:p w14:paraId="0156FE1A" w14:textId="7627DF91" w:rsidR="00D52E9A" w:rsidRPr="0056609A" w:rsidRDefault="0056609A" w:rsidP="00553490">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Redesigning the entire UI of the application</w:t>
      </w:r>
    </w:p>
    <w:p w14:paraId="31C4103B" w14:textId="5F7BA1DB" w:rsidR="0056609A" w:rsidRDefault="0056609A" w:rsidP="0056609A">
      <w:pPr>
        <w:pStyle w:val="ListParagraph"/>
        <w:spacing w:after="0" w:line="240" w:lineRule="auto"/>
        <w:rPr>
          <w:rFonts w:ascii="Verdana" w:hAnsi="Verdana" w:cs="Arial"/>
          <w:sz w:val="20"/>
          <w:szCs w:val="20"/>
        </w:rPr>
      </w:pPr>
      <w:r>
        <w:rPr>
          <w:rFonts w:ascii="Verdana" w:hAnsi="Verdana" w:cs="Arial"/>
          <w:sz w:val="20"/>
          <w:szCs w:val="20"/>
        </w:rPr>
        <w:t>A UI redesign could be considered a path to fix the bug in question. However, this would be out of scope because it would not fix the bug or bugs the ticket refers to. However, A redesign of the UI can be requested using the appropriate channels.</w:t>
      </w:r>
    </w:p>
    <w:p w14:paraId="1D30D3C5" w14:textId="7DD62947" w:rsidR="0056609A" w:rsidRPr="0056609A" w:rsidRDefault="0056609A" w:rsidP="0056609A">
      <w:pPr>
        <w:pStyle w:val="ListParagraph"/>
        <w:numPr>
          <w:ilvl w:val="0"/>
          <w:numId w:val="7"/>
        </w:numPr>
        <w:spacing w:after="0" w:line="240" w:lineRule="auto"/>
        <w:rPr>
          <w:rFonts w:ascii="Verdana" w:hAnsi="Verdana" w:cs="Arial"/>
          <w:sz w:val="20"/>
          <w:szCs w:val="20"/>
          <w:u w:val="single"/>
        </w:rPr>
      </w:pPr>
      <w:r w:rsidRPr="0056609A">
        <w:rPr>
          <w:rFonts w:ascii="Verdana" w:hAnsi="Verdana" w:cs="Arial"/>
          <w:sz w:val="20"/>
          <w:szCs w:val="20"/>
          <w:u w:val="single"/>
        </w:rPr>
        <w:t>Implementation of new features for different types of load applications</w:t>
      </w:r>
    </w:p>
    <w:p w14:paraId="74835A86" w14:textId="68DE98A8" w:rsidR="0056609A" w:rsidRPr="0056609A" w:rsidRDefault="0056609A" w:rsidP="0056609A">
      <w:pPr>
        <w:spacing w:after="0" w:line="240" w:lineRule="auto"/>
        <w:ind w:left="720"/>
        <w:rPr>
          <w:rFonts w:ascii="Verdana" w:hAnsi="Verdana" w:cs="Arial"/>
          <w:sz w:val="20"/>
          <w:szCs w:val="20"/>
        </w:rPr>
      </w:pPr>
      <w:r>
        <w:rPr>
          <w:rFonts w:ascii="Verdana" w:hAnsi="Verdana" w:cs="Arial"/>
          <w:sz w:val="20"/>
          <w:szCs w:val="20"/>
        </w:rPr>
        <w:lastRenderedPageBreak/>
        <w:t>Implementing new features could be included in fixing the bug or bugs in question but would be out of scope because it would not fix the bug or bugs the ticket refers to. New features can be requested using the appropriate channels.</w:t>
      </w:r>
    </w:p>
    <w:p w14:paraId="343E7146"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5A8C5881"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B. Requirements</w:t>
      </w:r>
    </w:p>
    <w:p w14:paraId="1B624738" w14:textId="36F2A499" w:rsidR="00D52E9A" w:rsidRDefault="00D52E9A" w:rsidP="0056609A">
      <w:pPr>
        <w:pStyle w:val="Heading2"/>
        <w:rPr>
          <w:rFonts w:ascii="Baskerville Old Face" w:hAnsi="Baskerville Old Face"/>
        </w:rPr>
      </w:pPr>
      <w:r w:rsidRPr="00D52E9A">
        <w:rPr>
          <w:rFonts w:ascii="Baskerville Old Face" w:hAnsi="Baskerville Old Face"/>
        </w:rPr>
        <w:t>1. Functional requirements</w:t>
      </w:r>
    </w:p>
    <w:p w14:paraId="47860A5E" w14:textId="7ADA3A9F" w:rsidR="0056609A" w:rsidRPr="0056609A" w:rsidRDefault="00A84BAD" w:rsidP="0056609A">
      <w:pPr>
        <w:pStyle w:val="ListParagraph"/>
        <w:numPr>
          <w:ilvl w:val="0"/>
          <w:numId w:val="9"/>
        </w:numPr>
      </w:pPr>
      <w:r>
        <w:t>The application shall dynamically display input fields for the five most recently complete fiscal years if the business is older than the five years. If the business was established in the last 5 years, the application shall display the input fields for the fiscal years the business has been established and the remaining fiscal years forecasts.</w:t>
      </w:r>
    </w:p>
    <w:p w14:paraId="2452E91E" w14:textId="77777777" w:rsidR="00D52E9A" w:rsidRPr="00D52E9A" w:rsidRDefault="00D52E9A" w:rsidP="00D52E9A">
      <w:pPr>
        <w:spacing w:after="0" w:line="240" w:lineRule="auto"/>
        <w:rPr>
          <w:rFonts w:ascii="Verdana" w:hAnsi="Verdana" w:cs="Arial"/>
          <w:sz w:val="20"/>
          <w:szCs w:val="20"/>
        </w:rPr>
      </w:pPr>
    </w:p>
    <w:p w14:paraId="1BC5D91A"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Non-functional requirements</w:t>
      </w:r>
    </w:p>
    <w:p w14:paraId="4148A524" w14:textId="57B62BF8" w:rsidR="00D52E9A"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The updated application shall display the correct data fields for the correct fiscal years within 5 seconds after the user indicates the business establishment date</w:t>
      </w:r>
    </w:p>
    <w:p w14:paraId="5BE4A1DB" w14:textId="5CE0EEA2" w:rsidR="00A84BAD" w:rsidRPr="00A84BAD" w:rsidRDefault="00A84BAD" w:rsidP="00A84BAD">
      <w:pPr>
        <w:pStyle w:val="ListParagraph"/>
        <w:numPr>
          <w:ilvl w:val="0"/>
          <w:numId w:val="13"/>
        </w:numPr>
        <w:spacing w:after="0" w:line="240" w:lineRule="auto"/>
        <w:rPr>
          <w:rFonts w:ascii="Verdana" w:hAnsi="Verdana" w:cs="Arial"/>
          <w:sz w:val="20"/>
          <w:szCs w:val="20"/>
        </w:rPr>
      </w:pPr>
      <w:r>
        <w:rPr>
          <w:rFonts w:ascii="Verdana" w:hAnsi="Verdana" w:cs="Arial"/>
          <w:sz w:val="20"/>
          <w:szCs w:val="20"/>
        </w:rPr>
        <w:t>The updated application shall consistently and accurately display the correct five fiscal years for all load applications based on the business establishment date.</w:t>
      </w:r>
    </w:p>
    <w:p w14:paraId="1AF41D90"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t>C. Software Design</w:t>
      </w:r>
    </w:p>
    <w:p w14:paraId="221EDBBB"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1. Software behavior</w:t>
      </w:r>
    </w:p>
    <w:p w14:paraId="14E0542D" w14:textId="1F9F13DF" w:rsidR="00D52E9A" w:rsidRDefault="00A84BAD" w:rsidP="00A84BAD">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Business establishment date input</w:t>
      </w:r>
    </w:p>
    <w:p w14:paraId="477D6459" w14:textId="5DB72CB4" w:rsidR="00A84BAD"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Input/event : the user provides the business establishment date within the loan application form. This will be done via a date picker</w:t>
      </w:r>
    </w:p>
    <w:p w14:paraId="7B4D6D43" w14:textId="77777777" w:rsidR="00444311" w:rsidRDefault="00A84BAD" w:rsidP="00A84BA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0857A326" w14:textId="50E84FE2" w:rsidR="00A84BAD"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app calculates the age of the business by comparing the current date to the date entered by input.</w:t>
      </w:r>
    </w:p>
    <w:p w14:paraId="24A20102" w14:textId="5FF459E4"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Dynamic field generation: based on the date entered, the app displays the appropriate input fields</w:t>
      </w:r>
    </w:p>
    <w:p w14:paraId="1E6C6CBA" w14:textId="04E44208" w:rsidR="002D6CB4" w:rsidRDefault="002D6CB4"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If the business is greater than 5 years old, fields are displayed for the 5 most recent fiscal year financial data</w:t>
      </w:r>
    </w:p>
    <w:p w14:paraId="18A86800" w14:textId="6FB7C916"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If the business is less than 5 years old, fields are displayed for the fiscal years they business exists, and fields for forecasted data are displayed for the remaining years until data for five years is achieved.</w:t>
      </w:r>
    </w:p>
    <w:p w14:paraId="39D9F2D3" w14:textId="1C6CE2BB" w:rsidR="002D6CB4" w:rsidRDefault="002D6CB4" w:rsidP="002D6CB4">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Each displayed field will be clearly labeled with the specific fiscal year it pertains to. Future forecast entries will be labeled appropriately.</w:t>
      </w:r>
    </w:p>
    <w:p w14:paraId="06D6A140" w14:textId="2A57A303" w:rsidR="001A4FED" w:rsidRDefault="001A4FED" w:rsidP="001A4FED">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Constraints:</w:t>
      </w:r>
    </w:p>
    <w:p w14:paraId="72880BC6" w14:textId="4C724BBC"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business establishment data cannot be a future date or the current date</w:t>
      </w:r>
    </w:p>
    <w:p w14:paraId="0792CA05" w14:textId="094EC9D4"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earliest accepted establishment data is January 1, 1850</w:t>
      </w:r>
    </w:p>
    <w:p w14:paraId="05C80BE5" w14:textId="664989CB"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Business age is calculated based on complete fiscal years</w:t>
      </w:r>
    </w:p>
    <w:p w14:paraId="3C0E33B6" w14:textId="78842FAA"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A maximum of 5 financial data entry fields will be displayed at any time</w:t>
      </w:r>
    </w:p>
    <w:p w14:paraId="72BACC6C" w14:textId="1A846319" w:rsidR="001A4FED" w:rsidRDefault="001A4FED" w:rsidP="001A4FED">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Forecasted data fields will be generated for consecutive future years until a total of 5 financial periods are available for input</w:t>
      </w:r>
    </w:p>
    <w:p w14:paraId="56B534D1" w14:textId="538B395A" w:rsidR="002D6CB4" w:rsidRDefault="002D6CB4" w:rsidP="002D6CB4">
      <w:pPr>
        <w:pStyle w:val="ListParagraph"/>
        <w:numPr>
          <w:ilvl w:val="0"/>
          <w:numId w:val="14"/>
        </w:numPr>
        <w:spacing w:after="0" w:line="240" w:lineRule="auto"/>
        <w:rPr>
          <w:rFonts w:ascii="Verdana" w:hAnsi="Verdana" w:cs="Arial"/>
          <w:sz w:val="20"/>
          <w:szCs w:val="20"/>
        </w:rPr>
      </w:pPr>
      <w:r>
        <w:rPr>
          <w:rFonts w:ascii="Verdana" w:hAnsi="Verdana" w:cs="Arial"/>
          <w:sz w:val="20"/>
          <w:szCs w:val="20"/>
        </w:rPr>
        <w:t>Submission of financial data</w:t>
      </w:r>
    </w:p>
    <w:p w14:paraId="484DD0BD" w14:textId="47665163" w:rsidR="002D6CB4"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Input/event: the user clicks the “Next” button after entering the financial data for the displayed fiscal years</w:t>
      </w:r>
    </w:p>
    <w:p w14:paraId="186DDB7A" w14:textId="3315477C" w:rsidR="00444311" w:rsidRDefault="00444311" w:rsidP="002D6CB4">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 xml:space="preserve">Intended app response: </w:t>
      </w:r>
    </w:p>
    <w:p w14:paraId="26E743C9" w14:textId="5EF23946"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app validates that all required data fields for the displayed fiscal years are populated with valid data</w:t>
      </w:r>
    </w:p>
    <w:p w14:paraId="51D37852" w14:textId="658438B4"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 xml:space="preserve">If the validation is successful, the data is saved in a secure database associated with the loan application. </w:t>
      </w:r>
    </w:p>
    <w:p w14:paraId="7DFE5178" w14:textId="687A8136"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user is navigated to the next section of the loan application.</w:t>
      </w:r>
    </w:p>
    <w:p w14:paraId="5F839000" w14:textId="35443DEB" w:rsidR="00444311" w:rsidRDefault="00444311" w:rsidP="00444311">
      <w:pPr>
        <w:pStyle w:val="ListParagraph"/>
        <w:numPr>
          <w:ilvl w:val="2"/>
          <w:numId w:val="14"/>
        </w:numPr>
        <w:spacing w:after="0" w:line="240" w:lineRule="auto"/>
        <w:rPr>
          <w:rFonts w:ascii="Verdana" w:hAnsi="Verdana" w:cs="Arial"/>
          <w:sz w:val="20"/>
          <w:szCs w:val="20"/>
        </w:rPr>
      </w:pPr>
      <w:r>
        <w:rPr>
          <w:rFonts w:ascii="Verdana" w:hAnsi="Verdana" w:cs="Arial"/>
          <w:sz w:val="20"/>
          <w:szCs w:val="20"/>
        </w:rPr>
        <w:lastRenderedPageBreak/>
        <w:t>If validation fails, an error message will appear and the fields for which the validation failed are highlighted red.</w:t>
      </w:r>
    </w:p>
    <w:p w14:paraId="697AB76D" w14:textId="5C6ACEEA" w:rsidR="00B857E9" w:rsidRDefault="00B857E9" w:rsidP="00B857E9">
      <w:pPr>
        <w:pStyle w:val="ListParagraph"/>
        <w:numPr>
          <w:ilvl w:val="1"/>
          <w:numId w:val="14"/>
        </w:numPr>
        <w:spacing w:after="0" w:line="240" w:lineRule="auto"/>
        <w:rPr>
          <w:rFonts w:ascii="Verdana" w:hAnsi="Verdana" w:cs="Arial"/>
          <w:sz w:val="20"/>
          <w:szCs w:val="20"/>
        </w:rPr>
      </w:pPr>
      <w:r>
        <w:rPr>
          <w:rFonts w:ascii="Verdana" w:hAnsi="Verdana" w:cs="Arial"/>
          <w:sz w:val="20"/>
          <w:szCs w:val="20"/>
        </w:rPr>
        <w:t>Constraints:</w:t>
      </w:r>
    </w:p>
    <w:p w14:paraId="34F26E9E" w14:textId="19E546B2"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All financial data fields displayed are mandatory</w:t>
      </w:r>
    </w:p>
    <w:p w14:paraId="3F760D33" w14:textId="27404AFF"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All financial data fields must be numerical</w:t>
      </w:r>
    </w:p>
    <w:p w14:paraId="165D2A81" w14:textId="75B7880C"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Numerical input must conform to a standard currency format</w:t>
      </w:r>
    </w:p>
    <w:p w14:paraId="052FB6CB" w14:textId="20A7B9E0"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Error messages will be user-friendly and clearly indicate which field failed validation and why.</w:t>
      </w:r>
    </w:p>
    <w:p w14:paraId="579B8EE4" w14:textId="6B54D10F" w:rsidR="00B857E9"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General validation errors will appear at the top of the form, while specific field errors will appear directly below the invalid field.</w:t>
      </w:r>
    </w:p>
    <w:p w14:paraId="03932F94" w14:textId="743CD3CF" w:rsidR="00B857E9" w:rsidRPr="00444311" w:rsidRDefault="00B857E9" w:rsidP="00B857E9">
      <w:pPr>
        <w:pStyle w:val="ListParagraph"/>
        <w:numPr>
          <w:ilvl w:val="2"/>
          <w:numId w:val="14"/>
        </w:numPr>
        <w:spacing w:after="0" w:line="240" w:lineRule="auto"/>
        <w:rPr>
          <w:rFonts w:ascii="Verdana" w:hAnsi="Verdana" w:cs="Arial"/>
          <w:sz w:val="20"/>
          <w:szCs w:val="20"/>
        </w:rPr>
      </w:pPr>
      <w:r>
        <w:rPr>
          <w:rFonts w:ascii="Verdana" w:hAnsi="Verdana" w:cs="Arial"/>
          <w:sz w:val="20"/>
          <w:szCs w:val="20"/>
        </w:rPr>
        <w:t>The user will not be able to proceed to the next section until all validation errors are resolved and the data successfully passes validation.</w:t>
      </w:r>
    </w:p>
    <w:p w14:paraId="7D0A0182" w14:textId="77777777" w:rsidR="00D52E9A" w:rsidRPr="00D52E9A" w:rsidRDefault="00D52E9A" w:rsidP="00D52E9A">
      <w:pPr>
        <w:spacing w:after="0" w:line="240" w:lineRule="auto"/>
        <w:rPr>
          <w:rFonts w:ascii="Verdana" w:hAnsi="Verdana" w:cs="Arial"/>
          <w:sz w:val="20"/>
          <w:szCs w:val="20"/>
        </w:rPr>
      </w:pPr>
    </w:p>
    <w:p w14:paraId="03E8DD27" w14:textId="77777777" w:rsidR="00D52E9A" w:rsidRPr="00D52E9A" w:rsidRDefault="00D52E9A" w:rsidP="00D52E9A">
      <w:pPr>
        <w:pStyle w:val="Heading2"/>
        <w:rPr>
          <w:rFonts w:ascii="Baskerville Old Face" w:hAnsi="Baskerville Old Face"/>
        </w:rPr>
      </w:pPr>
      <w:r w:rsidRPr="00D52E9A">
        <w:rPr>
          <w:rFonts w:ascii="Baskerville Old Face" w:hAnsi="Baskerville Old Face"/>
        </w:rPr>
        <w:t>2. Software structure</w:t>
      </w:r>
    </w:p>
    <w:p w14:paraId="1778DDA3" w14:textId="6CFFEFF1" w:rsidR="00D52E9A" w:rsidRDefault="00B31438" w:rsidP="00B31438">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Frontend components</w:t>
      </w:r>
    </w:p>
    <w:p w14:paraId="168C5D81" w14:textId="7AE3C335" w:rsidR="003677C8" w:rsidRPr="003677C8" w:rsidRDefault="003677C8" w:rsidP="003677C8">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display the visual elements of the loan application form.</w:t>
      </w:r>
    </w:p>
    <w:p w14:paraId="2A2F114C" w14:textId="1B1AC317"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Segmentation</w:t>
      </w:r>
      <w:r w:rsidR="0085117C">
        <w:rPr>
          <w:rFonts w:ascii="Verdana" w:hAnsi="Verdana" w:cs="Arial"/>
          <w:sz w:val="20"/>
          <w:szCs w:val="20"/>
        </w:rPr>
        <w:t>:</w:t>
      </w:r>
    </w:p>
    <w:p w14:paraId="7BD69743" w14:textId="53F0EF2B"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Financial_data_form: The main container for the financial data section. I will control the display of individual fiscal year input fields. </w:t>
      </w:r>
    </w:p>
    <w:p w14:paraId="680C8499" w14:textId="6D80A6A3"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Fiscal_year_input_field: A reuseable component responsible for displaying a single fiscal year input field. Each instance will handle its own state for input values and validation</w:t>
      </w:r>
    </w:p>
    <w:p w14:paraId="3DB14C88" w14:textId="60FEC20E"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Date_input: a component for the business establishment date. This is used for deciding the age of the business</w:t>
      </w:r>
    </w:p>
    <w:p w14:paraId="23F2A473" w14:textId="5559CD86" w:rsidR="00B31438" w:rsidRDefault="00B3143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12F36E40" w14:textId="50A788BC"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Displaying dynamic input fields based on the date received from the Date_input</w:t>
      </w:r>
    </w:p>
    <w:p w14:paraId="0C9AF1B3" w14:textId="0D00CC94"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Capturing user inputs for the business establishment date and individual financial data points</w:t>
      </w:r>
    </w:p>
    <w:p w14:paraId="233912A6" w14:textId="1D4A0F76" w:rsidR="00B31438" w:rsidRDefault="00B31438"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Displaying front end validation errors</w:t>
      </w:r>
    </w:p>
    <w:p w14:paraId="5635D3A3" w14:textId="47A24AB0" w:rsidR="00B31438" w:rsidRDefault="003C7C5C"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Presentation Logic</w:t>
      </w:r>
    </w:p>
    <w:p w14:paraId="22AF1FD5" w14:textId="1BAAEC48" w:rsidR="003677C8" w:rsidRDefault="003677C8"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manage the state of the UI, handle user interactions, and communicate with the back end.</w:t>
      </w:r>
    </w:p>
    <w:p w14:paraId="29DB9CDF" w14:textId="3CDC592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 xml:space="preserve">Segmentation: </w:t>
      </w:r>
    </w:p>
    <w:p w14:paraId="16D21431" w14:textId="6F8988E4"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Loan_applicaion_controller and financial_data_presenter: This coordinates the financial_data_form. It will detect changes in the business establishment date, trigger the logic to determine fiscal years, and manage the submission of financial data</w:t>
      </w:r>
    </w:p>
    <w:p w14:paraId="0EF0D75A" w14:textId="60352965"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389C0ADF" w14:textId="7BAFF151"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Receiving the business establishment date from the date_input component</w:t>
      </w:r>
    </w:p>
    <w:p w14:paraId="2F898F30" w14:textId="763D10A9"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Calling the financial_data_service to get the correct fiscal year structure</w:t>
      </w:r>
    </w:p>
    <w:p w14:paraId="01298D18" w14:textId="717CF59B"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Updating the financial_data_form to display the correct fiscal_year_input_field components</w:t>
      </w:r>
    </w:p>
    <w:p w14:paraId="50148847" w14:textId="673CF9FC"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Aggregating data from all fiscal_year_input_field components from the backend</w:t>
      </w:r>
    </w:p>
    <w:p w14:paraId="5DE51F12" w14:textId="3790E578"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Handling form submission and displaying error messages</w:t>
      </w:r>
    </w:p>
    <w:p w14:paraId="7F505025" w14:textId="6BDFB1CD" w:rsidR="0085117C" w:rsidRDefault="0085117C" w:rsidP="0085117C">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Front end data service</w:t>
      </w:r>
    </w:p>
    <w:p w14:paraId="3F27A86E" w14:textId="7149E7A7"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Purpose: To package client-side logic for date calculations and interactions with the backend API</w:t>
      </w:r>
    </w:p>
    <w:p w14:paraId="76C4B415" w14:textId="5DB871F0"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lastRenderedPageBreak/>
        <w:t>Segmentation:</w:t>
      </w:r>
    </w:p>
    <w:p w14:paraId="704FBF4B" w14:textId="5827C133"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Date_utility: contains functions for calculating the businesses age and determining the appropriate fiscal year financial data input fields to be displayed </w:t>
      </w:r>
    </w:p>
    <w:p w14:paraId="4D15CCCE" w14:textId="6A5ECB9E"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Financial_data_api_service: responsible for making API calls to the backend</w:t>
      </w:r>
    </w:p>
    <w:p w14:paraId="5DA22AED" w14:textId="00D3E813" w:rsidR="0085117C" w:rsidRDefault="0085117C" w:rsidP="0085117C">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Functionality</w:t>
      </w:r>
    </w:p>
    <w:p w14:paraId="6FD6378A" w14:textId="3CC91D3A" w:rsidR="0085117C" w:rsidRDefault="0085117C"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 xml:space="preserve">Calculating the current fiscal year </w:t>
      </w:r>
      <w:r w:rsidR="00231ED4">
        <w:rPr>
          <w:rFonts w:ascii="Verdana" w:hAnsi="Verdana" w:cs="Arial"/>
          <w:sz w:val="20"/>
          <w:szCs w:val="20"/>
        </w:rPr>
        <w:t>based on the current date</w:t>
      </w:r>
    </w:p>
    <w:p w14:paraId="78D5E596" w14:textId="061A2A1D"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Determining the 5 relevant fiscal year financial data fields to display</w:t>
      </w:r>
    </w:p>
    <w:p w14:paraId="53D0A2A1" w14:textId="00D8EDA9"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Formatting data for front end display</w:t>
      </w:r>
    </w:p>
    <w:p w14:paraId="40811E71" w14:textId="2C9D2788" w:rsidR="00231ED4" w:rsidRDefault="00231ED4" w:rsidP="0085117C">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Handling HTTP requests and responses to and from the back end</w:t>
      </w:r>
    </w:p>
    <w:p w14:paraId="68600899" w14:textId="6226FD87" w:rsidR="00231ED4" w:rsidRDefault="00231ED4" w:rsidP="00231ED4">
      <w:pPr>
        <w:pStyle w:val="ListParagraph"/>
        <w:numPr>
          <w:ilvl w:val="0"/>
          <w:numId w:val="15"/>
        </w:numPr>
        <w:spacing w:after="0" w:line="240" w:lineRule="auto"/>
        <w:rPr>
          <w:rFonts w:ascii="Verdana" w:hAnsi="Verdana" w:cs="Arial"/>
          <w:sz w:val="20"/>
          <w:szCs w:val="20"/>
        </w:rPr>
      </w:pPr>
      <w:r>
        <w:rPr>
          <w:rFonts w:ascii="Verdana" w:hAnsi="Verdana" w:cs="Arial"/>
          <w:sz w:val="20"/>
          <w:szCs w:val="20"/>
        </w:rPr>
        <w:t>Backend</w:t>
      </w:r>
    </w:p>
    <w:p w14:paraId="7F2E2F20" w14:textId="399E360E"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API endpoint</w:t>
      </w:r>
    </w:p>
    <w:p w14:paraId="7BF14DA8" w14:textId="60591EFC"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w:t>
      </w:r>
    </w:p>
    <w:p w14:paraId="5712CEC9" w14:textId="01B48EA6"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provides a secure interface for the frontend to interact with</w:t>
      </w:r>
    </w:p>
    <w:p w14:paraId="20007D8F" w14:textId="76FEDE2E"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B251425" w14:textId="047B2AF8"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/api/current_loan_</w:t>
      </w:r>
      <w:proofErr w:type="gramStart"/>
      <w:r>
        <w:rPr>
          <w:rFonts w:ascii="Verdana" w:hAnsi="Verdana" w:cs="Arial"/>
          <w:sz w:val="20"/>
          <w:szCs w:val="20"/>
        </w:rPr>
        <w:t>application/{id}/</w:t>
      </w:r>
      <w:proofErr w:type="gramEnd"/>
      <w:r>
        <w:rPr>
          <w:rFonts w:ascii="Verdana" w:hAnsi="Verdana" w:cs="Arial"/>
          <w:sz w:val="20"/>
          <w:szCs w:val="20"/>
        </w:rPr>
        <w:t>financial_data: A dedicated endpoint for handling data operations related to a specific loan application</w:t>
      </w:r>
    </w:p>
    <w:p w14:paraId="2ADB2030" w14:textId="1B319C9F"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4617BDB" w14:textId="06D898A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Receiving financial data submissions from the front end</w:t>
      </w:r>
    </w:p>
    <w:p w14:paraId="2A0715C4" w14:textId="526337BE"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Performing server-side validation on the received data</w:t>
      </w:r>
    </w:p>
    <w:p w14:paraId="13D554D0" w14:textId="2545C3CB"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Calling the financial_data_service to process and securely store the data</w:t>
      </w:r>
    </w:p>
    <w:p w14:paraId="272CDFCC" w14:textId="4A531D0D"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Returning the appropriate HTTP response</w:t>
      </w:r>
    </w:p>
    <w:p w14:paraId="09858FFE" w14:textId="516E8794" w:rsidR="00231ED4" w:rsidRDefault="00231ED4" w:rsidP="00231ED4">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Business logic and service</w:t>
      </w:r>
    </w:p>
    <w:p w14:paraId="6DBC2612" w14:textId="231FC1F5"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package the business rules and control data operations</w:t>
      </w:r>
    </w:p>
    <w:p w14:paraId="585992E9" w14:textId="22C40646" w:rsidR="00231ED4" w:rsidRDefault="00231ED4"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65B8F1EC" w14:textId="7CABD535"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Financial_data_service: The central class that will contain the logic for determining the correct fiscal year financial data fields to display</w:t>
      </w:r>
    </w:p>
    <w:p w14:paraId="398796C2" w14:textId="74D4A557" w:rsidR="00231ED4" w:rsidRDefault="00231ED4" w:rsidP="00231ED4">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Loan_application_service: Manages the entire loan application process.</w:t>
      </w:r>
    </w:p>
    <w:p w14:paraId="24AC69B9" w14:textId="16B2C10F" w:rsidR="00231ED4" w:rsidRDefault="000F0442" w:rsidP="00231ED4">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55D3ADB" w14:textId="1F41CA5D"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Receiving the business establishment date and current date</w:t>
      </w:r>
    </w:p>
    <w:p w14:paraId="3DCD89D6" w14:textId="70A689CD"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Implementing the core logic to calculate the correct five fiscal years based on the business age</w:t>
      </w:r>
    </w:p>
    <w:p w14:paraId="1ECAFA12" w14:textId="517C8BB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Validating financial data</w:t>
      </w:r>
    </w:p>
    <w:p w14:paraId="0D208D33" w14:textId="03F105BC"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Coordinating with the financial_data_repository for data persistence</w:t>
      </w:r>
    </w:p>
    <w:p w14:paraId="32726FA8" w14:textId="485E9865" w:rsidR="000F0442" w:rsidRDefault="000F0442"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Applying security checks and authorization rules.</w:t>
      </w:r>
    </w:p>
    <w:p w14:paraId="14AF42A1" w14:textId="6C6F5EED" w:rsidR="000F0442" w:rsidRDefault="000F0442" w:rsidP="000F0442">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Access</w:t>
      </w:r>
    </w:p>
    <w:p w14:paraId="2839366C" w14:textId="7F4C740E"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abstract the details of database interaction from the business logic</w:t>
      </w:r>
    </w:p>
    <w:p w14:paraId="4731E9B6" w14:textId="1B0F7300" w:rsidR="000F0442" w:rsidRDefault="000F0442" w:rsidP="000F0442">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7D15D6F0" w14:textId="48E5774B" w:rsidR="000F0442" w:rsidRDefault="00434ACB"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Financial_data_repo: responsible for all create, read, update, and delete operations related to financial data in the database</w:t>
      </w:r>
    </w:p>
    <w:p w14:paraId="6D7297F6" w14:textId="512BB95B" w:rsidR="00434ACB" w:rsidRDefault="00434ACB" w:rsidP="000F0442">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Loan_application_repo: manages persistence for the overall loan application</w:t>
      </w:r>
    </w:p>
    <w:p w14:paraId="6B8CFCD2" w14:textId="025590B4"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4E163161" w14:textId="62FD3C04"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Storing submitted financial data into the appropriate database tables</w:t>
      </w:r>
    </w:p>
    <w:p w14:paraId="63C7A867" w14:textId="1456295D"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lastRenderedPageBreak/>
        <w:t>Retrieving existing financial data for a loan application</w:t>
      </w:r>
    </w:p>
    <w:p w14:paraId="131221D1" w14:textId="202502AF"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Ensuring data integrity and transaction consistency</w:t>
      </w:r>
    </w:p>
    <w:p w14:paraId="4CBB7177" w14:textId="7930ECB1"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Mapping between application objects and database records</w:t>
      </w:r>
    </w:p>
    <w:p w14:paraId="2CE60490" w14:textId="6FEB8F06" w:rsidR="00434ACB" w:rsidRDefault="00434ACB" w:rsidP="00434ACB">
      <w:pPr>
        <w:pStyle w:val="ListParagraph"/>
        <w:numPr>
          <w:ilvl w:val="1"/>
          <w:numId w:val="15"/>
        </w:numPr>
        <w:spacing w:after="0" w:line="240" w:lineRule="auto"/>
        <w:rPr>
          <w:rFonts w:ascii="Verdana" w:hAnsi="Verdana" w:cs="Arial"/>
          <w:sz w:val="20"/>
          <w:szCs w:val="20"/>
        </w:rPr>
      </w:pPr>
      <w:r>
        <w:rPr>
          <w:rFonts w:ascii="Verdana" w:hAnsi="Verdana" w:cs="Arial"/>
          <w:sz w:val="20"/>
          <w:szCs w:val="20"/>
        </w:rPr>
        <w:t>Data Models/Entities:</w:t>
      </w:r>
    </w:p>
    <w:p w14:paraId="748E077D" w14:textId="1C114F9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Purpose: to define the structure of the data used throughout the application</w:t>
      </w:r>
    </w:p>
    <w:p w14:paraId="6B577379" w14:textId="540F7825"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Segmentation:</w:t>
      </w:r>
    </w:p>
    <w:p w14:paraId="1E119562" w14:textId="1E0246A7"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Financial_data: Represents a single fiscal year’s financial info</w:t>
      </w:r>
    </w:p>
    <w:p w14:paraId="08F0E415" w14:textId="418B2EBF" w:rsidR="00434ACB"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Load_application: Represents the overall loan application, containing collections of financial_data</w:t>
      </w:r>
    </w:p>
    <w:p w14:paraId="285CCCA2" w14:textId="081A6EBB" w:rsidR="00434ACB" w:rsidRDefault="00434ACB" w:rsidP="00434ACB">
      <w:pPr>
        <w:pStyle w:val="ListParagraph"/>
        <w:numPr>
          <w:ilvl w:val="2"/>
          <w:numId w:val="15"/>
        </w:numPr>
        <w:spacing w:after="0" w:line="240" w:lineRule="auto"/>
        <w:rPr>
          <w:rFonts w:ascii="Verdana" w:hAnsi="Verdana" w:cs="Arial"/>
          <w:sz w:val="20"/>
          <w:szCs w:val="20"/>
        </w:rPr>
      </w:pPr>
      <w:r>
        <w:rPr>
          <w:rFonts w:ascii="Verdana" w:hAnsi="Verdana" w:cs="Arial"/>
          <w:sz w:val="20"/>
          <w:szCs w:val="20"/>
        </w:rPr>
        <w:t>Functionality:</w:t>
      </w:r>
    </w:p>
    <w:p w14:paraId="76C9FB83" w14:textId="174D20D3" w:rsidR="00434ACB" w:rsidRPr="00B31438" w:rsidRDefault="00434ACB" w:rsidP="00434ACB">
      <w:pPr>
        <w:pStyle w:val="ListParagraph"/>
        <w:numPr>
          <w:ilvl w:val="3"/>
          <w:numId w:val="15"/>
        </w:numPr>
        <w:spacing w:after="0" w:line="240" w:lineRule="auto"/>
        <w:rPr>
          <w:rFonts w:ascii="Verdana" w:hAnsi="Verdana" w:cs="Arial"/>
          <w:sz w:val="20"/>
          <w:szCs w:val="20"/>
        </w:rPr>
      </w:pPr>
      <w:r>
        <w:rPr>
          <w:rFonts w:ascii="Verdana" w:hAnsi="Verdana" w:cs="Arial"/>
          <w:sz w:val="20"/>
          <w:szCs w:val="20"/>
        </w:rPr>
        <w:t>Providing a consistent structure for data transfer between layers and for persistence</w:t>
      </w:r>
    </w:p>
    <w:p w14:paraId="12DB8019" w14:textId="77777777" w:rsidR="00D52E9A" w:rsidRPr="00D52E9A" w:rsidRDefault="00D52E9A" w:rsidP="00D52E9A">
      <w:pPr>
        <w:spacing w:after="0" w:line="240" w:lineRule="auto"/>
        <w:rPr>
          <w:rFonts w:ascii="Verdana" w:hAnsi="Verdana" w:cs="Arial"/>
          <w:sz w:val="20"/>
          <w:szCs w:val="20"/>
        </w:rPr>
      </w:pPr>
    </w:p>
    <w:p w14:paraId="09CDF64F" w14:textId="77777777" w:rsidR="00D52E9A" w:rsidRPr="00D52E9A" w:rsidRDefault="00D52E9A" w:rsidP="00D52E9A">
      <w:pPr>
        <w:spacing w:after="0" w:line="240" w:lineRule="auto"/>
        <w:rPr>
          <w:rFonts w:ascii="Verdana" w:hAnsi="Verdana" w:cs="Arial"/>
          <w:sz w:val="20"/>
          <w:szCs w:val="20"/>
        </w:rPr>
      </w:pPr>
      <w:r w:rsidRPr="00D52E9A">
        <w:rPr>
          <w:rFonts w:ascii="Verdana" w:hAnsi="Verdana" w:cs="Arial"/>
          <w:sz w:val="20"/>
          <w:szCs w:val="20"/>
        </w:rPr>
        <w:br w:type="page"/>
      </w:r>
    </w:p>
    <w:p w14:paraId="3D6EE328" w14:textId="77777777" w:rsidR="00D52E9A" w:rsidRPr="00D52E9A" w:rsidRDefault="00D52E9A" w:rsidP="00D52E9A">
      <w:pPr>
        <w:pStyle w:val="Heading1"/>
        <w:rPr>
          <w:rFonts w:ascii="Baskerville Old Face" w:hAnsi="Baskerville Old Face"/>
        </w:rPr>
      </w:pPr>
      <w:r w:rsidRPr="00D52E9A">
        <w:rPr>
          <w:rFonts w:ascii="Baskerville Old Face" w:hAnsi="Baskerville Old Face"/>
        </w:rPr>
        <w:lastRenderedPageBreak/>
        <w:t>D. Development Approach</w:t>
      </w:r>
    </w:p>
    <w:p w14:paraId="620D40AF" w14:textId="44348E14" w:rsidR="00D52E9A" w:rsidRDefault="00D52E9A" w:rsidP="00D52E9A">
      <w:pPr>
        <w:pStyle w:val="Heading2"/>
        <w:rPr>
          <w:rFonts w:ascii="Baskerville Old Face" w:hAnsi="Baskerville Old Face"/>
        </w:rPr>
      </w:pPr>
      <w:r w:rsidRPr="00D52E9A">
        <w:rPr>
          <w:rFonts w:ascii="Baskerville Old Face" w:hAnsi="Baskerville Old Face"/>
        </w:rPr>
        <w:t>1. Planned deliverables</w:t>
      </w:r>
    </w:p>
    <w:p w14:paraId="2F3B758D" w14:textId="52960D67" w:rsidR="002C5B8D" w:rsidRDefault="00434ACB" w:rsidP="002C5B8D">
      <w:pPr>
        <w:spacing w:after="0" w:line="240" w:lineRule="auto"/>
        <w:rPr>
          <w:rFonts w:ascii="Verdana" w:hAnsi="Verdana" w:cs="Arial"/>
          <w:sz w:val="20"/>
          <w:szCs w:val="20"/>
        </w:rPr>
      </w:pPr>
      <w:r>
        <w:rPr>
          <w:rFonts w:ascii="Verdana" w:hAnsi="Verdana" w:cs="Arial"/>
          <w:sz w:val="20"/>
          <w:szCs w:val="20"/>
        </w:rPr>
        <w:t>An updated version of the loan application system with the required bugfixes</w:t>
      </w:r>
    </w:p>
    <w:p w14:paraId="00DBB0A4" w14:textId="77777777" w:rsidR="00D06C79" w:rsidRDefault="00D06C79" w:rsidP="002C5B8D">
      <w:pPr>
        <w:spacing w:after="0" w:line="240" w:lineRule="auto"/>
        <w:rPr>
          <w:rFonts w:ascii="Verdana" w:hAnsi="Verdana" w:cs="Arial"/>
          <w:sz w:val="20"/>
          <w:szCs w:val="20"/>
        </w:rPr>
      </w:pPr>
    </w:p>
    <w:p w14:paraId="20FA53AE" w14:textId="77777777" w:rsidR="00434ACB" w:rsidRDefault="00434ACB" w:rsidP="005C3EC5">
      <w:pPr>
        <w:pStyle w:val="ListParagraph"/>
        <w:numPr>
          <w:ilvl w:val="0"/>
          <w:numId w:val="16"/>
        </w:numPr>
        <w:spacing w:after="0" w:line="240" w:lineRule="auto"/>
        <w:rPr>
          <w:rFonts w:ascii="Verdana" w:hAnsi="Verdana" w:cs="Arial"/>
          <w:sz w:val="20"/>
          <w:szCs w:val="20"/>
        </w:rPr>
      </w:pPr>
      <w:r>
        <w:rPr>
          <w:rFonts w:ascii="Verdana" w:hAnsi="Verdana" w:cs="Arial"/>
          <w:sz w:val="20"/>
          <w:szCs w:val="20"/>
        </w:rPr>
        <w:t>Implement the required by the user</w:t>
      </w:r>
    </w:p>
    <w:p w14:paraId="3E690511" w14:textId="630F8A19" w:rsidR="00434ACB" w:rsidRDefault="005C3EC5" w:rsidP="005C3EC5">
      <w:pPr>
        <w:pStyle w:val="ListParagraph"/>
        <w:numPr>
          <w:ilvl w:val="1"/>
          <w:numId w:val="16"/>
        </w:numPr>
        <w:spacing w:after="0" w:line="240" w:lineRule="auto"/>
        <w:rPr>
          <w:rFonts w:ascii="Verdana" w:hAnsi="Verdana" w:cs="Arial"/>
          <w:sz w:val="20"/>
          <w:szCs w:val="20"/>
        </w:rPr>
      </w:pPr>
      <w:r>
        <w:rPr>
          <w:rFonts w:ascii="Verdana" w:hAnsi="Verdana" w:cs="Arial"/>
          <w:sz w:val="20"/>
          <w:szCs w:val="20"/>
        </w:rPr>
        <w:t xml:space="preserve">Deliverable 1: </w:t>
      </w:r>
      <w:r w:rsidR="00434ACB">
        <w:rPr>
          <w:rFonts w:ascii="Verdana" w:hAnsi="Verdana" w:cs="Arial"/>
          <w:sz w:val="20"/>
          <w:szCs w:val="20"/>
        </w:rPr>
        <w:t>Ensure the user is presented with the correct fields for the five most recent complete fiscal years when the business is older than five years</w:t>
      </w:r>
    </w:p>
    <w:p w14:paraId="69D1C14C" w14:textId="3D93871C" w:rsidR="005C3EC5" w:rsidRDefault="005C3EC5" w:rsidP="005C3EC5">
      <w:pPr>
        <w:pStyle w:val="ListParagraph"/>
        <w:numPr>
          <w:ilvl w:val="2"/>
          <w:numId w:val="16"/>
        </w:numPr>
        <w:spacing w:after="0" w:line="240" w:lineRule="auto"/>
        <w:rPr>
          <w:rFonts w:ascii="Verdana" w:hAnsi="Verdana" w:cs="Arial"/>
          <w:sz w:val="20"/>
          <w:szCs w:val="20"/>
        </w:rPr>
      </w:pPr>
      <w:r>
        <w:rPr>
          <w:rFonts w:ascii="Verdana" w:hAnsi="Verdana" w:cs="Arial"/>
          <w:sz w:val="20"/>
          <w:szCs w:val="20"/>
        </w:rPr>
        <w:t>Steps to arrive at this deliverable:</w:t>
      </w:r>
    </w:p>
    <w:p w14:paraId="7632EC7D" w14:textId="69CF9B7D" w:rsidR="005C3EC5" w:rsidRDefault="005C3EC5"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Capture business establishment date: The system will receive the business establishment date from the user’s input</w:t>
      </w:r>
    </w:p>
    <w:p w14:paraId="26B53F0D" w14:textId="388205CA" w:rsidR="005C3EC5" w:rsidRDefault="005C3EC5"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Determine current date: the system will retrieve the current system date</w:t>
      </w:r>
    </w:p>
    <w:p w14:paraId="6488B576" w14:textId="6EEAF770"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Calculate business age: The system will calculate the total number of completed fiscal years since the business establishment date up to the end of the last complete fiscal year relative to the current date</w:t>
      </w:r>
    </w:p>
    <w:p w14:paraId="35FDF0CE" w14:textId="72B2B5A5"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Conditional logic for age: The system will evaluate if the calculated business age is greater than or equal to the five full fiscal years</w:t>
      </w:r>
    </w:p>
    <w:p w14:paraId="1B14A39A" w14:textId="4CD35524"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Identify most recent fiscal years: If the business is five years or older, the system will identify the five most recently completed fiscal years</w:t>
      </w:r>
    </w:p>
    <w:p w14:paraId="687CAE7F" w14:textId="1D6B4BCD"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Dynamic field generation: For each of the identified five fiscal years, the system will dynamically generate and display the required input fields for financial data</w:t>
      </w:r>
    </w:p>
    <w:p w14:paraId="31D4AE2C" w14:textId="1829A8B2" w:rsidR="00742D3D" w:rsidRDefault="00742D3D" w:rsidP="005C3EC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Lebling historical fields: each generated field will be clearly labeled with its corresponding fiscal year</w:t>
      </w:r>
    </w:p>
    <w:p w14:paraId="5DF42242" w14:textId="77777777" w:rsidR="00434ACB" w:rsidRDefault="00434ACB" w:rsidP="005C3EC5">
      <w:pPr>
        <w:pStyle w:val="ListParagraph"/>
        <w:numPr>
          <w:ilvl w:val="1"/>
          <w:numId w:val="16"/>
        </w:numPr>
        <w:spacing w:after="0" w:line="240" w:lineRule="auto"/>
        <w:rPr>
          <w:rFonts w:ascii="Verdana" w:hAnsi="Verdana" w:cs="Arial"/>
          <w:sz w:val="20"/>
          <w:szCs w:val="20"/>
        </w:rPr>
      </w:pPr>
      <w:r>
        <w:rPr>
          <w:rFonts w:ascii="Verdana" w:hAnsi="Verdana" w:cs="Arial"/>
          <w:sz w:val="20"/>
          <w:szCs w:val="20"/>
        </w:rPr>
        <w:t>Ensure the user is presented with the correct fields for current and forecasted years if the business is less than 5 years old</w:t>
      </w:r>
    </w:p>
    <w:p w14:paraId="63401488" w14:textId="3DC5B9B2" w:rsidR="00742D3D" w:rsidRDefault="00742D3D" w:rsidP="00742D3D">
      <w:pPr>
        <w:pStyle w:val="ListParagraph"/>
        <w:numPr>
          <w:ilvl w:val="2"/>
          <w:numId w:val="16"/>
        </w:numPr>
        <w:spacing w:after="0" w:line="240" w:lineRule="auto"/>
        <w:rPr>
          <w:rFonts w:ascii="Verdana" w:hAnsi="Verdana" w:cs="Arial"/>
          <w:sz w:val="20"/>
          <w:szCs w:val="20"/>
        </w:rPr>
      </w:pPr>
      <w:r>
        <w:rPr>
          <w:rFonts w:ascii="Verdana" w:hAnsi="Verdana" w:cs="Arial"/>
          <w:sz w:val="20"/>
          <w:szCs w:val="20"/>
        </w:rPr>
        <w:t>Steps to arrive at this deliverable</w:t>
      </w:r>
    </w:p>
    <w:p w14:paraId="55E5A489" w14:textId="170730BE" w:rsidR="00742D3D"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Capture business establishment date: the system will receive the business establishment date from the user</w:t>
      </w:r>
    </w:p>
    <w:p w14:paraId="4A583929" w14:textId="29712D21"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Determine the current date: The system will retrieve the current system date</w:t>
      </w:r>
    </w:p>
    <w:p w14:paraId="3B5CDE6B" w14:textId="4C0B924B"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Calculate business age: The system will calculate the total number of full fiscal years completed since the business establishment date up to the end of the last complete fiscal year relative the current date</w:t>
      </w:r>
    </w:p>
    <w:p w14:paraId="370E18A7" w14:textId="596B599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Conditional logic for age: The system will evaluate if the calculated business age is less than five fiscal years</w:t>
      </w:r>
    </w:p>
    <w:p w14:paraId="1994A0C9" w14:textId="5E4E7B8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Identify existing fiscal years: If the business is less than five fiscal years old, the system will identify all complete fiscal years since the business establishment date up to the end of the last complete fiscal year</w:t>
      </w:r>
    </w:p>
    <w:p w14:paraId="2386C505" w14:textId="3382AA35"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Dynamic field generator for existing years: for each of these identified existing fiscal years, the system will dynamically generate and display the required input fields for financial data</w:t>
      </w:r>
    </w:p>
    <w:p w14:paraId="45F3ADBD" w14:textId="6A0FDEA1"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labeling existing fields: each generated field for existing years will be clearly labeled with its corresponding fiscal year</w:t>
      </w:r>
    </w:p>
    <w:p w14:paraId="737E776E" w14:textId="1F6F69B4"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Calculate remaining years for forecast: The system will determine the number of additional fiscal years required to reach a total of five fiscal years</w:t>
      </w:r>
    </w:p>
    <w:p w14:paraId="23D00FCB" w14:textId="7396BD48"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lastRenderedPageBreak/>
        <w:t>Identify forecasted fiscal years: They system will identify the consecutive future fiscal years, starting from the current fiscal year (if not already included in the existing years) or the next fiscal year until the total of five fiscal periods is met</w:t>
      </w:r>
    </w:p>
    <w:p w14:paraId="3980C906" w14:textId="77777777" w:rsidR="00B673E5" w:rsidRDefault="00B673E5" w:rsidP="00742D3D">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Dynamic field generation for forecast: for each of the identified forecasted fiscal years, the system will dynamically generate and display the required input fields for financial data</w:t>
      </w:r>
    </w:p>
    <w:p w14:paraId="50F6F6FE" w14:textId="51F6921B" w:rsidR="00B673E5" w:rsidRPr="00B673E5" w:rsidRDefault="00B673E5" w:rsidP="00B673E5">
      <w:pPr>
        <w:pStyle w:val="ListParagraph"/>
        <w:numPr>
          <w:ilvl w:val="3"/>
          <w:numId w:val="16"/>
        </w:numPr>
        <w:spacing w:after="0" w:line="240" w:lineRule="auto"/>
        <w:rPr>
          <w:rFonts w:ascii="Verdana" w:hAnsi="Verdana" w:cs="Arial"/>
          <w:sz w:val="20"/>
          <w:szCs w:val="20"/>
        </w:rPr>
      </w:pPr>
      <w:r>
        <w:rPr>
          <w:rFonts w:ascii="Verdana" w:hAnsi="Verdana" w:cs="Arial"/>
          <w:sz w:val="20"/>
          <w:szCs w:val="20"/>
        </w:rPr>
        <w:t xml:space="preserve">Labeling forecasted fields: Each generated forecasted field will be clearly labeled to indicate it’s a forecast and its corresponding fiscal year </w:t>
      </w:r>
    </w:p>
    <w:p w14:paraId="798290CF" w14:textId="77777777" w:rsidR="00434ACB" w:rsidRPr="002C5B8D" w:rsidRDefault="00434ACB" w:rsidP="002C5B8D">
      <w:pPr>
        <w:spacing w:after="0" w:line="240" w:lineRule="auto"/>
        <w:rPr>
          <w:rFonts w:ascii="Verdana" w:hAnsi="Verdana" w:cs="Arial"/>
          <w:sz w:val="20"/>
          <w:szCs w:val="20"/>
        </w:rPr>
      </w:pPr>
    </w:p>
    <w:p w14:paraId="62621641" w14:textId="77777777" w:rsidR="002C5B8D" w:rsidRPr="002C5B8D" w:rsidRDefault="002C5B8D" w:rsidP="002C5B8D">
      <w:pPr>
        <w:spacing w:after="0" w:line="240" w:lineRule="auto"/>
        <w:rPr>
          <w:rFonts w:ascii="Verdana" w:hAnsi="Verdana" w:cs="Arial"/>
          <w:sz w:val="20"/>
          <w:szCs w:val="20"/>
        </w:rPr>
      </w:pPr>
    </w:p>
    <w:p w14:paraId="4134DBE8" w14:textId="69B075DB" w:rsidR="002C5B8D" w:rsidRPr="00D52E9A" w:rsidRDefault="002C5B8D" w:rsidP="002C5B8D">
      <w:pPr>
        <w:pStyle w:val="Heading2"/>
        <w:rPr>
          <w:rFonts w:ascii="Baskerville Old Face" w:hAnsi="Baskerville Old Face"/>
        </w:rPr>
      </w:pPr>
      <w:r w:rsidRPr="00D52E9A">
        <w:rPr>
          <w:rFonts w:ascii="Baskerville Old Face" w:hAnsi="Baskerville Old Face"/>
        </w:rPr>
        <w:t xml:space="preserve">2. </w:t>
      </w:r>
      <w:r>
        <w:rPr>
          <w:rFonts w:ascii="Baskerville Old Face" w:hAnsi="Baskerville Old Face"/>
        </w:rPr>
        <w:t xml:space="preserve">Sequence of </w:t>
      </w:r>
      <w:r w:rsidR="002A49B6">
        <w:rPr>
          <w:rFonts w:ascii="Baskerville Old Face" w:hAnsi="Baskerville Old Face"/>
        </w:rPr>
        <w:t>deliverables</w:t>
      </w:r>
    </w:p>
    <w:p w14:paraId="31775A88" w14:textId="147BD15C" w:rsidR="00D52E9A" w:rsidRDefault="007521A3" w:rsidP="00D52E9A">
      <w:pPr>
        <w:spacing w:after="0" w:line="240" w:lineRule="auto"/>
        <w:rPr>
          <w:rFonts w:ascii="Verdana" w:hAnsi="Verdana" w:cs="Arial"/>
          <w:sz w:val="20"/>
          <w:szCs w:val="20"/>
        </w:rPr>
      </w:pPr>
      <w:r>
        <w:rPr>
          <w:rFonts w:ascii="Verdana" w:hAnsi="Verdana" w:cs="Arial"/>
          <w:sz w:val="20"/>
          <w:szCs w:val="20"/>
        </w:rPr>
        <w:t>The deployment of the updated load application system, incorporating the identified bug fixes and new functionality for dynamic financial data fields will follow a phased and validated approach to ensure stability, reliability, and data integrity</w:t>
      </w:r>
    </w:p>
    <w:p w14:paraId="0E71E7CF" w14:textId="7D11509D" w:rsidR="007521A3" w:rsidRDefault="007521A3" w:rsidP="007521A3">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1: Development and internal unit testing</w:t>
      </w:r>
    </w:p>
    <w:p w14:paraId="0FFB3AAB" w14:textId="4C6E530B" w:rsidR="007521A3" w:rsidRDefault="007521A3"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Description: The development team will implement the required bug fixes and new features. Each implemented component will undergo rigorous internal testing by the test team to verify that individual code modules function correctly in isolation and address the reported issues</w:t>
      </w:r>
    </w:p>
    <w:p w14:paraId="79900D25" w14:textId="32EA802A" w:rsidR="007521A3" w:rsidRDefault="007521A3"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 xml:space="preserve">Justification: ensure that the core logic and individual components meet their technical specifications and that the reported bugs </w:t>
      </w:r>
      <w:r w:rsidR="00C97519">
        <w:rPr>
          <w:rFonts w:ascii="Verdana" w:hAnsi="Verdana" w:cs="Arial"/>
          <w:sz w:val="20"/>
          <w:szCs w:val="20"/>
        </w:rPr>
        <w:t xml:space="preserve">are resolved at the code level. </w:t>
      </w:r>
    </w:p>
    <w:p w14:paraId="5FF1267B" w14:textId="69138C5C" w:rsidR="00C97519" w:rsidRDefault="00C97519" w:rsidP="007521A3">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Completion Criteria: All newly developed or modified code passes its associated unit tests and developers confirm the bug fixes locally.</w:t>
      </w:r>
    </w:p>
    <w:p w14:paraId="4EE3CE62" w14:textId="23BFE6AB" w:rsidR="00C97519" w:rsidRDefault="00C97519" w:rsidP="00C97519">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2: Integration Testing and Quality Assurance validation</w:t>
      </w:r>
    </w:p>
    <w:p w14:paraId="56011DE6" w14:textId="010501BC" w:rsidR="00C97519" w:rsidRDefault="00C97519" w:rsidP="00C97519">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Description: Once unit testing is complete, the updated components will be integrated into the broader application. The test team will then conduct comprehensive integration testing to ensure that all new and existing features interact correctly within the system. This includes end-to-end testing of the loan application workflow, specifically validating the dynamic display of financial fields, the associated data validation rules, and successful saving of data.</w:t>
      </w:r>
    </w:p>
    <w:p w14:paraId="05E34252" w14:textId="796072E7" w:rsidR="00C97519" w:rsidRDefault="00C97519" w:rsidP="00C97519">
      <w:pPr>
        <w:pStyle w:val="ListParagraph"/>
        <w:numPr>
          <w:ilvl w:val="1"/>
          <w:numId w:val="17"/>
        </w:numPr>
        <w:spacing w:after="0" w:line="240" w:lineRule="auto"/>
        <w:rPr>
          <w:rFonts w:ascii="Verdana" w:hAnsi="Verdana" w:cs="Arial"/>
          <w:sz w:val="20"/>
          <w:szCs w:val="20"/>
        </w:rPr>
      </w:pPr>
      <w:r w:rsidRPr="00C97519">
        <w:rPr>
          <w:rFonts w:ascii="Verdana" w:hAnsi="Verdana" w:cs="Arial"/>
          <w:sz w:val="20"/>
          <w:szCs w:val="20"/>
        </w:rPr>
        <w:t xml:space="preserve">Justification: While unit testing confirms individual components, integration testing is crucial to verify that they work harmoniously together. </w:t>
      </w:r>
      <w:r>
        <w:rPr>
          <w:rFonts w:ascii="Verdana" w:hAnsi="Verdana" w:cs="Arial"/>
          <w:sz w:val="20"/>
          <w:szCs w:val="20"/>
        </w:rPr>
        <w:t>Test team</w:t>
      </w:r>
      <w:r w:rsidRPr="00C97519">
        <w:rPr>
          <w:rFonts w:ascii="Verdana" w:hAnsi="Verdana" w:cs="Arial"/>
          <w:sz w:val="20"/>
          <w:szCs w:val="20"/>
        </w:rPr>
        <w:t xml:space="preserve"> validation provides an independent</w:t>
      </w:r>
      <w:r>
        <w:rPr>
          <w:rFonts w:ascii="Verdana" w:hAnsi="Verdana" w:cs="Arial"/>
          <w:sz w:val="20"/>
          <w:szCs w:val="20"/>
        </w:rPr>
        <w:t xml:space="preserve"> and </w:t>
      </w:r>
      <w:r w:rsidR="00447A2E">
        <w:rPr>
          <w:rFonts w:ascii="Verdana" w:hAnsi="Verdana" w:cs="Arial"/>
          <w:sz w:val="20"/>
          <w:szCs w:val="20"/>
        </w:rPr>
        <w:t>thorough</w:t>
      </w:r>
      <w:r>
        <w:rPr>
          <w:rFonts w:ascii="Verdana" w:hAnsi="Verdana" w:cs="Arial"/>
          <w:sz w:val="20"/>
          <w:szCs w:val="20"/>
        </w:rPr>
        <w:t xml:space="preserve"> assessment from a user perspective, ensuring that the application behaves as expected, is free from regressions and meets all functional requirements before being exposed to a broader audience.</w:t>
      </w:r>
    </w:p>
    <w:p w14:paraId="52E90A1A" w14:textId="0A7A120B" w:rsidR="00C97519" w:rsidRDefault="00C97519" w:rsidP="00C97519">
      <w:pPr>
        <w:pStyle w:val="ListParagraph"/>
        <w:numPr>
          <w:ilvl w:val="1"/>
          <w:numId w:val="17"/>
        </w:numPr>
        <w:spacing w:after="0" w:line="240" w:lineRule="auto"/>
        <w:rPr>
          <w:rFonts w:ascii="Verdana" w:hAnsi="Verdana" w:cs="Arial"/>
          <w:sz w:val="20"/>
          <w:szCs w:val="20"/>
        </w:rPr>
      </w:pPr>
      <w:r>
        <w:rPr>
          <w:rFonts w:ascii="Verdana" w:hAnsi="Verdana" w:cs="Arial"/>
          <w:sz w:val="20"/>
          <w:szCs w:val="20"/>
        </w:rPr>
        <w:t>Completion criteria: all defined test cases for the updated features and existing critical paths pass successfully and no critical or high-priority defects are identified by the test team</w:t>
      </w:r>
    </w:p>
    <w:p w14:paraId="4686DE11" w14:textId="360888DB" w:rsidR="00C97519" w:rsidRDefault="00C97519" w:rsidP="00C97519">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3: User acceptance testing</w:t>
      </w:r>
    </w:p>
    <w:p w14:paraId="72FC440D" w14:textId="4D09A1B2" w:rsidR="00C97519" w:rsidRDefault="00C97519" w:rsidP="00C97519">
      <w:pPr>
        <w:pStyle w:val="ListParagraph"/>
        <w:numPr>
          <w:ilvl w:val="1"/>
          <w:numId w:val="17"/>
        </w:numPr>
        <w:spacing w:after="0" w:line="240" w:lineRule="auto"/>
        <w:rPr>
          <w:rFonts w:ascii="Verdana" w:hAnsi="Verdana" w:cs="Arial"/>
          <w:sz w:val="20"/>
          <w:szCs w:val="20"/>
        </w:rPr>
      </w:pPr>
      <w:r w:rsidRPr="00C97519">
        <w:rPr>
          <w:rFonts w:ascii="Verdana" w:hAnsi="Verdana" w:cs="Arial"/>
          <w:sz w:val="20"/>
          <w:szCs w:val="20"/>
        </w:rPr>
        <w:t>Description: Following successful QA validation, a selected group of end-users or business stakeholders will perform User Acceptance Testing (UAT).</w:t>
      </w:r>
      <w:r w:rsidR="00447A2E">
        <w:rPr>
          <w:rFonts w:ascii="Verdana" w:hAnsi="Verdana" w:cs="Arial"/>
          <w:sz w:val="20"/>
          <w:szCs w:val="20"/>
        </w:rPr>
        <w:t xml:space="preserve"> </w:t>
      </w:r>
      <w:r w:rsidRPr="00C97519">
        <w:rPr>
          <w:rFonts w:ascii="Verdana" w:hAnsi="Verdana" w:cs="Arial"/>
          <w:sz w:val="20"/>
          <w:szCs w:val="20"/>
        </w:rPr>
        <w:t>Feedback from UAT will be reviewed and addressed.</w:t>
      </w:r>
    </w:p>
    <w:p w14:paraId="1B39C47F" w14:textId="46C12D1F" w:rsidR="00447A2E" w:rsidRDefault="00447A2E" w:rsidP="00C97519">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Justification: UAT provides the final sign-off from the business perspective, reducing the risk of deploying a solution that doesn't meet operational requirements or user workflows.</w:t>
      </w:r>
    </w:p>
    <w:p w14:paraId="4AD75056" w14:textId="0164E2F2" w:rsidR="00447A2E" w:rsidRDefault="00447A2E" w:rsidP="00C97519">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lastRenderedPageBreak/>
        <w:t>Completion Criteria: Business stakeholders formally approve the updated application, confirming it meets their requirements and is ready for production deployment.</w:t>
      </w:r>
    </w:p>
    <w:p w14:paraId="72CCCD6B" w14:textId="42CEC6E3" w:rsidR="00447A2E" w:rsidRDefault="00447A2E" w:rsidP="00447A2E">
      <w:pPr>
        <w:pStyle w:val="ListParagraph"/>
        <w:numPr>
          <w:ilvl w:val="0"/>
          <w:numId w:val="17"/>
        </w:numPr>
        <w:spacing w:after="0" w:line="240" w:lineRule="auto"/>
        <w:rPr>
          <w:rFonts w:ascii="Verdana" w:hAnsi="Verdana" w:cs="Arial"/>
          <w:sz w:val="20"/>
          <w:szCs w:val="20"/>
        </w:rPr>
      </w:pPr>
      <w:r>
        <w:rPr>
          <w:rFonts w:ascii="Verdana" w:hAnsi="Verdana" w:cs="Arial"/>
          <w:sz w:val="20"/>
          <w:szCs w:val="20"/>
        </w:rPr>
        <w:t>Phase 4: Product deployment</w:t>
      </w:r>
    </w:p>
    <w:p w14:paraId="45728B54" w14:textId="2B100522" w:rsidR="00447A2E"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Description: Upon successful completion of UAT and formal business approval, the updated application will be deployed to the production environment.</w:t>
      </w:r>
    </w:p>
    <w:p w14:paraId="76713B80" w14:textId="0F6D700E" w:rsidR="00447A2E"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Justification: This is the final step where the new functionality becomes available to all users. The preceding phases ensure that this deployment is executed with high confidence, minimizing disruption and ensuring a stable, high-quality application for the end-users.</w:t>
      </w:r>
    </w:p>
    <w:p w14:paraId="1B19A9F8" w14:textId="5D008DEE" w:rsidR="00447A2E" w:rsidRPr="007521A3" w:rsidRDefault="00447A2E" w:rsidP="00447A2E">
      <w:pPr>
        <w:pStyle w:val="ListParagraph"/>
        <w:numPr>
          <w:ilvl w:val="1"/>
          <w:numId w:val="17"/>
        </w:numPr>
        <w:spacing w:after="0" w:line="240" w:lineRule="auto"/>
        <w:rPr>
          <w:rFonts w:ascii="Verdana" w:hAnsi="Verdana" w:cs="Arial"/>
          <w:sz w:val="20"/>
          <w:szCs w:val="20"/>
        </w:rPr>
      </w:pPr>
      <w:r w:rsidRPr="00447A2E">
        <w:rPr>
          <w:rFonts w:ascii="Verdana" w:hAnsi="Verdana" w:cs="Arial"/>
          <w:sz w:val="20"/>
          <w:szCs w:val="20"/>
        </w:rPr>
        <w:t>Completion Criteria: The updated application is live and accessible in the production environment, and initial post-deployment health checks confirm system stability.</w:t>
      </w:r>
    </w:p>
    <w:p w14:paraId="4AD8EEE5" w14:textId="77777777" w:rsidR="00D52E9A" w:rsidRPr="00D52E9A" w:rsidRDefault="00D52E9A" w:rsidP="00D52E9A">
      <w:pPr>
        <w:spacing w:after="0" w:line="240" w:lineRule="auto"/>
        <w:rPr>
          <w:rFonts w:ascii="Verdana" w:hAnsi="Verdana" w:cs="Arial"/>
          <w:sz w:val="20"/>
          <w:szCs w:val="20"/>
        </w:rPr>
      </w:pPr>
    </w:p>
    <w:p w14:paraId="7F5198B6" w14:textId="0EBEE27C" w:rsidR="00D52E9A" w:rsidRPr="00D52E9A" w:rsidRDefault="002C5B8D" w:rsidP="00D52E9A">
      <w:pPr>
        <w:pStyle w:val="Heading2"/>
        <w:rPr>
          <w:rFonts w:ascii="Baskerville Old Face" w:hAnsi="Baskerville Old Face"/>
        </w:rPr>
      </w:pPr>
      <w:r>
        <w:rPr>
          <w:rFonts w:ascii="Baskerville Old Face" w:hAnsi="Baskerville Old Face"/>
        </w:rPr>
        <w:t>3</w:t>
      </w:r>
      <w:r w:rsidR="00D52E9A" w:rsidRPr="00D52E9A">
        <w:rPr>
          <w:rFonts w:ascii="Baskerville Old Face" w:hAnsi="Baskerville Old Face"/>
        </w:rPr>
        <w:t xml:space="preserve">. Development </w:t>
      </w:r>
      <w:r w:rsidR="007C0785">
        <w:rPr>
          <w:rFonts w:ascii="Baskerville Old Face" w:hAnsi="Baskerville Old Face"/>
        </w:rPr>
        <w:t>e</w:t>
      </w:r>
      <w:r w:rsidR="00D52E9A" w:rsidRPr="00D52E9A">
        <w:rPr>
          <w:rFonts w:ascii="Baskerville Old Face" w:hAnsi="Baskerville Old Face"/>
        </w:rPr>
        <w:t>nvironment</w:t>
      </w:r>
    </w:p>
    <w:p w14:paraId="785C6FEE" w14:textId="79A7F64B" w:rsidR="00D52E9A" w:rsidRDefault="00D06C79" w:rsidP="00D52E9A">
      <w:pPr>
        <w:spacing w:after="0" w:line="240" w:lineRule="auto"/>
        <w:rPr>
          <w:rFonts w:ascii="Verdana" w:hAnsi="Verdana" w:cs="Arial"/>
          <w:sz w:val="20"/>
          <w:szCs w:val="20"/>
        </w:rPr>
      </w:pPr>
      <w:r>
        <w:rPr>
          <w:rFonts w:ascii="Verdana" w:hAnsi="Verdana" w:cs="Arial"/>
          <w:sz w:val="20"/>
          <w:szCs w:val="20"/>
        </w:rPr>
        <w:t>The development environment will include the developer’s windows 11 workstation. The developers use their preferred IDE which is either Visual studio enterprise or IntelliJ</w:t>
      </w:r>
    </w:p>
    <w:p w14:paraId="18C4543A" w14:textId="77777777" w:rsidR="00447A2E" w:rsidRDefault="00447A2E" w:rsidP="00D52E9A">
      <w:pPr>
        <w:spacing w:after="0" w:line="240" w:lineRule="auto"/>
        <w:rPr>
          <w:rFonts w:ascii="Verdana" w:hAnsi="Verdana" w:cs="Arial"/>
          <w:sz w:val="20"/>
          <w:szCs w:val="20"/>
        </w:rPr>
      </w:pPr>
    </w:p>
    <w:p w14:paraId="2FC94A72" w14:textId="6FD68B73" w:rsidR="00447A2E" w:rsidRDefault="00447A2E" w:rsidP="00447A2E">
      <w:pPr>
        <w:pStyle w:val="ListParagraph"/>
        <w:numPr>
          <w:ilvl w:val="0"/>
          <w:numId w:val="18"/>
        </w:numPr>
        <w:spacing w:after="0" w:line="240" w:lineRule="auto"/>
        <w:rPr>
          <w:rFonts w:ascii="Verdana" w:hAnsi="Verdana" w:cs="Arial"/>
          <w:sz w:val="20"/>
          <w:szCs w:val="20"/>
        </w:rPr>
      </w:pPr>
      <w:r>
        <w:rPr>
          <w:rFonts w:ascii="Verdana" w:hAnsi="Verdana" w:cs="Arial"/>
          <w:sz w:val="20"/>
          <w:szCs w:val="20"/>
        </w:rPr>
        <w:t>Developer workstation (Windows 11)</w:t>
      </w:r>
    </w:p>
    <w:p w14:paraId="58C31ACB" w14:textId="4700EAB1" w:rsidR="00447A2E" w:rsidRDefault="00447A2E" w:rsidP="00447A2E">
      <w:pPr>
        <w:pStyle w:val="ListParagraph"/>
        <w:numPr>
          <w:ilvl w:val="1"/>
          <w:numId w:val="18"/>
        </w:numPr>
        <w:spacing w:after="0" w:line="240" w:lineRule="auto"/>
        <w:rPr>
          <w:rFonts w:ascii="Verdana" w:hAnsi="Verdana" w:cs="Arial"/>
          <w:sz w:val="20"/>
          <w:szCs w:val="20"/>
        </w:rPr>
      </w:pPr>
      <w:r w:rsidRPr="00447A2E">
        <w:rPr>
          <w:rFonts w:ascii="Verdana" w:hAnsi="Verdana" w:cs="Arial"/>
          <w:sz w:val="20"/>
          <w:szCs w:val="20"/>
        </w:rPr>
        <w:t>Purpose: Each developer will utilize a dedicated workstation running Windows 11 Professional. This operating system provides a stable and widely supported platform that is compatible with all necessary development tools, frameworks, and libraries required for the project. Windows 11 offers native support for various development technologies, ensuring a consistent and productive environment for all team members.</w:t>
      </w:r>
    </w:p>
    <w:p w14:paraId="3075714C" w14:textId="77777777" w:rsidR="00447A2E" w:rsidRDefault="00447A2E" w:rsidP="00447A2E">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Key Capabilities:</w:t>
      </w:r>
    </w:p>
    <w:p w14:paraId="0D3EFA5F" w14:textId="187DD368" w:rsidR="00D52E9A"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Compatibility: Ensures seamless integration with .NET frameworks (if applicable), Java SDKs, and other project-specific dependencies.</w:t>
      </w:r>
    </w:p>
    <w:p w14:paraId="32EA6F7A" w14:textId="7C8BFB5C" w:rsidR="00447A2E"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Performance: Provides the necessary processing power and memory to run IDEs, local databases, and application servers efficiently</w:t>
      </w:r>
      <w:r>
        <w:rPr>
          <w:rFonts w:ascii="Verdana" w:hAnsi="Verdana" w:cs="Arial"/>
          <w:sz w:val="20"/>
          <w:szCs w:val="20"/>
        </w:rPr>
        <w:t>.</w:t>
      </w:r>
    </w:p>
    <w:p w14:paraId="56B5EF62" w14:textId="1BDDBA5C" w:rsidR="00447A2E" w:rsidRDefault="00447A2E" w:rsidP="00447A2E">
      <w:pPr>
        <w:pStyle w:val="ListParagraph"/>
        <w:numPr>
          <w:ilvl w:val="2"/>
          <w:numId w:val="18"/>
        </w:numPr>
        <w:spacing w:after="0" w:line="240" w:lineRule="auto"/>
        <w:rPr>
          <w:rFonts w:ascii="Verdana" w:hAnsi="Verdana" w:cs="Arial"/>
          <w:sz w:val="20"/>
          <w:szCs w:val="20"/>
        </w:rPr>
      </w:pPr>
      <w:r w:rsidRPr="00447A2E">
        <w:rPr>
          <w:rFonts w:ascii="Verdana" w:hAnsi="Verdana" w:cs="Arial"/>
          <w:sz w:val="20"/>
          <w:szCs w:val="20"/>
        </w:rPr>
        <w:t>Security: Leverages Windows Defender and other built-in security features to protect intellectual property and project data.</w:t>
      </w:r>
    </w:p>
    <w:p w14:paraId="3B65E1D0" w14:textId="6FE72141" w:rsidR="00447A2E" w:rsidRDefault="00447A2E" w:rsidP="00447A2E">
      <w:pPr>
        <w:pStyle w:val="ListParagraph"/>
        <w:numPr>
          <w:ilvl w:val="0"/>
          <w:numId w:val="18"/>
        </w:numPr>
        <w:spacing w:after="0" w:line="240" w:lineRule="auto"/>
        <w:rPr>
          <w:rFonts w:ascii="Verdana" w:hAnsi="Verdana" w:cs="Arial"/>
          <w:sz w:val="20"/>
          <w:szCs w:val="20"/>
        </w:rPr>
      </w:pPr>
      <w:r>
        <w:rPr>
          <w:rFonts w:ascii="Verdana" w:hAnsi="Verdana" w:cs="Arial"/>
          <w:sz w:val="20"/>
          <w:szCs w:val="20"/>
        </w:rPr>
        <w:t>Integrated Development Environments (IDEs)</w:t>
      </w:r>
    </w:p>
    <w:p w14:paraId="71FF2DE9" w14:textId="71CD3A24" w:rsidR="00447A2E" w:rsidRDefault="00447A2E" w:rsidP="00447A2E">
      <w:pPr>
        <w:pStyle w:val="ListParagraph"/>
        <w:numPr>
          <w:ilvl w:val="1"/>
          <w:numId w:val="18"/>
        </w:numPr>
        <w:spacing w:after="0" w:line="240" w:lineRule="auto"/>
        <w:rPr>
          <w:rFonts w:ascii="Verdana" w:hAnsi="Verdana" w:cs="Arial"/>
          <w:sz w:val="20"/>
          <w:szCs w:val="20"/>
        </w:rPr>
      </w:pPr>
      <w:r w:rsidRPr="00447A2E">
        <w:rPr>
          <w:rFonts w:ascii="Verdana" w:hAnsi="Verdana" w:cs="Arial"/>
          <w:sz w:val="20"/>
          <w:szCs w:val="20"/>
        </w:rPr>
        <w:t>Purpose: Developers will leverage their preferred industry-leading IDEs, Visual Studio Enterprise or IntelliJ IDEA Ultimate, to maximize productivity and code quality. These IDEs serve as comprehensive software suites that consolidate common developer activities into a single graphical user interface</w:t>
      </w:r>
    </w:p>
    <w:p w14:paraId="4F2EDD1C" w14:textId="3462DF74" w:rsidR="00447A2E" w:rsidRDefault="0021036A" w:rsidP="00447A2E">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Visual Studio Enterprise (For .NET/C# Development)</w:t>
      </w:r>
    </w:p>
    <w:p w14:paraId="72FD574F" w14:textId="277453E9" w:rsidR="0021036A" w:rsidRDefault="0021036A" w:rsidP="0021036A">
      <w:pPr>
        <w:pStyle w:val="ListParagraph"/>
        <w:numPr>
          <w:ilvl w:val="2"/>
          <w:numId w:val="18"/>
        </w:numPr>
        <w:spacing w:after="0" w:line="240" w:lineRule="auto"/>
        <w:rPr>
          <w:rFonts w:ascii="Verdana" w:hAnsi="Verdana" w:cs="Arial"/>
          <w:sz w:val="20"/>
          <w:szCs w:val="20"/>
        </w:rPr>
      </w:pPr>
      <w:r w:rsidRPr="0021036A">
        <w:rPr>
          <w:rFonts w:ascii="Verdana" w:hAnsi="Verdana" w:cs="Arial"/>
          <w:sz w:val="20"/>
          <w:szCs w:val="20"/>
        </w:rPr>
        <w:t>Description: This IDE is specifically chosen for projects primarily developed using Microsoft technologies</w:t>
      </w:r>
    </w:p>
    <w:p w14:paraId="58D500BF" w14:textId="271C5F34" w:rsidR="0021036A" w:rsidRDefault="0021036A" w:rsidP="0021036A">
      <w:pPr>
        <w:pStyle w:val="ListParagraph"/>
        <w:numPr>
          <w:ilvl w:val="2"/>
          <w:numId w:val="18"/>
        </w:numPr>
        <w:spacing w:after="0" w:line="240" w:lineRule="auto"/>
        <w:rPr>
          <w:rFonts w:ascii="Verdana" w:hAnsi="Verdana" w:cs="Arial"/>
          <w:sz w:val="20"/>
          <w:szCs w:val="20"/>
        </w:rPr>
      </w:pPr>
      <w:r>
        <w:rPr>
          <w:rFonts w:ascii="Verdana" w:hAnsi="Verdana" w:cs="Arial"/>
          <w:sz w:val="20"/>
          <w:szCs w:val="20"/>
        </w:rPr>
        <w:t>Key Capabilities:</w:t>
      </w:r>
    </w:p>
    <w:p w14:paraId="0947AFAC" w14:textId="3A986947"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Advanced Debugging: Offers powerful debugging tools, including breakpoints, step-through execution, and variable inspection, crucial for identifying and resolving complex issues.</w:t>
      </w:r>
    </w:p>
    <w:p w14:paraId="4CD8591E" w14:textId="3D5860C0"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Code Editing &amp; Refactoring: Provides intelligent code completion (IntelliSense), syntax highlighting, and robust refactoring capabilities to improve code readability and maintainability.</w:t>
      </w:r>
    </w:p>
    <w:p w14:paraId="322ABDFE" w14:textId="0D2726C4"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Integrated Testing Tools: Supports unit testing frameworks, allowing developers to write and execute tests directly within the IDE, ensuring code quality and bug prevention.</w:t>
      </w:r>
    </w:p>
    <w:p w14:paraId="4CA147FC" w14:textId="772AA248"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lastRenderedPageBreak/>
        <w:t>Version Control Integration: Seamlessly integrates with Git (or other version control systems) for efficient code management and collaboration.</w:t>
      </w:r>
    </w:p>
    <w:p w14:paraId="601F2E00" w14:textId="0806E815" w:rsidR="0021036A" w:rsidRDefault="0021036A" w:rsidP="0021036A">
      <w:pPr>
        <w:pStyle w:val="ListParagraph"/>
        <w:numPr>
          <w:ilvl w:val="1"/>
          <w:numId w:val="18"/>
        </w:numPr>
        <w:spacing w:after="0" w:line="240" w:lineRule="auto"/>
        <w:rPr>
          <w:rFonts w:ascii="Verdana" w:hAnsi="Verdana" w:cs="Arial"/>
          <w:sz w:val="20"/>
          <w:szCs w:val="20"/>
        </w:rPr>
      </w:pPr>
      <w:r>
        <w:rPr>
          <w:rFonts w:ascii="Verdana" w:hAnsi="Verdana" w:cs="Arial"/>
          <w:sz w:val="20"/>
          <w:szCs w:val="20"/>
        </w:rPr>
        <w:t>IntelliJ IDEA Ultimate (For Java based development)</w:t>
      </w:r>
    </w:p>
    <w:p w14:paraId="4A88C5CA" w14:textId="6808FD03" w:rsidR="0021036A" w:rsidRDefault="0021036A" w:rsidP="0021036A">
      <w:pPr>
        <w:pStyle w:val="ListParagraph"/>
        <w:numPr>
          <w:ilvl w:val="2"/>
          <w:numId w:val="18"/>
        </w:numPr>
        <w:spacing w:after="0" w:line="240" w:lineRule="auto"/>
        <w:rPr>
          <w:rFonts w:ascii="Verdana" w:hAnsi="Verdana" w:cs="Arial"/>
          <w:sz w:val="20"/>
          <w:szCs w:val="20"/>
        </w:rPr>
      </w:pPr>
      <w:r w:rsidRPr="0021036A">
        <w:rPr>
          <w:rFonts w:ascii="Verdana" w:hAnsi="Verdana" w:cs="Arial"/>
          <w:sz w:val="20"/>
          <w:szCs w:val="20"/>
        </w:rPr>
        <w:t>Description: This IDE is a preferred choice for projects involving Java</w:t>
      </w:r>
      <w:r>
        <w:rPr>
          <w:rFonts w:ascii="Verdana" w:hAnsi="Verdana" w:cs="Arial"/>
          <w:sz w:val="20"/>
          <w:szCs w:val="20"/>
        </w:rPr>
        <w:t>.</w:t>
      </w:r>
      <w:r w:rsidRPr="0021036A">
        <w:rPr>
          <w:rFonts w:ascii="Verdana" w:hAnsi="Verdana" w:cs="Arial"/>
          <w:sz w:val="20"/>
          <w:szCs w:val="20"/>
        </w:rPr>
        <w:t xml:space="preserve"> known for its strong focus on developer productivity.</w:t>
      </w:r>
    </w:p>
    <w:p w14:paraId="7EC58A61" w14:textId="2D243046" w:rsidR="0021036A" w:rsidRDefault="0021036A" w:rsidP="0021036A">
      <w:pPr>
        <w:pStyle w:val="ListParagraph"/>
        <w:numPr>
          <w:ilvl w:val="2"/>
          <w:numId w:val="18"/>
        </w:numPr>
        <w:spacing w:after="0" w:line="240" w:lineRule="auto"/>
        <w:rPr>
          <w:rFonts w:ascii="Verdana" w:hAnsi="Verdana" w:cs="Arial"/>
          <w:sz w:val="20"/>
          <w:szCs w:val="20"/>
        </w:rPr>
      </w:pPr>
      <w:r>
        <w:rPr>
          <w:rFonts w:ascii="Verdana" w:hAnsi="Verdana" w:cs="Arial"/>
          <w:sz w:val="20"/>
          <w:szCs w:val="20"/>
        </w:rPr>
        <w:t>Key Capabilities:</w:t>
      </w:r>
    </w:p>
    <w:p w14:paraId="5FE88FAC" w14:textId="518F75C5"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Smart Code Assistance: Provides highly intelligent code completion, static code analysis, and advanced refactoring tools that significantly speed up development and reduce errors.</w:t>
      </w:r>
    </w:p>
    <w:p w14:paraId="01C145E8" w14:textId="2771DAF3"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Integrated Build Tools: Supports popular build automation tools like Maven and Gradle, streamlining the build process.</w:t>
      </w:r>
    </w:p>
    <w:p w14:paraId="776839F3" w14:textId="2CB5D8FF" w:rsidR="0021036A"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Database Tools: Includes built-in tools for database access and management, allowing developers to interact with local or remote databases directly.</w:t>
      </w:r>
    </w:p>
    <w:p w14:paraId="142DC34A" w14:textId="108E4EFB" w:rsidR="0021036A" w:rsidRPr="00447A2E" w:rsidRDefault="0021036A" w:rsidP="0021036A">
      <w:pPr>
        <w:pStyle w:val="ListParagraph"/>
        <w:numPr>
          <w:ilvl w:val="3"/>
          <w:numId w:val="18"/>
        </w:numPr>
        <w:spacing w:after="0" w:line="240" w:lineRule="auto"/>
        <w:rPr>
          <w:rFonts w:ascii="Verdana" w:hAnsi="Verdana" w:cs="Arial"/>
          <w:sz w:val="20"/>
          <w:szCs w:val="20"/>
        </w:rPr>
      </w:pPr>
      <w:r w:rsidRPr="0021036A">
        <w:rPr>
          <w:rFonts w:ascii="Verdana" w:hAnsi="Verdana" w:cs="Arial"/>
          <w:sz w:val="20"/>
          <w:szCs w:val="20"/>
        </w:rPr>
        <w:t>Web &amp; Enterprise Development: Offers extensive support for various web frameworks and enterprise technologies, making it versatile for full-stack development.</w:t>
      </w:r>
    </w:p>
    <w:p w14:paraId="0EF3A1A4" w14:textId="6EAB0ABC" w:rsidR="00323F59" w:rsidRDefault="002C5B8D" w:rsidP="00D52E9A">
      <w:pPr>
        <w:pStyle w:val="Heading2"/>
        <w:rPr>
          <w:rFonts w:ascii="Baskerville Old Face" w:hAnsi="Baskerville Old Face"/>
        </w:rPr>
      </w:pPr>
      <w:r>
        <w:rPr>
          <w:rFonts w:ascii="Baskerville Old Face" w:hAnsi="Baskerville Old Face"/>
        </w:rPr>
        <w:t>4</w:t>
      </w:r>
      <w:r w:rsidR="00D52E9A" w:rsidRPr="00D52E9A">
        <w:rPr>
          <w:rFonts w:ascii="Baskerville Old Face" w:hAnsi="Baskerville Old Face"/>
        </w:rPr>
        <w:t xml:space="preserve">. </w:t>
      </w:r>
      <w:r w:rsidR="002A49B6">
        <w:rPr>
          <w:rFonts w:ascii="Baskerville Old Face" w:hAnsi="Baskerville Old Face"/>
        </w:rPr>
        <w:t xml:space="preserve">Development </w:t>
      </w:r>
      <w:r w:rsidR="00D52E9A" w:rsidRPr="00D52E9A">
        <w:rPr>
          <w:rFonts w:ascii="Baskerville Old Face" w:hAnsi="Baskerville Old Face"/>
        </w:rPr>
        <w:t>Methodology</w:t>
      </w:r>
    </w:p>
    <w:p w14:paraId="5C0ADF1D" w14:textId="48FEB15D" w:rsidR="00D52E9A" w:rsidRPr="002C5B8D" w:rsidRDefault="00D06C79" w:rsidP="002C5B8D">
      <w:pPr>
        <w:spacing w:after="0" w:line="240" w:lineRule="auto"/>
        <w:rPr>
          <w:rFonts w:ascii="Verdana" w:hAnsi="Verdana" w:cs="Arial"/>
          <w:sz w:val="20"/>
          <w:szCs w:val="20"/>
        </w:rPr>
      </w:pPr>
      <w:r>
        <w:rPr>
          <w:rFonts w:ascii="Verdana" w:hAnsi="Verdana" w:cs="Arial"/>
          <w:sz w:val="20"/>
          <w:szCs w:val="20"/>
        </w:rPr>
        <w:t xml:space="preserve">This application has been developed using the agile methodology. This allows for quick releases of bugfix applications. </w:t>
      </w:r>
    </w:p>
    <w:p w14:paraId="7FF0F048" w14:textId="77777777" w:rsidR="002C5B8D" w:rsidRPr="002C5B8D" w:rsidRDefault="002C5B8D" w:rsidP="002C5B8D">
      <w:pPr>
        <w:spacing w:after="0" w:line="240" w:lineRule="auto"/>
        <w:rPr>
          <w:rFonts w:ascii="Verdana" w:hAnsi="Verdana" w:cs="Arial"/>
          <w:sz w:val="20"/>
          <w:szCs w:val="20"/>
        </w:rPr>
      </w:pPr>
    </w:p>
    <w:sectPr w:rsidR="002C5B8D" w:rsidRPr="002C5B8D" w:rsidSect="00A77F02">
      <w:headerReference w:type="even" r:id="rId11"/>
      <w:headerReference w:type="default" r:id="rId12"/>
      <w:footerReference w:type="even" r:id="rId13"/>
      <w:footerReference w:type="default" r:id="rId14"/>
      <w:headerReference w:type="first" r:id="rId15"/>
      <w:footerReference w:type="first" r:id="rId16"/>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C79C3" w14:textId="77777777" w:rsidR="001106AD" w:rsidRDefault="001106AD" w:rsidP="00862194">
      <w:pPr>
        <w:spacing w:after="0" w:line="240" w:lineRule="auto"/>
      </w:pPr>
      <w:r>
        <w:separator/>
      </w:r>
    </w:p>
  </w:endnote>
  <w:endnote w:type="continuationSeparator" w:id="0">
    <w:p w14:paraId="78CB1AC3" w14:textId="77777777" w:rsidR="001106AD" w:rsidRDefault="001106AD" w:rsidP="00862194">
      <w:pPr>
        <w:spacing w:after="0" w:line="240" w:lineRule="auto"/>
      </w:pPr>
      <w:r>
        <w:continuationSeparator/>
      </w:r>
    </w:p>
  </w:endnote>
  <w:endnote w:type="continuationNotice" w:id="1">
    <w:p w14:paraId="6A8F28C8" w14:textId="77777777" w:rsidR="001106AD" w:rsidRDefault="001106A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A0246" w14:textId="77777777" w:rsidR="00323F59" w:rsidRDefault="00323F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56D36" w14:textId="77777777" w:rsidR="001106AD" w:rsidRDefault="001106AD" w:rsidP="00862194">
      <w:pPr>
        <w:spacing w:after="0" w:line="240" w:lineRule="auto"/>
      </w:pPr>
      <w:r>
        <w:separator/>
      </w:r>
    </w:p>
  </w:footnote>
  <w:footnote w:type="continuationSeparator" w:id="0">
    <w:p w14:paraId="00122E87" w14:textId="77777777" w:rsidR="001106AD" w:rsidRDefault="001106AD" w:rsidP="00862194">
      <w:pPr>
        <w:spacing w:after="0" w:line="240" w:lineRule="auto"/>
      </w:pPr>
      <w:r>
        <w:continuationSeparator/>
      </w:r>
    </w:p>
  </w:footnote>
  <w:footnote w:type="continuationNotice" w:id="1">
    <w:p w14:paraId="260BEF77" w14:textId="77777777" w:rsidR="001106AD" w:rsidRDefault="001106A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A40C6" w14:textId="77777777" w:rsidR="00323F59" w:rsidRDefault="00323F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587F0DF7" w:rsidR="00A77F02" w:rsidRPr="00A77F02" w:rsidRDefault="00323F59">
    <w:pPr>
      <w:pStyle w:val="Header"/>
      <w:rPr>
        <w:rFonts w:ascii="Verdana" w:eastAsiaTheme="majorEastAsia" w:hAnsi="Verdana" w:cstheme="majorBidi"/>
        <w:sz w:val="20"/>
        <w:szCs w:val="20"/>
      </w:rPr>
    </w:pPr>
    <w:r>
      <w:rPr>
        <w:rFonts w:ascii="Verdana" w:eastAsiaTheme="majorEastAsia" w:hAnsi="Verdana" w:cstheme="majorBidi"/>
        <w:i/>
        <w:sz w:val="20"/>
        <w:szCs w:val="20"/>
      </w:rPr>
      <w:t xml:space="preserve">AEN1: </w:t>
    </w:r>
    <w:r w:rsidRPr="00323F59">
      <w:rPr>
        <w:rFonts w:ascii="Verdana" w:eastAsiaTheme="majorEastAsia" w:hAnsi="Verdana" w:cstheme="majorBidi"/>
        <w:i/>
        <w:sz w:val="20"/>
        <w:szCs w:val="20"/>
      </w:rPr>
      <w:t>Software Design</w:t>
    </w:r>
    <w:r w:rsidR="00095BF9" w:rsidRPr="00095BF9">
      <w:rPr>
        <w:rFonts w:ascii="Verdana" w:eastAsiaTheme="majorEastAsia" w:hAnsi="Verdana" w:cstheme="majorBidi"/>
        <w:sz w:val="20"/>
        <w:szCs w:val="20"/>
      </w:rPr>
      <w:ptab w:relativeTo="margin" w:alignment="right" w:leader="none"/>
    </w:r>
    <w:r w:rsidRPr="00323F59">
      <w:rPr>
        <w:rFonts w:ascii="Verdana" w:eastAsia="Verdana" w:hAnsi="Verdana" w:cs="Verdana"/>
        <w:color w:val="000000" w:themeColor="text1"/>
        <w:sz w:val="20"/>
        <w:szCs w:val="20"/>
      </w:rPr>
      <w:t xml:space="preserve"> </w:t>
    </w:r>
    <w:r w:rsidRPr="00323F59">
      <w:rPr>
        <w:rFonts w:ascii="Verdana" w:eastAsiaTheme="majorEastAsia" w:hAnsi="Verdana" w:cstheme="majorBidi"/>
        <w:sz w:val="20"/>
        <w:szCs w:val="20"/>
      </w:rPr>
      <w:t>Software Design 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59CE4F3E" w:rsidR="00B27A03" w:rsidRDefault="005C58C1">
    <w:pPr>
      <w:pStyle w:val="Header"/>
    </w:pPr>
    <w:r>
      <w:rPr>
        <w:rFonts w:ascii="Verdana" w:eastAsiaTheme="majorEastAsia" w:hAnsi="Verdana" w:cstheme="majorBidi"/>
        <w:i/>
        <w:sz w:val="20"/>
        <w:szCs w:val="20"/>
      </w:rPr>
      <w:t>Assessment Code and Task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6093"/>
    <w:multiLevelType w:val="hybridMultilevel"/>
    <w:tmpl w:val="85B2A17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2" w15:restartNumberingAfterBreak="0">
    <w:nsid w:val="136D7379"/>
    <w:multiLevelType w:val="hybridMultilevel"/>
    <w:tmpl w:val="556EB8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235A6FC4"/>
    <w:multiLevelType w:val="hybridMultilevel"/>
    <w:tmpl w:val="05C2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361E36"/>
    <w:multiLevelType w:val="hybridMultilevel"/>
    <w:tmpl w:val="70CCC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D8D2E60"/>
    <w:multiLevelType w:val="hybridMultilevel"/>
    <w:tmpl w:val="97B8E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20E4A"/>
    <w:multiLevelType w:val="hybridMultilevel"/>
    <w:tmpl w:val="B58433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13EBA"/>
    <w:multiLevelType w:val="hybridMultilevel"/>
    <w:tmpl w:val="D3E23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5D25B1"/>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B7D3F85"/>
    <w:multiLevelType w:val="hybridMultilevel"/>
    <w:tmpl w:val="342AB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435E5C"/>
    <w:multiLevelType w:val="hybridMultilevel"/>
    <w:tmpl w:val="92F2F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12"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 w15:restartNumberingAfterBreak="0">
    <w:nsid w:val="617C2A44"/>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3EA4D81"/>
    <w:multiLevelType w:val="hybridMultilevel"/>
    <w:tmpl w:val="4CF6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157158"/>
    <w:multiLevelType w:val="hybridMultilevel"/>
    <w:tmpl w:val="B58433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4B932CD"/>
    <w:multiLevelType w:val="hybridMultilevel"/>
    <w:tmpl w:val="2D94D86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78B6EEC"/>
    <w:multiLevelType w:val="hybridMultilevel"/>
    <w:tmpl w:val="2494AD1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707074710">
    <w:abstractNumId w:val="1"/>
  </w:num>
  <w:num w:numId="2" w16cid:durableId="1788430539">
    <w:abstractNumId w:val="11"/>
  </w:num>
  <w:num w:numId="3" w16cid:durableId="88083760">
    <w:abstractNumId w:val="12"/>
  </w:num>
  <w:num w:numId="4" w16cid:durableId="302465446">
    <w:abstractNumId w:val="9"/>
  </w:num>
  <w:num w:numId="5" w16cid:durableId="1502886874">
    <w:abstractNumId w:val="7"/>
  </w:num>
  <w:num w:numId="6" w16cid:durableId="900288135">
    <w:abstractNumId w:val="14"/>
  </w:num>
  <w:num w:numId="7" w16cid:durableId="649290782">
    <w:abstractNumId w:val="6"/>
  </w:num>
  <w:num w:numId="8" w16cid:durableId="1176074739">
    <w:abstractNumId w:val="4"/>
  </w:num>
  <w:num w:numId="9" w16cid:durableId="174030540">
    <w:abstractNumId w:val="3"/>
  </w:num>
  <w:num w:numId="10" w16cid:durableId="108546584">
    <w:abstractNumId w:val="5"/>
  </w:num>
  <w:num w:numId="11" w16cid:durableId="251474012">
    <w:abstractNumId w:val="17"/>
  </w:num>
  <w:num w:numId="12" w16cid:durableId="1775131934">
    <w:abstractNumId w:val="2"/>
  </w:num>
  <w:num w:numId="13" w16cid:durableId="271978231">
    <w:abstractNumId w:val="10"/>
  </w:num>
  <w:num w:numId="14" w16cid:durableId="151530716">
    <w:abstractNumId w:val="15"/>
  </w:num>
  <w:num w:numId="15" w16cid:durableId="1286235883">
    <w:abstractNumId w:val="0"/>
  </w:num>
  <w:num w:numId="16" w16cid:durableId="546452709">
    <w:abstractNumId w:val="16"/>
  </w:num>
  <w:num w:numId="17" w16cid:durableId="532688891">
    <w:abstractNumId w:val="13"/>
  </w:num>
  <w:num w:numId="18" w16cid:durableId="7448444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rAUAu/yvyCwAAAA="/>
  </w:docVars>
  <w:rsids>
    <w:rsidRoot w:val="00862194"/>
    <w:rsid w:val="00087D65"/>
    <w:rsid w:val="00095BF9"/>
    <w:rsid w:val="000B4911"/>
    <w:rsid w:val="000F0442"/>
    <w:rsid w:val="000F31DB"/>
    <w:rsid w:val="00106D76"/>
    <w:rsid w:val="001106AD"/>
    <w:rsid w:val="00134E54"/>
    <w:rsid w:val="00145377"/>
    <w:rsid w:val="00156BEC"/>
    <w:rsid w:val="0016632D"/>
    <w:rsid w:val="001A4FED"/>
    <w:rsid w:val="0021036A"/>
    <w:rsid w:val="00231ED4"/>
    <w:rsid w:val="0029798A"/>
    <w:rsid w:val="002A49B6"/>
    <w:rsid w:val="002C5B8D"/>
    <w:rsid w:val="002D6CB4"/>
    <w:rsid w:val="00300618"/>
    <w:rsid w:val="00305DC8"/>
    <w:rsid w:val="00323F59"/>
    <w:rsid w:val="003318D1"/>
    <w:rsid w:val="00362206"/>
    <w:rsid w:val="003677C8"/>
    <w:rsid w:val="003C7C5C"/>
    <w:rsid w:val="00403D1C"/>
    <w:rsid w:val="0041509D"/>
    <w:rsid w:val="00434ACB"/>
    <w:rsid w:val="00444311"/>
    <w:rsid w:val="00447A2E"/>
    <w:rsid w:val="004678E4"/>
    <w:rsid w:val="00486964"/>
    <w:rsid w:val="00494926"/>
    <w:rsid w:val="004A6F66"/>
    <w:rsid w:val="004E3314"/>
    <w:rsid w:val="00513F6F"/>
    <w:rsid w:val="00553490"/>
    <w:rsid w:val="005576EB"/>
    <w:rsid w:val="0056609A"/>
    <w:rsid w:val="00571BEF"/>
    <w:rsid w:val="00585AC6"/>
    <w:rsid w:val="005C3EC5"/>
    <w:rsid w:val="005C58C1"/>
    <w:rsid w:val="006730F3"/>
    <w:rsid w:val="006B2640"/>
    <w:rsid w:val="006B3189"/>
    <w:rsid w:val="006B617F"/>
    <w:rsid w:val="006CB78E"/>
    <w:rsid w:val="00742D3D"/>
    <w:rsid w:val="007521A3"/>
    <w:rsid w:val="007A49ED"/>
    <w:rsid w:val="007C0785"/>
    <w:rsid w:val="0085117C"/>
    <w:rsid w:val="00862194"/>
    <w:rsid w:val="00872AE9"/>
    <w:rsid w:val="008A6767"/>
    <w:rsid w:val="00964467"/>
    <w:rsid w:val="009807EC"/>
    <w:rsid w:val="009AB12F"/>
    <w:rsid w:val="009D0C5E"/>
    <w:rsid w:val="009E34C9"/>
    <w:rsid w:val="00A1064A"/>
    <w:rsid w:val="00A12A2F"/>
    <w:rsid w:val="00A12D04"/>
    <w:rsid w:val="00A1563C"/>
    <w:rsid w:val="00A37E64"/>
    <w:rsid w:val="00A77F02"/>
    <w:rsid w:val="00A84BAD"/>
    <w:rsid w:val="00A949AC"/>
    <w:rsid w:val="00AA0157"/>
    <w:rsid w:val="00AA52A0"/>
    <w:rsid w:val="00AD6AE6"/>
    <w:rsid w:val="00AE6AFF"/>
    <w:rsid w:val="00AE7710"/>
    <w:rsid w:val="00AF678C"/>
    <w:rsid w:val="00B0415B"/>
    <w:rsid w:val="00B27A03"/>
    <w:rsid w:val="00B31438"/>
    <w:rsid w:val="00B324DC"/>
    <w:rsid w:val="00B4310E"/>
    <w:rsid w:val="00B475A2"/>
    <w:rsid w:val="00B673E5"/>
    <w:rsid w:val="00B75CB2"/>
    <w:rsid w:val="00B827B3"/>
    <w:rsid w:val="00B83B04"/>
    <w:rsid w:val="00B857E9"/>
    <w:rsid w:val="00B85B8A"/>
    <w:rsid w:val="00BC4523"/>
    <w:rsid w:val="00BE6318"/>
    <w:rsid w:val="00C108E8"/>
    <w:rsid w:val="00C34A49"/>
    <w:rsid w:val="00C44C87"/>
    <w:rsid w:val="00C86AF6"/>
    <w:rsid w:val="00C97519"/>
    <w:rsid w:val="00CE16C8"/>
    <w:rsid w:val="00CF3E90"/>
    <w:rsid w:val="00D06C79"/>
    <w:rsid w:val="00D13FC7"/>
    <w:rsid w:val="00D33CA9"/>
    <w:rsid w:val="00D52E9A"/>
    <w:rsid w:val="00D5690F"/>
    <w:rsid w:val="00E313C3"/>
    <w:rsid w:val="00E36A31"/>
    <w:rsid w:val="00E55707"/>
    <w:rsid w:val="00EF583B"/>
    <w:rsid w:val="00F0624F"/>
    <w:rsid w:val="00F25C22"/>
    <w:rsid w:val="00F855CC"/>
    <w:rsid w:val="0175A49E"/>
    <w:rsid w:val="02368190"/>
    <w:rsid w:val="02D8CB27"/>
    <w:rsid w:val="03465CF1"/>
    <w:rsid w:val="03D47D00"/>
    <w:rsid w:val="03F99409"/>
    <w:rsid w:val="04F74335"/>
    <w:rsid w:val="0BEFC752"/>
    <w:rsid w:val="0C703AEC"/>
    <w:rsid w:val="0D1B2D97"/>
    <w:rsid w:val="0E0234C6"/>
    <w:rsid w:val="1075E51D"/>
    <w:rsid w:val="11B95B47"/>
    <w:rsid w:val="18A1F533"/>
    <w:rsid w:val="190A8C74"/>
    <w:rsid w:val="192064AE"/>
    <w:rsid w:val="1924BFD4"/>
    <w:rsid w:val="1E6C1DA6"/>
    <w:rsid w:val="2CEC3386"/>
    <w:rsid w:val="3084BFB8"/>
    <w:rsid w:val="35747A1B"/>
    <w:rsid w:val="365B683D"/>
    <w:rsid w:val="38C00F8C"/>
    <w:rsid w:val="4301E260"/>
    <w:rsid w:val="46925E29"/>
    <w:rsid w:val="47828C14"/>
    <w:rsid w:val="48119887"/>
    <w:rsid w:val="4A70F996"/>
    <w:rsid w:val="4A8C7E33"/>
    <w:rsid w:val="4DA6F3F3"/>
    <w:rsid w:val="504F6A67"/>
    <w:rsid w:val="53230CAB"/>
    <w:rsid w:val="53AC034C"/>
    <w:rsid w:val="54FABD62"/>
    <w:rsid w:val="5BB4E7F1"/>
    <w:rsid w:val="5BE71ED5"/>
    <w:rsid w:val="5E773DF0"/>
    <w:rsid w:val="5EFF254B"/>
    <w:rsid w:val="62F97EDC"/>
    <w:rsid w:val="64F7E310"/>
    <w:rsid w:val="65BBCF3A"/>
    <w:rsid w:val="693CDC59"/>
    <w:rsid w:val="694F73EC"/>
    <w:rsid w:val="6997C4F7"/>
    <w:rsid w:val="6AD681AB"/>
    <w:rsid w:val="6BE65D0C"/>
    <w:rsid w:val="6EB2D883"/>
    <w:rsid w:val="75D21254"/>
    <w:rsid w:val="777CABDA"/>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E17E68D4-30E0-465C-A8C7-C8C78C8A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E9A"/>
  </w:style>
  <w:style w:type="paragraph" w:styleId="Heading1">
    <w:name w:val="heading 1"/>
    <w:basedOn w:val="Normal"/>
    <w:next w:val="Normal"/>
    <w:link w:val="Heading1Char"/>
    <w:uiPriority w:val="9"/>
    <w:qFormat/>
    <w:rsid w:val="00D52E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52E9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D52E9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52E9A"/>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513F6F"/>
    <w:rPr>
      <w:sz w:val="16"/>
      <w:szCs w:val="16"/>
    </w:rPr>
  </w:style>
  <w:style w:type="paragraph" w:styleId="CommentText">
    <w:name w:val="annotation text"/>
    <w:basedOn w:val="Normal"/>
    <w:link w:val="CommentTextChar"/>
    <w:uiPriority w:val="99"/>
    <w:semiHidden/>
    <w:unhideWhenUsed/>
    <w:rsid w:val="00513F6F"/>
    <w:pPr>
      <w:spacing w:line="240" w:lineRule="auto"/>
    </w:pPr>
    <w:rPr>
      <w:sz w:val="20"/>
      <w:szCs w:val="20"/>
    </w:rPr>
  </w:style>
  <w:style w:type="character" w:customStyle="1" w:styleId="CommentTextChar">
    <w:name w:val="Comment Text Char"/>
    <w:basedOn w:val="DefaultParagraphFont"/>
    <w:link w:val="CommentText"/>
    <w:uiPriority w:val="99"/>
    <w:semiHidden/>
    <w:rsid w:val="00513F6F"/>
    <w:rPr>
      <w:sz w:val="20"/>
      <w:szCs w:val="20"/>
    </w:rPr>
  </w:style>
  <w:style w:type="paragraph" w:styleId="CommentSubject">
    <w:name w:val="annotation subject"/>
    <w:basedOn w:val="CommentText"/>
    <w:next w:val="CommentText"/>
    <w:link w:val="CommentSubjectChar"/>
    <w:uiPriority w:val="99"/>
    <w:semiHidden/>
    <w:unhideWhenUsed/>
    <w:rsid w:val="00513F6F"/>
    <w:rPr>
      <w:b/>
      <w:bCs/>
    </w:rPr>
  </w:style>
  <w:style w:type="character" w:customStyle="1" w:styleId="CommentSubjectChar">
    <w:name w:val="Comment Subject Char"/>
    <w:basedOn w:val="CommentTextChar"/>
    <w:link w:val="CommentSubject"/>
    <w:uiPriority w:val="99"/>
    <w:semiHidden/>
    <w:rsid w:val="00513F6F"/>
    <w:rPr>
      <w:b/>
      <w:bCs/>
      <w:sz w:val="20"/>
      <w:szCs w:val="20"/>
    </w:rPr>
  </w:style>
  <w:style w:type="paragraph" w:styleId="ListParagraph">
    <w:name w:val="List Paragraph"/>
    <w:basedOn w:val="Normal"/>
    <w:uiPriority w:val="34"/>
    <w:qFormat/>
    <w:rsid w:val="004150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3.xml><?xml version="1.0" encoding="utf-8"?>
<ds:datastoreItem xmlns:ds="http://schemas.openxmlformats.org/officeDocument/2006/customXml" ds:itemID="{A5D04F1A-573F-4449-9B26-6F35AD920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5893</TotalTime>
  <Pages>1</Pages>
  <Words>3657</Words>
  <Characters>16275</Characters>
  <Application>Microsoft Office Word</Application>
  <DocSecurity>0</DocSecurity>
  <Lines>1808</Lines>
  <Paragraphs>1660</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18272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Pate, Robert (DI FA DSP SYS US TT)</cp:lastModifiedBy>
  <cp:revision>7</cp:revision>
  <dcterms:created xsi:type="dcterms:W3CDTF">2026-04-01T13:28:00Z</dcterms:created>
  <dcterms:modified xsi:type="dcterms:W3CDTF">2026-04-13T12:34:00Z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ies>
</file>