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FB58" w14:textId="222BD521" w:rsidR="00D22D10" w:rsidRDefault="00000000" w:rsidP="14A7CE43">
      <w:pPr>
        <w:rPr>
          <w:rFonts w:eastAsiaTheme="minorEastAsia"/>
        </w:rPr>
      </w:pPr>
      <w:r>
        <w:fldChar w:fldCharType="begin"/>
      </w:r>
      <w:r>
        <w:instrText xml:space="preserve"> HYPERLINK "https://tudasbazis.sulinet.hu/hu/szakkepzes/informatika/adatbazis-kezeles/adatbazis-kezeles-alapfogalmai/alapfogalmak-tabla-rekord-mezo-egyed-attributum" \h </w:instrText>
      </w:r>
      <w:r>
        <w:fldChar w:fldCharType="separate"/>
      </w:r>
      <w:r w:rsidR="45E4F798" w:rsidRPr="14A7CE43">
        <w:rPr>
          <w:rStyle w:val="Hiperhivatkozs"/>
          <w:rFonts w:eastAsiaTheme="minorEastAsia"/>
        </w:rPr>
        <w:t>https://tudasbazis.sulinet.hu/hu/szakkepzes/informatika/adatbazis-kezeles/adatbazis-kezeles-alapfogalmai/alapfogalmak-tabla-rekord-mezo-egyed-attributum</w:t>
      </w:r>
      <w:r>
        <w:rPr>
          <w:rStyle w:val="Hiperhivatkozs"/>
          <w:rFonts w:eastAsiaTheme="minorEastAsia"/>
        </w:rPr>
        <w:fldChar w:fldCharType="end"/>
      </w:r>
    </w:p>
    <w:p w14:paraId="14B033F8" w14:textId="11A8177A" w:rsidR="00D22D10" w:rsidRDefault="00000000" w:rsidP="14A7CE43">
      <w:pPr>
        <w:rPr>
          <w:rFonts w:eastAsiaTheme="minorEastAsia"/>
        </w:rPr>
      </w:pPr>
      <w:hyperlink r:id="rId5">
        <w:r w:rsidR="58CA3B83" w:rsidRPr="14A7CE43">
          <w:rPr>
            <w:rStyle w:val="Hiperhivatkozs"/>
            <w:rFonts w:eastAsiaTheme="minorEastAsia"/>
          </w:rPr>
          <w:t>https://www.w3schools.com/mysql/mysql_ref_functions.asp</w:t>
        </w:r>
      </w:hyperlink>
    </w:p>
    <w:p w14:paraId="13CE0954" w14:textId="00E8851E" w:rsidR="00D22D10" w:rsidRDefault="00000000" w:rsidP="14A7CE43">
      <w:pPr>
        <w:rPr>
          <w:rFonts w:eastAsiaTheme="minorEastAsia"/>
        </w:rPr>
      </w:pPr>
      <w:hyperlink r:id="rId6">
        <w:r w:rsidR="58CA3B83" w:rsidRPr="14A7CE43">
          <w:rPr>
            <w:rStyle w:val="Hiperhivatkozs"/>
            <w:rFonts w:eastAsiaTheme="minorEastAsia"/>
          </w:rPr>
          <w:t>https://www.w3schools.com/mysql/mysql_datatypes.asp</w:t>
        </w:r>
      </w:hyperlink>
    </w:p>
    <w:p w14:paraId="29B63463" w14:textId="5F2D5CCE" w:rsidR="00D22D10" w:rsidRDefault="5CB7B09A" w:rsidP="14A7CE43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14A7CE43">
        <w:rPr>
          <w:rFonts w:eastAsiaTheme="minorEastAsia"/>
        </w:rPr>
        <w:t>Mi az adatbázis?</w:t>
      </w:r>
    </w:p>
    <w:p w14:paraId="26961902" w14:textId="4C6311D6" w:rsidR="5CB7B09A" w:rsidRDefault="5CB7B09A" w:rsidP="14A7CE43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14A7CE43">
        <w:rPr>
          <w:rFonts w:eastAsiaTheme="minorEastAsia"/>
        </w:rPr>
        <w:t>Az adatbázis az adatok és a köztük lévő összefüggések rendszere</w:t>
      </w:r>
    </w:p>
    <w:p w14:paraId="4C8E4629" w14:textId="671D177B" w:rsidR="36CD572C" w:rsidRDefault="36CD572C" w:rsidP="14A7CE43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14A7CE43">
        <w:rPr>
          <w:rFonts w:eastAsiaTheme="minorEastAsia"/>
        </w:rPr>
        <w:t>Táblákból áll</w:t>
      </w:r>
    </w:p>
    <w:p w14:paraId="25A3A045" w14:textId="68732E7F" w:rsidR="14A7CE43" w:rsidRDefault="14A7CE43" w:rsidP="14A7CE43">
      <w:pPr>
        <w:rPr>
          <w:rFonts w:eastAsiaTheme="minorEastAsia"/>
        </w:rPr>
      </w:pPr>
    </w:p>
    <w:p w14:paraId="54C6DEA4" w14:textId="17595E64" w:rsidR="5742EED9" w:rsidRDefault="5742EED9" w:rsidP="14A7CE43">
      <w:pPr>
        <w:pStyle w:val="Listaszerbekezds"/>
        <w:numPr>
          <w:ilvl w:val="0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Adatbázis-kezelő rendszer:</w:t>
      </w:r>
    </w:p>
    <w:p w14:paraId="358C5F7B" w14:textId="3B909E7C" w:rsidR="5742EED9" w:rsidRDefault="5742EED9" w:rsidP="14A7CE43">
      <w:pPr>
        <w:pStyle w:val="Listaszerbekezds"/>
        <w:numPr>
          <w:ilvl w:val="1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Olyan program, illetve programcsomag, amely lehetővé teszi az adatbázisok kezelését, az azokon végrehajtható műveletek elvégzését.</w:t>
      </w:r>
    </w:p>
    <w:p w14:paraId="255551D7" w14:textId="0E59EFB5" w:rsidR="5742EED9" w:rsidRDefault="5742EED9" w:rsidP="14A7CE43">
      <w:pPr>
        <w:pStyle w:val="Listaszerbekezds"/>
        <w:numPr>
          <w:ilvl w:val="1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Végrehajtó műveletek: lekérdezés, módosítás, törlés, az adatbázis karbantartása</w:t>
      </w:r>
    </w:p>
    <w:p w14:paraId="232F0A02" w14:textId="3334D7A0" w:rsidR="626F6A32" w:rsidRDefault="626F6A32" w:rsidP="14A7CE43">
      <w:pPr>
        <w:pStyle w:val="Listaszerbekezds"/>
        <w:numPr>
          <w:ilvl w:val="1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Szerver-oldali software:</w:t>
      </w:r>
    </w:p>
    <w:p w14:paraId="12AC0E43" w14:textId="376F856F" w:rsidR="626F6A32" w:rsidRDefault="626F6A32" w:rsidP="14A7CE43">
      <w:pPr>
        <w:pStyle w:val="Listaszerbekezds"/>
        <w:numPr>
          <w:ilvl w:val="2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Oracle SQL Server</w:t>
      </w:r>
    </w:p>
    <w:p w14:paraId="541A117F" w14:textId="016D9A3E" w:rsidR="626F6A32" w:rsidRDefault="626F6A32" w:rsidP="14A7CE43">
      <w:pPr>
        <w:pStyle w:val="Listaszerbekezds"/>
        <w:numPr>
          <w:ilvl w:val="2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MS SQL Server</w:t>
      </w:r>
    </w:p>
    <w:p w14:paraId="3D209804" w14:textId="6A741C58" w:rsidR="626F6A32" w:rsidRDefault="626F6A32" w:rsidP="14A7CE43">
      <w:pPr>
        <w:pStyle w:val="Listaszerbekezds"/>
        <w:numPr>
          <w:ilvl w:val="2"/>
          <w:numId w:val="4"/>
        </w:numPr>
        <w:rPr>
          <w:rFonts w:eastAsiaTheme="minorEastAsia"/>
        </w:rPr>
      </w:pPr>
      <w:proofErr w:type="spellStart"/>
      <w:r w:rsidRPr="14A7CE43">
        <w:rPr>
          <w:rFonts w:eastAsiaTheme="minorEastAsia"/>
        </w:rPr>
        <w:t>MariaDB</w:t>
      </w:r>
      <w:proofErr w:type="spellEnd"/>
    </w:p>
    <w:p w14:paraId="71999429" w14:textId="00ECDEE0" w:rsidR="14A7CE43" w:rsidRDefault="14A7CE43" w:rsidP="14A7CE43">
      <w:pPr>
        <w:rPr>
          <w:rFonts w:eastAsiaTheme="minorEastAsia"/>
        </w:rPr>
      </w:pPr>
    </w:p>
    <w:p w14:paraId="2FF01B03" w14:textId="4D684E2F" w:rsidR="297CF200" w:rsidRDefault="297CF200" w:rsidP="14A7CE43">
      <w:pPr>
        <w:pStyle w:val="Listaszerbekezds"/>
        <w:numPr>
          <w:ilvl w:val="0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Tábla:</w:t>
      </w:r>
    </w:p>
    <w:p w14:paraId="39313735" w14:textId="36EA800F" w:rsidR="297CF200" w:rsidRDefault="297CF200" w:rsidP="14A7CE43">
      <w:pPr>
        <w:pStyle w:val="Listaszerbekezds"/>
        <w:numPr>
          <w:ilvl w:val="1"/>
          <w:numId w:val="4"/>
        </w:numPr>
        <w:rPr>
          <w:rFonts w:eastAsiaTheme="minorEastAsia"/>
        </w:rPr>
      </w:pPr>
      <w:r w:rsidRPr="14A7CE43">
        <w:rPr>
          <w:rFonts w:eastAsiaTheme="minorEastAsia"/>
        </w:rPr>
        <w:t>Logikailag összetartozó adatok</w:t>
      </w:r>
    </w:p>
    <w:p w14:paraId="2DEB36A0" w14:textId="07FC5750" w:rsidR="297CF200" w:rsidRDefault="297CF200" w:rsidP="14A7CE43">
      <w:pPr>
        <w:pStyle w:val="Listaszerbekezds"/>
        <w:numPr>
          <w:ilvl w:val="1"/>
          <w:numId w:val="4"/>
        </w:numPr>
        <w:rPr>
          <w:rFonts w:eastAsiaTheme="minorEastAsia"/>
        </w:rPr>
      </w:pPr>
      <w:r w:rsidRPr="14A7CE43">
        <w:rPr>
          <w:rFonts w:eastAsiaTheme="minorEastAsia"/>
          <w:b/>
          <w:bCs/>
        </w:rPr>
        <w:t xml:space="preserve">Oszlopokból </w:t>
      </w:r>
      <w:r w:rsidRPr="14A7CE43">
        <w:rPr>
          <w:rFonts w:eastAsiaTheme="minorEastAsia"/>
        </w:rPr>
        <w:t xml:space="preserve">és </w:t>
      </w:r>
      <w:r w:rsidRPr="14A7CE43">
        <w:rPr>
          <w:rFonts w:eastAsiaTheme="minorEastAsia"/>
          <w:b/>
          <w:bCs/>
          <w:i/>
          <w:iCs/>
        </w:rPr>
        <w:t xml:space="preserve">sorokból </w:t>
      </w:r>
      <w:r w:rsidRPr="14A7CE43">
        <w:rPr>
          <w:rFonts w:eastAsiaTheme="minorEastAsia"/>
        </w:rPr>
        <w:t xml:space="preserve">áll (lehet őket </w:t>
      </w:r>
      <w:proofErr w:type="spellStart"/>
      <w:r w:rsidRPr="14A7CE43">
        <w:rPr>
          <w:rFonts w:eastAsiaTheme="minorEastAsia"/>
          <w:b/>
          <w:bCs/>
        </w:rPr>
        <w:t>mezőknek</w:t>
      </w:r>
      <w:proofErr w:type="spellEnd"/>
      <w:r w:rsidRPr="14A7CE43">
        <w:rPr>
          <w:rFonts w:eastAsiaTheme="minorEastAsia"/>
          <w:b/>
          <w:bCs/>
        </w:rPr>
        <w:t xml:space="preserve"> </w:t>
      </w:r>
      <w:r w:rsidR="48E7A292" w:rsidRPr="14A7CE43">
        <w:rPr>
          <w:rFonts w:eastAsiaTheme="minorEastAsia"/>
          <w:b/>
          <w:bCs/>
        </w:rPr>
        <w:t xml:space="preserve">/ attribútum </w:t>
      </w:r>
      <w:r w:rsidRPr="14A7CE43">
        <w:rPr>
          <w:rFonts w:eastAsiaTheme="minorEastAsia"/>
        </w:rPr>
        <w:t xml:space="preserve">és </w:t>
      </w:r>
      <w:r w:rsidRPr="14A7CE43">
        <w:rPr>
          <w:rFonts w:eastAsiaTheme="minorEastAsia"/>
          <w:b/>
          <w:bCs/>
          <w:i/>
          <w:iCs/>
        </w:rPr>
        <w:t xml:space="preserve">rekordoknak </w:t>
      </w:r>
      <w:r w:rsidRPr="14A7CE43">
        <w:rPr>
          <w:rFonts w:eastAsiaTheme="minorEastAsia"/>
        </w:rPr>
        <w:t>is hívni)</w:t>
      </w:r>
    </w:p>
    <w:p w14:paraId="1AB743C5" w14:textId="3FF28078" w:rsidR="14A7CE43" w:rsidRDefault="14A7CE43" w:rsidP="14A7CE43">
      <w:pPr>
        <w:rPr>
          <w:rFonts w:eastAsiaTheme="minorEastAsia"/>
        </w:rPr>
      </w:pPr>
    </w:p>
    <w:p w14:paraId="6F70C374" w14:textId="0105780A" w:rsidR="02058D3F" w:rsidRDefault="02058D3F" w:rsidP="14A7CE43">
      <w:pPr>
        <w:pStyle w:val="Listaszerbekezds"/>
        <w:numPr>
          <w:ilvl w:val="0"/>
          <w:numId w:val="4"/>
        </w:numPr>
        <w:rPr>
          <w:rFonts w:eastAsiaTheme="minorEastAsia"/>
        </w:rPr>
      </w:pPr>
      <w:r w:rsidRPr="06703A3E">
        <w:rPr>
          <w:rFonts w:eastAsiaTheme="minorEastAsia"/>
        </w:rPr>
        <w:t>Oszlop</w:t>
      </w:r>
      <w:r w:rsidR="05D11530" w:rsidRPr="06703A3E">
        <w:rPr>
          <w:rFonts w:eastAsiaTheme="minorEastAsia"/>
        </w:rPr>
        <w:t xml:space="preserve"> / mező</w:t>
      </w:r>
      <w:r w:rsidR="33B769C2" w:rsidRPr="06703A3E">
        <w:rPr>
          <w:rFonts w:eastAsiaTheme="minorEastAsia"/>
        </w:rPr>
        <w:t xml:space="preserve"> / attribú</w:t>
      </w:r>
      <w:r w:rsidR="72B9BC3E" w:rsidRPr="06703A3E">
        <w:rPr>
          <w:rFonts w:eastAsiaTheme="minorEastAsia"/>
        </w:rPr>
        <w:t>t</w:t>
      </w:r>
      <w:r w:rsidR="33B769C2" w:rsidRPr="06703A3E">
        <w:rPr>
          <w:rFonts w:eastAsiaTheme="minorEastAsia"/>
        </w:rPr>
        <w:t>um</w:t>
      </w:r>
      <w:r w:rsidRPr="06703A3E">
        <w:rPr>
          <w:rFonts w:eastAsiaTheme="minorEastAsia"/>
        </w:rPr>
        <w:t>:</w:t>
      </w:r>
    </w:p>
    <w:p w14:paraId="52C5B497" w14:textId="78EF359A" w:rsidR="0BDA0EAE" w:rsidRDefault="0BDA0EAE" w:rsidP="14A7CE43">
      <w:pPr>
        <w:pStyle w:val="Listaszerbekezds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color w:val="000000" w:themeColor="text1"/>
        </w:rPr>
        <w:t>Az adatbázis egy oszlopa, amelyben az egyedek tulajdonságértékeit tároljuk</w:t>
      </w:r>
    </w:p>
    <w:p w14:paraId="44A6F9A8" w14:textId="4AB8E3E1" w:rsidR="54E9294B" w:rsidRDefault="54E9294B" w:rsidP="14A7CE43">
      <w:pPr>
        <w:ind w:left="720"/>
        <w:rPr>
          <w:rFonts w:eastAsiaTheme="minorEastAsia"/>
        </w:rPr>
      </w:pPr>
      <w:r>
        <w:rPr>
          <w:noProof/>
        </w:rPr>
        <w:drawing>
          <wp:inline distT="0" distB="0" distL="0" distR="0" wp14:anchorId="159F0080" wp14:editId="4A5EE55E">
            <wp:extent cx="5238748" cy="2266950"/>
            <wp:effectExtent l="0" t="0" r="0" b="0"/>
            <wp:docPr id="1799774786" name="Kép 1799774786" descr="Az Access tábla adatlap nézete, egy rek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EC6" w14:textId="156F7415" w:rsidR="14A7CE43" w:rsidRDefault="14A7CE43" w:rsidP="14A7CE43">
      <w:pPr>
        <w:rPr>
          <w:rFonts w:eastAsiaTheme="minorEastAsia"/>
          <w:color w:val="000000" w:themeColor="text1"/>
        </w:rPr>
      </w:pPr>
    </w:p>
    <w:p w14:paraId="7A60CEB2" w14:textId="5E186E48" w:rsidR="0BDA0EAE" w:rsidRDefault="0BDA0EAE" w:rsidP="14A7CE43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color w:val="000000" w:themeColor="text1"/>
        </w:rPr>
        <w:t>Sor</w:t>
      </w:r>
      <w:r w:rsidR="5761B11E" w:rsidRPr="14A7CE43">
        <w:rPr>
          <w:rFonts w:eastAsiaTheme="minorEastAsia"/>
          <w:color w:val="000000" w:themeColor="text1"/>
        </w:rPr>
        <w:t xml:space="preserve"> / rekord:</w:t>
      </w:r>
    </w:p>
    <w:p w14:paraId="5645BA45" w14:textId="594BE391" w:rsidR="1540F269" w:rsidRDefault="1540F269" w:rsidP="14A7CE43">
      <w:pPr>
        <w:pStyle w:val="Listaszerbekezds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color w:val="000000" w:themeColor="text1"/>
        </w:rPr>
        <w:t>Az adatbázis egy sora. Egy rekordban tároljuk az egymással összefüggő adatokat</w:t>
      </w:r>
    </w:p>
    <w:p w14:paraId="048C615D" w14:textId="55FDC4BE" w:rsidR="1540F269" w:rsidRDefault="1540F269" w:rsidP="14A7CE43">
      <w:pPr>
        <w:ind w:left="720"/>
        <w:rPr>
          <w:rFonts w:eastAsiaTheme="minorEastAsia"/>
        </w:rPr>
      </w:pPr>
      <w:r>
        <w:rPr>
          <w:noProof/>
        </w:rPr>
        <w:drawing>
          <wp:inline distT="0" distB="0" distL="0" distR="0" wp14:anchorId="3A5E7009" wp14:editId="226539A4">
            <wp:extent cx="5238748" cy="2266950"/>
            <wp:effectExtent l="0" t="0" r="0" b="0"/>
            <wp:docPr id="1696515686" name="Kép 1696515686" descr="Az Access tábla adatlap nézete, egy mez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CA24" w14:textId="0545C3E3" w:rsidR="14A7CE43" w:rsidRDefault="14A7CE43" w:rsidP="14A7CE43">
      <w:pPr>
        <w:rPr>
          <w:rFonts w:eastAsiaTheme="minorEastAsia"/>
        </w:rPr>
      </w:pPr>
    </w:p>
    <w:p w14:paraId="3D3E934B" w14:textId="4B169732" w:rsidR="33A1AA33" w:rsidRDefault="33A1AA33" w:rsidP="14A7CE43">
      <w:pPr>
        <w:ind w:left="432" w:hanging="432"/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>Elsődleges kulcs</w:t>
      </w:r>
      <w:r w:rsidRPr="14A7CE43">
        <w:rPr>
          <w:rFonts w:eastAsiaTheme="minorEastAsia"/>
          <w:color w:val="000000" w:themeColor="text1"/>
        </w:rPr>
        <w:t xml:space="preserve">: A rekordok egyértelmű azonosítására szolgáló mező. Egyedinek kell lennie. </w:t>
      </w:r>
    </w:p>
    <w:p w14:paraId="6ECD5934" w14:textId="22010C19" w:rsidR="33A1AA33" w:rsidRDefault="33A1AA33" w:rsidP="14A7CE43">
      <w:pPr>
        <w:ind w:left="432" w:hanging="432"/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>Kapcsolómező:</w:t>
      </w:r>
      <w:r w:rsidRPr="14A7CE43">
        <w:rPr>
          <w:rFonts w:eastAsiaTheme="minorEastAsia"/>
          <w:color w:val="000000" w:themeColor="text1"/>
        </w:rPr>
        <w:t xml:space="preserve"> A táblák közti logikai kapcsolatot megteremtő, mindkét táblában előforduló mező.</w:t>
      </w:r>
    </w:p>
    <w:p w14:paraId="76B8222D" w14:textId="481C2858" w:rsidR="33A1AA33" w:rsidRDefault="33A1AA33" w:rsidP="14A7CE43">
      <w:pPr>
        <w:ind w:left="432" w:hanging="432"/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 xml:space="preserve">Az egyed attribútuma: </w:t>
      </w:r>
      <w:r w:rsidRPr="14A7CE43">
        <w:rPr>
          <w:rFonts w:eastAsiaTheme="minorEastAsia"/>
          <w:color w:val="000000" w:themeColor="text1"/>
        </w:rPr>
        <w:t>Az attribútum (vagyis tulajdonság) az egyed valamely jellemzője. Az egyed az attribútumok összességével jellemezhető.</w:t>
      </w:r>
    </w:p>
    <w:p w14:paraId="00E69326" w14:textId="5C2CBC6E" w:rsidR="14A7CE43" w:rsidRDefault="14A7CE43" w:rsidP="14A7CE43">
      <w:pPr>
        <w:ind w:left="432" w:hanging="432"/>
        <w:rPr>
          <w:rFonts w:eastAsiaTheme="minorEastAsia"/>
          <w:color w:val="000000" w:themeColor="text1"/>
        </w:rPr>
      </w:pPr>
    </w:p>
    <w:p w14:paraId="32ECEFAB" w14:textId="5A8F5BE6" w:rsidR="33A1AA33" w:rsidRDefault="33A1AA33" w:rsidP="14A7CE43">
      <w:pPr>
        <w:rPr>
          <w:rFonts w:eastAsiaTheme="minorEastAsia"/>
          <w:b/>
          <w:bCs/>
          <w:color w:val="000000" w:themeColor="text1"/>
          <w:u w:val="single"/>
        </w:rPr>
      </w:pPr>
      <w:r w:rsidRPr="14A7CE43">
        <w:rPr>
          <w:rFonts w:eastAsiaTheme="minorEastAsia"/>
          <w:b/>
          <w:bCs/>
          <w:color w:val="000000" w:themeColor="text1"/>
          <w:u w:val="single"/>
        </w:rPr>
        <w:t>Adattípusok:</w:t>
      </w:r>
    </w:p>
    <w:p w14:paraId="42416A76" w14:textId="3307EBF0" w:rsidR="105AA1D4" w:rsidRDefault="105AA1D4" w:rsidP="14A7CE43">
      <w:pPr>
        <w:rPr>
          <w:rFonts w:eastAsiaTheme="minorEastAsia"/>
          <w:i/>
          <w:iCs/>
        </w:rPr>
      </w:pPr>
      <w:r w:rsidRPr="14A7CE43">
        <w:rPr>
          <w:rFonts w:eastAsiaTheme="minorEastAsia"/>
          <w:i/>
          <w:iCs/>
          <w:color w:val="000000" w:themeColor="text1"/>
        </w:rPr>
        <w:t xml:space="preserve">Minden adattípus: </w:t>
      </w:r>
      <w:hyperlink r:id="rId9">
        <w:r w:rsidRPr="14A7CE43">
          <w:rPr>
            <w:rStyle w:val="Hiperhivatkozs"/>
            <w:rFonts w:eastAsiaTheme="minorEastAsia"/>
            <w:i/>
            <w:iCs/>
            <w:u w:val="none"/>
          </w:rPr>
          <w:t>https://www.w3schools.com/mysql/mysql_datatypes.asp</w:t>
        </w:r>
      </w:hyperlink>
    </w:p>
    <w:p w14:paraId="3401FFB2" w14:textId="00687235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Rövid szöveg</w:t>
      </w:r>
      <w:r w:rsidRPr="14A7CE43">
        <w:rPr>
          <w:rFonts w:eastAsiaTheme="minorEastAsia"/>
          <w:color w:val="000000" w:themeColor="text1"/>
        </w:rPr>
        <w:t xml:space="preserve">: Alfanumerikus adat (név, megszólítás stb.), </w:t>
      </w:r>
      <w:proofErr w:type="spellStart"/>
      <w:r w:rsidRPr="14A7CE43">
        <w:rPr>
          <w:rFonts w:eastAsiaTheme="minorEastAsia"/>
          <w:color w:val="000000" w:themeColor="text1"/>
        </w:rPr>
        <w:t>max</w:t>
      </w:r>
      <w:proofErr w:type="spellEnd"/>
      <w:r w:rsidRPr="14A7CE43">
        <w:rPr>
          <w:rFonts w:eastAsiaTheme="minorEastAsia"/>
          <w:color w:val="000000" w:themeColor="text1"/>
        </w:rPr>
        <w:t xml:space="preserve"> 255 karakter</w:t>
      </w:r>
    </w:p>
    <w:p w14:paraId="33A12287" w14:textId="41B1AF2B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 xml:space="preserve">Hosszú szöveg: </w:t>
      </w:r>
      <w:r w:rsidRPr="14A7CE43">
        <w:rPr>
          <w:rFonts w:eastAsiaTheme="minorEastAsia"/>
          <w:color w:val="000000" w:themeColor="text1"/>
        </w:rPr>
        <w:t>Nagy mennyiségű alfanumerikus adat, akár 1GB is lehet, de csak első 64 ezer karakter jeleníthető meg</w:t>
      </w:r>
    </w:p>
    <w:p w14:paraId="0AA2D0B0" w14:textId="6B230DAD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Szám</w:t>
      </w:r>
      <w:r w:rsidRPr="14A7CE43">
        <w:rPr>
          <w:rFonts w:eastAsiaTheme="minorEastAsia"/>
          <w:color w:val="000000" w:themeColor="text1"/>
        </w:rPr>
        <w:t xml:space="preserve">: akkor válasszuk ezt a típust, ha számolni akarunk az adatokkal. A Mezőtulajdonságok Mezőméret sorában többféle számtípus közül választhatunk: </w:t>
      </w:r>
    </w:p>
    <w:p w14:paraId="422A85C7" w14:textId="4EE466B5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Bájt</w:t>
      </w:r>
      <w:r w:rsidRPr="14A7CE43">
        <w:rPr>
          <w:rFonts w:eastAsiaTheme="minorEastAsia"/>
          <w:color w:val="000000" w:themeColor="text1"/>
        </w:rPr>
        <w:t xml:space="preserve">: 0..255, a mező hossza 1 bájt </w:t>
      </w:r>
    </w:p>
    <w:p w14:paraId="61FDBCF3" w14:textId="22689E5D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Egész</w:t>
      </w:r>
      <w:r w:rsidRPr="14A7CE43">
        <w:rPr>
          <w:rFonts w:eastAsiaTheme="minorEastAsia"/>
          <w:color w:val="000000" w:themeColor="text1"/>
        </w:rPr>
        <w:t xml:space="preserve">: -32768..+ 32767, a mező hossza 2 bájt </w:t>
      </w:r>
    </w:p>
    <w:p w14:paraId="7430BB23" w14:textId="610E09CE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Hosszú egész</w:t>
      </w:r>
      <w:r w:rsidRPr="14A7CE43">
        <w:rPr>
          <w:rFonts w:eastAsiaTheme="minorEastAsia"/>
          <w:color w:val="000000" w:themeColor="text1"/>
        </w:rPr>
        <w:t>: egész számok 4 bájton</w:t>
      </w:r>
    </w:p>
    <w:p w14:paraId="5682239A" w14:textId="60F12E5E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Egyszeres</w:t>
      </w:r>
      <w:r w:rsidRPr="14A7CE43">
        <w:rPr>
          <w:rFonts w:eastAsiaTheme="minorEastAsia"/>
          <w:color w:val="000000" w:themeColor="text1"/>
        </w:rPr>
        <w:t xml:space="preserve">: egész, tört számok, a tizedesjegyek maximális száma 7 </w:t>
      </w:r>
    </w:p>
    <w:p w14:paraId="73E53781" w14:textId="5CB22F06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Dupla</w:t>
      </w:r>
      <w:r w:rsidRPr="14A7CE43">
        <w:rPr>
          <w:rFonts w:eastAsiaTheme="minorEastAsia"/>
          <w:color w:val="000000" w:themeColor="text1"/>
        </w:rPr>
        <w:t xml:space="preserve">: egész, tört számok, a tizedesjegyek maximális száma 15 </w:t>
      </w:r>
    </w:p>
    <w:p w14:paraId="7A4F4E49" w14:textId="6F52DE65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Decimális</w:t>
      </w:r>
      <w:r w:rsidRPr="14A7CE43">
        <w:rPr>
          <w:rFonts w:eastAsiaTheme="minorEastAsia"/>
          <w:color w:val="000000" w:themeColor="text1"/>
        </w:rPr>
        <w:t xml:space="preserve">: egész, tört számok. A Skála mezőtulajdonságban beállíthatjuk a tizedesjegyek számát, ez maximum 28 lehet </w:t>
      </w:r>
    </w:p>
    <w:p w14:paraId="0E9AD798" w14:textId="03D7A4FB" w:rsidR="33A1AA33" w:rsidRDefault="33A1AA33" w:rsidP="14A7CE43">
      <w:pPr>
        <w:pStyle w:val="Listaszerbekezds"/>
        <w:numPr>
          <w:ilvl w:val="0"/>
          <w:numId w:val="3"/>
        </w:numPr>
        <w:rPr>
          <w:rFonts w:eastAsiaTheme="minorEastAsia"/>
          <w:b/>
          <w:bCs/>
          <w:color w:val="000000" w:themeColor="text1"/>
          <w:u w:val="single"/>
        </w:rPr>
      </w:pPr>
      <w:r w:rsidRPr="14A7CE43">
        <w:rPr>
          <w:rFonts w:eastAsiaTheme="minorEastAsia"/>
          <w:b/>
          <w:bCs/>
          <w:color w:val="000000" w:themeColor="text1"/>
          <w:u w:val="single"/>
        </w:rPr>
        <w:t>Leggyakrabban a Hosszú egész és a Dupla szám típusokat használjuk</w:t>
      </w:r>
    </w:p>
    <w:p w14:paraId="3E3F8FCC" w14:textId="5F39CDB6" w:rsidR="0266D625" w:rsidRDefault="0266D625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 xml:space="preserve">Dátum/idő: </w:t>
      </w:r>
      <w:r w:rsidRPr="14A7CE43">
        <w:rPr>
          <w:rFonts w:eastAsiaTheme="minorEastAsia"/>
          <w:color w:val="000000" w:themeColor="text1"/>
        </w:rPr>
        <w:t>dátum-és időpont értékek 8 bájton</w:t>
      </w:r>
    </w:p>
    <w:p w14:paraId="792FEE29" w14:textId="0AE36A2E" w:rsidR="0266D625" w:rsidRDefault="0266D625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Pénznem</w:t>
      </w:r>
      <w:r w:rsidRPr="14A7CE43">
        <w:rPr>
          <w:rFonts w:eastAsiaTheme="minorEastAsia"/>
          <w:color w:val="000000" w:themeColor="text1"/>
        </w:rPr>
        <w:t xml:space="preserve">: pénzértékek és egyéb számadatok tárolására szolgál. A szám pozitív és negatív egész és tört érték lehet. Alapértelmezésben a pénznemet a szám után írja a program. 15 egész és 4 tizedesjegyet tartalmazhat. A mező hossza 8 bájt. </w:t>
      </w:r>
    </w:p>
    <w:p w14:paraId="3372DBAD" w14:textId="1C8F5025" w:rsidR="0266D625" w:rsidRDefault="0266D625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Számláló</w:t>
      </w:r>
      <w:r w:rsidRPr="14A7CE43">
        <w:rPr>
          <w:rFonts w:eastAsiaTheme="minorEastAsia"/>
          <w:color w:val="000000" w:themeColor="text1"/>
        </w:rPr>
        <w:t xml:space="preserve">: a tábla rekordjainak egyedi azonosítására szolgál. Folyamatos sorszám vagy véletlen szám, amelyet az Access automatikusan hozzárendel az új rekordhoz. A mező tartalma nem módosítható. </w:t>
      </w:r>
    </w:p>
    <w:p w14:paraId="452DF663" w14:textId="5B8C8DC2" w:rsidR="0266D625" w:rsidRDefault="0266D625" w:rsidP="14A7CE43">
      <w:pPr>
        <w:pStyle w:val="Listaszerbekezds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i/>
          <w:iCs/>
          <w:color w:val="000000" w:themeColor="text1"/>
        </w:rPr>
        <w:t>Logikai:</w:t>
      </w:r>
      <w:r w:rsidRPr="14A7CE43">
        <w:rPr>
          <w:rFonts w:eastAsiaTheme="minorEastAsia"/>
          <w:color w:val="000000" w:themeColor="text1"/>
        </w:rPr>
        <w:t xml:space="preserve"> Logikai (igaz/hamis) adat; az Access a nulla (0) numerikus értéket tárolja a hamis, a -1-et pedig az igaz adatokhoz. </w:t>
      </w:r>
    </w:p>
    <w:p w14:paraId="1F6E33CD" w14:textId="4561851B" w:rsidR="0266D625" w:rsidRDefault="0266D625" w:rsidP="14A7CE4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14A7CE43">
        <w:rPr>
          <w:rFonts w:eastAsiaTheme="minorEastAsia"/>
          <w:color w:val="000000" w:themeColor="text1"/>
        </w:rPr>
        <w:t xml:space="preserve">Összes Access adattípus: </w:t>
      </w:r>
      <w:hyperlink r:id="rId10">
        <w:r w:rsidRPr="14A7CE43">
          <w:rPr>
            <w:rStyle w:val="Hiperhivatkozs"/>
            <w:rFonts w:eastAsiaTheme="minorEastAsia"/>
          </w:rPr>
          <w:t xml:space="preserve">MS </w:t>
        </w:r>
      </w:hyperlink>
      <w:hyperlink r:id="rId11">
        <w:proofErr w:type="spellStart"/>
        <w:r w:rsidRPr="14A7CE43">
          <w:rPr>
            <w:rStyle w:val="Hiperhivatkozs"/>
            <w:rFonts w:eastAsiaTheme="minorEastAsia"/>
          </w:rPr>
          <w:t>Support</w:t>
        </w:r>
        <w:proofErr w:type="spellEnd"/>
      </w:hyperlink>
    </w:p>
    <w:p w14:paraId="09222007" w14:textId="7F767C1C" w:rsidR="14A7CE43" w:rsidRDefault="14A7CE43" w:rsidP="14A7CE43">
      <w:pPr>
        <w:rPr>
          <w:rFonts w:eastAsiaTheme="minorEastAsia"/>
        </w:rPr>
      </w:pPr>
    </w:p>
    <w:p w14:paraId="6588AAC5" w14:textId="7B7A90D6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u w:val="single"/>
        </w:rPr>
        <w:t>Összesítő adattípusok:</w:t>
      </w:r>
    </w:p>
    <w:p w14:paraId="687CF439" w14:textId="04CCA3FC" w:rsidR="17206917" w:rsidRDefault="614E7B57" w:rsidP="14A7CE43">
      <w:pPr>
        <w:pStyle w:val="Listaszerbekezds"/>
        <w:numPr>
          <w:ilvl w:val="0"/>
          <w:numId w:val="1"/>
        </w:numPr>
        <w:rPr>
          <w:rFonts w:eastAsiaTheme="minorEastAsia"/>
          <w:i/>
          <w:iCs/>
          <w:color w:val="000000" w:themeColor="text1"/>
        </w:rPr>
      </w:pPr>
      <w:r w:rsidRPr="14A7CE43">
        <w:rPr>
          <w:rFonts w:eastAsiaTheme="minorEastAsia"/>
          <w:i/>
          <w:iCs/>
          <w:color w:val="000000" w:themeColor="text1"/>
        </w:rPr>
        <w:t xml:space="preserve">Ezeket </w:t>
      </w:r>
      <w:proofErr w:type="spellStart"/>
      <w:r w:rsidRPr="14A7CE43">
        <w:rPr>
          <w:rFonts w:eastAsiaTheme="minorEastAsia"/>
          <w:i/>
          <w:iCs/>
          <w:color w:val="000000" w:themeColor="text1"/>
        </w:rPr>
        <w:t>aggregáló</w:t>
      </w:r>
      <w:proofErr w:type="spellEnd"/>
      <w:r w:rsidRPr="14A7CE43">
        <w:rPr>
          <w:rFonts w:eastAsiaTheme="minorEastAsia"/>
          <w:i/>
          <w:iCs/>
          <w:color w:val="000000" w:themeColor="text1"/>
        </w:rPr>
        <w:t xml:space="preserve"> függvényeknek nevezzük. Az összesítés sor nem maradhat üresen.</w:t>
      </w:r>
    </w:p>
    <w:p w14:paraId="6A1C82B0" w14:textId="62347D6D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>sum</w:t>
      </w:r>
      <w:r w:rsidRPr="14A7CE43">
        <w:rPr>
          <w:rFonts w:eastAsiaTheme="minorEastAsia"/>
          <w:color w:val="000000" w:themeColor="text1"/>
        </w:rPr>
        <w:t xml:space="preserve">: összeadja a mezőben található értékeket </w:t>
      </w:r>
    </w:p>
    <w:p w14:paraId="01DDE375" w14:textId="4BCE42B3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14A7CE43">
        <w:rPr>
          <w:rFonts w:eastAsiaTheme="minorEastAsia"/>
          <w:b/>
          <w:bCs/>
          <w:color w:val="000000" w:themeColor="text1"/>
        </w:rPr>
        <w:t>avg</w:t>
      </w:r>
      <w:proofErr w:type="spellEnd"/>
      <w:r w:rsidRPr="14A7CE43">
        <w:rPr>
          <w:rFonts w:eastAsiaTheme="minorEastAsia"/>
          <w:color w:val="000000" w:themeColor="text1"/>
        </w:rPr>
        <w:t xml:space="preserve">: átlagolja a mező adatait </w:t>
      </w:r>
    </w:p>
    <w:p w14:paraId="657A21CD" w14:textId="18C1E1E6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 xml:space="preserve">min, </w:t>
      </w:r>
      <w:proofErr w:type="spellStart"/>
      <w:r w:rsidRPr="14A7CE43">
        <w:rPr>
          <w:rFonts w:eastAsiaTheme="minorEastAsia"/>
          <w:b/>
          <w:bCs/>
          <w:color w:val="000000" w:themeColor="text1"/>
        </w:rPr>
        <w:t>max</w:t>
      </w:r>
      <w:proofErr w:type="spellEnd"/>
      <w:r w:rsidRPr="14A7CE43">
        <w:rPr>
          <w:rFonts w:eastAsiaTheme="minorEastAsia"/>
          <w:color w:val="000000" w:themeColor="text1"/>
        </w:rPr>
        <w:t xml:space="preserve">: legkisebb, legnagyobb értéket keresi </w:t>
      </w:r>
    </w:p>
    <w:p w14:paraId="1CCA195D" w14:textId="0E7BB166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14A7CE43">
        <w:rPr>
          <w:rFonts w:eastAsiaTheme="minorEastAsia"/>
          <w:b/>
          <w:bCs/>
          <w:color w:val="000000" w:themeColor="text1"/>
        </w:rPr>
        <w:t>count</w:t>
      </w:r>
      <w:proofErr w:type="spellEnd"/>
      <w:r w:rsidRPr="14A7CE43">
        <w:rPr>
          <w:rFonts w:eastAsiaTheme="minorEastAsia"/>
          <w:color w:val="000000" w:themeColor="text1"/>
        </w:rPr>
        <w:t xml:space="preserve">: a nem üres mezőket számolja össze </w:t>
      </w:r>
    </w:p>
    <w:p w14:paraId="5ED64157" w14:textId="77777777" w:rsidR="00EF74E7" w:rsidRPr="00EF74E7" w:rsidRDefault="00EF74E7" w:rsidP="00EF74E7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b/>
          <w:bCs/>
          <w:color w:val="000000" w:themeColor="text1"/>
        </w:rPr>
        <w:t>Set</w:t>
      </w:r>
      <w:proofErr w:type="spellEnd"/>
    </w:p>
    <w:p w14:paraId="5C9595F3" w14:textId="6638F36F" w:rsidR="00EF74E7" w:rsidRPr="00EF74E7" w:rsidRDefault="00EF74E7" w:rsidP="00EF74E7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Enum</w:t>
      </w:r>
      <w:proofErr w:type="spellEnd"/>
    </w:p>
    <w:p w14:paraId="6AD95175" w14:textId="6987D20B" w:rsidR="6812AEA1" w:rsidRDefault="6812AEA1" w:rsidP="14A7CE43">
      <w:pPr>
        <w:rPr>
          <w:rFonts w:eastAsiaTheme="minorEastAsia"/>
          <w:color w:val="0BD0D9"/>
        </w:rPr>
      </w:pPr>
      <w:r w:rsidRPr="14A7CE43">
        <w:rPr>
          <w:rFonts w:eastAsiaTheme="minorEastAsia"/>
        </w:rPr>
        <w:t>------------------------------------------------------------</w:t>
      </w:r>
    </w:p>
    <w:p w14:paraId="28DA1A7C" w14:textId="579EE843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14A7CE43">
        <w:rPr>
          <w:rFonts w:eastAsiaTheme="minorEastAsia"/>
          <w:b/>
          <w:bCs/>
          <w:color w:val="000000" w:themeColor="text1"/>
        </w:rPr>
        <w:t>GroupBy</w:t>
      </w:r>
      <w:proofErr w:type="spellEnd"/>
      <w:r w:rsidRPr="14A7CE43">
        <w:rPr>
          <w:rFonts w:eastAsiaTheme="minorEastAsia"/>
          <w:color w:val="000000" w:themeColor="text1"/>
        </w:rPr>
        <w:t xml:space="preserve">: rekordok csoportosítása </w:t>
      </w:r>
    </w:p>
    <w:p w14:paraId="28B7943B" w14:textId="085DD1B6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>Expression</w:t>
      </w:r>
      <w:r w:rsidRPr="14A7CE43">
        <w:rPr>
          <w:rFonts w:eastAsiaTheme="minorEastAsia"/>
          <w:color w:val="000000" w:themeColor="text1"/>
        </w:rPr>
        <w:t xml:space="preserve">: ha egy számított mező kifejezésében </w:t>
      </w:r>
      <w:proofErr w:type="spellStart"/>
      <w:r w:rsidRPr="14A7CE43">
        <w:rPr>
          <w:rFonts w:eastAsiaTheme="minorEastAsia"/>
          <w:color w:val="000000" w:themeColor="text1"/>
        </w:rPr>
        <w:t>aggregáló</w:t>
      </w:r>
      <w:proofErr w:type="spellEnd"/>
      <w:r w:rsidRPr="14A7CE43">
        <w:rPr>
          <w:rFonts w:eastAsiaTheme="minorEastAsia"/>
          <w:color w:val="000000" w:themeColor="text1"/>
        </w:rPr>
        <w:t xml:space="preserve"> függvény szerepel </w:t>
      </w:r>
    </w:p>
    <w:p w14:paraId="740CC7C3" w14:textId="0D064E8B" w:rsidR="17206917" w:rsidRDefault="17206917" w:rsidP="14A7CE43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14A7CE43">
        <w:rPr>
          <w:rFonts w:eastAsiaTheme="minorEastAsia"/>
          <w:b/>
          <w:bCs/>
          <w:color w:val="000000" w:themeColor="text1"/>
        </w:rPr>
        <w:t>Where</w:t>
      </w:r>
      <w:proofErr w:type="spellEnd"/>
      <w:r w:rsidRPr="14A7CE43">
        <w:rPr>
          <w:rFonts w:eastAsiaTheme="minorEastAsia"/>
          <w:color w:val="000000" w:themeColor="text1"/>
        </w:rPr>
        <w:t>: segítségével szűrjük a lekérdezéshez felhasznált rekordokat</w:t>
      </w:r>
    </w:p>
    <w:p w14:paraId="305754B7" w14:textId="44A46024" w:rsidR="14A7CE43" w:rsidRDefault="14A7CE43" w:rsidP="14A7CE43">
      <w:pPr>
        <w:rPr>
          <w:rFonts w:eastAsiaTheme="minorEastAsia"/>
        </w:rPr>
      </w:pPr>
    </w:p>
    <w:p w14:paraId="6406047B" w14:textId="7664E1DB" w:rsidR="27C8318D" w:rsidRDefault="27C8318D" w:rsidP="14A7CE43">
      <w:pPr>
        <w:rPr>
          <w:rFonts w:eastAsiaTheme="minorEastAsia"/>
          <w:b/>
          <w:bCs/>
          <w:u w:val="single"/>
        </w:rPr>
      </w:pPr>
      <w:r w:rsidRPr="14A7CE43">
        <w:rPr>
          <w:rFonts w:eastAsiaTheme="minorEastAsia"/>
          <w:b/>
          <w:bCs/>
          <w:u w:val="single"/>
        </w:rPr>
        <w:t>Relációs adatbázis felépítése:</w:t>
      </w:r>
    </w:p>
    <w:p w14:paraId="69761416" w14:textId="2FA773C1" w:rsidR="27C8318D" w:rsidRDefault="27C8318D" w:rsidP="14A7CE43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4A7CE43">
        <w:rPr>
          <w:rFonts w:eastAsiaTheme="minorEastAsia"/>
          <w:color w:val="000000" w:themeColor="text1"/>
        </w:rPr>
        <w:t xml:space="preserve">A relációs adatbázisok általában nem egyetlen relációból, táblából állnak, hanem </w:t>
      </w:r>
      <w:r w:rsidRPr="14A7CE43">
        <w:rPr>
          <w:rFonts w:eastAsiaTheme="minorEastAsia"/>
          <w:color w:val="FF0000"/>
        </w:rPr>
        <w:t xml:space="preserve">több tábla </w:t>
      </w:r>
      <w:r w:rsidRPr="14A7CE43">
        <w:rPr>
          <w:rFonts w:eastAsiaTheme="minorEastAsia"/>
          <w:color w:val="000000" w:themeColor="text1"/>
        </w:rPr>
        <w:t xml:space="preserve">alkot egy adatbázist. Azt, hogy egy adatbázist hány táblára bontunk szét, vagy hány táblát fogunk össze egy adatbázisba, már az </w:t>
      </w:r>
      <w:r w:rsidRPr="14A7CE43">
        <w:rPr>
          <w:rFonts w:eastAsiaTheme="minorEastAsia"/>
          <w:color w:val="FF0000"/>
        </w:rPr>
        <w:t xml:space="preserve">adatbázis megtervezésekor </w:t>
      </w:r>
      <w:r w:rsidRPr="14A7CE43">
        <w:rPr>
          <w:rFonts w:eastAsiaTheme="minorEastAsia"/>
          <w:color w:val="000000" w:themeColor="text1"/>
        </w:rPr>
        <w:t xml:space="preserve">eldöntjük. A táblákra bontásnál az </w:t>
      </w:r>
      <w:r w:rsidRPr="14A7CE43">
        <w:rPr>
          <w:rFonts w:eastAsiaTheme="minorEastAsia"/>
          <w:color w:val="FF0000"/>
        </w:rPr>
        <w:t xml:space="preserve">attribútumok közötti kapcsolat </w:t>
      </w:r>
      <w:r w:rsidRPr="14A7CE43">
        <w:rPr>
          <w:rFonts w:eastAsiaTheme="minorEastAsia"/>
          <w:color w:val="000000" w:themeColor="text1"/>
        </w:rPr>
        <w:t xml:space="preserve">jelentősen befolyásolja, hogy mely oszlopok kerülnek egy táblába. </w:t>
      </w:r>
    </w:p>
    <w:p w14:paraId="3DA4C9D6" w14:textId="4A70C131" w:rsidR="27C8318D" w:rsidRDefault="27C8318D" w:rsidP="14A7CE43">
      <w:pPr>
        <w:pStyle w:val="Listaszerbekezds"/>
        <w:numPr>
          <w:ilvl w:val="0"/>
          <w:numId w:val="2"/>
        </w:numPr>
        <w:rPr>
          <w:rFonts w:eastAsiaTheme="minorEastAsia"/>
          <w:b/>
          <w:bCs/>
          <w:color w:val="000000" w:themeColor="text1"/>
        </w:rPr>
      </w:pPr>
      <w:r w:rsidRPr="14A7CE43">
        <w:rPr>
          <w:rFonts w:eastAsiaTheme="minorEastAsia"/>
          <w:b/>
          <w:bCs/>
          <w:color w:val="000000" w:themeColor="text1"/>
        </w:rPr>
        <w:t>Egy adatbázis nem egymástól független táblák halmaza, hiszen így semmit sem érnénk velük.</w:t>
      </w:r>
    </w:p>
    <w:p w14:paraId="61A98654" w14:textId="7A306BF0" w:rsidR="14A7CE43" w:rsidRDefault="14A7CE43" w:rsidP="14A7CE43">
      <w:pPr>
        <w:rPr>
          <w:rFonts w:eastAsiaTheme="minorEastAsia"/>
        </w:rPr>
      </w:pPr>
    </w:p>
    <w:p w14:paraId="33D13238" w14:textId="634FA25D" w:rsidR="1D612395" w:rsidRDefault="1D612395" w:rsidP="14A7CE43">
      <w:pPr>
        <w:pStyle w:val="Listaszerbekezds"/>
        <w:numPr>
          <w:ilvl w:val="0"/>
          <w:numId w:val="2"/>
        </w:numPr>
        <w:rPr>
          <w:rFonts w:ascii="Constantia" w:eastAsia="Constantia" w:hAnsi="Constantia" w:cs="Constantia"/>
          <w:color w:val="000000" w:themeColor="text1"/>
          <w:sz w:val="36"/>
          <w:szCs w:val="36"/>
        </w:rPr>
      </w:pPr>
      <w:r w:rsidRPr="14A7CE43">
        <w:rPr>
          <w:rFonts w:eastAsiaTheme="minorEastAsia"/>
          <w:b/>
          <w:bCs/>
          <w:sz w:val="36"/>
          <w:szCs w:val="36"/>
          <w:u w:val="single"/>
        </w:rPr>
        <w:t>SQL</w:t>
      </w:r>
      <w:r w:rsidRPr="14A7CE43">
        <w:rPr>
          <w:rFonts w:eastAsiaTheme="minorEastAsia"/>
          <w:b/>
          <w:bCs/>
          <w:sz w:val="36"/>
          <w:szCs w:val="36"/>
        </w:rPr>
        <w:t>:</w:t>
      </w:r>
      <w:r w:rsidRPr="14A7CE43">
        <w:rPr>
          <w:rFonts w:eastAsiaTheme="minorEastAsia"/>
          <w:sz w:val="36"/>
          <w:szCs w:val="36"/>
        </w:rPr>
        <w:t xml:space="preserve"> </w:t>
      </w:r>
      <w:proofErr w:type="spellStart"/>
      <w:r w:rsidRPr="14A7CE43">
        <w:rPr>
          <w:rFonts w:eastAsiaTheme="minorEastAsia"/>
          <w:b/>
          <w:bCs/>
          <w:color w:val="000000" w:themeColor="text1"/>
          <w:sz w:val="36"/>
          <w:szCs w:val="36"/>
        </w:rPr>
        <w:t>Structured</w:t>
      </w:r>
      <w:proofErr w:type="spellEnd"/>
      <w:r w:rsidRPr="14A7CE43">
        <w:rPr>
          <w:rFonts w:eastAsiaTheme="minorEastAsia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14A7CE43">
        <w:rPr>
          <w:rFonts w:eastAsiaTheme="minorEastAsia"/>
          <w:b/>
          <w:bCs/>
          <w:color w:val="000000" w:themeColor="text1"/>
          <w:sz w:val="36"/>
          <w:szCs w:val="36"/>
        </w:rPr>
        <w:t>Query</w:t>
      </w:r>
      <w:proofErr w:type="spellEnd"/>
      <w:r w:rsidRPr="14A7CE43">
        <w:rPr>
          <w:rFonts w:eastAsiaTheme="minorEastAsia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14A7CE43">
        <w:rPr>
          <w:rFonts w:eastAsiaTheme="minorEastAsia"/>
          <w:b/>
          <w:bCs/>
          <w:color w:val="000000" w:themeColor="text1"/>
          <w:sz w:val="36"/>
          <w:szCs w:val="36"/>
        </w:rPr>
        <w:t>Language</w:t>
      </w:r>
      <w:proofErr w:type="spellEnd"/>
    </w:p>
    <w:p w14:paraId="528566C5" w14:textId="1EED13C1" w:rsidR="1D612395" w:rsidRDefault="00000000" w:rsidP="14A7CE43">
      <w:pPr>
        <w:pStyle w:val="Listaszerbekezds"/>
        <w:numPr>
          <w:ilvl w:val="1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hyperlink r:id="rId12">
        <w:r w:rsidR="1D612395" w:rsidRPr="14A7CE43">
          <w:rPr>
            <w:rStyle w:val="Hiperhivatkozs"/>
            <w:rFonts w:eastAsiaTheme="minorEastAsia"/>
            <w:sz w:val="32"/>
            <w:szCs w:val="32"/>
          </w:rPr>
          <w:t>Relációs adatbázis-kezelők</w:t>
        </w:r>
      </w:hyperlink>
      <w:r w:rsidR="1D612395" w:rsidRPr="14A7CE43">
        <w:rPr>
          <w:rFonts w:eastAsiaTheme="minorEastAsia"/>
          <w:color w:val="000000" w:themeColor="text1"/>
          <w:sz w:val="32"/>
          <w:szCs w:val="32"/>
        </w:rPr>
        <w:t xml:space="preserve"> lekérdezési nyelve</w:t>
      </w:r>
    </w:p>
    <w:p w14:paraId="113C6850" w14:textId="5AF1D328" w:rsidR="14A7CE43" w:rsidRDefault="14A7CE43" w:rsidP="14A7CE43">
      <w:pPr>
        <w:rPr>
          <w:rFonts w:eastAsiaTheme="minorEastAsia"/>
          <w:color w:val="000000" w:themeColor="text1"/>
        </w:rPr>
      </w:pPr>
    </w:p>
    <w:p w14:paraId="2B294BD2" w14:textId="7C28D78B" w:rsidR="14A7CE43" w:rsidRDefault="14A7CE43" w:rsidP="14A7CE43"/>
    <w:sectPr w:rsidR="14A7C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3BA6"/>
    <w:multiLevelType w:val="hybridMultilevel"/>
    <w:tmpl w:val="FFFFFFFF"/>
    <w:lvl w:ilvl="0" w:tplc="54E2B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2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CB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C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4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40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C1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83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42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8F13"/>
    <w:multiLevelType w:val="hybridMultilevel"/>
    <w:tmpl w:val="FFFFFFFF"/>
    <w:lvl w:ilvl="0" w:tplc="AFB08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AF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E6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8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6A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86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A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ED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B5D11"/>
    <w:multiLevelType w:val="hybridMultilevel"/>
    <w:tmpl w:val="FFFFFFFF"/>
    <w:lvl w:ilvl="0" w:tplc="D3A89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6F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CD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6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86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A0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E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AB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C61D7"/>
    <w:multiLevelType w:val="hybridMultilevel"/>
    <w:tmpl w:val="FFFFFFFF"/>
    <w:lvl w:ilvl="0" w:tplc="A2869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E8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04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62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00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69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67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CE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60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30861"/>
    <w:multiLevelType w:val="hybridMultilevel"/>
    <w:tmpl w:val="FFFFFFFF"/>
    <w:lvl w:ilvl="0" w:tplc="7EA6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3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40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8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2E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D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0F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AF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463743">
    <w:abstractNumId w:val="3"/>
  </w:num>
  <w:num w:numId="2" w16cid:durableId="736515139">
    <w:abstractNumId w:val="4"/>
  </w:num>
  <w:num w:numId="3" w16cid:durableId="2049336698">
    <w:abstractNumId w:val="2"/>
  </w:num>
  <w:num w:numId="4" w16cid:durableId="1434013959">
    <w:abstractNumId w:val="0"/>
  </w:num>
  <w:num w:numId="5" w16cid:durableId="69874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36C1EA"/>
    <w:rsid w:val="00215B68"/>
    <w:rsid w:val="00D22D10"/>
    <w:rsid w:val="00EF74E7"/>
    <w:rsid w:val="01F92E7B"/>
    <w:rsid w:val="02058D3F"/>
    <w:rsid w:val="0266D625"/>
    <w:rsid w:val="0298C27E"/>
    <w:rsid w:val="0312FD89"/>
    <w:rsid w:val="05D11530"/>
    <w:rsid w:val="06703A3E"/>
    <w:rsid w:val="07FC6FDB"/>
    <w:rsid w:val="08F12EED"/>
    <w:rsid w:val="0BDA0EAE"/>
    <w:rsid w:val="0DF2A449"/>
    <w:rsid w:val="0EC05A26"/>
    <w:rsid w:val="0F4DDE71"/>
    <w:rsid w:val="102081E4"/>
    <w:rsid w:val="1021B0D4"/>
    <w:rsid w:val="105AA1D4"/>
    <w:rsid w:val="13509AC2"/>
    <w:rsid w:val="13F6AFF2"/>
    <w:rsid w:val="14A7CE43"/>
    <w:rsid w:val="1540F269"/>
    <w:rsid w:val="15638998"/>
    <w:rsid w:val="1708A845"/>
    <w:rsid w:val="17206917"/>
    <w:rsid w:val="1B22F861"/>
    <w:rsid w:val="1CE70B7F"/>
    <w:rsid w:val="1D612395"/>
    <w:rsid w:val="223BB3AC"/>
    <w:rsid w:val="25891834"/>
    <w:rsid w:val="26B42DAC"/>
    <w:rsid w:val="27C8318D"/>
    <w:rsid w:val="28C0217E"/>
    <w:rsid w:val="2956C144"/>
    <w:rsid w:val="297CF200"/>
    <w:rsid w:val="2B000DD6"/>
    <w:rsid w:val="2BC866DE"/>
    <w:rsid w:val="2CEBF472"/>
    <w:rsid w:val="2D92FB29"/>
    <w:rsid w:val="2DB6E7C8"/>
    <w:rsid w:val="2F4C21CC"/>
    <w:rsid w:val="2F7D1B5D"/>
    <w:rsid w:val="30F7D6D6"/>
    <w:rsid w:val="33A1AA33"/>
    <w:rsid w:val="33B769C2"/>
    <w:rsid w:val="34108DBF"/>
    <w:rsid w:val="35EA273A"/>
    <w:rsid w:val="36CD572C"/>
    <w:rsid w:val="378699AB"/>
    <w:rsid w:val="381D2ED9"/>
    <w:rsid w:val="3A7BCB81"/>
    <w:rsid w:val="4195EF45"/>
    <w:rsid w:val="4275DD13"/>
    <w:rsid w:val="444BF456"/>
    <w:rsid w:val="45E4F798"/>
    <w:rsid w:val="4632A55B"/>
    <w:rsid w:val="4642E413"/>
    <w:rsid w:val="46BEFBB1"/>
    <w:rsid w:val="4847008A"/>
    <w:rsid w:val="48E7A292"/>
    <w:rsid w:val="4FB2E313"/>
    <w:rsid w:val="51049D19"/>
    <w:rsid w:val="5136C1EA"/>
    <w:rsid w:val="520C8F40"/>
    <w:rsid w:val="52490954"/>
    <w:rsid w:val="52AEB3F4"/>
    <w:rsid w:val="54E9294B"/>
    <w:rsid w:val="5742EED9"/>
    <w:rsid w:val="574B41D1"/>
    <w:rsid w:val="5761B11E"/>
    <w:rsid w:val="5810FF90"/>
    <w:rsid w:val="58B2BEA2"/>
    <w:rsid w:val="58CA3B83"/>
    <w:rsid w:val="5CB2E1D6"/>
    <w:rsid w:val="5CB7B09A"/>
    <w:rsid w:val="5F0BFFF2"/>
    <w:rsid w:val="60760C79"/>
    <w:rsid w:val="6095F36C"/>
    <w:rsid w:val="614E7B57"/>
    <w:rsid w:val="621CCA50"/>
    <w:rsid w:val="626F6A32"/>
    <w:rsid w:val="6812AEA1"/>
    <w:rsid w:val="68ADB739"/>
    <w:rsid w:val="71B24E88"/>
    <w:rsid w:val="72B9BC3E"/>
    <w:rsid w:val="7359A2DC"/>
    <w:rsid w:val="7A3C6C68"/>
    <w:rsid w:val="7C13E56C"/>
    <w:rsid w:val="7E308735"/>
    <w:rsid w:val="7E878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14A2"/>
  <w15:chartTrackingRefBased/>
  <w15:docId w15:val="{85C6A5BA-A5F7-4B00-B42A-2212E539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yperlink" Target="https://hu.wikipedia.org/wiki/Rel%C3%A1ci%C3%B3sadatb%C3%A1zis-kezel%C5%91_rendszer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w3schools.com/mysql/mysql_datatypes.asp" TargetMode="External" /><Relationship Id="rId11" Type="http://schemas.openxmlformats.org/officeDocument/2006/relationships/hyperlink" Target="https://support.microsoft.com/hu-hu/office/asztali-access-adatb%C3%A1zisok-adatt%C3%ADpusai-df2b83ba-cef6-436d-b679-3418f622e482" TargetMode="External" /><Relationship Id="rId5" Type="http://schemas.openxmlformats.org/officeDocument/2006/relationships/hyperlink" Target="https://www.w3schools.com/mysql/mysql_ref_functions.asp" TargetMode="External" /><Relationship Id="rId10" Type="http://schemas.openxmlformats.org/officeDocument/2006/relationships/hyperlink" Target="https://support.microsoft.com/hu-hu/office/asztali-access-adatb%C3%A1zisok-adatt%C3%ADpusai-df2b83ba-cef6-436d-b679-3418f622e482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w3schools.com/mysql/mysql_datatypes.asp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Patrik Tóth</cp:lastModifiedBy>
  <cp:revision>2</cp:revision>
  <dcterms:created xsi:type="dcterms:W3CDTF">2022-09-13T06:59:00Z</dcterms:created>
  <dcterms:modified xsi:type="dcterms:W3CDTF">2022-09-20T07:37:00Z</dcterms:modified>
</cp:coreProperties>
</file>