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CF823A" w14:paraId="29B63463" wp14:textId="4854F5B0">
      <w:pPr>
        <w:pStyle w:val="Normal"/>
      </w:pPr>
      <w:r w:rsidR="34DF2966">
        <w:drawing>
          <wp:inline xmlns:wp14="http://schemas.microsoft.com/office/word/2010/wordprocessingDrawing" wp14:editId="1FEDA6F3" wp14:anchorId="0046382B">
            <wp:extent cx="4572000" cy="2809875"/>
            <wp:effectExtent l="0" t="0" r="0" b="0"/>
            <wp:docPr id="129978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58cdbc3d9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73969"/>
    <w:rsid w:val="09B73969"/>
    <w:rsid w:val="34DF2966"/>
    <w:rsid w:val="76CF8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3969"/>
  <w15:chartTrackingRefBased/>
  <w15:docId w15:val="{57B68FCA-C3A6-4343-B91F-3FFF21832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958cdbc3d9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2022-10-27T10:06:12.4476655Z</dcterms:created>
  <dcterms:modified xsi:type="dcterms:W3CDTF">2022-10-27T10:09:08.9219352Z</dcterms:modified>
  <dc:creator>Tóth Patrik</dc:creator>
  <lastModifiedBy>Tóth Patrik</lastModifiedBy>
</coreProperties>
</file>