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63" w:name="_GoBack"/>
      <w:bookmarkEnd w:id="63"/>
    </w:p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  <w:lang w:val="en-US" w:eastAsia="zh-CN"/>
        </w:rPr>
        <w:t>LDBIO16老化设备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修订记录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李佳文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r>
        <w:br w:type="page"/>
      </w:r>
    </w:p>
    <w:sdt>
      <w:sdtPr>
        <w:rPr>
          <w:rFonts w:ascii="宋体" w:hAnsi="宋体" w:eastAsia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sz w:val="44"/>
            </w:rPr>
            <w:t>目</w:t>
          </w:r>
          <w:r>
            <w:rPr>
              <w:rFonts w:hint="eastAsia" w:ascii="宋体" w:hAnsi="宋体" w:eastAsia="宋体"/>
              <w:b/>
              <w:sz w:val="44"/>
            </w:rPr>
            <w:t xml:space="preserve"> </w:t>
          </w:r>
          <w:r>
            <w:rPr>
              <w:rFonts w:ascii="宋体" w:hAnsi="宋体" w:eastAsia="宋体"/>
              <w:b/>
              <w:sz w:val="44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_Toc5643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_Toc5643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_Toc3756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_Toc3756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_Toc21080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_Toc21080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_Toc8664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_Toc14912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_Toc14912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_Toc6402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_Toc3774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_Toc3774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_Toc6577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 xml:space="preserve">3. </w:t>
          </w:r>
          <w:r>
            <w:rPr>
              <w:rFonts w:hint="eastAsia"/>
              <w:bCs/>
              <w:szCs w:val="36"/>
              <w:lang w:val="en-US" w:eastAsia="zh-CN"/>
            </w:rPr>
            <w:t>测量功能</w:t>
          </w:r>
          <w:r>
            <w:tab/>
          </w:r>
          <w:r>
            <w:fldChar w:fldCharType="begin"/>
          </w:r>
          <w:r>
            <w:instrText xml:space="preserve"> PAGEREF _Toc6577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_Toc3538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上升沿时间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:SOUR:PLUS:RISE</w:t>
          </w:r>
          <w:r>
            <w:tab/>
          </w:r>
          <w:r>
            <w:fldChar w:fldCharType="begin"/>
          </w:r>
          <w:r>
            <w:instrText xml:space="preserve"> PAGEREF _Toc3538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_Toc9779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系统最高工作温度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:SYST:TEMP:HIGH</w:t>
          </w:r>
          <w:r>
            <w:tab/>
          </w:r>
          <w:r>
            <w:fldChar w:fldCharType="begin"/>
          </w:r>
          <w:r>
            <w:instrText xml:space="preserve"> PAGEREF _Toc9779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最小光功率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:SYST:OPD:MIN</w:t>
          </w:r>
          <w:r>
            <w:tab/>
          </w:r>
          <w:r>
            <w:fldChar w:fldCharType="begin"/>
          </w:r>
          <w:r>
            <w:instrText xml:space="preserve"> PAGEREF _Toc9138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_Toc10366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回读电流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:SYST:CURR:READ</w:t>
          </w:r>
          <w:r>
            <w:tab/>
          </w:r>
          <w:r>
            <w:fldChar w:fldCharType="begin"/>
          </w:r>
          <w:r>
            <w:instrText xml:space="preserve"> PAGEREF _Toc10366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_Toc28336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电压量程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:SENS:VOLT:RANG</w:t>
          </w:r>
          <w:r>
            <w:tab/>
          </w:r>
          <w:r>
            <w:fldChar w:fldCharType="begin"/>
          </w:r>
          <w:r>
            <w:instrText xml:space="preserve"> PAGEREF _Toc28336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_Toc30983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电流量程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:SOUR:CURR:RANG</w:t>
          </w:r>
          <w:r>
            <w:tab/>
          </w:r>
          <w:r>
            <w:fldChar w:fldCharType="begin"/>
          </w:r>
          <w:r>
            <w:instrText xml:space="preserve"> PAGEREF _Toc30983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_Toc29488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电流值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LEV</w:t>
          </w:r>
          <w:r>
            <w:tab/>
          </w:r>
          <w:r>
            <w:fldChar w:fldCharType="begin"/>
          </w:r>
          <w:r>
            <w:instrText xml:space="preserve"> PAGEREF _Toc29488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_Toc26969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光功率量程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:OPD:POWER:RANG</w:t>
          </w:r>
          <w:r>
            <w:tab/>
          </w:r>
          <w:r>
            <w:fldChar w:fldCharType="begin"/>
          </w:r>
          <w:r>
            <w:instrText xml:space="preserve"> PAGEREF _Toc26969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_Toc2142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源类型</w:t>
          </w:r>
          <w:r>
            <w:rPr>
              <w:rFonts w:hint="eastAsia" w:ascii="Consolas" w:hAnsi="Consolas"/>
              <w:bCs/>
              <w:szCs w:val="36"/>
            </w:rPr>
            <w:t>： :SOUR:FUNC:SHAP</w:t>
          </w:r>
          <w:r>
            <w:tab/>
          </w:r>
          <w:r>
            <w:fldChar w:fldCharType="begin"/>
          </w:r>
          <w:r>
            <w:instrText xml:space="preserve"> PAGEREF _Toc2142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_Toc22653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脉冲宽度</w:t>
          </w:r>
          <w:r>
            <w:rPr>
              <w:rFonts w:hint="eastAsia" w:ascii="Consolas" w:hAnsi="Consolas"/>
              <w:bCs/>
              <w:szCs w:val="36"/>
            </w:rPr>
            <w:t>：:SOUR:PULS:WIDT</w:t>
          </w:r>
          <w:r>
            <w:tab/>
          </w:r>
          <w:r>
            <w:fldChar w:fldCharType="begin"/>
          </w:r>
          <w:r>
            <w:instrText xml:space="preserve"> PAGEREF _Toc22653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_Toc2951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脉冲周期</w:t>
          </w:r>
          <w:r>
            <w:rPr>
              <w:rFonts w:hint="eastAsia" w:ascii="Consolas" w:hAnsi="Consolas"/>
              <w:bCs/>
              <w:szCs w:val="36"/>
            </w:rPr>
            <w:t>：:SOUR:PULS:PERI</w:t>
          </w:r>
          <w:r>
            <w:tab/>
          </w:r>
          <w:r>
            <w:fldChar w:fldCharType="begin"/>
          </w:r>
          <w:r>
            <w:instrText xml:space="preserve"> PAGEREF _Toc2951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_Toc18279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脉冲个数</w:t>
          </w:r>
          <w:r>
            <w:rPr>
              <w:rFonts w:hint="eastAsia" w:ascii="Consolas" w:hAnsi="Consolas"/>
              <w:bCs/>
              <w:szCs w:val="36"/>
            </w:rPr>
            <w:t>：:SOUR:PULS:COUN</w:t>
          </w:r>
          <w:r>
            <w:tab/>
          </w:r>
          <w:r>
            <w:fldChar w:fldCharType="begin"/>
          </w:r>
          <w:r>
            <w:instrText xml:space="preserve"> PAGEREF _Toc18279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源改变步进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:SOUR:CURR:LEV:STEP</w:t>
          </w:r>
          <w:r>
            <w:tab/>
          </w:r>
          <w:r>
            <w:fldChar w:fldCharType="begin"/>
          </w:r>
          <w:r>
            <w:instrText xml:space="preserve"> PAGEREF _Toc5950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采样滤波平均次数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:SENS:CURR:AVER:COUN</w:t>
          </w:r>
          <w:r>
            <w:tab/>
          </w:r>
          <w:r>
            <w:fldChar w:fldCharType="begin"/>
          </w:r>
          <w:r>
            <w:instrText xml:space="preserve"> PAGEREF _Toc22021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_Toc9402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采样延时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:SOUR:PLUS:DEL</w:t>
          </w:r>
          <w:r>
            <w:tab/>
          </w:r>
          <w:r>
            <w:fldChar w:fldCharType="begin"/>
          </w:r>
          <w:r>
            <w:instrText xml:space="preserve"> PAGEREF _Toc9402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当前测试通道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:SYST:CHAN</w:t>
          </w:r>
          <w:r>
            <w:tab/>
          </w:r>
          <w:r>
            <w:fldChar w:fldCharType="begin"/>
          </w:r>
          <w:r>
            <w:instrText xml:space="preserve"> PAGEREF _Toc5548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水流量值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:SYST:WFLOW</w:t>
          </w:r>
          <w:r>
            <w:tab/>
          </w:r>
          <w:r>
            <w:fldChar w:fldCharType="begin"/>
          </w:r>
          <w:r>
            <w:instrText xml:space="preserve"> PAGEREF _Toc28943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_Toc17391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4</w:t>
          </w:r>
          <w:r>
            <w:rPr>
              <w:rFonts w:hint="eastAsia"/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  <w:lang w:val="en-US" w:eastAsia="zh-CN"/>
            </w:rPr>
            <w:t>扫描功能</w:t>
          </w:r>
          <w:r>
            <w:tab/>
          </w:r>
          <w:r>
            <w:fldChar w:fldCharType="begin"/>
          </w:r>
          <w:r>
            <w:instrText xml:space="preserve"> PAGEREF _Toc17391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_Toc3367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扫描类型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:SOUR:CURR:MODE</w:t>
          </w:r>
          <w:r>
            <w:tab/>
          </w:r>
          <w:r>
            <w:fldChar w:fldCharType="begin"/>
          </w:r>
          <w:r>
            <w:instrText xml:space="preserve"> PAGEREF _Toc3367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_Toc22820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扫描起点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:SOUR:CURR:STAR</w:t>
          </w:r>
          <w:r>
            <w:tab/>
          </w:r>
          <w:r>
            <w:fldChar w:fldCharType="begin"/>
          </w:r>
          <w:r>
            <w:instrText xml:space="preserve"> PAGEREF _Toc22820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_Toc30387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扫描终点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:SOUR:CURR:STOP</w:t>
          </w:r>
          <w:r>
            <w:tab/>
          </w:r>
          <w:r>
            <w:fldChar w:fldCharType="begin"/>
          </w:r>
          <w:r>
            <w:instrText xml:space="preserve"> PAGEREF _Toc30387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扫描点数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:SOUR:SWE:POIN</w:t>
          </w:r>
          <w:r>
            <w:tab/>
          </w:r>
          <w:r>
            <w:fldChar w:fldCharType="begin"/>
          </w:r>
          <w:r>
            <w:instrText xml:space="preserve"> PAGEREF _Toc28708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_Toc18790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5</w:t>
          </w:r>
          <w:r>
            <w:rPr>
              <w:rFonts w:hint="eastAsia"/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  <w:lang w:val="en-US" w:eastAsia="zh-CN"/>
            </w:rPr>
            <w:t>查询和设置功能</w:t>
          </w:r>
          <w:r>
            <w:tab/>
          </w:r>
          <w:r>
            <w:fldChar w:fldCharType="begin"/>
          </w:r>
          <w:r>
            <w:instrText xml:space="preserve"> PAGEREF _Toc18790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系统温度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:SYST:TEMP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_Toc30991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_Toc21301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控制板ID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:SENS:ID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_Toc21301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采集板ID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OUR</w:t>
          </w:r>
          <w:r>
            <w:rPr>
              <w:rFonts w:hint="eastAsia" w:ascii="Consolas" w:hAnsi="Consolas" w:cs="Consolas"/>
              <w:bCs/>
              <w:szCs w:val="36"/>
            </w:rPr>
            <w:t>:ID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_Toc30484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_Toc27508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DAC原始值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:PSS:ANLG:CURR:DAC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_Toc27508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_Toc18828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控制板FPGA版本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:PSS:FPGA:SENS:VERS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_Toc18828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采集板FPGA版本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:PSS:FPGA:SOUR:VERS</w:t>
          </w:r>
          <w:r>
            <w:rPr>
              <w:rFonts w:hint="eastAsia" w:ascii="Consolas" w:hAnsi="Consolas" w:cs="Consolas"/>
              <w:bCs/>
              <w:szCs w:val="36"/>
              <w:lang w:eastAsia="zh-CN"/>
            </w:rPr>
            <w:t>？</w:t>
          </w:r>
          <w:r>
            <w:tab/>
          </w:r>
          <w:r>
            <w:fldChar w:fldCharType="begin"/>
          </w:r>
          <w:r>
            <w:instrText xml:space="preserve"> PAGEREF _Toc11274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_Toc17135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设备在位信息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:SYST:SLOT?</w:t>
          </w:r>
          <w:r>
            <w:tab/>
          </w:r>
          <w:r>
            <w:fldChar w:fldCharType="begin"/>
          </w:r>
          <w:r>
            <w:instrText xml:space="preserve"> PAGEREF _Toc17135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ADC原始值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:PSS:ANLG:VOLT:ADC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_Toc25873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_Toc9321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</w:t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:SOUR</w:t>
          </w:r>
          <w:r>
            <w:rPr>
              <w:rFonts w:hint="eastAsia" w:ascii="Consolas" w:hAnsi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_Toc9321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_Toc9879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</w:t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:SENS</w:t>
          </w:r>
          <w:r>
            <w:rPr>
              <w:rFonts w:hint="eastAsia" w:ascii="Consolas" w:hAnsi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_Toc9879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**SHOW:VER:FW?</w:t>
          </w:r>
          <w:r>
            <w:tab/>
          </w:r>
          <w:r>
            <w:fldChar w:fldCharType="begin"/>
          </w:r>
          <w:r>
            <w:instrText xml:space="preserve"> PAGEREF _Toc2840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**SHOW:VER: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H</w:t>
          </w:r>
          <w:r>
            <w:rPr>
              <w:rFonts w:hint="eastAsia" w:ascii="Consolas" w:hAnsi="Consolas" w:cs="Consolas"/>
              <w:bCs/>
              <w:szCs w:val="36"/>
            </w:rPr>
            <w:t>W?</w:t>
          </w:r>
          <w:r>
            <w:tab/>
          </w:r>
          <w:r>
            <w:fldChar w:fldCharType="begin"/>
          </w:r>
          <w:r>
            <w:instrText xml:space="preserve"> PAGEREF _Toc22886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重启采集板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*RST:SOUR</w:t>
          </w:r>
          <w:r>
            <w:tab/>
          </w:r>
          <w:r>
            <w:fldChar w:fldCharType="begin"/>
          </w:r>
          <w:r>
            <w:instrText xml:space="preserve"> PAGEREF _Toc1082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_Toc26356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重启控制板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*RST:S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ENS</w:t>
          </w:r>
          <w:r>
            <w:tab/>
          </w:r>
          <w:r>
            <w:fldChar w:fldCharType="begin"/>
          </w:r>
          <w:r>
            <w:instrText xml:space="preserve"> PAGEREF _Toc26356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_Toc26583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开启回显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**ECHO:ON</w:t>
          </w:r>
          <w:r>
            <w:tab/>
          </w:r>
          <w:r>
            <w:fldChar w:fldCharType="begin"/>
          </w:r>
          <w:r>
            <w:instrText xml:space="preserve"> PAGEREF _Toc26583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关闭回显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**ECHO:O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FF</w:t>
          </w:r>
          <w:r>
            <w:tab/>
          </w:r>
          <w:r>
            <w:fldChar w:fldCharType="begin"/>
          </w:r>
          <w:r>
            <w:instrText xml:space="preserve"> PAGEREF _Toc12779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_Toc21928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6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输出控制</w:t>
          </w:r>
          <w:r>
            <w:tab/>
          </w:r>
          <w:r>
            <w:fldChar w:fldCharType="begin"/>
          </w:r>
          <w:r>
            <w:instrText xml:space="preserve"> PAGEREF _Toc21928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tab/>
          </w:r>
          <w:r>
            <w:fldChar w:fldCharType="begin"/>
          </w:r>
          <w:r>
            <w:instrText xml:space="preserve"> PAGEREF _Toc27632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7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数据获取</w:t>
          </w:r>
          <w:r>
            <w:tab/>
          </w:r>
          <w:r>
            <w:fldChar w:fldCharType="begin"/>
          </w:r>
          <w:r>
            <w:instrText xml:space="preserve"> PAGEREF _Toc20046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_Toc31368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数据读取：:READ?</w:t>
          </w:r>
          <w:r>
            <w:tab/>
          </w:r>
          <w:r>
            <w:fldChar w:fldCharType="begin"/>
          </w:r>
          <w:r>
            <w:instrText xml:space="preserve"> PAGEREF _Toc31368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_Toc29452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</w:t>
          </w:r>
          <w:r>
            <w:rPr>
              <w:rFonts w:hint="eastAsia" w:ascii="Consolas" w:hAnsi="Consolas" w:cs="Consolas"/>
              <w:bCs/>
              <w:szCs w:val="36"/>
            </w:rPr>
            <w:t>:SENS:TEMP?</w:t>
          </w:r>
          <w:r>
            <w:tab/>
          </w:r>
          <w:r>
            <w:fldChar w:fldCharType="begin"/>
          </w:r>
          <w:r>
            <w:instrText xml:space="preserve"> PAGEREF _Toc29452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_Toc27733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8</w:t>
          </w:r>
          <w:r>
            <w:rPr>
              <w:rFonts w:hint="eastAsia"/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  <w:lang w:val="en-US" w:eastAsia="zh-CN"/>
            </w:rPr>
            <w:t>校准</w:t>
          </w:r>
          <w:r>
            <w:rPr>
              <w:rFonts w:hint="eastAsia"/>
              <w:bCs/>
              <w:szCs w:val="36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_Toc27733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烧录校准系数</w:t>
          </w:r>
          <w:r>
            <w:rPr>
              <w:rFonts w:hint="eastAsia" w:ascii="Consolas" w:hAnsi="Consolas"/>
              <w:bCs/>
              <w:szCs w:val="36"/>
            </w:rPr>
            <w:t>：:PSS:ANLG:CAL:FIRE</w:t>
          </w:r>
          <w:r>
            <w:tab/>
          </w:r>
          <w:r>
            <w:fldChar w:fldCharType="begin"/>
          </w:r>
          <w:r>
            <w:instrText xml:space="preserve"> PAGEREF _Toc2222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设置校准系数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:PSS:ANLG:CAL:PARA</w:t>
          </w:r>
          <w:r>
            <w:tab/>
          </w:r>
          <w:r>
            <w:fldChar w:fldCharType="begin"/>
          </w:r>
          <w:r>
            <w:instrText xml:space="preserve"> PAGEREF _Toc18683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_Toc32317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复位校准系数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:PSS:ANLG:CAL:RSET</w:t>
          </w:r>
          <w:r>
            <w:tab/>
          </w:r>
          <w:r>
            <w:fldChar w:fldCharType="begin"/>
          </w:r>
          <w:r>
            <w:instrText xml:space="preserve"> PAGEREF _Toc32317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读取校准系数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:PSS:ANLG:CAL:PARA?</w:t>
          </w:r>
          <w:r>
            <w:tab/>
          </w:r>
          <w:r>
            <w:fldChar w:fldCharType="begin"/>
          </w:r>
          <w:r>
            <w:instrText xml:space="preserve"> PAGEREF _Toc6509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_Toc32426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9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测量功能示例</w:t>
          </w:r>
          <w:r>
            <w:tab/>
          </w:r>
          <w:r>
            <w:fldChar w:fldCharType="begin"/>
          </w:r>
          <w:r>
            <w:instrText xml:space="preserve"> PAGEREF _Toc32426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0" w:name="_Toc5643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3756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2" w:name="_Toc2108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3" w:name="_Toc866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1491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5" w:name="_Toc640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参数间的分隔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377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问号“?”指示符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冒号“:”指示符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>
      <w:pPr>
        <w:ind w:left="840" w:leftChars="400"/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pStyle w:val="13"/>
        <w:ind w:left="360" w:firstLine="0" w:firstLineChars="0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312" w:beforeLines="100" w:after="156" w:afterLines="50"/>
        <w:outlineLvl w:val="0"/>
      </w:pPr>
      <w:bookmarkStart w:id="7" w:name="_Toc6577"/>
      <w:r>
        <w:rPr>
          <w:rFonts w:hint="eastAsia"/>
          <w:b/>
          <w:bCs/>
          <w:sz w:val="36"/>
          <w:szCs w:val="36"/>
        </w:rPr>
        <w:t xml:space="preserve">3. </w:t>
      </w:r>
      <w:r>
        <w:rPr>
          <w:rFonts w:hint="eastAsia"/>
          <w:b/>
          <w:bCs/>
          <w:sz w:val="36"/>
          <w:szCs w:val="36"/>
          <w:lang w:val="en-US" w:eastAsia="zh-CN"/>
        </w:rPr>
        <w:t>测量功能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" w:name="_Toc353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上升沿时间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:SOUR:PLUS:RISE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:PLUS:RISE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&lt;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:PLUS:RISE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设置或查询上升沿时间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上升沿时间，整型有效数字，单位us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:SOUR:PLUS:RISE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  <w:r>
              <w:rPr>
                <w:rFonts w:ascii="Consolas" w:hAnsi="Consolas" w:cs="Consolas"/>
              </w:rPr>
              <w:t xml:space="preserve">   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设置上升沿时间10us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" w:name="_Toc977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系统最高工作温度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:SYST:TEMP:HIGH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:TEMP:HIGH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:TEMP:HIGH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或查询系统最高工作温度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温度值，浮点数有效数字，单位℃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:SYST:TEMP:HIGH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50.5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设置最高温度为50.5℃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913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最小光功率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:SYST:OPD:MIN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:OPD:MIN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:OPD:MIN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或查询最小光功率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最小光功率值，浮点数有效数字，单位mW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:SYST:OPD:MIN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1.2</w:t>
            </w:r>
            <w:r>
              <w:rPr>
                <w:rFonts w:ascii="Consolas" w:hAnsi="Consolas" w:cs="Consolas"/>
              </w:rPr>
              <w:t xml:space="preserve"> 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设置最小光功率值1.2mW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" w:name="_Toc1036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回读电流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:SYST:CURR:READ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:CURR:READ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:CURR:READ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或查询回读电流值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回读电流值，浮点数有效数字，单位A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:SYST:CURR:READ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1.0</w:t>
            </w:r>
            <w:r>
              <w:rPr>
                <w:rFonts w:ascii="Consolas" w:hAnsi="Consolas" w:cs="Consolas"/>
              </w:rPr>
              <w:t xml:space="preserve">            /*设置</w:t>
            </w:r>
            <w:r>
              <w:rPr>
                <w:rFonts w:hint="eastAsia" w:ascii="Consolas" w:hAnsi="Consolas" w:cs="Consolas"/>
                <w:lang w:val="en-US" w:eastAsia="zh-CN"/>
              </w:rPr>
              <w:t>回读电流1.0A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" w:name="_Toc2833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电压量程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:SENS:VOLT:RANG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:VOLT:RANG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lang w:val="en-US" w:eastAsia="zh-CN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 w:eastAsiaTheme="minorEastAsia"/>
                <w:lang w:val="en-US" w:eastAsia="zh-CN"/>
              </w:rPr>
              <w:t>:VOLT:RANG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或查询电压量程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电压量程，三个量程：3V, 30V, 100V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SENS</w:t>
            </w: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VOLT</w:t>
            </w: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30   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电压量程为30V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9"/>
        <w:tblpPr w:leftFromText="180" w:rightFromText="180" w:vertAnchor="text" w:horzAnchor="page" w:tblpX="1800" w:tblpY="7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" w:name="_Toc3098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电流量程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:SOUR:CURR:RANG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:SOUR[slot]:CURR:RANG?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或查询电流量程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电流量程，三个量程：20A, 60A, 600A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20   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电流量程为20A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hint="eastAsia"/>
          <w:b/>
          <w:bCs/>
          <w:sz w:val="36"/>
          <w:szCs w:val="36"/>
        </w:rPr>
      </w:pPr>
    </w:p>
    <w:tbl>
      <w:tblPr>
        <w:tblStyle w:val="9"/>
        <w:tblpPr w:leftFromText="180" w:rightFromText="180" w:vertAnchor="text" w:horzAnchor="page" w:tblpX="1796" w:tblpY="33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14" w:name="_Toc2948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电流值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LEV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</w:t>
            </w:r>
            <w:r>
              <w:rPr>
                <w:rFonts w:hint="eastAsia" w:ascii="Consolas" w:hAnsi="Consolas" w:cs="Consolas"/>
                <w:lang w:val="en-US" w:eastAsia="zh-CN"/>
              </w:rPr>
              <w:t>LEV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:SOUR[slot]:CURR:LEV?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电流值，浮点数有效数字，单位A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:SOUR:CURR:</w:t>
            </w:r>
            <w:r>
              <w:rPr>
                <w:rFonts w:hint="eastAsia" w:ascii="Consolas" w:hAnsi="Consolas" w:cs="Consolas"/>
                <w:lang w:val="en-US" w:eastAsia="zh-CN"/>
              </w:rPr>
              <w:t>LEV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3.0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电流值为3.0A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pPr w:leftFromText="180" w:rightFromText="180" w:vertAnchor="text" w:horzAnchor="page" w:tblpX="1780" w:tblpY="33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5" w:name="_Toc2696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光功率量程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:OPD:POWER:RANG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:OPD[slot]:POWER:RANG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:OPD[slot]:POWER:RANG?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或查询光功率量程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光功率量程，三个量程：0.1mW, 1.0mW, 10.0mW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:OPD:POWER:RANG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1.0</w:t>
            </w: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光功率量程为1.0mW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9"/>
        <w:tblpPr w:leftFromText="180" w:rightFromText="180" w:vertAnchor="text" w:horzAnchor="page" w:tblpX="1688" w:tblpY="68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6" w:name="_Toc2142"/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源类型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： :SOUR:FUNC:SHAP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{PULS|DC}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:FUNC:SHAP</w:t>
            </w:r>
            <w:r>
              <w:rPr>
                <w:rFonts w:hint="eastAsia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设置或查询源类型为直流or脉冲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PLUS|DC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PLUS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设置源类型为脉冲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tbl>
      <w:tblPr>
        <w:tblStyle w:val="9"/>
        <w:tblpPr w:leftFromText="180" w:rightFromText="180" w:vertAnchor="text" w:horzAnchor="page" w:tblpX="1738" w:tblpY="33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7" w:name="_Toc22653"/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脉冲宽度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：:SOUR:PULS:WIDT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宋体"/>
              </w:rPr>
              <w:t>:SOUR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:PULS:WIDT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:SOUR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:PULS:WIDT</w:t>
            </w:r>
            <w:r>
              <w:rPr>
                <w:rFonts w:hint="eastAsia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设置或查询脉冲宽度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脉冲宽度，</w:t>
            </w:r>
            <w:r>
              <w:rPr>
                <w:rFonts w:ascii="Consolas" w:hAnsi="Consolas" w:cs="Consolas"/>
              </w:rPr>
              <w:t>整型有效数字</w:t>
            </w:r>
            <w:r>
              <w:rPr>
                <w:rFonts w:hint="eastAsia" w:ascii="Consolas" w:hAnsi="Consolas" w:cs="Consolas"/>
                <w:lang w:eastAsia="zh-CN"/>
              </w:rPr>
              <w:t>，</w:t>
            </w:r>
            <w:r>
              <w:rPr>
                <w:rFonts w:hint="eastAsia" w:ascii="Consolas" w:hAnsi="Consolas" w:cs="Consolas"/>
                <w:lang w:val="en-US" w:eastAsia="zh-CN"/>
              </w:rPr>
              <w:t>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:SOUR:PLUS:</w:t>
            </w:r>
            <w:r>
              <w:rPr>
                <w:rFonts w:hint="eastAsia" w:ascii="Consolas" w:hAnsi="Consolas" w:cs="宋体"/>
                <w:lang w:val="en-US" w:eastAsia="zh-CN"/>
              </w:rPr>
              <w:t>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1e-6f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设置脉冲宽度为1us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8" w:name="_Toc2951"/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脉冲周期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：:SOUR:PULS:PERI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宋体"/>
              </w:rPr>
              <w:t>:SOUR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:PULS:PERI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:SOUR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:PULS:PERI</w:t>
            </w:r>
            <w:r>
              <w:rPr>
                <w:rFonts w:hint="eastAsia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设置或查询脉冲周期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脉冲周期，</w:t>
            </w:r>
            <w:r>
              <w:rPr>
                <w:rFonts w:ascii="Consolas" w:hAnsi="Consolas" w:cs="Consolas"/>
              </w:rPr>
              <w:t>整型有效数字</w:t>
            </w:r>
            <w:r>
              <w:rPr>
                <w:rFonts w:hint="eastAsia" w:ascii="Consolas" w:hAnsi="Consolas" w:cs="Consolas"/>
                <w:lang w:eastAsia="zh-CN"/>
              </w:rPr>
              <w:t>，</w:t>
            </w:r>
            <w:r>
              <w:rPr>
                <w:rFonts w:hint="eastAsia" w:ascii="Consolas" w:hAnsi="Consolas" w:cs="Consolas"/>
                <w:lang w:val="en-US" w:eastAsia="zh-CN"/>
              </w:rPr>
              <w:t>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1e-5f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设置脉冲周期为10us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pPr w:leftFromText="180" w:rightFromText="180" w:vertAnchor="text" w:horzAnchor="page" w:tblpX="1730" w:tblpY="35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9" w:name="_Toc18279"/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脉冲个数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：:SOUR:PULS:COUN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宋体"/>
              </w:rPr>
              <w:t>:SOUR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:PULS:COUN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:SOUR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:PULS:COUN</w:t>
            </w:r>
            <w:r>
              <w:rPr>
                <w:rFonts w:hint="eastAsia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设置或查询脉冲个数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脉冲个数，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2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设置脉冲个数为2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pPr w:leftFromText="180" w:rightFromText="180" w:vertAnchor="text" w:horzAnchor="page" w:tblpX="1763" w:tblpY="35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595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源改变步进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:SOUR:CURR:LEV:STEP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:CURR:LEV:STEP&lt;space&gt;&lt;%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:CURR:LEV:STEP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或查询直流恒定输出时源改变步进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1%：</w:t>
            </w:r>
            <w:r>
              <w:rPr>
                <w:rFonts w:hint="eastAsia" w:ascii="Consolas" w:hAnsi="Consolas" w:cs="Consolas"/>
                <w:lang w:val="en-US" w:eastAsia="zh-CN"/>
              </w:rPr>
              <w:t>源改变步进，浮点数有效数字，单位V/A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:SOUR:CURR:LEV:STEP&lt;space&gt;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0.5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源改变步进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hint="eastAsia" w:ascii="Consolas" w:hAnsi="Consolas" w:cs="Consolas"/>
                <w:lang w:val="en-US" w:eastAsia="zh-CN"/>
              </w:rPr>
              <w:t>0.5V/A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pPr w:leftFromText="180" w:rightFromText="180" w:vertAnchor="text" w:horzAnchor="page" w:tblpX="1746" w:tblpY="63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1" w:name="_Toc22021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采样滤波平均次数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:SENS:CURR:AVER:COUN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:CURR:AVER:COUN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:CURR:AVER:COUN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设置或查询采样滤波平均次数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采样滤波平均次数，整型有效数字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:SENS:CURR:AVER:COUN</w:t>
            </w:r>
            <w:r>
              <w:rPr>
                <w:rFonts w:ascii="Consolas" w:hAnsi="Consolas" w:cs="Consolas"/>
              </w:rPr>
              <w:t xml:space="preserve">&lt;space&gt;10 </w:t>
            </w:r>
          </w:p>
          <w:p>
            <w:pPr>
              <w:ind w:firstLine="3150" w:firstLineChars="15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采样滤波平均次数</w:t>
            </w:r>
            <w:r>
              <w:rPr>
                <w:rFonts w:ascii="Consolas" w:hAnsi="Consolas" w:cs="Consolas"/>
              </w:rPr>
              <w:t>为10*/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2" w:name="_Toc940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:SOUR:PLUS:DEL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:PLUS:DEL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:PLUS:DEL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7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采样延时有效值，单位为s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:SOUR:PLUS:DEL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1e-6f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采样延时为1us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3" w:name="_Toc554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当前测试通道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:SYST:CHAN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:CHA</w:t>
            </w:r>
            <w:r>
              <w:rPr>
                <w:rFonts w:hint="eastAsia" w:ascii="Consolas" w:hAnsi="Consolas" w:cs="Consolas"/>
                <w:lang w:val="en-US" w:eastAsia="zh-CN"/>
              </w:rPr>
              <w:t>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或查询当前测试通道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通道数1-16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1   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通道1为当前测试通道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9"/>
        <w:tblpPr w:leftFromText="180" w:rightFromText="180" w:vertAnchor="text" w:horzAnchor="page" w:tblpX="1800" w:tblpY="7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2894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水流量值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:SYST:WFLOW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{1%}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:WFLOW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或查询水流量值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切换水流通道1-8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SYST:WFLOW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1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切换到通道1</w:t>
            </w:r>
            <w:r>
              <w:rPr>
                <w:rFonts w:ascii="Consolas" w:hAnsi="Consolas" w:cs="Consolas"/>
              </w:rPr>
              <w:t>*/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SYST:WFLOW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? 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查询通道1的水流量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spacing w:before="312" w:beforeLines="100" w:after="156" w:afterLines="50"/>
        <w:outlineLvl w:val="0"/>
      </w:pPr>
      <w:bookmarkStart w:id="25" w:name="_Toc17391"/>
      <w:r>
        <w:rPr>
          <w:rFonts w:hint="eastAsia"/>
          <w:b/>
          <w:bCs/>
          <w:sz w:val="36"/>
          <w:szCs w:val="36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  <w:lang w:val="en-US" w:eastAsia="zh-CN"/>
        </w:rPr>
        <w:t>扫描功能</w:t>
      </w:r>
      <w:bookmarkEnd w:id="2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336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扫描类型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:SOUR:CURR:MODE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hint="eastAsia" w:ascii="Consolas" w:hAnsi="Consolas" w:cs="Consolas"/>
              </w:rPr>
              <w:t>FIX|SWE}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:CURR:MODE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设置或查询扫描类型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hint="eastAsia" w:ascii="Consolas" w:hAnsi="Consolas" w:cs="Consolas"/>
              </w:rPr>
              <w:t>FIX|SWE}</w:t>
            </w:r>
            <w:r>
              <w:rPr>
                <w:rFonts w:hint="eastAsia" w:ascii="Consolas" w:hAnsi="Consolas" w:cs="Consolas"/>
                <w:lang w:eastAsia="zh-CN"/>
              </w:rPr>
              <w:t>，</w:t>
            </w:r>
            <w:r>
              <w:rPr>
                <w:rFonts w:hint="eastAsia" w:ascii="Consolas" w:hAnsi="Consolas" w:cs="Consolas"/>
                <w:lang w:val="en-US" w:eastAsia="zh-CN"/>
              </w:rPr>
              <w:t>恒定输出、线性扫描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</w:t>
            </w:r>
            <w:r>
              <w:rPr>
                <w:rFonts w:hint="eastAsia" w:ascii="Consolas" w:hAnsi="Consolas" w:cs="Consolas"/>
                <w:lang w:val="en-US" w:eastAsia="zh-CN"/>
              </w:rPr>
              <w:t>CURR</w:t>
            </w: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FIX</w:t>
            </w:r>
            <w:r>
              <w:rPr>
                <w:rFonts w:ascii="Consolas" w:hAnsi="Consolas" w:cs="Consolas"/>
              </w:rPr>
              <w:t xml:space="preserve">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设置扫描类型为恒定输出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2282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扫描起点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:SOUR:CURR:STAR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:CURR:STAR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:CURR:STAR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或查询扫描起点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扫描起点，浮点数有效数字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:SOUR:CURR:STAR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0.1</w:t>
            </w: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设置扫描起点为0.1A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3038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扫描终点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:SOUR:CURR:STOP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:CURR:STOP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:SOUR[slot]:CURR:STOP?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或查询扫描终点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扫描终点，浮点数有效数字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:SOUR:CURR:STOP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1.0</w:t>
            </w:r>
            <w:r>
              <w:rPr>
                <w:rFonts w:ascii="Consolas" w:hAnsi="Consolas" w:cs="Consolas"/>
              </w:rPr>
              <w:t xml:space="preserve">  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设置扫描终点为1.0A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9" w:name="_Toc2870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:SOUR:SWE:POIN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:SWE:POIN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:SWE:POIN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扫描点数，整形有效数字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100</w:t>
            </w:r>
            <w:r>
              <w:rPr>
                <w:rFonts w:ascii="Consolas" w:hAnsi="Consolas" w:cs="Consolas"/>
              </w:rPr>
              <w:t xml:space="preserve">            /*设置</w:t>
            </w:r>
            <w:r>
              <w:rPr>
                <w:rFonts w:hint="eastAsia" w:ascii="Consolas" w:hAnsi="Consolas" w:cs="Consolas"/>
                <w:lang w:val="en-US" w:eastAsia="zh-CN"/>
              </w:rPr>
              <w:t>扫描点数为100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pacing w:before="312" w:beforeLines="100" w:after="156" w:afterLines="50"/>
        <w:outlineLvl w:val="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bookmarkStart w:id="30" w:name="_Toc18790"/>
      <w:r>
        <w:rPr>
          <w:rFonts w:hint="eastAsia"/>
          <w:b/>
          <w:bCs/>
          <w:sz w:val="36"/>
          <w:szCs w:val="36"/>
          <w:lang w:val="en-US" w:eastAsia="zh-CN"/>
        </w:rPr>
        <w:t>5</w:t>
      </w:r>
      <w:r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  <w:lang w:val="en-US" w:eastAsia="zh-CN"/>
        </w:rPr>
        <w:t>查询和设置功能</w:t>
      </w:r>
      <w:bookmarkEnd w:id="3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31" w:name="_Toc30991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系统温度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:SYST:TEMP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:TEMP?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{1%}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获取系统温度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1%：通道号1-16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系统温度值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32" w:name="_Toc21301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控制板ID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:SENS:ID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:ID?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获取控制板ID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控制板ID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33" w:name="_Toc3048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采集板ID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:ID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:ID?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获取采集板ID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采集板ID</w:t>
            </w:r>
          </w:p>
        </w:tc>
      </w:tr>
    </w:tbl>
    <w:p>
      <w:pPr>
        <w:rPr>
          <w:rFonts w:ascii="Consolas" w:hAnsi="Consolas" w:cs="Consolas"/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34" w:name="_Toc2750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DAC原始值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:PSS:ANLG:CURR:DAC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:ANLG:CURR:DAC?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获取DAC原始值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DAC原始值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35" w:name="_Toc1882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控制板FPGA版本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:PSS:FPGA:SENS:VERS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:FPGA:SENS:VERS?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获取控制板FPGA版本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控制板FPGA版本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eastAsia="zh-CN"/>
              </w:rPr>
            </w:pPr>
            <w:bookmarkStart w:id="36" w:name="_Toc1127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采集板FPGA版本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:PSS:FPGA:SOUR:VERS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eastAsia="zh-CN"/>
              </w:rPr>
              <w:t>？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:FPGA:SOUR:VERS?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获取采集板FPGA版本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采集板FPGA版本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713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设备在位信息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:SYST:SLOT?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:SYST:SLOT?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获取设备是否在位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在位：ready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不在位：error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38" w:name="_Toc2587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ADC原始值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:PSS:ANLG:VOLT:ADC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:ANLG:VOLT:ADC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获取ADC原始值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1|2|3，三个ADC原始值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ADC原始值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39" w:name="_Toc31713"/>
            <w:bookmarkStart w:id="40" w:name="_Toc9321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:SOUR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?</w:t>
            </w:r>
            <w:bookmarkEnd w:id="39"/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*IDN</w:t>
            </w:r>
            <w:r>
              <w:rPr>
                <w:rFonts w:hint="eastAsia" w:ascii="Consolas" w:hAnsi="Consolas" w:cs="宋体"/>
                <w:lang w:val="en-US" w:eastAsia="zh-CN"/>
              </w:rPr>
              <w:t>[slot]:SOUR</w:t>
            </w:r>
            <w:r>
              <w:rPr>
                <w:rFonts w:hint="eastAsia" w:ascii="Consolas" w:hAnsi="Consolas" w:cs="宋体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</w:rPr>
              <w:t>查询</w:t>
            </w:r>
            <w:r>
              <w:rPr>
                <w:rFonts w:hint="eastAsia" w:ascii="Consolas" w:hAnsi="Consolas"/>
                <w:lang w:val="en-US" w:eastAsia="zh-CN"/>
              </w:rPr>
              <w:t>采集板的</w:t>
            </w:r>
            <w:r>
              <w:rPr>
                <w:rFonts w:hint="eastAsia" w:ascii="Consolas" w:hAnsi="Consolas"/>
              </w:rPr>
              <w:t>固件版本</w:t>
            </w:r>
            <w:r>
              <w:rPr>
                <w:rFonts w:hint="eastAsia" w:ascii="Consolas" w:hAnsi="Consolas"/>
                <w:lang w:val="en-US" w:eastAsia="zh-CN"/>
              </w:rPr>
              <w:t>信息，设备名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eastAsia="zh-CN"/>
              </w:rPr>
            </w:pPr>
            <w:r>
              <w:rPr>
                <w:rFonts w:hint="eastAsia" w:ascii="Consolas" w:hAnsi="Consolas"/>
              </w:rPr>
              <w:t>PSS,LDBI016SOUR,00000000,</w:t>
            </w:r>
            <w:r>
              <w:rPr>
                <w:rFonts w:hint="eastAsia" w:ascii="Consolas" w:hAnsi="Consolas"/>
                <w:lang w:val="en-US" w:eastAsia="zh-CN"/>
              </w:rPr>
              <w:t>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LDBI016SOUR为设备名;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9879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:SENS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?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宋体"/>
              </w:rPr>
              <w:t>*IDN</w:t>
            </w:r>
            <w:r>
              <w:rPr>
                <w:rFonts w:hint="eastAsia" w:ascii="Consolas" w:hAnsi="Consolas" w:cs="宋体"/>
                <w:lang w:val="en-US" w:eastAsia="zh-CN"/>
              </w:rPr>
              <w:t>[slot]:SENS</w:t>
            </w:r>
            <w:r>
              <w:rPr>
                <w:rFonts w:hint="eastAsia" w:ascii="Consolas" w:hAnsi="Consolas" w:cs="宋体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/>
              </w:rPr>
              <w:t>查询</w:t>
            </w:r>
            <w:r>
              <w:rPr>
                <w:rFonts w:hint="eastAsia" w:ascii="Consolas" w:hAnsi="Consolas"/>
                <w:lang w:val="en-US" w:eastAsia="zh-CN"/>
              </w:rPr>
              <w:t>控制板的</w:t>
            </w:r>
            <w:r>
              <w:rPr>
                <w:rFonts w:hint="eastAsia" w:ascii="Consolas" w:hAnsi="Consolas"/>
              </w:rPr>
              <w:t>固件版本</w:t>
            </w:r>
            <w:r>
              <w:rPr>
                <w:rFonts w:hint="eastAsia" w:ascii="Consolas" w:hAnsi="Consolas"/>
                <w:lang w:val="en-US" w:eastAsia="zh-CN"/>
              </w:rPr>
              <w:t>信息，设备名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eastAsia="zh-CN"/>
              </w:rPr>
            </w:pPr>
            <w:r>
              <w:rPr>
                <w:rFonts w:hint="eastAsia" w:ascii="Consolas" w:hAnsi="Consolas"/>
              </w:rPr>
              <w:t>PSS,LDBI016</w:t>
            </w:r>
            <w:r>
              <w:rPr>
                <w:rFonts w:hint="eastAsia" w:ascii="Consolas" w:hAnsi="Consolas"/>
                <w:lang w:val="en-US" w:eastAsia="zh-CN"/>
              </w:rPr>
              <w:t>SENS</w:t>
            </w:r>
            <w:r>
              <w:rPr>
                <w:rFonts w:hint="eastAsia" w:ascii="Consolas" w:hAnsi="Consolas"/>
              </w:rPr>
              <w:t>,00000000,</w:t>
            </w:r>
            <w:r>
              <w:rPr>
                <w:rFonts w:hint="eastAsia" w:ascii="Consolas" w:hAnsi="Consolas"/>
                <w:lang w:val="en-US" w:eastAsia="zh-CN"/>
              </w:rPr>
              <w:t>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LDBI016</w:t>
            </w:r>
            <w:r>
              <w:rPr>
                <w:rFonts w:hint="eastAsia" w:ascii="Consolas" w:hAnsi="Consolas"/>
                <w:lang w:val="en-US" w:eastAsia="zh-CN"/>
              </w:rPr>
              <w:t>SENS</w:t>
            </w:r>
            <w:r>
              <w:rPr>
                <w:rFonts w:hint="eastAsia" w:ascii="Consolas" w:hAnsi="Consolas"/>
              </w:rPr>
              <w:t>为设备名;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284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**SHOW:VER:FW?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**SHOW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:VER:FW?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查询软件版本信息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PSS_LDBI016SO_S_SO_S_V1.0.0_20230317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软件版本信息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288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**SHOW:VER: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W?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**SHOW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:VER:</w:t>
            </w:r>
            <w:r>
              <w:rPr>
                <w:rFonts w:hint="eastAsia" w:ascii="Consolas" w:hAnsi="Consolas" w:cs="Consolas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</w:rPr>
              <w:t>W?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查询硬件版本信息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HW_V1.0.0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硬件版本信息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21773"/>
            <w:bookmarkStart w:id="45" w:name="_Toc108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重启采集板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*RST:SOUR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*RST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:SOUR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重启采集板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46" w:name="_Toc1929"/>
            <w:bookmarkStart w:id="47" w:name="_Toc2635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重启控制板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*RST:S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ENS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*RST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:S</w:t>
            </w:r>
            <w:r>
              <w:rPr>
                <w:rFonts w:hint="eastAsia" w:ascii="Consolas" w:hAnsi="Consolas" w:cs="Consolas"/>
                <w:lang w:val="en-US" w:eastAsia="zh-CN"/>
              </w:rPr>
              <w:t>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重启控制板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8668"/>
            <w:bookmarkStart w:id="49" w:name="_Toc2658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开启回显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**ECHO:ON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**ECHO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开启回显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50" w:name="_Toc21043"/>
            <w:bookmarkStart w:id="51" w:name="_Toc1277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关闭回显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5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**ECHO:O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FF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**ECHO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</w:t>
            </w:r>
            <w:r>
              <w:rPr>
                <w:rFonts w:hint="eastAsia" w:ascii="Consolas" w:hAnsi="Consolas" w:cs="Consolas"/>
                <w:lang w:val="en-US" w:eastAsia="zh-CN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关闭回显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2" w:name="_Toc21928"/>
      <w:r>
        <w:rPr>
          <w:rFonts w:hint="eastAsia"/>
          <w:b/>
          <w:bCs/>
          <w:sz w:val="36"/>
          <w:szCs w:val="36"/>
          <w:lang w:val="en-US" w:eastAsia="zh-CN"/>
        </w:rPr>
        <w:t>6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输出控制</w:t>
      </w:r>
      <w:bookmarkEnd w:id="5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2763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ascii="Consolas" w:hAnsi="Consolas" w:cs="Consolas"/>
              </w:rPr>
              <w:t>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/*打开输出*/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/*关闭输出*/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4" w:name="_Toc20046"/>
      <w:r>
        <w:rPr>
          <w:rFonts w:hint="eastAsia"/>
          <w:b/>
          <w:bCs/>
          <w:sz w:val="36"/>
          <w:szCs w:val="36"/>
          <w:lang w:val="en-US" w:eastAsia="zh-CN"/>
        </w:rPr>
        <w:t>7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数据获取</w:t>
      </w:r>
      <w:bookmarkEnd w:id="5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313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数据读取：:READ?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读取采集板测量的光功率值、电压值、电流值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三个返回值，分别对应光功率值、电压值、电流值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2945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:SENS:TEMP?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SENS[slot]:TEMP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读取采集板测量的DUT温度值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DUT温度值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>
      <w:pPr>
        <w:rPr>
          <w:rFonts w:ascii="宋体" w:hAnsi="宋体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7" w:name="_Toc27733"/>
      <w:r>
        <w:rPr>
          <w:rFonts w:hint="eastAsia"/>
          <w:b/>
          <w:bCs/>
          <w:sz w:val="36"/>
          <w:szCs w:val="36"/>
          <w:lang w:val="en-US" w:eastAsia="zh-CN"/>
        </w:rPr>
        <w:t>8</w:t>
      </w:r>
      <w:r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  <w:lang w:val="en-US" w:eastAsia="zh-CN"/>
        </w:rPr>
        <w:t>校准</w:t>
      </w:r>
      <w:r>
        <w:rPr>
          <w:rFonts w:hint="eastAsia"/>
          <w:b/>
          <w:bCs/>
          <w:sz w:val="36"/>
          <w:szCs w:val="36"/>
        </w:rPr>
        <w:t>功能</w:t>
      </w:r>
      <w:bookmarkEnd w:id="5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58" w:name="_Toc2222"/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烧录校准系数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：:PSS:ANLG:CAL:FIRE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:PSS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:ANLG:CAL:FIRE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烧录校准系数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1868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设置校准系数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:PSS:ANLG:CAL:PARA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:ANLG:CAL:PARA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{%1},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hint="eastAsia" w:ascii="Consolas" w:hAnsi="Consolas" w:cs="Consolas"/>
                <w:lang w:val="en-US" w:eastAsia="zh-CN"/>
              </w:rPr>
              <w:t>%2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hint="eastAsia" w:ascii="Consolas" w:hAnsi="Consolas" w:cs="Consolas"/>
                <w:lang w:val="en-US" w:eastAsia="zh-CN"/>
              </w:rPr>
              <w:t>%3</w:t>
            </w:r>
            <w:r>
              <w:rPr>
                <w:rFonts w:ascii="Consolas" w:hAnsi="Consolas" w:cs="Consolas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设置校准系数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%1:需要校准值的系数索引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%2,%3:校准值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3231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复位校准系数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:PSS:ANLG:CAL:RSET</w:t>
            </w:r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:ANLG:CAL:RSET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复位校准系数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%1:需要校准值的系数索引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1" w:name="_Toc650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读取校准系数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:PSS:ANLG:CAL:PARA?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:ANLG:CAL:PARA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读取设置的校准值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校准量的系数索引</w:t>
            </w:r>
          </w:p>
        </w:tc>
      </w:tr>
    </w:tbl>
    <w:p>
      <w:pPr>
        <w:rPr>
          <w:rFonts w:ascii="宋体" w:hAnsi="宋体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62" w:name="_Toc32426"/>
      <w:r>
        <w:rPr>
          <w:rFonts w:hint="eastAsia"/>
          <w:b/>
          <w:bCs/>
          <w:sz w:val="36"/>
          <w:szCs w:val="36"/>
          <w:lang w:val="en-US" w:eastAsia="zh-CN"/>
        </w:rPr>
        <w:t>9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测量功能示例</w:t>
      </w:r>
      <w:bookmarkEnd w:id="62"/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</w:t>
      </w:r>
      <w:r>
        <w:rPr>
          <w:rFonts w:hint="eastAsia" w:ascii="Consolas" w:hAnsi="Consolas" w:cs="宋体"/>
          <w:lang w:val="en-US" w:eastAsia="zh-CN"/>
        </w:rPr>
        <w:t>DC</w:t>
      </w:r>
      <w:r>
        <w:rPr>
          <w:rFonts w:ascii="Consolas" w:hAnsi="Consolas" w:cs="宋体"/>
        </w:rPr>
        <w:t xml:space="preserve">                           </w:t>
      </w:r>
      <w:r>
        <w:rPr>
          <w:rFonts w:hint="eastAsia" w:ascii="Consolas" w:hAnsi="Consolas" w:cs="宋体"/>
          <w:lang w:val="en-US" w:eastAsia="zh-CN"/>
        </w:rPr>
        <w:t xml:space="preserve">  </w:t>
      </w:r>
      <w:r>
        <w:rPr>
          <w:rFonts w:ascii="Consolas" w:hAnsi="Consolas" w:cs="宋体"/>
        </w:rPr>
        <w:t>/* 设置</w:t>
      </w:r>
      <w:r>
        <w:rPr>
          <w:rFonts w:hint="eastAsia" w:ascii="Consolas" w:hAnsi="Consolas" w:cs="宋体"/>
          <w:lang w:val="en-US" w:eastAsia="zh-CN"/>
        </w:rPr>
        <w:t>直流模式</w:t>
      </w:r>
      <w:r>
        <w:rPr>
          <w:rFonts w:ascii="Consolas" w:hAnsi="Consolas" w:cs="宋体"/>
        </w:rPr>
        <w:t xml:space="preserve">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 30                        /* 设置电压量程 30V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</w:t>
      </w:r>
      <w:r>
        <w:rPr>
          <w:rFonts w:hint="eastAsia" w:ascii="Consolas" w:hAnsi="Consolas" w:cs="宋体"/>
          <w:lang w:val="en-US" w:eastAsia="zh-CN"/>
        </w:rPr>
        <w:t>20</w:t>
      </w:r>
      <w:r>
        <w:rPr>
          <w:rFonts w:ascii="Consolas" w:hAnsi="Consolas" w:cs="宋体"/>
        </w:rPr>
        <w:t xml:space="preserve">                    </w:t>
      </w:r>
      <w:r>
        <w:rPr>
          <w:rFonts w:hint="eastAsia" w:ascii="Consolas" w:hAnsi="Consolas" w:cs="宋体"/>
          <w:lang w:val="en-US" w:eastAsia="zh-CN"/>
        </w:rPr>
        <w:t xml:space="preserve">    </w:t>
      </w:r>
      <w:r>
        <w:rPr>
          <w:rFonts w:ascii="Consolas" w:hAnsi="Consolas" w:cs="宋体"/>
        </w:rPr>
        <w:t xml:space="preserve">/* 设置电流量程 </w:t>
      </w:r>
      <w:r>
        <w:rPr>
          <w:rFonts w:hint="eastAsia" w:ascii="Consolas" w:hAnsi="Consolas" w:cs="宋体"/>
          <w:lang w:val="en-US" w:eastAsia="zh-CN"/>
        </w:rPr>
        <w:t>20</w:t>
      </w:r>
      <w:r>
        <w:rPr>
          <w:rFonts w:ascii="Consolas" w:hAnsi="Consolas" w:cs="宋体"/>
        </w:rPr>
        <w:t>A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</w:t>
      </w:r>
      <w:r>
        <w:rPr>
          <w:rFonts w:hint="eastAsia" w:ascii="Consolas" w:hAnsi="Consolas" w:cs="宋体"/>
          <w:lang w:val="en-US" w:eastAsia="zh-CN"/>
        </w:rPr>
        <w:t>CURR</w:t>
      </w:r>
      <w:r>
        <w:rPr>
          <w:rFonts w:ascii="Consolas" w:hAnsi="Consolas" w:cs="宋体"/>
        </w:rPr>
        <w:t xml:space="preserve">:LEV </w:t>
      </w:r>
      <w:r>
        <w:rPr>
          <w:rFonts w:hint="eastAsia" w:ascii="Consolas" w:hAnsi="Consolas" w:cs="宋体"/>
          <w:lang w:val="en-US" w:eastAsia="zh-CN"/>
        </w:rPr>
        <w:t>3.0</w:t>
      </w:r>
      <w:r>
        <w:rPr>
          <w:rFonts w:ascii="Consolas" w:hAnsi="Consolas" w:cs="宋体"/>
        </w:rPr>
        <w:t xml:space="preserve">                        /* 设置</w:t>
      </w:r>
      <w:r>
        <w:rPr>
          <w:rFonts w:hint="eastAsia" w:ascii="Consolas" w:hAnsi="Consolas" w:cs="宋体"/>
          <w:lang w:val="en-US" w:eastAsia="zh-CN"/>
        </w:rPr>
        <w:t>电流</w:t>
      </w:r>
      <w:r>
        <w:rPr>
          <w:rFonts w:ascii="Consolas" w:hAnsi="Consolas" w:cs="宋体"/>
        </w:rPr>
        <w:t xml:space="preserve">值 </w:t>
      </w:r>
      <w:r>
        <w:rPr>
          <w:rFonts w:hint="eastAsia" w:ascii="Consolas" w:hAnsi="Consolas" w:cs="宋体"/>
          <w:lang w:val="en-US" w:eastAsia="zh-CN"/>
        </w:rPr>
        <w:t>3</w:t>
      </w:r>
      <w:r>
        <w:rPr>
          <w:rFonts w:ascii="Consolas" w:hAnsi="Consolas" w:cs="宋体"/>
        </w:rPr>
        <w:t>V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/* 开输出  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获取数据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关输出               */</w:t>
      </w:r>
    </w:p>
    <w:p>
      <w:pPr>
        <w:ind w:left="420" w:leftChars="200"/>
        <w:rPr>
          <w:rFonts w:ascii="Consolas" w:hAnsi="Consolas" w:cs="宋体"/>
        </w:rPr>
      </w:pPr>
    </w:p>
    <w:p>
      <w:pPr>
        <w:ind w:left="420" w:leftChars="200"/>
        <w:rPr>
          <w:rFonts w:ascii="Consolas" w:hAnsi="Consolas" w:cs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0NzUyMjQ4MjU0NmMyNGM3ZGQzMmRiNTRjODVhYTQifQ=="/>
  </w:docVars>
  <w:rsids>
    <w:rsidRoot w:val="009979DB"/>
    <w:rsid w:val="00024480"/>
    <w:rsid w:val="00052A21"/>
    <w:rsid w:val="00093861"/>
    <w:rsid w:val="000A15FD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6F570E"/>
    <w:rsid w:val="017179C9"/>
    <w:rsid w:val="01743D40"/>
    <w:rsid w:val="017A2B5E"/>
    <w:rsid w:val="017B2F92"/>
    <w:rsid w:val="019C1C8D"/>
    <w:rsid w:val="01FC2209"/>
    <w:rsid w:val="025C1F79"/>
    <w:rsid w:val="025F64F6"/>
    <w:rsid w:val="026B0FBD"/>
    <w:rsid w:val="02A70FC4"/>
    <w:rsid w:val="02B5162B"/>
    <w:rsid w:val="02D8545C"/>
    <w:rsid w:val="03164214"/>
    <w:rsid w:val="034134D7"/>
    <w:rsid w:val="03811BD3"/>
    <w:rsid w:val="03AD23D9"/>
    <w:rsid w:val="03CA7BFD"/>
    <w:rsid w:val="04332AE7"/>
    <w:rsid w:val="043B10FF"/>
    <w:rsid w:val="04411FF0"/>
    <w:rsid w:val="04416CB6"/>
    <w:rsid w:val="045F1C69"/>
    <w:rsid w:val="047E1D7E"/>
    <w:rsid w:val="04B04123"/>
    <w:rsid w:val="04C5035D"/>
    <w:rsid w:val="04CA0181"/>
    <w:rsid w:val="04EB66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6CF27A3"/>
    <w:rsid w:val="07043E3B"/>
    <w:rsid w:val="070C1F08"/>
    <w:rsid w:val="070F34CB"/>
    <w:rsid w:val="072242EF"/>
    <w:rsid w:val="07330B1F"/>
    <w:rsid w:val="07364F2B"/>
    <w:rsid w:val="07A7127C"/>
    <w:rsid w:val="07B37C1F"/>
    <w:rsid w:val="07C83050"/>
    <w:rsid w:val="08206641"/>
    <w:rsid w:val="083E2677"/>
    <w:rsid w:val="088D588F"/>
    <w:rsid w:val="08902604"/>
    <w:rsid w:val="089F20EC"/>
    <w:rsid w:val="08A233EB"/>
    <w:rsid w:val="08A66C07"/>
    <w:rsid w:val="08BE65B6"/>
    <w:rsid w:val="08D53CA7"/>
    <w:rsid w:val="08E1193E"/>
    <w:rsid w:val="08E154C3"/>
    <w:rsid w:val="09292C4B"/>
    <w:rsid w:val="09A75E90"/>
    <w:rsid w:val="09DA1825"/>
    <w:rsid w:val="09DD7E4F"/>
    <w:rsid w:val="09E85F5C"/>
    <w:rsid w:val="0A1269F2"/>
    <w:rsid w:val="0A417B8E"/>
    <w:rsid w:val="0AA9738A"/>
    <w:rsid w:val="0ABB149E"/>
    <w:rsid w:val="0AC54117"/>
    <w:rsid w:val="0ACE6829"/>
    <w:rsid w:val="0B7078E0"/>
    <w:rsid w:val="0BAD3E25"/>
    <w:rsid w:val="0C1D75DB"/>
    <w:rsid w:val="0CBC11A6"/>
    <w:rsid w:val="0CF6268C"/>
    <w:rsid w:val="0D014B4C"/>
    <w:rsid w:val="0D116EA1"/>
    <w:rsid w:val="0D517BF0"/>
    <w:rsid w:val="0D8C7C61"/>
    <w:rsid w:val="0DC061BD"/>
    <w:rsid w:val="0DCD75BE"/>
    <w:rsid w:val="0DD67B39"/>
    <w:rsid w:val="0DF40461"/>
    <w:rsid w:val="0E0F3313"/>
    <w:rsid w:val="0E2A0921"/>
    <w:rsid w:val="0E2C061B"/>
    <w:rsid w:val="0E5309E7"/>
    <w:rsid w:val="0E8F2FAB"/>
    <w:rsid w:val="0EB67987"/>
    <w:rsid w:val="0EC9488E"/>
    <w:rsid w:val="0EE26C49"/>
    <w:rsid w:val="0F19111D"/>
    <w:rsid w:val="0F2434B8"/>
    <w:rsid w:val="0F25602A"/>
    <w:rsid w:val="0F3A3204"/>
    <w:rsid w:val="0F3C3BEA"/>
    <w:rsid w:val="0F72781F"/>
    <w:rsid w:val="0F753717"/>
    <w:rsid w:val="0F754B3D"/>
    <w:rsid w:val="0F7F5A4A"/>
    <w:rsid w:val="0F9A6978"/>
    <w:rsid w:val="10265AFA"/>
    <w:rsid w:val="10301869"/>
    <w:rsid w:val="106F18B1"/>
    <w:rsid w:val="107D72ED"/>
    <w:rsid w:val="108A0D64"/>
    <w:rsid w:val="108B7AF0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780B74"/>
    <w:rsid w:val="12AC7B92"/>
    <w:rsid w:val="12CC5D44"/>
    <w:rsid w:val="12D81D47"/>
    <w:rsid w:val="12EB7D98"/>
    <w:rsid w:val="12EE3279"/>
    <w:rsid w:val="130E4CDF"/>
    <w:rsid w:val="1313682F"/>
    <w:rsid w:val="13555AB2"/>
    <w:rsid w:val="13651ABD"/>
    <w:rsid w:val="13E25F66"/>
    <w:rsid w:val="13F600B9"/>
    <w:rsid w:val="142452D4"/>
    <w:rsid w:val="14393B02"/>
    <w:rsid w:val="144E6934"/>
    <w:rsid w:val="14966A22"/>
    <w:rsid w:val="14C316FB"/>
    <w:rsid w:val="15062084"/>
    <w:rsid w:val="15274143"/>
    <w:rsid w:val="15AA551B"/>
    <w:rsid w:val="15CE52A8"/>
    <w:rsid w:val="15DB353D"/>
    <w:rsid w:val="15ED16EF"/>
    <w:rsid w:val="15F763CC"/>
    <w:rsid w:val="16027D73"/>
    <w:rsid w:val="160C2D10"/>
    <w:rsid w:val="161A3972"/>
    <w:rsid w:val="169E164B"/>
    <w:rsid w:val="16C74EB9"/>
    <w:rsid w:val="174C568B"/>
    <w:rsid w:val="1755660F"/>
    <w:rsid w:val="175F37DC"/>
    <w:rsid w:val="1782365A"/>
    <w:rsid w:val="179541EA"/>
    <w:rsid w:val="179F6914"/>
    <w:rsid w:val="17B210DB"/>
    <w:rsid w:val="18276FCD"/>
    <w:rsid w:val="18993388"/>
    <w:rsid w:val="18C3527D"/>
    <w:rsid w:val="192F4E41"/>
    <w:rsid w:val="198141AF"/>
    <w:rsid w:val="199B65AE"/>
    <w:rsid w:val="19AA29F6"/>
    <w:rsid w:val="19B7684F"/>
    <w:rsid w:val="19D9529D"/>
    <w:rsid w:val="1A4856D7"/>
    <w:rsid w:val="1A8923A6"/>
    <w:rsid w:val="1A9C249F"/>
    <w:rsid w:val="1AC34C38"/>
    <w:rsid w:val="1AC9096C"/>
    <w:rsid w:val="1AE12672"/>
    <w:rsid w:val="1AFC0C18"/>
    <w:rsid w:val="1B0E7F9B"/>
    <w:rsid w:val="1B5B43A4"/>
    <w:rsid w:val="1B766601"/>
    <w:rsid w:val="1B9E6C46"/>
    <w:rsid w:val="1BA65CC5"/>
    <w:rsid w:val="1BFF50E1"/>
    <w:rsid w:val="1C006A5E"/>
    <w:rsid w:val="1C034C76"/>
    <w:rsid w:val="1C6B5EFC"/>
    <w:rsid w:val="1C6D2B25"/>
    <w:rsid w:val="1C7C5B81"/>
    <w:rsid w:val="1C9E1DD4"/>
    <w:rsid w:val="1CBB439F"/>
    <w:rsid w:val="1CCC583A"/>
    <w:rsid w:val="1CD9619B"/>
    <w:rsid w:val="1CDF0421"/>
    <w:rsid w:val="1CF074F6"/>
    <w:rsid w:val="1CFE568F"/>
    <w:rsid w:val="1D8D39FC"/>
    <w:rsid w:val="1DF32907"/>
    <w:rsid w:val="1E0726D1"/>
    <w:rsid w:val="1E983180"/>
    <w:rsid w:val="1E9862E7"/>
    <w:rsid w:val="1E98633E"/>
    <w:rsid w:val="1ECD3484"/>
    <w:rsid w:val="1FA92820"/>
    <w:rsid w:val="1FE44638"/>
    <w:rsid w:val="200C11F9"/>
    <w:rsid w:val="20506CAF"/>
    <w:rsid w:val="20CE75D5"/>
    <w:rsid w:val="20D964A6"/>
    <w:rsid w:val="20EC0650"/>
    <w:rsid w:val="218D48BF"/>
    <w:rsid w:val="21A22C62"/>
    <w:rsid w:val="22037802"/>
    <w:rsid w:val="224870B3"/>
    <w:rsid w:val="2280185C"/>
    <w:rsid w:val="22943BC4"/>
    <w:rsid w:val="22B3416E"/>
    <w:rsid w:val="22F23E66"/>
    <w:rsid w:val="230455E5"/>
    <w:rsid w:val="23114809"/>
    <w:rsid w:val="239C52BE"/>
    <w:rsid w:val="23A229BA"/>
    <w:rsid w:val="23DB6AAB"/>
    <w:rsid w:val="240E2763"/>
    <w:rsid w:val="241327CF"/>
    <w:rsid w:val="242B7A2F"/>
    <w:rsid w:val="24391422"/>
    <w:rsid w:val="245B452F"/>
    <w:rsid w:val="248053C4"/>
    <w:rsid w:val="24A87C93"/>
    <w:rsid w:val="24D834D4"/>
    <w:rsid w:val="24D855D5"/>
    <w:rsid w:val="24EA3C17"/>
    <w:rsid w:val="25290CED"/>
    <w:rsid w:val="2543568D"/>
    <w:rsid w:val="25480174"/>
    <w:rsid w:val="25543312"/>
    <w:rsid w:val="2559450D"/>
    <w:rsid w:val="25B944AA"/>
    <w:rsid w:val="25F615BC"/>
    <w:rsid w:val="26277708"/>
    <w:rsid w:val="26372F3D"/>
    <w:rsid w:val="264C3087"/>
    <w:rsid w:val="26777BE6"/>
    <w:rsid w:val="26D04C38"/>
    <w:rsid w:val="2719203A"/>
    <w:rsid w:val="271F12BB"/>
    <w:rsid w:val="27391076"/>
    <w:rsid w:val="27454936"/>
    <w:rsid w:val="274616C7"/>
    <w:rsid w:val="2746558E"/>
    <w:rsid w:val="274F5D72"/>
    <w:rsid w:val="27984E2B"/>
    <w:rsid w:val="27B70259"/>
    <w:rsid w:val="27E03BED"/>
    <w:rsid w:val="27FD6520"/>
    <w:rsid w:val="28141ECF"/>
    <w:rsid w:val="28582366"/>
    <w:rsid w:val="285D7E97"/>
    <w:rsid w:val="286F1A16"/>
    <w:rsid w:val="288B416C"/>
    <w:rsid w:val="28A64BFD"/>
    <w:rsid w:val="28A90BA6"/>
    <w:rsid w:val="28BE67B4"/>
    <w:rsid w:val="28D268C0"/>
    <w:rsid w:val="28F0313F"/>
    <w:rsid w:val="290D6316"/>
    <w:rsid w:val="29272967"/>
    <w:rsid w:val="292813A2"/>
    <w:rsid w:val="293211BB"/>
    <w:rsid w:val="29345F99"/>
    <w:rsid w:val="293B439E"/>
    <w:rsid w:val="29680FDE"/>
    <w:rsid w:val="297511FC"/>
    <w:rsid w:val="29755FB8"/>
    <w:rsid w:val="29916F47"/>
    <w:rsid w:val="29955A56"/>
    <w:rsid w:val="29CF181E"/>
    <w:rsid w:val="29DC1AF8"/>
    <w:rsid w:val="2A0D1A99"/>
    <w:rsid w:val="2A127633"/>
    <w:rsid w:val="2A3D04D3"/>
    <w:rsid w:val="2A4B49BB"/>
    <w:rsid w:val="2A8336C4"/>
    <w:rsid w:val="2A913116"/>
    <w:rsid w:val="2ACF0005"/>
    <w:rsid w:val="2AD5590D"/>
    <w:rsid w:val="2B1D69F3"/>
    <w:rsid w:val="2B56608B"/>
    <w:rsid w:val="2B57247C"/>
    <w:rsid w:val="2BA0456F"/>
    <w:rsid w:val="2C0C2660"/>
    <w:rsid w:val="2C3D6F12"/>
    <w:rsid w:val="2C671A86"/>
    <w:rsid w:val="2C73081C"/>
    <w:rsid w:val="2CA65A3D"/>
    <w:rsid w:val="2CC968FB"/>
    <w:rsid w:val="2CE61358"/>
    <w:rsid w:val="2CF746A2"/>
    <w:rsid w:val="2D04174D"/>
    <w:rsid w:val="2D8C7D6D"/>
    <w:rsid w:val="2DCA753E"/>
    <w:rsid w:val="2DE57FE8"/>
    <w:rsid w:val="2E254102"/>
    <w:rsid w:val="2E4D1E40"/>
    <w:rsid w:val="2E7F4DBE"/>
    <w:rsid w:val="2EAD4F44"/>
    <w:rsid w:val="2EDE73CC"/>
    <w:rsid w:val="2F2E68A7"/>
    <w:rsid w:val="2F355BAC"/>
    <w:rsid w:val="2F38356D"/>
    <w:rsid w:val="2F3F643D"/>
    <w:rsid w:val="2F643273"/>
    <w:rsid w:val="2F7B1AD7"/>
    <w:rsid w:val="2FDC432A"/>
    <w:rsid w:val="2FDE2FB7"/>
    <w:rsid w:val="2FDF6018"/>
    <w:rsid w:val="305E2D14"/>
    <w:rsid w:val="30730EC5"/>
    <w:rsid w:val="30857C93"/>
    <w:rsid w:val="30CE0A81"/>
    <w:rsid w:val="30EB1633"/>
    <w:rsid w:val="31233FA3"/>
    <w:rsid w:val="3124561F"/>
    <w:rsid w:val="312D5744"/>
    <w:rsid w:val="31895754"/>
    <w:rsid w:val="31C116AD"/>
    <w:rsid w:val="31C9312C"/>
    <w:rsid w:val="31CF7105"/>
    <w:rsid w:val="31FD0170"/>
    <w:rsid w:val="320245D2"/>
    <w:rsid w:val="32170E9D"/>
    <w:rsid w:val="32811324"/>
    <w:rsid w:val="336E7605"/>
    <w:rsid w:val="33741546"/>
    <w:rsid w:val="33745910"/>
    <w:rsid w:val="33781E4F"/>
    <w:rsid w:val="33A770D5"/>
    <w:rsid w:val="34014A91"/>
    <w:rsid w:val="34805D4A"/>
    <w:rsid w:val="34860C86"/>
    <w:rsid w:val="34892E66"/>
    <w:rsid w:val="348953EB"/>
    <w:rsid w:val="34C26737"/>
    <w:rsid w:val="34C911BE"/>
    <w:rsid w:val="35172216"/>
    <w:rsid w:val="35280D72"/>
    <w:rsid w:val="35D817F8"/>
    <w:rsid w:val="35E774DA"/>
    <w:rsid w:val="36D27C16"/>
    <w:rsid w:val="36EA387B"/>
    <w:rsid w:val="372D28BD"/>
    <w:rsid w:val="374B653A"/>
    <w:rsid w:val="375D7BEE"/>
    <w:rsid w:val="378B19C0"/>
    <w:rsid w:val="379A2852"/>
    <w:rsid w:val="380342C9"/>
    <w:rsid w:val="381356E3"/>
    <w:rsid w:val="381D6DC6"/>
    <w:rsid w:val="381F622F"/>
    <w:rsid w:val="38454288"/>
    <w:rsid w:val="384821C3"/>
    <w:rsid w:val="38AC78FA"/>
    <w:rsid w:val="38C75A58"/>
    <w:rsid w:val="39303720"/>
    <w:rsid w:val="39331DC9"/>
    <w:rsid w:val="39435BF2"/>
    <w:rsid w:val="39503237"/>
    <w:rsid w:val="3950391C"/>
    <w:rsid w:val="39527FD5"/>
    <w:rsid w:val="397D3F1C"/>
    <w:rsid w:val="39A65BAE"/>
    <w:rsid w:val="39CB511C"/>
    <w:rsid w:val="39ED33F7"/>
    <w:rsid w:val="3A01552A"/>
    <w:rsid w:val="3A044C76"/>
    <w:rsid w:val="3A2D4A6A"/>
    <w:rsid w:val="3AB02FA5"/>
    <w:rsid w:val="3AC548D9"/>
    <w:rsid w:val="3AD26687"/>
    <w:rsid w:val="3B0E72EA"/>
    <w:rsid w:val="3B543B29"/>
    <w:rsid w:val="3B853B83"/>
    <w:rsid w:val="3B866960"/>
    <w:rsid w:val="3BDF30E8"/>
    <w:rsid w:val="3BE227FF"/>
    <w:rsid w:val="3C292A9E"/>
    <w:rsid w:val="3C674619"/>
    <w:rsid w:val="3C925059"/>
    <w:rsid w:val="3D4E2B3C"/>
    <w:rsid w:val="3D754A22"/>
    <w:rsid w:val="3D8A0155"/>
    <w:rsid w:val="3DA243F3"/>
    <w:rsid w:val="3DD248F7"/>
    <w:rsid w:val="3DD91036"/>
    <w:rsid w:val="3DDB0D82"/>
    <w:rsid w:val="3DEC2B9C"/>
    <w:rsid w:val="3DF6524C"/>
    <w:rsid w:val="3E726A9A"/>
    <w:rsid w:val="3E9F5C7B"/>
    <w:rsid w:val="3EB23790"/>
    <w:rsid w:val="3EFB6EE5"/>
    <w:rsid w:val="3EFD6181"/>
    <w:rsid w:val="3F1207F7"/>
    <w:rsid w:val="3F29733D"/>
    <w:rsid w:val="3F710F55"/>
    <w:rsid w:val="3F7F3837"/>
    <w:rsid w:val="3F9A3F04"/>
    <w:rsid w:val="3FB837A1"/>
    <w:rsid w:val="401C13A8"/>
    <w:rsid w:val="40226394"/>
    <w:rsid w:val="40314861"/>
    <w:rsid w:val="4039289E"/>
    <w:rsid w:val="40471332"/>
    <w:rsid w:val="406C3E3F"/>
    <w:rsid w:val="40CB1BC3"/>
    <w:rsid w:val="40E2061F"/>
    <w:rsid w:val="41035714"/>
    <w:rsid w:val="411F7575"/>
    <w:rsid w:val="41592FE4"/>
    <w:rsid w:val="419C135A"/>
    <w:rsid w:val="41E55C2A"/>
    <w:rsid w:val="42084D83"/>
    <w:rsid w:val="42327722"/>
    <w:rsid w:val="426D0D87"/>
    <w:rsid w:val="428449A1"/>
    <w:rsid w:val="42A46A18"/>
    <w:rsid w:val="42C75149"/>
    <w:rsid w:val="432D3D38"/>
    <w:rsid w:val="43A34BBC"/>
    <w:rsid w:val="43AC2EA4"/>
    <w:rsid w:val="43D94212"/>
    <w:rsid w:val="441A4FFE"/>
    <w:rsid w:val="441E651F"/>
    <w:rsid w:val="44551972"/>
    <w:rsid w:val="4493686B"/>
    <w:rsid w:val="44A1052F"/>
    <w:rsid w:val="44A44A63"/>
    <w:rsid w:val="44BF1A14"/>
    <w:rsid w:val="451F6A1D"/>
    <w:rsid w:val="45A565E6"/>
    <w:rsid w:val="45C3291D"/>
    <w:rsid w:val="45F27781"/>
    <w:rsid w:val="45F80193"/>
    <w:rsid w:val="46164FE6"/>
    <w:rsid w:val="46223947"/>
    <w:rsid w:val="46246C78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6EF1910"/>
    <w:rsid w:val="47141EFE"/>
    <w:rsid w:val="471F547B"/>
    <w:rsid w:val="47647243"/>
    <w:rsid w:val="476527FE"/>
    <w:rsid w:val="476A6255"/>
    <w:rsid w:val="47B71229"/>
    <w:rsid w:val="47B87DA0"/>
    <w:rsid w:val="48587156"/>
    <w:rsid w:val="488B66A8"/>
    <w:rsid w:val="4891721F"/>
    <w:rsid w:val="48B13FDD"/>
    <w:rsid w:val="48BC0EEA"/>
    <w:rsid w:val="49334255"/>
    <w:rsid w:val="497D44A0"/>
    <w:rsid w:val="49C10099"/>
    <w:rsid w:val="49DE148D"/>
    <w:rsid w:val="4A3226BC"/>
    <w:rsid w:val="4A3F042D"/>
    <w:rsid w:val="4A590996"/>
    <w:rsid w:val="4AA146C5"/>
    <w:rsid w:val="4AAA6C09"/>
    <w:rsid w:val="4AE50298"/>
    <w:rsid w:val="4AFD5BAF"/>
    <w:rsid w:val="4B83382A"/>
    <w:rsid w:val="4BAB289A"/>
    <w:rsid w:val="4BAC5B8D"/>
    <w:rsid w:val="4BDA3B9F"/>
    <w:rsid w:val="4BDD5AE1"/>
    <w:rsid w:val="4C1D49CD"/>
    <w:rsid w:val="4C28280B"/>
    <w:rsid w:val="4C2D08A7"/>
    <w:rsid w:val="4C4A14AC"/>
    <w:rsid w:val="4C4B2908"/>
    <w:rsid w:val="4C800C67"/>
    <w:rsid w:val="4CE826DE"/>
    <w:rsid w:val="4D0F1C52"/>
    <w:rsid w:val="4D2015B6"/>
    <w:rsid w:val="4D20220D"/>
    <w:rsid w:val="4D4C1D2F"/>
    <w:rsid w:val="4DBF20CF"/>
    <w:rsid w:val="4DC6776A"/>
    <w:rsid w:val="4DD9179D"/>
    <w:rsid w:val="4E2515D4"/>
    <w:rsid w:val="4E32112D"/>
    <w:rsid w:val="4E327ED4"/>
    <w:rsid w:val="4EA928C7"/>
    <w:rsid w:val="4EDB38E7"/>
    <w:rsid w:val="4F1162B1"/>
    <w:rsid w:val="4F28409A"/>
    <w:rsid w:val="4F2A05A3"/>
    <w:rsid w:val="4F716349"/>
    <w:rsid w:val="504E6937"/>
    <w:rsid w:val="50535C37"/>
    <w:rsid w:val="506558AC"/>
    <w:rsid w:val="50726BE2"/>
    <w:rsid w:val="50AF5D81"/>
    <w:rsid w:val="51135733"/>
    <w:rsid w:val="513149E8"/>
    <w:rsid w:val="516A07AB"/>
    <w:rsid w:val="51764F67"/>
    <w:rsid w:val="51DC56F4"/>
    <w:rsid w:val="52195BA8"/>
    <w:rsid w:val="521D7A8A"/>
    <w:rsid w:val="52421D16"/>
    <w:rsid w:val="529B3965"/>
    <w:rsid w:val="52A36627"/>
    <w:rsid w:val="52E6299D"/>
    <w:rsid w:val="52F53750"/>
    <w:rsid w:val="53126652"/>
    <w:rsid w:val="531C2320"/>
    <w:rsid w:val="532D7E7A"/>
    <w:rsid w:val="533C4008"/>
    <w:rsid w:val="5368550E"/>
    <w:rsid w:val="53E43C40"/>
    <w:rsid w:val="541B35D1"/>
    <w:rsid w:val="541E69D4"/>
    <w:rsid w:val="546923A3"/>
    <w:rsid w:val="547E1C5D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0C2327"/>
    <w:rsid w:val="56377C6B"/>
    <w:rsid w:val="56674A08"/>
    <w:rsid w:val="569C0769"/>
    <w:rsid w:val="56C95F94"/>
    <w:rsid w:val="56D45BC1"/>
    <w:rsid w:val="56DC7584"/>
    <w:rsid w:val="56E534BA"/>
    <w:rsid w:val="56FE4713"/>
    <w:rsid w:val="570C71A6"/>
    <w:rsid w:val="57172F84"/>
    <w:rsid w:val="573B62AC"/>
    <w:rsid w:val="57552DE9"/>
    <w:rsid w:val="575A40C3"/>
    <w:rsid w:val="57CE442F"/>
    <w:rsid w:val="58502461"/>
    <w:rsid w:val="5875340D"/>
    <w:rsid w:val="58B84F1B"/>
    <w:rsid w:val="59053744"/>
    <w:rsid w:val="593F680B"/>
    <w:rsid w:val="59450261"/>
    <w:rsid w:val="59747E0F"/>
    <w:rsid w:val="597D65B1"/>
    <w:rsid w:val="59B82899"/>
    <w:rsid w:val="59BB5685"/>
    <w:rsid w:val="59E868A0"/>
    <w:rsid w:val="5A367833"/>
    <w:rsid w:val="5A461504"/>
    <w:rsid w:val="5A507652"/>
    <w:rsid w:val="5A602A03"/>
    <w:rsid w:val="5A9764BF"/>
    <w:rsid w:val="5AD8092A"/>
    <w:rsid w:val="5AF70F46"/>
    <w:rsid w:val="5B323837"/>
    <w:rsid w:val="5BB52F33"/>
    <w:rsid w:val="5BC667EB"/>
    <w:rsid w:val="5BD67E04"/>
    <w:rsid w:val="5BF77DAF"/>
    <w:rsid w:val="5C2B284A"/>
    <w:rsid w:val="5C2B711C"/>
    <w:rsid w:val="5C3F7C32"/>
    <w:rsid w:val="5C4800DC"/>
    <w:rsid w:val="5C4B5BE1"/>
    <w:rsid w:val="5C685499"/>
    <w:rsid w:val="5C797243"/>
    <w:rsid w:val="5C9E14F6"/>
    <w:rsid w:val="5CA33B7F"/>
    <w:rsid w:val="5CCD3F6D"/>
    <w:rsid w:val="5CDF3DD1"/>
    <w:rsid w:val="5CE46E80"/>
    <w:rsid w:val="5CFC1D49"/>
    <w:rsid w:val="5D274A03"/>
    <w:rsid w:val="5D543AD5"/>
    <w:rsid w:val="5D7B1F26"/>
    <w:rsid w:val="5D8764A9"/>
    <w:rsid w:val="5D983CAF"/>
    <w:rsid w:val="5DB270A8"/>
    <w:rsid w:val="5E1261BC"/>
    <w:rsid w:val="5E894369"/>
    <w:rsid w:val="5ED35331"/>
    <w:rsid w:val="5EE03855"/>
    <w:rsid w:val="5F092A4D"/>
    <w:rsid w:val="5F216CE8"/>
    <w:rsid w:val="5F300E57"/>
    <w:rsid w:val="5F3436F7"/>
    <w:rsid w:val="5F513E7A"/>
    <w:rsid w:val="5F6B6E5A"/>
    <w:rsid w:val="5FA12489"/>
    <w:rsid w:val="5FDD509F"/>
    <w:rsid w:val="5FE960D1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642404"/>
    <w:rsid w:val="62776EE9"/>
    <w:rsid w:val="62D40C95"/>
    <w:rsid w:val="62D87D44"/>
    <w:rsid w:val="63070387"/>
    <w:rsid w:val="630E452E"/>
    <w:rsid w:val="631F38BB"/>
    <w:rsid w:val="63423AA7"/>
    <w:rsid w:val="63B55CD4"/>
    <w:rsid w:val="63B807C2"/>
    <w:rsid w:val="63EC4C59"/>
    <w:rsid w:val="640D110F"/>
    <w:rsid w:val="641F20FA"/>
    <w:rsid w:val="642103CC"/>
    <w:rsid w:val="643959F4"/>
    <w:rsid w:val="645E13A0"/>
    <w:rsid w:val="646031C3"/>
    <w:rsid w:val="64732D33"/>
    <w:rsid w:val="647D432E"/>
    <w:rsid w:val="64954D48"/>
    <w:rsid w:val="64C53EF3"/>
    <w:rsid w:val="65006754"/>
    <w:rsid w:val="6533204B"/>
    <w:rsid w:val="65384752"/>
    <w:rsid w:val="655778EA"/>
    <w:rsid w:val="65675B08"/>
    <w:rsid w:val="656B7E3F"/>
    <w:rsid w:val="65AE3F86"/>
    <w:rsid w:val="65B53071"/>
    <w:rsid w:val="65F0761D"/>
    <w:rsid w:val="66357C1D"/>
    <w:rsid w:val="663629E5"/>
    <w:rsid w:val="66430425"/>
    <w:rsid w:val="66792F23"/>
    <w:rsid w:val="667C13D4"/>
    <w:rsid w:val="668B30E0"/>
    <w:rsid w:val="66BB763A"/>
    <w:rsid w:val="674D0403"/>
    <w:rsid w:val="67743A19"/>
    <w:rsid w:val="677D29BC"/>
    <w:rsid w:val="67AC2BC3"/>
    <w:rsid w:val="67DE73E1"/>
    <w:rsid w:val="68246BFD"/>
    <w:rsid w:val="683D362E"/>
    <w:rsid w:val="688C4647"/>
    <w:rsid w:val="68D02BEC"/>
    <w:rsid w:val="696B0E3F"/>
    <w:rsid w:val="69D00D3E"/>
    <w:rsid w:val="69D30CD2"/>
    <w:rsid w:val="69FA3BC2"/>
    <w:rsid w:val="6A3C2E57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00502"/>
    <w:rsid w:val="6BAC2EB8"/>
    <w:rsid w:val="6BCD56C2"/>
    <w:rsid w:val="6C0C07C5"/>
    <w:rsid w:val="6C217204"/>
    <w:rsid w:val="6C406B26"/>
    <w:rsid w:val="6C6607FA"/>
    <w:rsid w:val="6CED21B5"/>
    <w:rsid w:val="6CF850FE"/>
    <w:rsid w:val="6D4B4BD8"/>
    <w:rsid w:val="6DE074BE"/>
    <w:rsid w:val="6DE66B40"/>
    <w:rsid w:val="6E143397"/>
    <w:rsid w:val="6E2359EA"/>
    <w:rsid w:val="6E2C3482"/>
    <w:rsid w:val="6E390BDB"/>
    <w:rsid w:val="6E6A0D46"/>
    <w:rsid w:val="6E772E74"/>
    <w:rsid w:val="6E8E6B7E"/>
    <w:rsid w:val="6ECB1B80"/>
    <w:rsid w:val="6F2319BD"/>
    <w:rsid w:val="6F3E6D7A"/>
    <w:rsid w:val="6F610769"/>
    <w:rsid w:val="6F6475DB"/>
    <w:rsid w:val="6F910663"/>
    <w:rsid w:val="6FC2407E"/>
    <w:rsid w:val="6FED1E54"/>
    <w:rsid w:val="70041E1F"/>
    <w:rsid w:val="70846472"/>
    <w:rsid w:val="70861C0E"/>
    <w:rsid w:val="70A45B60"/>
    <w:rsid w:val="70C177AF"/>
    <w:rsid w:val="70D05B47"/>
    <w:rsid w:val="71076218"/>
    <w:rsid w:val="712725DE"/>
    <w:rsid w:val="714B7A67"/>
    <w:rsid w:val="7152219A"/>
    <w:rsid w:val="715F4802"/>
    <w:rsid w:val="71C760ED"/>
    <w:rsid w:val="71CA4371"/>
    <w:rsid w:val="71D233B4"/>
    <w:rsid w:val="71D86573"/>
    <w:rsid w:val="71E64363"/>
    <w:rsid w:val="71FE32AD"/>
    <w:rsid w:val="720E676C"/>
    <w:rsid w:val="721F3FCF"/>
    <w:rsid w:val="72342CF2"/>
    <w:rsid w:val="72655DC7"/>
    <w:rsid w:val="727644F9"/>
    <w:rsid w:val="7299228D"/>
    <w:rsid w:val="72AB06CF"/>
    <w:rsid w:val="72DC25AE"/>
    <w:rsid w:val="734158FF"/>
    <w:rsid w:val="73A912D2"/>
    <w:rsid w:val="73C445EE"/>
    <w:rsid w:val="73CD6FBB"/>
    <w:rsid w:val="73D1510C"/>
    <w:rsid w:val="74365FD1"/>
    <w:rsid w:val="743A0573"/>
    <w:rsid w:val="745D7AC7"/>
    <w:rsid w:val="74677F05"/>
    <w:rsid w:val="74C257D4"/>
    <w:rsid w:val="74C860A2"/>
    <w:rsid w:val="74FF3550"/>
    <w:rsid w:val="750133EB"/>
    <w:rsid w:val="751A0813"/>
    <w:rsid w:val="75A75F8B"/>
    <w:rsid w:val="75EA3101"/>
    <w:rsid w:val="762069D6"/>
    <w:rsid w:val="765C51A6"/>
    <w:rsid w:val="768E35E4"/>
    <w:rsid w:val="76A8363C"/>
    <w:rsid w:val="76DC3431"/>
    <w:rsid w:val="76E57343"/>
    <w:rsid w:val="771C234E"/>
    <w:rsid w:val="772E2F4E"/>
    <w:rsid w:val="7736551B"/>
    <w:rsid w:val="777D59E2"/>
    <w:rsid w:val="779562C2"/>
    <w:rsid w:val="77976AA4"/>
    <w:rsid w:val="77C07B11"/>
    <w:rsid w:val="77D52316"/>
    <w:rsid w:val="78033A89"/>
    <w:rsid w:val="78243B48"/>
    <w:rsid w:val="784753DE"/>
    <w:rsid w:val="785650A9"/>
    <w:rsid w:val="786D739B"/>
    <w:rsid w:val="78713F81"/>
    <w:rsid w:val="787D22F0"/>
    <w:rsid w:val="7899684C"/>
    <w:rsid w:val="78A81A30"/>
    <w:rsid w:val="78C55892"/>
    <w:rsid w:val="78C71757"/>
    <w:rsid w:val="78DD2B9A"/>
    <w:rsid w:val="79014060"/>
    <w:rsid w:val="792D28E3"/>
    <w:rsid w:val="7941548E"/>
    <w:rsid w:val="794B5B94"/>
    <w:rsid w:val="7956298E"/>
    <w:rsid w:val="79B310EF"/>
    <w:rsid w:val="79B6533B"/>
    <w:rsid w:val="79C03D02"/>
    <w:rsid w:val="79DB423A"/>
    <w:rsid w:val="79E4019B"/>
    <w:rsid w:val="79FB7390"/>
    <w:rsid w:val="79FC329E"/>
    <w:rsid w:val="7A115E05"/>
    <w:rsid w:val="7A3311C0"/>
    <w:rsid w:val="7A351AB3"/>
    <w:rsid w:val="7A6F5D22"/>
    <w:rsid w:val="7A794E29"/>
    <w:rsid w:val="7A8102AF"/>
    <w:rsid w:val="7A886B78"/>
    <w:rsid w:val="7A98356E"/>
    <w:rsid w:val="7A991C12"/>
    <w:rsid w:val="7AEC7F65"/>
    <w:rsid w:val="7B1969CC"/>
    <w:rsid w:val="7BD25CB0"/>
    <w:rsid w:val="7C1F1501"/>
    <w:rsid w:val="7C2839BE"/>
    <w:rsid w:val="7CB624E4"/>
    <w:rsid w:val="7CD16BEB"/>
    <w:rsid w:val="7CFB4070"/>
    <w:rsid w:val="7D1D0DEC"/>
    <w:rsid w:val="7D394C27"/>
    <w:rsid w:val="7D680336"/>
    <w:rsid w:val="7D701B1C"/>
    <w:rsid w:val="7D8264A1"/>
    <w:rsid w:val="7DCA64AF"/>
    <w:rsid w:val="7E4F3E33"/>
    <w:rsid w:val="7E773D98"/>
    <w:rsid w:val="7EC8205A"/>
    <w:rsid w:val="7ED51BF3"/>
    <w:rsid w:val="7F3F488A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onsolas" w:hAnsi="Consolas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4356</Words>
  <Characters>8704</Characters>
  <Lines>100</Lines>
  <Paragraphs>28</Paragraphs>
  <TotalTime>0</TotalTime>
  <ScaleCrop>false</ScaleCrop>
  <LinksUpToDate>false</LinksUpToDate>
  <CharactersWithSpaces>9556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2022-08-26T08:13:00Z</dcterms:created>
  <dc:creator>汪 宏刚</dc:creator>
  <cp:lastModifiedBy>pp</cp:lastModifiedBy>
  <dcterms:modified xsi:type="dcterms:W3CDTF">2023-04-13T12:42:47Z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D7D62ACEB26B47C894F78A3CEB84020B</vt:lpwstr>
  </property>
</Properties>
</file>