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C8" w:rsidRDefault="008B60C8">
      <w:pPr>
        <w:pStyle w:val="21"/>
        <w:spacing w:line="360" w:lineRule="auto"/>
        <w:ind w:leftChars="0" w:left="0"/>
        <w:jc w:val="both"/>
      </w:pPr>
    </w:p>
    <w:p w:rsidR="008B60C8" w:rsidRDefault="008B60C8">
      <w:pPr>
        <w:spacing w:line="360" w:lineRule="auto"/>
      </w:pPr>
    </w:p>
    <w:p w:rsidR="008B60C8" w:rsidRDefault="008B60C8">
      <w:pPr>
        <w:spacing w:line="360" w:lineRule="auto"/>
      </w:pPr>
    </w:p>
    <w:p w:rsidR="008B60C8" w:rsidRDefault="008B60C8">
      <w:pPr>
        <w:spacing w:line="360" w:lineRule="auto"/>
      </w:pPr>
    </w:p>
    <w:p w:rsidR="008B60C8" w:rsidRDefault="008B60C8">
      <w:pPr>
        <w:spacing w:line="360" w:lineRule="auto"/>
      </w:pPr>
    </w:p>
    <w:p w:rsidR="008B60C8" w:rsidRDefault="008B60C8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8B60C8" w:rsidRDefault="00AD4913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系列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脉冲电流源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8B60C8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8B60C8" w:rsidRDefault="00AD4913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3809AF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8B60C8" w:rsidRDefault="008B60C8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8B60C8" w:rsidRDefault="008B60C8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8B60C8" w:rsidRDefault="00AD4913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9B4768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有限公司所有，未经武汉普赛斯</w:t>
      </w:r>
      <w:r w:rsidR="00C804EA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有限公司书面许可，不得复制或向第三方公开。</w:t>
      </w:r>
    </w:p>
    <w:p w:rsidR="008B60C8" w:rsidRDefault="00AD4913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8B60C8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8B60C8">
        <w:trPr>
          <w:trHeight w:val="487"/>
        </w:trPr>
        <w:tc>
          <w:tcPr>
            <w:tcW w:w="1295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8B60C8">
        <w:trPr>
          <w:trHeight w:val="595"/>
        </w:trPr>
        <w:tc>
          <w:tcPr>
            <w:tcW w:w="1295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IDN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返回格式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;</w:t>
            </w:r>
          </w:p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增加扫描指令示例</w:t>
            </w:r>
          </w:p>
        </w:tc>
      </w:tr>
      <w:tr w:rsidR="008B60C8">
        <w:trPr>
          <w:trHeight w:val="595"/>
        </w:trPr>
        <w:tc>
          <w:tcPr>
            <w:tcW w:w="1295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V1.0.2</w:t>
            </w:r>
          </w:p>
        </w:tc>
        <w:tc>
          <w:tcPr>
            <w:tcW w:w="1373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2020.11.09</w:t>
            </w:r>
          </w:p>
        </w:tc>
        <w:tc>
          <w:tcPr>
            <w:tcW w:w="627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修改文档中产品名</w:t>
            </w:r>
          </w:p>
        </w:tc>
      </w:tr>
      <w:tr w:rsidR="008B60C8">
        <w:trPr>
          <w:trHeight w:val="604"/>
        </w:trPr>
        <w:tc>
          <w:tcPr>
            <w:tcW w:w="1295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标准化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SCPI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指令</w:t>
            </w:r>
          </w:p>
        </w:tc>
      </w:tr>
      <w:tr w:rsidR="008B60C8">
        <w:trPr>
          <w:trHeight w:val="580"/>
        </w:trPr>
        <w:tc>
          <w:tcPr>
            <w:tcW w:w="1295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V1.0.4</w:t>
            </w:r>
          </w:p>
        </w:tc>
        <w:tc>
          <w:tcPr>
            <w:tcW w:w="1373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2021.4.15</w:t>
            </w:r>
          </w:p>
        </w:tc>
        <w:tc>
          <w:tcPr>
            <w:tcW w:w="627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等指令</w:t>
            </w:r>
          </w:p>
        </w:tc>
      </w:tr>
      <w:tr w:rsidR="008B60C8">
        <w:trPr>
          <w:trHeight w:val="566"/>
        </w:trPr>
        <w:tc>
          <w:tcPr>
            <w:tcW w:w="1295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1.0.5</w:t>
            </w:r>
          </w:p>
        </w:tc>
        <w:tc>
          <w:tcPr>
            <w:tcW w:w="1373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021.08.20</w:t>
            </w:r>
          </w:p>
        </w:tc>
        <w:tc>
          <w:tcPr>
            <w:tcW w:w="627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增加光口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电口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、背光、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t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rig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指令</w:t>
            </w:r>
          </w:p>
        </w:tc>
      </w:tr>
      <w:tr w:rsidR="008B60C8">
        <w:trPr>
          <w:trHeight w:val="566"/>
        </w:trPr>
        <w:tc>
          <w:tcPr>
            <w:tcW w:w="1295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V1.0.6</w:t>
            </w:r>
          </w:p>
        </w:tc>
        <w:tc>
          <w:tcPr>
            <w:tcW w:w="1373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2021.10.29</w:t>
            </w:r>
          </w:p>
        </w:tc>
        <w:tc>
          <w:tcPr>
            <w:tcW w:w="627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21"/>
                <w:szCs w:val="21"/>
              </w:rPr>
              <w:t>xzb</w:t>
            </w:r>
            <w:proofErr w:type="spellEnd"/>
          </w:p>
        </w:tc>
        <w:tc>
          <w:tcPr>
            <w:tcW w:w="2335" w:type="dxa"/>
          </w:tcPr>
          <w:p w:rsidR="008B60C8" w:rsidRDefault="00AD491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更新限制信息</w:t>
            </w:r>
          </w:p>
        </w:tc>
      </w:tr>
    </w:tbl>
    <w:p w:rsidR="008B60C8" w:rsidRDefault="008B60C8">
      <w:pPr>
        <w:spacing w:line="360" w:lineRule="auto"/>
        <w:rPr>
          <w:color w:val="000000"/>
        </w:rPr>
      </w:pPr>
    </w:p>
    <w:p w:rsidR="008B60C8" w:rsidRDefault="008B60C8">
      <w:pPr>
        <w:spacing w:line="360" w:lineRule="auto"/>
        <w:rPr>
          <w:color w:val="000000"/>
        </w:rPr>
      </w:pPr>
    </w:p>
    <w:p w:rsidR="008B60C8" w:rsidRDefault="008B60C8">
      <w:pPr>
        <w:spacing w:line="360" w:lineRule="auto"/>
        <w:rPr>
          <w:color w:val="000000"/>
        </w:rPr>
      </w:pPr>
    </w:p>
    <w:p w:rsidR="008B60C8" w:rsidRDefault="008B60C8">
      <w:pPr>
        <w:spacing w:line="360" w:lineRule="auto"/>
        <w:rPr>
          <w:color w:val="000000"/>
        </w:rPr>
      </w:pPr>
    </w:p>
    <w:p w:rsidR="008B60C8" w:rsidRDefault="008B60C8">
      <w:pPr>
        <w:spacing w:line="360" w:lineRule="auto"/>
        <w:rPr>
          <w:color w:val="000000"/>
        </w:rPr>
      </w:pPr>
    </w:p>
    <w:p w:rsidR="008B60C8" w:rsidRDefault="008B60C8">
      <w:pPr>
        <w:spacing w:line="360" w:lineRule="auto"/>
        <w:rPr>
          <w:color w:val="000000"/>
        </w:rPr>
      </w:pPr>
    </w:p>
    <w:p w:rsidR="008B60C8" w:rsidRDefault="008B60C8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8B60C8" w:rsidRDefault="008B60C8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8B60C8" w:rsidRDefault="008B60C8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8B60C8" w:rsidRDefault="008B60C8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8B60C8" w:rsidRDefault="008B60C8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8B60C8" w:rsidRDefault="008B60C8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8B60C8" w:rsidRDefault="00AD4913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:rsidR="008B60C8" w:rsidRDefault="00AD4913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8B60C8" w:rsidRDefault="00AD4913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8B60C8" w:rsidRDefault="00AD4913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2C23AD" w:rsidRDefault="00AD491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88146009" w:history="1">
            <w:r w:rsidR="002C23AD" w:rsidRPr="00220DF1">
              <w:rPr>
                <w:rStyle w:val="a9"/>
                <w:noProof/>
              </w:rPr>
              <w:t>1.</w:t>
            </w:r>
            <w:r w:rsidR="002C23A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C23AD" w:rsidRPr="00220DF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2C23AD">
              <w:rPr>
                <w:noProof/>
              </w:rPr>
              <w:tab/>
            </w:r>
            <w:r w:rsidR="002C23AD">
              <w:rPr>
                <w:noProof/>
              </w:rPr>
              <w:fldChar w:fldCharType="begin"/>
            </w:r>
            <w:r w:rsidR="002C23AD">
              <w:rPr>
                <w:noProof/>
              </w:rPr>
              <w:instrText xml:space="preserve"> PAGEREF _Toc88146009 \h </w:instrText>
            </w:r>
            <w:r w:rsidR="002C23AD">
              <w:rPr>
                <w:noProof/>
              </w:rPr>
            </w:r>
            <w:r w:rsidR="002C23AD">
              <w:rPr>
                <w:noProof/>
              </w:rPr>
              <w:fldChar w:fldCharType="separate"/>
            </w:r>
            <w:r w:rsidR="002C23AD">
              <w:rPr>
                <w:noProof/>
              </w:rPr>
              <w:t>5</w:t>
            </w:r>
            <w:r w:rsidR="002C23AD"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146010" w:history="1">
            <w:r w:rsidRPr="00220DF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8146011" w:history="1">
            <w:r w:rsidRPr="00220DF1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20DF1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220DF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12" w:history="1">
            <w:r w:rsidRPr="00220DF1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13" w:history="1">
            <w:r w:rsidRPr="00220DF1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配置输出模式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14" w:history="1">
            <w:r w:rsidRPr="00220DF1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输出模式查询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15" w:history="1">
            <w:r w:rsidRPr="00220DF1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配置脉冲参数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16" w:history="1">
            <w:r w:rsidRPr="00220DF1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脉冲配置查询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17" w:history="1">
            <w:r w:rsidRPr="00220DF1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配置扫描电流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18" w:history="1">
            <w:r w:rsidRPr="00220DF1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扫描电流配置查询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19" w:history="1">
            <w:r w:rsidRPr="00220DF1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配置直流电流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0" w:history="1">
            <w:r w:rsidRPr="00220DF1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查询直流测试值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1" w:history="1">
            <w:r w:rsidRPr="00220DF1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启动扫描测试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2" w:history="1">
            <w:r w:rsidRPr="00220DF1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扫描状态查询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3" w:history="1">
            <w:r w:rsidRPr="00220DF1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查询测试结果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4" w:history="1">
            <w:r w:rsidRPr="00220DF1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配置最大测量光功率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5" w:history="1">
            <w:r w:rsidRPr="00220DF1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光功率偏压配置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6" w:history="1">
            <w:r w:rsidRPr="00220DF1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最大检测电压配置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7" w:history="1">
            <w:r w:rsidRPr="00220DF1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过压保护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8" w:history="1">
            <w:r w:rsidRPr="00220DF1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直流扫描点数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29" w:history="1">
            <w:r w:rsidRPr="00220DF1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采样延时个数配置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30" w:history="1">
            <w:r w:rsidRPr="00220DF1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采样点配置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31" w:history="1">
            <w:r w:rsidRPr="00220DF1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输出原始数据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32" w:history="1">
            <w:r w:rsidRPr="00220DF1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33" w:history="1">
            <w:r w:rsidRPr="00220DF1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noProof/>
              </w:rPr>
              <w:t>Trigout</w:t>
            </w:r>
            <w:r w:rsidRPr="00220DF1">
              <w:rPr>
                <w:rStyle w:val="a9"/>
                <w:rFonts w:hint="eastAsia"/>
                <w:noProof/>
              </w:rPr>
              <w:t>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34" w:history="1">
            <w:r w:rsidRPr="00220DF1">
              <w:rPr>
                <w:rStyle w:val="a9"/>
                <w:noProof/>
              </w:rPr>
              <w:t>2.23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noProof/>
              </w:rPr>
              <w:t>Trigout</w:t>
            </w:r>
            <w:r w:rsidRPr="00220DF1">
              <w:rPr>
                <w:rStyle w:val="a9"/>
                <w:rFonts w:hint="eastAsia"/>
                <w:noProof/>
              </w:rPr>
              <w:t>脉宽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35" w:history="1">
            <w:r w:rsidRPr="00220DF1">
              <w:rPr>
                <w:rStyle w:val="a9"/>
                <w:noProof/>
              </w:rPr>
              <w:t>2.24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noProof/>
              </w:rPr>
              <w:t>Trigout</w:t>
            </w:r>
            <w:r w:rsidRPr="00220DF1">
              <w:rPr>
                <w:rStyle w:val="a9"/>
                <w:rFonts w:hint="eastAsia"/>
                <w:noProof/>
              </w:rPr>
              <w:t>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36" w:history="1">
            <w:r w:rsidRPr="00220DF1">
              <w:rPr>
                <w:rStyle w:val="a9"/>
                <w:noProof/>
              </w:rPr>
              <w:t>2.25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设置</w:t>
            </w:r>
            <w:r w:rsidRPr="00220DF1">
              <w:rPr>
                <w:rStyle w:val="a9"/>
                <w:noProof/>
              </w:rPr>
              <w:t>trigout</w:t>
            </w:r>
            <w:r w:rsidRPr="00220DF1">
              <w:rPr>
                <w:rStyle w:val="a9"/>
                <w:rFonts w:hint="eastAsia"/>
                <w:noProof/>
              </w:rPr>
              <w:t>脉冲个数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65" w:history="1">
            <w:r w:rsidRPr="00220DF1">
              <w:rPr>
                <w:rStyle w:val="a9"/>
                <w:noProof/>
              </w:rPr>
              <w:t>2.27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设置背光档位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66" w:history="1">
            <w:r w:rsidRPr="00220DF1">
              <w:rPr>
                <w:rStyle w:val="a9"/>
                <w:noProof/>
              </w:rPr>
              <w:t>2.28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设置背光偏压值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67" w:history="1">
            <w:r w:rsidRPr="00220DF1">
              <w:rPr>
                <w:rStyle w:val="a9"/>
                <w:noProof/>
              </w:rPr>
              <w:t>2.29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rFonts w:hint="eastAsia"/>
                <w:noProof/>
              </w:rPr>
              <w:t>光口</w:t>
            </w:r>
            <w:r w:rsidRPr="00220DF1">
              <w:rPr>
                <w:rStyle w:val="a9"/>
                <w:noProof/>
              </w:rPr>
              <w:t>/</w:t>
            </w:r>
            <w:r w:rsidRPr="00220DF1">
              <w:rPr>
                <w:rStyle w:val="a9"/>
                <w:rFonts w:hint="eastAsia"/>
                <w:noProof/>
              </w:rPr>
              <w:t>电口选择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2C23AD" w:rsidRDefault="002C23AD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6068" w:history="1">
            <w:r w:rsidRPr="00220DF1">
              <w:rPr>
                <w:rStyle w:val="a9"/>
                <w:noProof/>
              </w:rPr>
              <w:t>2.30</w:t>
            </w:r>
            <w:r>
              <w:rPr>
                <w:noProof/>
                <w:kern w:val="2"/>
                <w:sz w:val="21"/>
              </w:rPr>
              <w:tab/>
            </w:r>
            <w:r w:rsidRPr="00220DF1">
              <w:rPr>
                <w:rStyle w:val="a9"/>
                <w:noProof/>
              </w:rPr>
              <w:t>TrigIn</w:t>
            </w:r>
            <w:r w:rsidRPr="00220DF1">
              <w:rPr>
                <w:rStyle w:val="a9"/>
                <w:rFonts w:hint="eastAsia"/>
                <w:noProof/>
              </w:rPr>
              <w:t>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_Toc88146068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B60C8" w:rsidRDefault="00AD4913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8B60C8" w:rsidRDefault="00AD4913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88146009"/>
      <w:r>
        <w:rPr>
          <w:rStyle w:val="2Char"/>
          <w:rFonts w:hint="eastAsia"/>
        </w:rPr>
        <w:lastRenderedPageBreak/>
        <w:t>需求背景</w:t>
      </w:r>
      <w:bookmarkEnd w:id="0"/>
      <w:bookmarkEnd w:id="1"/>
      <w:bookmarkEnd w:id="2"/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 w:hint="eastAsia"/>
        </w:rPr>
        <w:t>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脉冲电流源</w:t>
      </w:r>
      <w:r>
        <w:rPr>
          <w:rFonts w:ascii="宋体" w:hAnsi="宋体" w:cs="宋体" w:hint="eastAsia"/>
        </w:rPr>
        <w:t>SCPI</w:t>
      </w:r>
      <w:r>
        <w:rPr>
          <w:rFonts w:ascii="宋体" w:hAnsi="宋体" w:cs="宋体" w:hint="eastAsia"/>
        </w:rPr>
        <w:t>编程，特制定本文档。</w:t>
      </w:r>
    </w:p>
    <w:p w:rsidR="008B60C8" w:rsidRDefault="00AD4913">
      <w:pPr>
        <w:pStyle w:val="2"/>
        <w:numPr>
          <w:ilvl w:val="1"/>
          <w:numId w:val="1"/>
        </w:numPr>
      </w:pPr>
      <w:bookmarkStart w:id="3" w:name="_Toc41134092"/>
      <w:bookmarkStart w:id="4" w:name="_Toc88146010"/>
      <w:r>
        <w:rPr>
          <w:rFonts w:hint="eastAsia"/>
        </w:rPr>
        <w:t>接口图</w:t>
      </w:r>
      <w:bookmarkEnd w:id="3"/>
      <w:bookmarkEnd w:id="4"/>
    </w:p>
    <w:p w:rsidR="008B60C8" w:rsidRDefault="00AD4913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：</w:t>
      </w:r>
    </w:p>
    <w:p w:rsidR="008B60C8" w:rsidRDefault="00AD4913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 w:dxaOrig="3064" w:dyaOrig="2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26pt" o:ole="">
            <v:imagedata r:id="rId9" o:title=""/>
          </v:shape>
          <o:OLEObject Type="Embed" ProgID="Visio.Drawing.11" ShapeID="_x0000_i1025" DrawAspect="Content" ObjectID="_1698758789" r:id="rId10"/>
        </w:object>
      </w:r>
    </w:p>
    <w:p w:rsidR="008B60C8" w:rsidRDefault="00AD4913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接口图</w:t>
      </w:r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，当前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 w:hint="eastAsia"/>
        </w:rPr>
        <w:t>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脉冲电流源产品已实现网口和串口，计划实现</w:t>
      </w:r>
      <w:r>
        <w:rPr>
          <w:rFonts w:ascii="宋体" w:hAnsi="宋体" w:cs="宋体"/>
        </w:rPr>
        <w:t>GPIB</w:t>
      </w:r>
      <w:r>
        <w:rPr>
          <w:rFonts w:ascii="宋体" w:hAnsi="宋体" w:cs="宋体" w:hint="eastAsia"/>
        </w:rPr>
        <w:t>通信口。其中，串口波特率仅支持</w:t>
      </w:r>
      <w:r>
        <w:rPr>
          <w:rFonts w:ascii="宋体" w:hAnsi="宋体" w:cs="宋体" w:hint="eastAsia"/>
        </w:rPr>
        <w:t>115200</w:t>
      </w:r>
      <w:r>
        <w:rPr>
          <w:rFonts w:ascii="宋体" w:hAnsi="宋体" w:cs="宋体" w:hint="eastAsia"/>
        </w:rPr>
        <w:t>。</w:t>
      </w:r>
    </w:p>
    <w:p w:rsidR="008B60C8" w:rsidRDefault="00AD4913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88146011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5"/>
      <w:bookmarkEnd w:id="6"/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</w:t>
      </w:r>
      <w:r>
        <w:rPr>
          <w:rFonts w:ascii="宋体" w:hAnsi="宋体" w:cs="宋体" w:hint="eastAsia"/>
        </w:rPr>
        <w:t>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</w:t>
      </w:r>
      <w:proofErr w:type="gramStart"/>
      <w:r>
        <w:rPr>
          <w:rFonts w:ascii="宋体" w:hAnsi="宋体" w:cs="宋体" w:hint="eastAsia"/>
        </w:rPr>
        <w:t>源采用</w:t>
      </w:r>
      <w:proofErr w:type="gramEnd"/>
      <w:r>
        <w:rPr>
          <w:rFonts w:ascii="宋体" w:hAnsi="宋体" w:cs="宋体" w:hint="eastAsia"/>
        </w:rPr>
        <w:t>SCPI</w:t>
      </w:r>
      <w:r>
        <w:rPr>
          <w:rFonts w:ascii="宋体" w:hAnsi="宋体" w:cs="宋体" w:hint="eastAsia"/>
        </w:rPr>
        <w:t>兼容格式，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表示空格，</w:t>
      </w: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</w:t>
      </w:r>
      <w:r>
        <w:rPr>
          <w:rFonts w:ascii="宋体" w:hAnsi="宋体" w:cs="宋体" w:hint="eastAsia"/>
        </w:rPr>
        <w:t>分别表示第几个参数，每条指令以</w:t>
      </w:r>
      <w:r>
        <w:rPr>
          <w:rFonts w:ascii="宋体" w:hAnsi="宋体" w:cs="宋体" w:hint="eastAsia"/>
        </w:rPr>
        <w:t>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8B60C8" w:rsidRDefault="008B60C8">
      <w:pPr>
        <w:ind w:firstLineChars="200" w:firstLine="480"/>
        <w:rPr>
          <w:rFonts w:ascii="宋体" w:hAnsi="宋体" w:cs="宋体"/>
        </w:rPr>
      </w:pPr>
    </w:p>
    <w:p w:rsidR="008B60C8" w:rsidRDefault="00AD4913">
      <w:pPr>
        <w:pStyle w:val="3"/>
        <w:numPr>
          <w:ilvl w:val="1"/>
          <w:numId w:val="1"/>
        </w:numPr>
      </w:pPr>
      <w:bookmarkStart w:id="7" w:name="_Toc41134094"/>
      <w:bookmarkStart w:id="8" w:name="_Toc88146012"/>
      <w:r>
        <w:rPr>
          <w:rFonts w:hint="eastAsia"/>
        </w:rPr>
        <w:t>设备标识</w:t>
      </w:r>
      <w:bookmarkEnd w:id="7"/>
      <w:bookmarkEnd w:id="8"/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  *IDN?</w:t>
      </w:r>
    </w:p>
    <w:p w:rsidR="008B60C8" w:rsidRDefault="00AD4913">
      <w:pPr>
        <w:ind w:firstLineChars="200" w:firstLine="480"/>
        <w:rPr>
          <w:rFonts w:ascii="宋体" w:hAnsi="宋体" w:cs="宋体"/>
        </w:rPr>
      </w:pPr>
      <w:bookmarkStart w:id="9" w:name="_Toc41134095"/>
      <w:r>
        <w:rPr>
          <w:rFonts w:ascii="宋体" w:hAnsi="宋体" w:cs="宋体" w:hint="eastAsia"/>
        </w:rPr>
        <w:t>输出格式为</w:t>
      </w:r>
      <w:r>
        <w:rPr>
          <w:rFonts w:ascii="宋体" w:hAnsi="宋体" w:cs="宋体" w:hint="eastAsia"/>
        </w:rPr>
        <w:t>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</w:t>
      </w:r>
      <w:proofErr w:type="gramStart"/>
      <w:r>
        <w:rPr>
          <w:rFonts w:ascii="宋体" w:hAnsi="宋体" w:cs="宋体"/>
        </w:rPr>
        <w:t>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x00,XXXX</w:t>
      </w:r>
      <w:proofErr w:type="gramEnd"/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>公司名，设备名，版本。</w:t>
      </w:r>
    </w:p>
    <w:p w:rsidR="008B60C8" w:rsidRDefault="008B60C8">
      <w:pPr>
        <w:ind w:firstLineChars="200" w:firstLine="480"/>
      </w:pPr>
    </w:p>
    <w:p w:rsidR="008B60C8" w:rsidRDefault="00AD4913">
      <w:pPr>
        <w:pStyle w:val="3"/>
        <w:numPr>
          <w:ilvl w:val="1"/>
          <w:numId w:val="1"/>
        </w:numPr>
      </w:pPr>
      <w:bookmarkStart w:id="10" w:name="_Toc88146013"/>
      <w:r>
        <w:rPr>
          <w:rFonts w:hint="eastAsia"/>
        </w:rPr>
        <w:t>配置输出模式</w:t>
      </w:r>
      <w:bookmarkEnd w:id="9"/>
      <w:bookmarkEnd w:id="10"/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 xml:space="preserve">:  </w:t>
      </w:r>
      <w:proofErr w:type="gramStart"/>
      <w:r>
        <w:rPr>
          <w:rFonts w:ascii="宋体" w:hAnsi="宋体" w:cs="宋体" w:hint="eastAsia"/>
        </w:rPr>
        <w:t>:SOUR:FUNC</w:t>
      </w:r>
      <w:proofErr w:type="gramEnd"/>
      <w:r>
        <w:rPr>
          <w:rFonts w:ascii="宋体" w:hAnsi="宋体" w:cs="宋体" w:hint="eastAsia"/>
        </w:rPr>
        <w:t>&lt;space&gt;%1</w:t>
      </w:r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</w:t>
      </w:r>
      <w:r>
        <w:rPr>
          <w:rFonts w:ascii="宋体" w:hAnsi="宋体" w:cs="宋体" w:hint="eastAsia"/>
        </w:rPr>
        <w:t>:%1</w:t>
      </w:r>
      <w:r>
        <w:rPr>
          <w:rFonts w:ascii="宋体" w:hAnsi="宋体" w:cs="宋体" w:hint="eastAsia"/>
        </w:rPr>
        <w:t>可以为</w:t>
      </w:r>
      <w:r>
        <w:rPr>
          <w:rFonts w:ascii="宋体" w:hAnsi="宋体" w:cs="宋体" w:hint="eastAsia"/>
        </w:rPr>
        <w:t>PULS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>DC</w:t>
      </w:r>
      <w:r>
        <w:rPr>
          <w:rFonts w:ascii="宋体" w:hAnsi="宋体" w:cs="宋体" w:hint="eastAsia"/>
        </w:rPr>
        <w:t>，表示脉冲模式或连续模式；</w:t>
      </w:r>
    </w:p>
    <w:p w:rsidR="008B60C8" w:rsidRDefault="008B60C8">
      <w:pPr>
        <w:ind w:firstLineChars="200" w:firstLine="480"/>
      </w:pPr>
    </w:p>
    <w:p w:rsidR="008B60C8" w:rsidRDefault="00AD4913">
      <w:pPr>
        <w:pStyle w:val="3"/>
        <w:numPr>
          <w:ilvl w:val="1"/>
          <w:numId w:val="1"/>
        </w:numPr>
      </w:pPr>
      <w:bookmarkStart w:id="11" w:name="_Toc88146014"/>
      <w:r>
        <w:rPr>
          <w:rFonts w:hint="eastAsia"/>
        </w:rPr>
        <w:t>输出模式查询</w:t>
      </w:r>
      <w:bookmarkEnd w:id="11"/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</w:t>
      </w:r>
      <w:proofErr w:type="gramStart"/>
      <w:r>
        <w:rPr>
          <w:rFonts w:ascii="宋体" w:hAnsi="宋体" w:cs="宋体" w:hint="eastAsia"/>
        </w:rPr>
        <w:t>:SOUR:FUNC</w:t>
      </w:r>
      <w:proofErr w:type="gramEnd"/>
      <w:r>
        <w:rPr>
          <w:rFonts w:ascii="宋体" w:hAnsi="宋体" w:cs="宋体" w:hint="eastAsia"/>
        </w:rPr>
        <w:t>?</w:t>
      </w:r>
    </w:p>
    <w:p w:rsidR="008B60C8" w:rsidRDefault="00AD4913">
      <w:pPr>
        <w:ind w:firstLineChars="200" w:firstLine="48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 w:rsidR="008B60C8" w:rsidRDefault="00AD4913">
      <w:pPr>
        <w:ind w:firstLineChars="200" w:firstLine="480"/>
      </w:pPr>
      <w:r>
        <w:rPr>
          <w:rFonts w:hint="eastAsia"/>
        </w:rPr>
        <w:t>返回数据：</w:t>
      </w:r>
      <w:r>
        <w:rPr>
          <w:rFonts w:hint="eastAsia"/>
        </w:rPr>
        <w:t>DC</w:t>
      </w:r>
      <w:r>
        <w:rPr>
          <w:rFonts w:hint="eastAsia"/>
        </w:rPr>
        <w:t>或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13" w:name="_Toc88146015"/>
      <w:bookmarkEnd w:id="12"/>
      <w:r>
        <w:rPr>
          <w:rFonts w:hint="eastAsia"/>
        </w:rPr>
        <w:t>配置脉冲参数</w:t>
      </w:r>
      <w:bookmarkEnd w:id="13"/>
    </w:p>
    <w:p w:rsidR="008B60C8" w:rsidRDefault="00AD49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</w:t>
      </w:r>
      <w:proofErr w:type="gramStart"/>
      <w:r>
        <w:rPr>
          <w:rFonts w:ascii="宋体" w:hAnsi="宋体" w:cs="宋体" w:hint="eastAsia"/>
        </w:rPr>
        <w:t xml:space="preserve">1. </w:t>
      </w:r>
      <w:bookmarkStart w:id="14" w:name="_Source:ApdPower_&lt;status&gt;"/>
      <w:bookmarkStart w:id="15" w:name="_Configure:WaveLength_&lt;wavelength&gt;"/>
      <w:bookmarkStart w:id="16" w:name="_Configure:WorkMode_&lt;WorkMode&gt;"/>
      <w:bookmarkStart w:id="17" w:name="_Toc31027"/>
      <w:r>
        <w:rPr>
          <w:rFonts w:ascii="宋体" w:hAnsi="宋体" w:cs="宋体" w:hint="eastAsia"/>
        </w:rPr>
        <w:t>:</w:t>
      </w:r>
      <w:proofErr w:type="gramEnd"/>
      <w:r>
        <w:rPr>
          <w:rFonts w:ascii="宋体" w:hAnsi="宋体" w:cs="宋体" w:hint="eastAsia"/>
        </w:rPr>
        <w:t xml:space="preserve">SOUR:PULS:WIDT&lt;space&gt;%1  </w:t>
      </w:r>
      <w:r>
        <w:rPr>
          <w:rFonts w:ascii="宋体" w:hAnsi="宋体" w:cs="宋体" w:hint="eastAsia"/>
        </w:rPr>
        <w:t>2.:SOUR:PULS:PERI&lt;space&gt;%</w:t>
      </w:r>
      <w:bookmarkEnd w:id="14"/>
      <w:bookmarkEnd w:id="15"/>
      <w:bookmarkEnd w:id="16"/>
      <w:bookmarkEnd w:id="17"/>
      <w:r>
        <w:rPr>
          <w:rFonts w:ascii="宋体" w:hAnsi="宋体" w:cs="宋体" w:hint="eastAsia"/>
        </w:rPr>
        <w:t>1</w:t>
      </w:r>
    </w:p>
    <w:p w:rsidR="008B60C8" w:rsidRDefault="00AD4913">
      <w:pPr>
        <w:ind w:firstLine="420"/>
      </w:pPr>
      <w:r>
        <w:rPr>
          <w:rFonts w:hint="eastAsia"/>
        </w:rPr>
        <w:t>说明：命令</w:t>
      </w:r>
      <w:r>
        <w:rPr>
          <w:rFonts w:hint="eastAsia"/>
        </w:rPr>
        <w:t>1</w:t>
      </w:r>
      <w:r>
        <w:rPr>
          <w:rFonts w:hint="eastAsia"/>
        </w:rPr>
        <w:t>用于配置脉冲宽度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>
        <w:rPr>
          <w:rFonts w:hint="eastAsia"/>
        </w:rPr>
        <w:t>1us~5000us 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用于配置脉冲周期，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&gt;= 100us,</w:t>
      </w:r>
      <w:r>
        <w:rPr>
          <w:rFonts w:hint="eastAsia"/>
        </w:rPr>
        <w:t>最大为</w:t>
      </w:r>
      <w:r>
        <w:rPr>
          <w:rFonts w:hint="eastAsia"/>
        </w:rPr>
        <w:t>1s;</w:t>
      </w:r>
    </w:p>
    <w:p w:rsidR="008B60C8" w:rsidRDefault="00AD4913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</w:t>
      </w:r>
      <w:r>
        <w:rPr>
          <w:rFonts w:ascii="宋体" w:hAnsi="宋体" w:cs="楷体_GB2312" w:hint="eastAsia"/>
        </w:rPr>
        <w:t xml:space="preserve">, </w:t>
      </w:r>
      <w:r>
        <w:rPr>
          <w:rFonts w:ascii="宋体" w:hAnsi="宋体" w:cs="楷体_GB2312" w:hint="eastAsia"/>
        </w:rPr>
        <w:t>输入整数，单位</w:t>
      </w:r>
      <w:r>
        <w:rPr>
          <w:rFonts w:ascii="宋体" w:hAnsi="宋体" w:cs="楷体_GB2312" w:hint="eastAsia"/>
        </w:rPr>
        <w:t>us</w:t>
      </w:r>
      <w:r>
        <w:rPr>
          <w:rFonts w:ascii="宋体" w:hAnsi="宋体" w:cs="宋体" w:hint="eastAsia"/>
        </w:rPr>
        <w:t>。</w:t>
      </w:r>
    </w:p>
    <w:p w:rsidR="008B60C8" w:rsidRDefault="00AD4913">
      <w:pPr>
        <w:ind w:firstLineChars="500" w:firstLine="1200"/>
        <w:rPr>
          <w:rFonts w:ascii="宋体" w:hAnsi="宋体"/>
        </w:rPr>
      </w:pPr>
      <w:r>
        <w:rPr>
          <w:rFonts w:ascii="宋体" w:hAnsi="宋体" w:cs="楷体_GB2312" w:hint="eastAsia"/>
        </w:rPr>
        <w:t>脉冲周期，输入整数，单位</w:t>
      </w:r>
      <w:r>
        <w:rPr>
          <w:rFonts w:ascii="宋体" w:hAnsi="宋体" w:cs="楷体_GB2312" w:hint="eastAsia"/>
        </w:rPr>
        <w:t>us</w:t>
      </w:r>
    </w:p>
    <w:p w:rsidR="008B60C8" w:rsidRDefault="00AD4913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5us</w:t>
      </w:r>
      <w:r>
        <w:rPr>
          <w:rFonts w:hint="eastAsia"/>
        </w:rPr>
        <w:t>，脉冲周期是</w:t>
      </w:r>
      <w:r>
        <w:rPr>
          <w:rFonts w:hint="eastAsia"/>
        </w:rPr>
        <w:t>5ms</w:t>
      </w:r>
      <w:r>
        <w:rPr>
          <w:rFonts w:hint="eastAsia"/>
        </w:rPr>
        <w:t>，则发送指令：</w:t>
      </w:r>
    </w:p>
    <w:p w:rsidR="008B60C8" w:rsidRDefault="00AD4913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 5\n  </w:t>
      </w:r>
    </w:p>
    <w:p w:rsidR="008B60C8" w:rsidRDefault="00AD4913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:SOUR:PULS:PERI</w:t>
      </w:r>
      <w:proofErr w:type="gramEnd"/>
      <w:r>
        <w:rPr>
          <w:rFonts w:ascii="宋体" w:hAnsi="宋体" w:cs="宋体" w:hint="eastAsia"/>
        </w:rPr>
        <w:t xml:space="preserve"> 5000\n</w:t>
      </w:r>
    </w:p>
    <w:p w:rsidR="008B60C8" w:rsidRDefault="00AD491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8B60C8" w:rsidRDefault="00AD491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、脉冲信息配置范围：</w:t>
      </w:r>
    </w:p>
    <w:p w:rsidR="008B60C8" w:rsidRDefault="00AD491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us~5000us</w:t>
      </w:r>
      <w:r>
        <w:rPr>
          <w:rFonts w:hint="eastAsia"/>
          <w:color w:val="FF0000"/>
        </w:rPr>
        <w:t>，最小周期</w:t>
      </w:r>
      <w:r>
        <w:rPr>
          <w:rFonts w:hint="eastAsia"/>
          <w:color w:val="FF0000"/>
        </w:rPr>
        <w:t>100us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最大周期</w:t>
      </w:r>
      <w:r>
        <w:rPr>
          <w:rFonts w:hint="eastAsia"/>
          <w:color w:val="FF0000"/>
        </w:rPr>
        <w:t>1s</w:t>
      </w:r>
      <w:r>
        <w:rPr>
          <w:rFonts w:hint="eastAsia"/>
          <w:color w:val="FF0000"/>
        </w:rPr>
        <w:t>；最</w:t>
      </w:r>
      <w:r>
        <w:rPr>
          <w:rFonts w:hint="eastAsia"/>
          <w:color w:val="FF0000"/>
        </w:rPr>
        <w:t>大</w:t>
      </w:r>
      <w:r>
        <w:rPr>
          <w:rFonts w:hint="eastAsia"/>
          <w:color w:val="FF0000"/>
        </w:rPr>
        <w:t>占空比是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。</w:t>
      </w:r>
    </w:p>
    <w:p w:rsidR="008B60C8" w:rsidRDefault="008B60C8">
      <w:pPr>
        <w:ind w:firstLine="420"/>
        <w:rPr>
          <w:color w:val="FF0000"/>
        </w:rPr>
      </w:pPr>
    </w:p>
    <w:p w:rsidR="008B60C8" w:rsidRDefault="00AD4913">
      <w:pPr>
        <w:pStyle w:val="3"/>
        <w:numPr>
          <w:ilvl w:val="1"/>
          <w:numId w:val="1"/>
        </w:numPr>
      </w:pPr>
      <w:bookmarkStart w:id="18" w:name="_Toc88146016"/>
      <w:r>
        <w:rPr>
          <w:rFonts w:hint="eastAsia"/>
        </w:rPr>
        <w:t>脉冲配置查询</w:t>
      </w:r>
      <w:bookmarkEnd w:id="18"/>
    </w:p>
    <w:p w:rsidR="008B60C8" w:rsidRDefault="00AD49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</w:t>
      </w:r>
      <w:proofErr w:type="gramStart"/>
      <w:r>
        <w:rPr>
          <w:rFonts w:ascii="宋体" w:hAnsi="宋体" w:cs="宋体" w:hint="eastAsia"/>
        </w:rPr>
        <w:t>1. :</w:t>
      </w:r>
      <w:proofErr w:type="gramEnd"/>
      <w:r>
        <w:rPr>
          <w:rFonts w:ascii="宋体" w:hAnsi="宋体" w:cs="宋体" w:hint="eastAsia"/>
        </w:rPr>
        <w:t>SOUR:PULS:WIDT?  2.</w:t>
      </w:r>
      <w:proofErr w:type="gramStart"/>
      <w:r>
        <w:rPr>
          <w:rFonts w:ascii="宋体" w:hAnsi="宋体" w:cs="宋体" w:hint="eastAsia"/>
        </w:rPr>
        <w:t>:SOUR:PULS:PERI</w:t>
      </w:r>
      <w:proofErr w:type="gramEnd"/>
      <w:r>
        <w:rPr>
          <w:rFonts w:ascii="宋体" w:hAnsi="宋体" w:cs="宋体" w:hint="eastAsia"/>
        </w:rPr>
        <w:t>?</w:t>
      </w:r>
    </w:p>
    <w:p w:rsidR="008B60C8" w:rsidRDefault="008B60C8">
      <w:pPr>
        <w:ind w:firstLine="420"/>
        <w:rPr>
          <w:rFonts w:ascii="宋体" w:hAnsi="宋体" w:cs="宋体"/>
        </w:rPr>
      </w:pPr>
    </w:p>
    <w:p w:rsidR="008B60C8" w:rsidRDefault="00AD4913">
      <w:pPr>
        <w:spacing w:line="480" w:lineRule="exact"/>
        <w:ind w:firstLine="420"/>
        <w:rPr>
          <w:rFonts w:ascii="宋体" w:hAnsi="宋体" w:cs="宋体"/>
        </w:rPr>
      </w:pPr>
      <w:r>
        <w:rPr>
          <w:rFonts w:ascii="宋体" w:hAnsi="宋体" w:cs="楷体_GB2312" w:hint="eastAsia"/>
        </w:rPr>
        <w:t>说明：该命令用于查询脉冲配置参数</w:t>
      </w:r>
    </w:p>
    <w:p w:rsidR="008B60C8" w:rsidRDefault="00AD4913">
      <w:pPr>
        <w:ind w:firstLine="420"/>
        <w:rPr>
          <w:rFonts w:ascii="宋体" w:hAnsi="宋体" w:cs="宋体"/>
        </w:rPr>
      </w:pPr>
      <w:bookmarkStart w:id="19" w:name="_Toc41134099"/>
      <w:r>
        <w:rPr>
          <w:rFonts w:ascii="宋体" w:hAnsi="宋体" w:cs="宋体" w:hint="eastAsia"/>
        </w:rPr>
        <w:t>返回数据：命令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返回脉冲宽度；命令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返回脉冲周期。</w:t>
      </w:r>
    </w:p>
    <w:p w:rsidR="008B60C8" w:rsidRDefault="00AD49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参数：脉宽值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</w:rPr>
        <w:t>整数，单位</w:t>
      </w:r>
      <w:r>
        <w:rPr>
          <w:rFonts w:ascii="宋体" w:hAnsi="宋体" w:cs="宋体" w:hint="eastAsia"/>
        </w:rPr>
        <w:t>us</w:t>
      </w:r>
      <w:r>
        <w:rPr>
          <w:rFonts w:ascii="宋体" w:hAnsi="宋体" w:cs="宋体" w:hint="eastAsia"/>
        </w:rPr>
        <w:t>；脉冲周期，整数，单位</w:t>
      </w:r>
      <w:r>
        <w:rPr>
          <w:rFonts w:ascii="宋体" w:hAnsi="宋体" w:cs="宋体" w:hint="eastAsia"/>
        </w:rPr>
        <w:t>us</w:t>
      </w:r>
      <w:r>
        <w:rPr>
          <w:rFonts w:ascii="宋体" w:hAnsi="宋体" w:cs="宋体" w:hint="eastAsia"/>
        </w:rPr>
        <w:t>。</w:t>
      </w:r>
    </w:p>
    <w:p w:rsidR="008B60C8" w:rsidRDefault="008B60C8">
      <w:pPr>
        <w:ind w:firstLine="420"/>
        <w:rPr>
          <w:rFonts w:ascii="宋体" w:hAnsi="宋体" w:cs="宋体"/>
        </w:rPr>
      </w:pPr>
    </w:p>
    <w:p w:rsidR="008B60C8" w:rsidRDefault="00AD4913">
      <w:pPr>
        <w:pStyle w:val="3"/>
        <w:numPr>
          <w:ilvl w:val="1"/>
          <w:numId w:val="1"/>
        </w:numPr>
      </w:pPr>
      <w:bookmarkStart w:id="20" w:name="_Toc88146017"/>
      <w:bookmarkEnd w:id="19"/>
      <w:r>
        <w:rPr>
          <w:rFonts w:hint="eastAsia"/>
        </w:rPr>
        <w:t>配置扫描电流</w:t>
      </w:r>
      <w:bookmarkEnd w:id="20"/>
    </w:p>
    <w:p w:rsidR="008B60C8" w:rsidRDefault="00AD49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</w:t>
      </w:r>
      <w:bookmarkStart w:id="21" w:name="_Toc41134100"/>
      <w:r>
        <w:rPr>
          <w:rFonts w:ascii="宋体" w:hAnsi="宋体" w:cs="宋体" w:hint="eastAsia"/>
        </w:rPr>
        <w:t xml:space="preserve"> 1.</w:t>
      </w:r>
      <w:proofErr w:type="gramStart"/>
      <w:r>
        <w:rPr>
          <w:rFonts w:ascii="宋体" w:hAnsi="宋体" w:cs="宋体" w:hint="eastAsia"/>
        </w:rPr>
        <w:t>:SOUR:CURR:STAR</w:t>
      </w:r>
      <w:proofErr w:type="gramEnd"/>
      <w:r>
        <w:rPr>
          <w:rFonts w:ascii="宋体" w:hAnsi="宋体" w:cs="宋体" w:hint="eastAsia"/>
        </w:rPr>
        <w:t xml:space="preserve">&lt;space&gt;%1  </w:t>
      </w:r>
    </w:p>
    <w:p w:rsidR="008B60C8" w:rsidRDefault="00AD4913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proofErr w:type="gramStart"/>
      <w:r>
        <w:rPr>
          <w:rFonts w:ascii="宋体" w:hAnsi="宋体" w:cs="宋体" w:hint="eastAsia"/>
        </w:rPr>
        <w:t>:SOUR:CURR:STEP</w:t>
      </w:r>
      <w:proofErr w:type="gramEnd"/>
      <w:r>
        <w:rPr>
          <w:rFonts w:ascii="宋体" w:hAnsi="宋体" w:cs="宋体" w:hint="eastAsia"/>
        </w:rPr>
        <w:t>&lt;space&gt;%1</w:t>
      </w:r>
    </w:p>
    <w:p w:rsidR="008B60C8" w:rsidRDefault="00AD4913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proofErr w:type="gramStart"/>
      <w:r>
        <w:rPr>
          <w:rFonts w:ascii="宋体" w:hAnsi="宋体" w:cs="宋体"/>
        </w:rPr>
        <w:t>:SOUR:CURR:STOP</w:t>
      </w:r>
      <w:proofErr w:type="gramEnd"/>
      <w:r>
        <w:rPr>
          <w:rFonts w:ascii="宋体" w:hAnsi="宋体" w:cs="宋体" w:hint="eastAsia"/>
        </w:rPr>
        <w:t>&lt;space&gt;</w:t>
      </w:r>
      <w:r>
        <w:rPr>
          <w:rFonts w:ascii="宋体" w:hAnsi="宋体" w:cs="宋体"/>
        </w:rPr>
        <w:t>%1</w:t>
      </w:r>
    </w:p>
    <w:p w:rsidR="008B60C8" w:rsidRDefault="00AD49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命令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用于配置扫描起点电流；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命令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用</w:t>
      </w:r>
      <w:r>
        <w:rPr>
          <w:rFonts w:ascii="宋体" w:hAnsi="宋体" w:cs="宋体" w:hint="eastAsia"/>
        </w:rPr>
        <w:t>于配置扫描步进电流；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命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令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用于配置扫描终点电流。</w:t>
      </w:r>
    </w:p>
    <w:p w:rsidR="008B60C8" w:rsidRDefault="00AD49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扫描测试电流起点，取值</w:t>
      </w:r>
      <w:r>
        <w:rPr>
          <w:rFonts w:ascii="宋体" w:hAnsi="宋体" w:cs="宋体" w:hint="eastAsia"/>
        </w:rPr>
        <w:t>0~30000mA</w:t>
      </w:r>
      <w:r>
        <w:rPr>
          <w:rFonts w:ascii="宋体" w:hAnsi="宋体" w:cs="宋体" w:hint="eastAsia"/>
        </w:rPr>
        <w:t>，一位小数</w:t>
      </w:r>
      <w:r>
        <w:rPr>
          <w:rFonts w:ascii="宋体" w:hAnsi="宋体" w:cs="宋体" w:hint="eastAsia"/>
        </w:rPr>
        <w:t>;</w:t>
      </w:r>
    </w:p>
    <w:p w:rsidR="008B60C8" w:rsidRDefault="00AD49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扫描测试电流步进，取值</w:t>
      </w:r>
      <w:r>
        <w:rPr>
          <w:rFonts w:ascii="宋体" w:hAnsi="宋体" w:cs="宋体" w:hint="eastAsia"/>
        </w:rPr>
        <w:t>0~1000mA</w:t>
      </w:r>
      <w:r>
        <w:rPr>
          <w:rFonts w:ascii="宋体" w:hAnsi="宋体" w:cs="宋体" w:hint="eastAsia"/>
        </w:rPr>
        <w:t>，一位小数</w:t>
      </w:r>
      <w:r>
        <w:rPr>
          <w:rFonts w:ascii="宋体" w:hAnsi="宋体" w:cs="宋体" w:hint="eastAsia"/>
        </w:rPr>
        <w:t>;</w:t>
      </w:r>
    </w:p>
    <w:p w:rsidR="008B60C8" w:rsidRDefault="00AD49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扫描测试电流终点，取值</w:t>
      </w:r>
      <w:r>
        <w:rPr>
          <w:rFonts w:ascii="宋体" w:hAnsi="宋体" w:cs="宋体" w:hint="eastAsia"/>
        </w:rPr>
        <w:t>0~30000mA</w:t>
      </w:r>
      <w:r>
        <w:rPr>
          <w:rFonts w:ascii="宋体" w:hAnsi="宋体" w:cs="宋体" w:hint="eastAsia"/>
        </w:rPr>
        <w:t>，一位小数</w:t>
      </w:r>
      <w:r>
        <w:rPr>
          <w:rFonts w:ascii="宋体" w:hAnsi="宋体" w:cs="宋体" w:hint="eastAsia"/>
        </w:rPr>
        <w:t>;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22" w:name="_Toc88146018"/>
      <w:bookmarkEnd w:id="21"/>
      <w:r>
        <w:rPr>
          <w:rFonts w:hint="eastAsia"/>
        </w:rPr>
        <w:t>扫描电流配置查询</w:t>
      </w:r>
      <w:bookmarkEnd w:id="22"/>
    </w:p>
    <w:p w:rsidR="008B60C8" w:rsidRDefault="00AD4913">
      <w:pPr>
        <w:ind w:firstLine="420"/>
        <w:rPr>
          <w:rFonts w:ascii="宋体" w:hAnsi="宋体" w:cs="宋体"/>
        </w:rPr>
      </w:pPr>
      <w:bookmarkStart w:id="23" w:name="_Toc41134101"/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 1.</w:t>
      </w:r>
      <w:proofErr w:type="gramStart"/>
      <w:r>
        <w:rPr>
          <w:rFonts w:ascii="宋体" w:hAnsi="宋体" w:cs="宋体" w:hint="eastAsia"/>
        </w:rPr>
        <w:t>:SOUR:CURR:STAR</w:t>
      </w:r>
      <w:proofErr w:type="gramEnd"/>
      <w:r>
        <w:rPr>
          <w:rFonts w:ascii="宋体" w:hAnsi="宋体" w:cs="宋体" w:hint="eastAsia"/>
        </w:rPr>
        <w:t>?</w:t>
      </w:r>
    </w:p>
    <w:p w:rsidR="008B60C8" w:rsidRDefault="00AD4913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proofErr w:type="gramStart"/>
      <w:r>
        <w:rPr>
          <w:rFonts w:ascii="宋体" w:hAnsi="宋体" w:cs="宋体" w:hint="eastAsia"/>
        </w:rPr>
        <w:t>:SOUR:CURR:STEP</w:t>
      </w:r>
      <w:proofErr w:type="gramEnd"/>
      <w:r>
        <w:rPr>
          <w:rFonts w:ascii="宋体" w:hAnsi="宋体" w:cs="宋体" w:hint="eastAsia"/>
        </w:rPr>
        <w:t>?</w:t>
      </w:r>
    </w:p>
    <w:p w:rsidR="008B60C8" w:rsidRDefault="00AD4913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proofErr w:type="gramStart"/>
      <w:r>
        <w:rPr>
          <w:rFonts w:ascii="宋体" w:hAnsi="宋体" w:cs="宋体"/>
        </w:rPr>
        <w:t>:SOUR:CURR:STOP</w:t>
      </w:r>
      <w:proofErr w:type="gramEnd"/>
      <w:r>
        <w:rPr>
          <w:rFonts w:ascii="宋体" w:hAnsi="宋体" w:cs="宋体" w:hint="eastAsia"/>
        </w:rPr>
        <w:t>?</w:t>
      </w:r>
    </w:p>
    <w:p w:rsidR="008B60C8" w:rsidRDefault="00AD491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说明：该命令用于查询当前扫描电流的配置。</w:t>
      </w:r>
    </w:p>
    <w:p w:rsidR="008B60C8" w:rsidRDefault="00AD491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参数：命令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返回扫描电流起点；命令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返回扫描电流步进；命令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返回扫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描</w:t>
      </w:r>
      <w:proofErr w:type="gramEnd"/>
      <w:r>
        <w:rPr>
          <w:rFonts w:ascii="宋体" w:hAnsi="宋体" w:hint="eastAsia"/>
        </w:rPr>
        <w:t>电流终点。</w:t>
      </w:r>
    </w:p>
    <w:p w:rsidR="008B60C8" w:rsidRDefault="00AD491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返回数据：电流单位</w:t>
      </w:r>
      <w:r>
        <w:rPr>
          <w:rFonts w:ascii="宋体" w:hAnsi="宋体" w:hint="eastAsia"/>
        </w:rPr>
        <w:t>mA</w:t>
      </w:r>
      <w:r>
        <w:rPr>
          <w:rFonts w:ascii="宋体" w:hAnsi="宋体" w:hint="eastAsia"/>
        </w:rPr>
        <w:t>。</w:t>
      </w:r>
    </w:p>
    <w:p w:rsidR="008B60C8" w:rsidRDefault="008B60C8">
      <w:pPr>
        <w:spacing w:line="480" w:lineRule="exact"/>
        <w:rPr>
          <w:rFonts w:eastAsia="楷体_GB2312"/>
        </w:rPr>
      </w:pPr>
      <w:bookmarkStart w:id="24" w:name="_Toc41134103"/>
      <w:bookmarkEnd w:id="23"/>
    </w:p>
    <w:p w:rsidR="008B60C8" w:rsidRDefault="00AD4913">
      <w:pPr>
        <w:pStyle w:val="3"/>
        <w:numPr>
          <w:ilvl w:val="1"/>
          <w:numId w:val="1"/>
        </w:numPr>
      </w:pPr>
      <w:bookmarkStart w:id="25" w:name="_Toc88146019"/>
      <w:bookmarkEnd w:id="24"/>
      <w:r>
        <w:rPr>
          <w:rFonts w:hint="eastAsia"/>
        </w:rPr>
        <w:t>配置直流电流</w:t>
      </w:r>
      <w:bookmarkEnd w:id="25"/>
    </w:p>
    <w:p w:rsidR="008B60C8" w:rsidRDefault="00AD4913">
      <w:pPr>
        <w:ind w:firstLine="420"/>
      </w:pPr>
      <w:r>
        <w:rPr>
          <w:rFonts w:hint="eastAsia"/>
        </w:rPr>
        <w:t>命令格式</w:t>
      </w:r>
      <w:r>
        <w:rPr>
          <w:rFonts w:hint="eastAsia"/>
        </w:rPr>
        <w:t xml:space="preserve">: </w:t>
      </w:r>
      <w:bookmarkStart w:id="26" w:name="_Toc2301"/>
      <w:bookmarkStart w:id="27" w:name="_Toc529293915"/>
      <w:bookmarkStart w:id="28" w:name="_Source:DCCurrent_&lt;DCCurrent&gt;"/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>&lt;space&gt;</w:t>
      </w:r>
      <w:bookmarkEnd w:id="26"/>
      <w:bookmarkEnd w:id="27"/>
      <w:bookmarkEnd w:id="28"/>
      <w:r>
        <w:rPr>
          <w:rFonts w:hint="eastAsia"/>
        </w:rPr>
        <w:t>%1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(1)%1</w:t>
      </w:r>
      <w:r>
        <w:rPr>
          <w:rFonts w:hint="eastAsia"/>
        </w:rPr>
        <w:t>指直流电流，取值</w:t>
      </w:r>
      <w:r>
        <w:rPr>
          <w:rFonts w:hint="eastAsia"/>
        </w:rPr>
        <w:t>0~30000mA</w:t>
      </w:r>
      <w:r>
        <w:rPr>
          <w:rFonts w:hint="eastAsia"/>
        </w:rPr>
        <w:t>，一位小数；</w:t>
      </w:r>
    </w:p>
    <w:p w:rsidR="008B60C8" w:rsidRDefault="00AD4913">
      <w:pPr>
        <w:ind w:firstLineChars="475" w:firstLine="1140"/>
      </w:pPr>
      <w:r>
        <w:rPr>
          <w:rFonts w:hint="eastAsia"/>
        </w:rPr>
        <w:t>(2)%1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时断电；</w:t>
      </w:r>
    </w:p>
    <w:p w:rsidR="008B60C8" w:rsidRDefault="00AD4913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该命令用于配置直流电流输出大小；</w:t>
      </w:r>
    </w:p>
    <w:p w:rsidR="008B60C8" w:rsidRDefault="00AD4913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命令到后电流立即输出。</w:t>
      </w:r>
      <w:bookmarkStart w:id="29" w:name="_Configure:Scan?"/>
      <w:bookmarkEnd w:id="29"/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30" w:name="_Toc88146020"/>
      <w:r>
        <w:rPr>
          <w:rFonts w:hint="eastAsia"/>
        </w:rPr>
        <w:t>查询直流测试值</w:t>
      </w:r>
      <w:bookmarkEnd w:id="30"/>
    </w:p>
    <w:p w:rsidR="008B60C8" w:rsidRDefault="00AD4913">
      <w:pPr>
        <w:ind w:firstLine="420"/>
      </w:pPr>
      <w:r>
        <w:rPr>
          <w:rFonts w:hint="eastAsia"/>
        </w:rPr>
        <w:t>命令格式：</w:t>
      </w:r>
      <w:bookmarkStart w:id="31" w:name="_Toc41134105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8B60C8" w:rsidRDefault="00AD4913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该命令用于读取直流测试值；</w:t>
      </w:r>
    </w:p>
    <w:p w:rsidR="008B60C8" w:rsidRDefault="00AD4913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命令发送一次，返回一次数据。</w:t>
      </w:r>
    </w:p>
    <w:p w:rsidR="008B60C8" w:rsidRDefault="00AD4913">
      <w:pPr>
        <w:ind w:firstLine="420"/>
      </w:pPr>
      <w:r>
        <w:rPr>
          <w:rFonts w:hint="eastAsia"/>
        </w:rPr>
        <w:t>返回数据</w:t>
      </w:r>
      <w:r>
        <w:rPr>
          <w:rFonts w:hint="eastAsia"/>
        </w:rPr>
        <w:t>:  (1)</w:t>
      </w:r>
      <w:r>
        <w:rPr>
          <w:rFonts w:hint="eastAsia"/>
        </w:rPr>
        <w:t>顺序：电流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 xml:space="preserve"> </w:t>
      </w:r>
      <w:r>
        <w:rPr>
          <w:rFonts w:hint="eastAsia"/>
        </w:rPr>
        <w:t>功率</w:t>
      </w:r>
      <w:r>
        <w:rPr>
          <w:rFonts w:hint="eastAsia"/>
        </w:rPr>
        <w:t xml:space="preserve"> </w:t>
      </w:r>
      <w:r>
        <w:rPr>
          <w:rFonts w:hint="eastAsia"/>
        </w:rPr>
        <w:t>背光；</w:t>
      </w:r>
    </w:p>
    <w:p w:rsidR="008B60C8" w:rsidRDefault="00AD4913">
      <w:pPr>
        <w:ind w:firstLineChars="700" w:firstLine="1680"/>
      </w:pPr>
      <w:r>
        <w:rPr>
          <w:rFonts w:hint="eastAsia"/>
        </w:rPr>
        <w:t>(2)</w:t>
      </w:r>
      <w:r>
        <w:rPr>
          <w:rFonts w:hint="eastAsia"/>
        </w:rPr>
        <w:t>单位：电流</w:t>
      </w:r>
      <w:r>
        <w:rPr>
          <w:rFonts w:hint="eastAsia"/>
        </w:rPr>
        <w:t xml:space="preserve"> mA</w:t>
      </w:r>
      <w:r>
        <w:rPr>
          <w:rFonts w:hint="eastAsia"/>
        </w:rPr>
        <w:t>，电压</w:t>
      </w:r>
      <w:r>
        <w:rPr>
          <w:rFonts w:hint="eastAsia"/>
        </w:rPr>
        <w:t xml:space="preserve"> V</w:t>
      </w:r>
      <w:r>
        <w:rPr>
          <w:rFonts w:hint="eastAsia"/>
        </w:rPr>
        <w:t>，功率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mW</w:t>
      </w:r>
      <w:proofErr w:type="spellEnd"/>
      <w:r>
        <w:rPr>
          <w:rFonts w:hint="eastAsia"/>
        </w:rPr>
        <w:t>，背光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。</w:t>
      </w:r>
    </w:p>
    <w:p w:rsidR="008B60C8" w:rsidRDefault="008B60C8">
      <w:pPr>
        <w:ind w:left="1080"/>
      </w:pPr>
    </w:p>
    <w:p w:rsidR="008B60C8" w:rsidRDefault="00AD4913">
      <w:pPr>
        <w:pStyle w:val="3"/>
        <w:numPr>
          <w:ilvl w:val="1"/>
          <w:numId w:val="1"/>
        </w:numPr>
      </w:pPr>
      <w:bookmarkStart w:id="32" w:name="_Toc88146021"/>
      <w:bookmarkEnd w:id="31"/>
      <w:r>
        <w:rPr>
          <w:rFonts w:hint="eastAsia"/>
        </w:rPr>
        <w:t>启动扫描测试</w:t>
      </w:r>
      <w:bookmarkEnd w:id="32"/>
    </w:p>
    <w:p w:rsidR="008B60C8" w:rsidRDefault="00AD4913">
      <w:pPr>
        <w:ind w:firstLine="420"/>
      </w:pPr>
      <w:r>
        <w:rPr>
          <w:rFonts w:hint="eastAsia"/>
        </w:rPr>
        <w:t>命令格式：</w:t>
      </w:r>
      <w:bookmarkStart w:id="33" w:name="_Toc41134106"/>
      <w:proofErr w:type="gramStart"/>
      <w:r>
        <w:rPr>
          <w:rFonts w:hint="eastAsia"/>
        </w:rPr>
        <w:t>:SOUR:SWE:STAR</w:t>
      </w:r>
      <w:proofErr w:type="gramEnd"/>
      <w:r>
        <w:rPr>
          <w:rFonts w:hint="eastAsia"/>
        </w:rP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说明：该命令用于启动扫描测试。</w:t>
      </w:r>
    </w:p>
    <w:p w:rsidR="008B60C8" w:rsidRDefault="00AD4913">
      <w:pPr>
        <w:ind w:firstLine="420"/>
      </w:pPr>
      <w:r>
        <w:rPr>
          <w:rFonts w:ascii="宋体" w:hAnsi="宋体" w:cs="楷体_GB2312" w:hint="eastAsia"/>
        </w:rPr>
        <w:lastRenderedPageBreak/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表示启动扫描。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34" w:name="_Toc88146022"/>
      <w:bookmarkEnd w:id="33"/>
      <w:r>
        <w:rPr>
          <w:rFonts w:hint="eastAsia"/>
        </w:rPr>
        <w:t>扫描状态查询</w:t>
      </w:r>
      <w:bookmarkEnd w:id="34"/>
    </w:p>
    <w:p w:rsidR="008B60C8" w:rsidRDefault="00AD4913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:SOUR:SWE:STAT</w:t>
      </w:r>
      <w:proofErr w:type="gramEnd"/>
      <w:r>
        <w:rPr>
          <w:rFonts w:hint="eastAsia"/>
        </w:rPr>
        <w:t>?</w:t>
      </w:r>
    </w:p>
    <w:p w:rsidR="008B60C8" w:rsidRDefault="00AD4913">
      <w:pPr>
        <w:ind w:firstLine="420"/>
      </w:pPr>
      <w:bookmarkStart w:id="35" w:name="_Toc41134107"/>
      <w:r>
        <w:rPr>
          <w:rFonts w:hint="eastAsia"/>
        </w:rPr>
        <w:t>说明：该命令用于查询扫描是否结束。</w:t>
      </w:r>
    </w:p>
    <w:p w:rsidR="008B60C8" w:rsidRDefault="00AD4913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 xml:space="preserve"> Free</w:t>
      </w:r>
      <w:r>
        <w:rPr>
          <w:rFonts w:hint="eastAsia"/>
        </w:rPr>
        <w:t>，表示扫描结束，</w:t>
      </w:r>
      <w:r>
        <w:rPr>
          <w:rFonts w:hint="eastAsia"/>
        </w:rPr>
        <w:t>Busy</w:t>
      </w:r>
      <w:r>
        <w:rPr>
          <w:rFonts w:hint="eastAsia"/>
        </w:rPr>
        <w:t>，表示扫描未结束。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36" w:name="_Toc88146023"/>
      <w:bookmarkEnd w:id="35"/>
      <w:r>
        <w:rPr>
          <w:rFonts w:hint="eastAsia"/>
        </w:rPr>
        <w:t>查询测试结果</w:t>
      </w:r>
      <w:bookmarkEnd w:id="36"/>
    </w:p>
    <w:p w:rsidR="008B60C8" w:rsidRDefault="00AD4913">
      <w:pPr>
        <w:ind w:firstLine="420"/>
      </w:pPr>
      <w:r>
        <w:rPr>
          <w:rFonts w:hint="eastAsia"/>
        </w:rPr>
        <w:t>命令格式：</w:t>
      </w:r>
      <w:bookmarkStart w:id="37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8B60C8" w:rsidRDefault="00AD4913">
      <w:pPr>
        <w:ind w:firstLine="420"/>
      </w:pPr>
      <w:r>
        <w:rPr>
          <w:rFonts w:hint="eastAsia"/>
        </w:rPr>
        <w:t>说明：该命令用于查询测试结果</w:t>
      </w:r>
    </w:p>
    <w:p w:rsidR="008B60C8" w:rsidRDefault="00AD4913">
      <w:pPr>
        <w:ind w:firstLine="420"/>
      </w:pPr>
      <w:r>
        <w:rPr>
          <w:rFonts w:hint="eastAsia"/>
        </w:rPr>
        <w:t>返回数据：</w:t>
      </w:r>
    </w:p>
    <w:p w:rsidR="008B60C8" w:rsidRDefault="00AD4913">
      <w:pPr>
        <w:ind w:firstLine="420"/>
      </w:pPr>
      <w:r>
        <w:rPr>
          <w:rFonts w:hint="eastAsia"/>
        </w:rPr>
        <w:t>返回数据结构类型如下</w:t>
      </w:r>
    </w:p>
    <w:p w:rsidR="008B60C8" w:rsidRDefault="00AD4913">
      <w:pPr>
        <w:ind w:firstLineChars="200" w:firstLine="480"/>
      </w:pP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ab/>
        <w:t>I1</w:t>
      </w:r>
      <w:r>
        <w:rPr>
          <w:rFonts w:hint="eastAsia"/>
        </w:rPr>
        <w:tab/>
        <w:t>V1</w:t>
      </w:r>
      <w:r>
        <w:rPr>
          <w:rFonts w:hint="eastAsia"/>
        </w:rPr>
        <w:tab/>
        <w:t>P1  Im1</w:t>
      </w:r>
      <w:r>
        <w:rPr>
          <w:rFonts w:hint="eastAsia"/>
        </w:rPr>
        <w:tab/>
        <w:t>I2</w:t>
      </w:r>
      <w:r>
        <w:rPr>
          <w:rFonts w:hint="eastAsia"/>
        </w:rPr>
        <w:tab/>
        <w:t>V2  P2  Im2</w:t>
      </w:r>
      <w:r>
        <w:rPr>
          <w:rFonts w:hint="eastAsia"/>
        </w:rPr>
        <w:tab/>
        <w:t>I3</w:t>
      </w:r>
      <w:r>
        <w:rPr>
          <w:rFonts w:hint="eastAsia"/>
        </w:rPr>
        <w:tab/>
        <w:t>V3</w:t>
      </w:r>
      <w:r>
        <w:rPr>
          <w:rFonts w:hint="eastAsia"/>
        </w:rPr>
        <w:tab/>
        <w:t xml:space="preserve"> P3</w:t>
      </w:r>
      <w:r>
        <w:rPr>
          <w:rFonts w:hint="eastAsia"/>
        </w:rPr>
        <w:tab/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Imn</w:t>
      </w:r>
      <w:proofErr w:type="spellEnd"/>
    </w:p>
    <w:p w:rsidR="008B60C8" w:rsidRDefault="00AD4913">
      <w:pPr>
        <w:ind w:firstLine="420"/>
      </w:pPr>
      <w:r>
        <w:rPr>
          <w:rFonts w:hint="eastAsia"/>
        </w:rPr>
        <w:t>&lt;n&gt;</w:t>
      </w:r>
      <w:r>
        <w:rPr>
          <w:rFonts w:hint="eastAsia"/>
        </w:rPr>
        <w:t>为扫描点个数</w:t>
      </w:r>
    </w:p>
    <w:p w:rsidR="008B60C8" w:rsidRDefault="00AD4913">
      <w:pPr>
        <w:ind w:firstLine="420"/>
      </w:pPr>
      <w:r>
        <w:rPr>
          <w:rFonts w:hint="eastAsia"/>
        </w:rPr>
        <w:t>&lt;I&gt;</w:t>
      </w:r>
      <w:r>
        <w:rPr>
          <w:rFonts w:hint="eastAsia"/>
        </w:rPr>
        <w:t>驱动电流测试值，单位</w:t>
      </w:r>
      <w:r>
        <w:rPr>
          <w:rFonts w:hint="eastAsia"/>
        </w:rPr>
        <w:t>mA</w:t>
      </w:r>
      <w:r>
        <w:rPr>
          <w:rFonts w:hint="eastAsia"/>
        </w:rPr>
        <w:t>，小数点一位；</w:t>
      </w:r>
    </w:p>
    <w:p w:rsidR="008B60C8" w:rsidRDefault="00AD4913">
      <w:pPr>
        <w:ind w:firstLine="420"/>
      </w:pPr>
      <w:r>
        <w:rPr>
          <w:rFonts w:hint="eastAsia"/>
        </w:rPr>
        <w:t>&lt;V&gt;</w:t>
      </w:r>
      <w:r>
        <w:rPr>
          <w:rFonts w:hint="eastAsia"/>
        </w:rPr>
        <w:t>采样电压值，单位</w:t>
      </w:r>
      <w:r>
        <w:rPr>
          <w:rFonts w:hint="eastAsia"/>
        </w:rPr>
        <w:t>V</w:t>
      </w:r>
      <w:r>
        <w:rPr>
          <w:rFonts w:hint="eastAsia"/>
        </w:rPr>
        <w:t>，小数点六位；</w:t>
      </w:r>
    </w:p>
    <w:p w:rsidR="008B60C8" w:rsidRDefault="00AD4913">
      <w:pPr>
        <w:ind w:firstLine="420"/>
      </w:pPr>
      <w:r>
        <w:rPr>
          <w:rFonts w:hint="eastAsia"/>
        </w:rPr>
        <w:t>&lt;P&gt;</w:t>
      </w:r>
      <w:r>
        <w:rPr>
          <w:rFonts w:hint="eastAsia"/>
        </w:rPr>
        <w:t>采样功率值，单位</w:t>
      </w:r>
      <w:proofErr w:type="spellStart"/>
      <w:r>
        <w:rPr>
          <w:rFonts w:hint="eastAsia"/>
        </w:rPr>
        <w:t>mW</w:t>
      </w:r>
      <w:proofErr w:type="spellEnd"/>
      <w:r>
        <w:rPr>
          <w:rFonts w:hint="eastAsia"/>
        </w:rPr>
        <w:t>，小数点六位；</w:t>
      </w:r>
    </w:p>
    <w:p w:rsidR="008B60C8" w:rsidRDefault="00AD4913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&gt;</w:t>
      </w:r>
      <w:r>
        <w:rPr>
          <w:rFonts w:hint="eastAsia"/>
        </w:rPr>
        <w:t>采样背光电流值，单位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，小数点一位。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38" w:name="_Toc88146024"/>
      <w:bookmarkEnd w:id="37"/>
      <w:r>
        <w:rPr>
          <w:rFonts w:hint="eastAsia"/>
        </w:rPr>
        <w:t>配置最大</w:t>
      </w:r>
      <w:r>
        <w:t>测量光功率</w:t>
      </w:r>
      <w:bookmarkEnd w:id="38"/>
    </w:p>
    <w:p w:rsidR="008B60C8" w:rsidRDefault="00AD4913">
      <w:pPr>
        <w:ind w:firstLine="420"/>
      </w:pPr>
      <w:r>
        <w:rPr>
          <w:rFonts w:hint="eastAsia"/>
        </w:rPr>
        <w:t>命令格式：</w:t>
      </w:r>
      <w:bookmarkStart w:id="39" w:name="_Toc49866015"/>
      <w:bookmarkStart w:id="40" w:name="_Toc7293"/>
      <w:proofErr w:type="gramStart"/>
      <w:r>
        <w:rPr>
          <w:rFonts w:hint="eastAsia"/>
        </w:rPr>
        <w:t>:SYST:MAXP</w:t>
      </w:r>
      <w:proofErr w:type="gramEnd"/>
      <w:r>
        <w:t>&lt;</w:t>
      </w:r>
      <w:r>
        <w:rPr>
          <w:rFonts w:hint="eastAsia"/>
        </w:rPr>
        <w:t>space</w:t>
      </w:r>
      <w:r>
        <w:t>&gt;</w:t>
      </w:r>
      <w:bookmarkEnd w:id="39"/>
      <w:bookmarkEnd w:id="40"/>
      <w:r>
        <w:rPr>
          <w:rFonts w:hint="eastAsia"/>
        </w:rPr>
        <w:t>%1</w:t>
      </w:r>
    </w:p>
    <w:p w:rsidR="008B60C8" w:rsidRDefault="00AD4913">
      <w:pPr>
        <w:ind w:firstLine="420"/>
      </w:pPr>
      <w:bookmarkStart w:id="41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 w:rsidR="008B60C8" w:rsidRDefault="00AD4913"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</w:t>
      </w:r>
      <w:r>
        <w:t>ok</w:t>
      </w:r>
      <w:r>
        <w:rPr>
          <w:rFonts w:hint="eastAsia"/>
        </w:rPr>
        <w:t>，</w:t>
      </w:r>
      <w:r>
        <w:t>否则返回</w:t>
      </w:r>
      <w:proofErr w:type="spellStart"/>
      <w:r>
        <w:t>Commd</w:t>
      </w:r>
      <w:proofErr w:type="spellEnd"/>
      <w:r>
        <w:t xml:space="preserve"> Error!</w:t>
      </w:r>
    </w:p>
    <w:bookmarkEnd w:id="41"/>
    <w:p w:rsidR="008B60C8" w:rsidRDefault="008B60C8"/>
    <w:p w:rsidR="008B60C8" w:rsidRDefault="00AD4913">
      <w:pPr>
        <w:pStyle w:val="3"/>
        <w:numPr>
          <w:ilvl w:val="1"/>
          <w:numId w:val="1"/>
        </w:numPr>
      </w:pPr>
      <w:bookmarkStart w:id="42" w:name="_Toc88146025"/>
      <w:r>
        <w:rPr>
          <w:rFonts w:hint="eastAsia"/>
        </w:rPr>
        <w:t>光功率偏压配置</w:t>
      </w:r>
      <w:bookmarkEnd w:id="42"/>
    </w:p>
    <w:p w:rsidR="008B60C8" w:rsidRDefault="00AD4913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:SYST:VBB</w:t>
      </w:r>
      <w:proofErr w:type="gramEnd"/>
      <w:r>
        <w:rPr>
          <w:rFonts w:hint="eastAsia"/>
        </w:rP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0~12</w:t>
      </w:r>
      <w:r>
        <w:rPr>
          <w:rFonts w:hint="eastAsia"/>
        </w:rPr>
        <w:t>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43" w:name="_Toc88146026"/>
      <w:r>
        <w:rPr>
          <w:rFonts w:hint="eastAsia"/>
        </w:rPr>
        <w:t>最大检测电压配置</w:t>
      </w:r>
      <w:bookmarkEnd w:id="43"/>
    </w:p>
    <w:p w:rsidR="008B60C8" w:rsidRDefault="00AD4913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:SYST:DUT</w:t>
      </w:r>
      <w:proofErr w:type="gramEnd"/>
      <w:r>
        <w:rPr>
          <w:rFonts w:hint="eastAsia"/>
        </w:rP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最大检测电压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，不允许超过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8B60C8" w:rsidRDefault="008B60C8">
      <w:pPr>
        <w:ind w:firstLine="435"/>
        <w:rPr>
          <w:rFonts w:ascii="宋体" w:hAnsi="宋体" w:cs="宋体"/>
        </w:rPr>
      </w:pPr>
    </w:p>
    <w:p w:rsidR="008B60C8" w:rsidRDefault="00AD4913">
      <w:pPr>
        <w:pStyle w:val="3"/>
        <w:numPr>
          <w:ilvl w:val="1"/>
          <w:numId w:val="1"/>
        </w:numPr>
      </w:pPr>
      <w:bookmarkStart w:id="44" w:name="_Toc88146027"/>
      <w:r>
        <w:rPr>
          <w:rFonts w:hint="eastAsia"/>
        </w:rPr>
        <w:lastRenderedPageBreak/>
        <w:t>过压保护</w:t>
      </w:r>
      <w:bookmarkEnd w:id="44"/>
    </w:p>
    <w:p w:rsidR="008B60C8" w:rsidRDefault="00AD4913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:SENS:VOLT:PROT</w:t>
      </w:r>
      <w:proofErr w:type="gramEnd"/>
      <w:r>
        <w:rPr>
          <w:rFonts w:hint="eastAsia"/>
        </w:rP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20~105</w:t>
      </w:r>
      <w:r>
        <w:rPr>
          <w:rFonts w:hint="eastAsia"/>
        </w:rPr>
        <w:t>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45" w:name="_Toc88146028"/>
      <w:r>
        <w:rPr>
          <w:rFonts w:hint="eastAsia"/>
        </w:rPr>
        <w:t>直流扫描点数</w:t>
      </w:r>
      <w:bookmarkEnd w:id="45"/>
    </w:p>
    <w:p w:rsidR="008B60C8" w:rsidRDefault="00AD4913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:SOUR:SWE:POIN</w:t>
      </w:r>
      <w:proofErr w:type="gramEnd"/>
      <w:r>
        <w:rPr>
          <w:rFonts w:hint="eastAsia"/>
        </w:rPr>
        <w:t xml:space="preserve"> 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直流扫描点，仅在脉冲直流模式生效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0~2000</w:t>
      </w:r>
      <w:r>
        <w:rPr>
          <w:rFonts w:hint="eastAsia"/>
        </w:rPr>
        <w:t>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46" w:name="_Toc88146029"/>
      <w:r>
        <w:rPr>
          <w:rFonts w:hint="eastAsia"/>
        </w:rPr>
        <w:t>采样延时个数配置</w:t>
      </w:r>
      <w:bookmarkEnd w:id="46"/>
    </w:p>
    <w:p w:rsidR="008B60C8" w:rsidRDefault="00AD4913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:SOUR:DEL</w:t>
      </w:r>
      <w:proofErr w:type="gramEnd"/>
      <w:r>
        <w:rPr>
          <w:rFonts w:hint="eastAsia"/>
        </w:rP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采样延时个数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表示采样延时个数，具体延时时间</w:t>
      </w:r>
      <w:r>
        <w:rPr>
          <w:rFonts w:hint="eastAsia"/>
        </w:rPr>
        <w:t>=</w:t>
      </w:r>
      <w:r>
        <w:rPr>
          <w:rFonts w:hint="eastAsia"/>
        </w:rPr>
        <w:t>个数</w:t>
      </w:r>
      <w:r>
        <w:rPr>
          <w:rFonts w:hint="eastAsia"/>
        </w:rPr>
        <w:t>*25ns</w:t>
      </w:r>
      <w:r>
        <w:rPr>
          <w:rFonts w:hint="eastAsia"/>
        </w:rPr>
        <w:t>。例如参数设为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50ns</w:t>
      </w:r>
      <w:r>
        <w:rPr>
          <w:rFonts w:hint="eastAsia"/>
        </w:rPr>
        <w:t>，参数设为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125ns</w:t>
      </w:r>
      <w:r>
        <w:rPr>
          <w:rFonts w:hint="eastAsia"/>
        </w:rPr>
        <w:t>。</w:t>
      </w:r>
    </w:p>
    <w:p w:rsidR="008B60C8" w:rsidRDefault="008B60C8">
      <w:pPr>
        <w:ind w:firstLine="435"/>
      </w:pPr>
    </w:p>
    <w:p w:rsidR="008B60C8" w:rsidRDefault="00AD4913">
      <w:pPr>
        <w:pStyle w:val="3"/>
        <w:numPr>
          <w:ilvl w:val="1"/>
          <w:numId w:val="1"/>
        </w:numPr>
      </w:pPr>
      <w:bookmarkStart w:id="47" w:name="_Toc88146030"/>
      <w:r>
        <w:rPr>
          <w:rFonts w:hint="eastAsia"/>
        </w:rPr>
        <w:t>采样点配置</w:t>
      </w:r>
      <w:bookmarkEnd w:id="47"/>
    </w:p>
    <w:p w:rsidR="008B60C8" w:rsidRDefault="00AD4913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B60C8" w:rsidRDefault="00AD4913">
      <w:pPr>
        <w:ind w:firstLine="420"/>
      </w:pPr>
      <w:r>
        <w:rPr>
          <w:rFonts w:hint="eastAsia"/>
        </w:rPr>
        <w:t>限值：</w:t>
      </w:r>
      <w:r>
        <w:rPr>
          <w:rFonts w:hint="eastAsia"/>
        </w:rPr>
        <w:t>(</w:t>
      </w:r>
      <w:r>
        <w:rPr>
          <w:rFonts w:hint="eastAsia"/>
        </w:rPr>
        <w:t>采样延时个数</w:t>
      </w:r>
      <w:r>
        <w:rPr>
          <w:rFonts w:hint="eastAsia"/>
        </w:rPr>
        <w:t>*25+(</w:t>
      </w:r>
      <w:r>
        <w:rPr>
          <w:rFonts w:hint="eastAsia"/>
        </w:rPr>
        <w:t>采样点个数</w:t>
      </w:r>
      <w:r>
        <w:rPr>
          <w:rFonts w:hint="eastAsia"/>
        </w:rPr>
        <w:t>-1)*60 )&lt;</w:t>
      </w:r>
      <w:r>
        <w:rPr>
          <w:rFonts w:hint="eastAsia"/>
        </w:rPr>
        <w:t>脉冲宽度</w:t>
      </w:r>
      <w:r>
        <w:rPr>
          <w:rFonts w:hint="eastAsia"/>
        </w:rPr>
        <w:t>*1000</w:t>
      </w:r>
      <w:r>
        <w:rPr>
          <w:rFonts w:hint="eastAsia"/>
        </w:rPr>
        <w:t>。</w:t>
      </w:r>
    </w:p>
    <w:p w:rsidR="008B60C8" w:rsidRDefault="008B60C8">
      <w:pPr>
        <w:ind w:firstLine="435"/>
      </w:pPr>
    </w:p>
    <w:p w:rsidR="008B60C8" w:rsidRDefault="00AD4913">
      <w:pPr>
        <w:pStyle w:val="3"/>
        <w:numPr>
          <w:ilvl w:val="1"/>
          <w:numId w:val="1"/>
        </w:numPr>
      </w:pPr>
      <w:bookmarkStart w:id="48" w:name="_Toc88146031"/>
      <w:r>
        <w:rPr>
          <w:rFonts w:hint="eastAsia"/>
        </w:rPr>
        <w:t>输出原始数据</w:t>
      </w:r>
      <w:bookmarkEnd w:id="48"/>
    </w:p>
    <w:p w:rsidR="008B60C8" w:rsidRDefault="00AD4913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49" w:name="_Toc88146032"/>
      <w:r>
        <w:rPr>
          <w:rFonts w:hint="eastAsia"/>
        </w:rPr>
        <w:t>输出延时</w:t>
      </w:r>
      <w:bookmarkEnd w:id="49"/>
    </w:p>
    <w:p w:rsidR="008B60C8" w:rsidRDefault="00AD4913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:TRIG:SOUR:DEL</w:t>
      </w:r>
      <w:proofErr w:type="gramEnd"/>
      <w: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输出延时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参数：表示延时时间，单位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50" w:name="_Toc88146033"/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延时</w:t>
      </w:r>
      <w:bookmarkEnd w:id="50"/>
    </w:p>
    <w:p w:rsidR="008B60C8" w:rsidRDefault="00AD4913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:TRIG:OUT:DEL</w:t>
      </w:r>
      <w:proofErr w:type="gramEnd"/>
      <w: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延时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51" w:name="_Toc88146034"/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脉宽</w:t>
      </w:r>
      <w:bookmarkEnd w:id="51"/>
    </w:p>
    <w:p w:rsidR="008B60C8" w:rsidRDefault="00AD4913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:TRIG:OUT:PU</w:t>
      </w:r>
      <w:r>
        <w:rPr>
          <w:rFonts w:ascii="Times New Roman" w:hAnsi="Times New Roman"/>
          <w:kern w:val="2"/>
        </w:rPr>
        <w:t>LS</w:t>
      </w:r>
      <w:proofErr w:type="gramEnd"/>
      <w: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</w:t>
      </w:r>
      <w:r>
        <w:rPr>
          <w:rFonts w:hint="eastAsia"/>
        </w:rPr>
        <w:t>脉宽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TRIGOUT</w:t>
      </w:r>
      <w:r>
        <w:rPr>
          <w:rFonts w:hint="eastAsia"/>
        </w:rPr>
        <w:t>脉冲宽度，单位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8B60C8" w:rsidRDefault="00AD4913">
      <w:pPr>
        <w:pStyle w:val="3"/>
        <w:numPr>
          <w:ilvl w:val="1"/>
          <w:numId w:val="1"/>
        </w:numPr>
      </w:pPr>
      <w:bookmarkStart w:id="52" w:name="_Toc88146035"/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周期</w:t>
      </w:r>
      <w:bookmarkEnd w:id="52"/>
    </w:p>
    <w:p w:rsidR="008B60C8" w:rsidRDefault="00AD4913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:TRIG:OUT:PERI</w:t>
      </w:r>
      <w:proofErr w:type="gramEnd"/>
      <w:r>
        <w:t>&lt;space&gt;%1</w:t>
      </w:r>
    </w:p>
    <w:p w:rsidR="008B60C8" w:rsidRDefault="00AD4913">
      <w:pPr>
        <w:ind w:firstLine="420"/>
      </w:pPr>
      <w:r>
        <w:rPr>
          <w:rFonts w:hint="eastAsia"/>
        </w:rPr>
        <w:t>说明：该命令用于</w:t>
      </w:r>
      <w:r>
        <w:t>配置</w:t>
      </w:r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周期</w:t>
      </w:r>
      <w:r>
        <w:t>。</w:t>
      </w:r>
    </w:p>
    <w:p w:rsidR="008B60C8" w:rsidRDefault="00AD491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TRIGOUT</w:t>
      </w:r>
      <w:r>
        <w:rPr>
          <w:rFonts w:hint="eastAsia"/>
        </w:rPr>
        <w:t>脉冲周期，单位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8B60C8" w:rsidRDefault="008B60C8">
      <w:pPr>
        <w:ind w:firstLine="420"/>
      </w:pPr>
    </w:p>
    <w:p w:rsidR="008B60C8" w:rsidRDefault="008B60C8">
      <w:pPr>
        <w:ind w:firstLine="420"/>
      </w:pPr>
    </w:p>
    <w:p w:rsidR="008B60C8" w:rsidRDefault="00AD4913">
      <w:pPr>
        <w:pStyle w:val="3"/>
        <w:numPr>
          <w:ilvl w:val="1"/>
          <w:numId w:val="1"/>
        </w:numPr>
      </w:pPr>
      <w:bookmarkStart w:id="53" w:name="_Toc88146036"/>
      <w:r>
        <w:rPr>
          <w:rFonts w:hint="eastAsia"/>
        </w:rPr>
        <w:t>设置</w:t>
      </w:r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脉冲个数</w:t>
      </w:r>
      <w:bookmarkEnd w:id="53"/>
    </w:p>
    <w:p w:rsidR="008B60C8" w:rsidRDefault="00AD4913">
      <w:r>
        <w:rPr>
          <w:rFonts w:hint="eastAsia"/>
        </w:rPr>
        <w:t>命令格式：</w:t>
      </w:r>
      <w:proofErr w:type="gramStart"/>
      <w:r>
        <w:rPr>
          <w:rFonts w:hint="eastAsia"/>
        </w:rPr>
        <w:t>:TRIG:COUN</w:t>
      </w:r>
      <w:proofErr w:type="gramEnd"/>
      <w:r>
        <w:rPr>
          <w:rFonts w:hint="eastAsia"/>
        </w:rPr>
        <w:t>&lt;space&gt; %1</w:t>
      </w:r>
    </w:p>
    <w:p w:rsidR="008B60C8" w:rsidRDefault="00AD4913">
      <w:r>
        <w:rPr>
          <w:rFonts w:hint="eastAsia"/>
        </w:rPr>
        <w:t>说明：该命令用于配置多少个脉冲产生一次</w:t>
      </w:r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。</w:t>
      </w:r>
    </w:p>
    <w:p w:rsidR="008B60C8" w:rsidRDefault="00AD4913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为脉冲个数。</w:t>
      </w:r>
    </w:p>
    <w:p w:rsidR="008B60C8" w:rsidRDefault="008B60C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4" w:name="_Toc79676661"/>
      <w:bookmarkStart w:id="55" w:name="_Toc82187778"/>
      <w:bookmarkStart w:id="56" w:name="_Toc73972880"/>
      <w:bookmarkStart w:id="57" w:name="_Toc82187840"/>
      <w:bookmarkStart w:id="58" w:name="_Toc88146037"/>
      <w:bookmarkEnd w:id="54"/>
      <w:bookmarkEnd w:id="55"/>
      <w:bookmarkEnd w:id="56"/>
      <w:bookmarkEnd w:id="57"/>
      <w:bookmarkEnd w:id="58"/>
    </w:p>
    <w:p w:rsidR="008B60C8" w:rsidRDefault="008B60C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9" w:name="_Toc82187841"/>
      <w:bookmarkStart w:id="60" w:name="_Toc73972881"/>
      <w:bookmarkStart w:id="61" w:name="_Toc82187779"/>
      <w:bookmarkStart w:id="62" w:name="_Toc79676662"/>
      <w:bookmarkStart w:id="63" w:name="_Toc88146038"/>
      <w:bookmarkEnd w:id="59"/>
      <w:bookmarkEnd w:id="60"/>
      <w:bookmarkEnd w:id="61"/>
      <w:bookmarkEnd w:id="62"/>
      <w:bookmarkEnd w:id="6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4" w:name="_Toc73972882"/>
      <w:bookmarkStart w:id="65" w:name="_Toc79676663"/>
      <w:bookmarkStart w:id="66" w:name="_Toc82187780"/>
      <w:bookmarkStart w:id="67" w:name="_Toc82187842"/>
      <w:bookmarkStart w:id="68" w:name="_Toc88146039"/>
      <w:bookmarkEnd w:id="64"/>
      <w:bookmarkEnd w:id="65"/>
      <w:bookmarkEnd w:id="66"/>
      <w:bookmarkEnd w:id="67"/>
      <w:bookmarkEnd w:id="6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9" w:name="_Toc82187843"/>
      <w:bookmarkStart w:id="70" w:name="_Toc73972883"/>
      <w:bookmarkStart w:id="71" w:name="_Toc82187781"/>
      <w:bookmarkStart w:id="72" w:name="_Toc79676664"/>
      <w:bookmarkStart w:id="73" w:name="_Toc88146040"/>
      <w:bookmarkEnd w:id="69"/>
      <w:bookmarkEnd w:id="70"/>
      <w:bookmarkEnd w:id="71"/>
      <w:bookmarkEnd w:id="72"/>
      <w:bookmarkEnd w:id="7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4" w:name="_Toc82187844"/>
      <w:bookmarkStart w:id="75" w:name="_Toc82187782"/>
      <w:bookmarkStart w:id="76" w:name="_Toc73972884"/>
      <w:bookmarkStart w:id="77" w:name="_Toc79676665"/>
      <w:bookmarkStart w:id="78" w:name="_Toc88146041"/>
      <w:bookmarkEnd w:id="74"/>
      <w:bookmarkEnd w:id="75"/>
      <w:bookmarkEnd w:id="76"/>
      <w:bookmarkEnd w:id="77"/>
      <w:bookmarkEnd w:id="7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9" w:name="_Toc82187845"/>
      <w:bookmarkStart w:id="80" w:name="_Toc73972885"/>
      <w:bookmarkStart w:id="81" w:name="_Toc79676666"/>
      <w:bookmarkStart w:id="82" w:name="_Toc82187783"/>
      <w:bookmarkStart w:id="83" w:name="_Toc88146042"/>
      <w:bookmarkEnd w:id="79"/>
      <w:bookmarkEnd w:id="80"/>
      <w:bookmarkEnd w:id="81"/>
      <w:bookmarkEnd w:id="82"/>
      <w:bookmarkEnd w:id="8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4" w:name="_Toc82187846"/>
      <w:bookmarkStart w:id="85" w:name="_Toc73972886"/>
      <w:bookmarkStart w:id="86" w:name="_Toc82187784"/>
      <w:bookmarkStart w:id="87" w:name="_Toc79676667"/>
      <w:bookmarkStart w:id="88" w:name="_Toc88146043"/>
      <w:bookmarkEnd w:id="84"/>
      <w:bookmarkEnd w:id="85"/>
      <w:bookmarkEnd w:id="86"/>
      <w:bookmarkEnd w:id="87"/>
      <w:bookmarkEnd w:id="8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9" w:name="_Toc79676668"/>
      <w:bookmarkStart w:id="90" w:name="_Toc73972887"/>
      <w:bookmarkStart w:id="91" w:name="_Toc82187847"/>
      <w:bookmarkStart w:id="92" w:name="_Toc82187785"/>
      <w:bookmarkStart w:id="93" w:name="_Toc88146044"/>
      <w:bookmarkEnd w:id="89"/>
      <w:bookmarkEnd w:id="90"/>
      <w:bookmarkEnd w:id="91"/>
      <w:bookmarkEnd w:id="92"/>
      <w:bookmarkEnd w:id="9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4" w:name="_Toc79676669"/>
      <w:bookmarkStart w:id="95" w:name="_Toc82187786"/>
      <w:bookmarkStart w:id="96" w:name="_Toc73972888"/>
      <w:bookmarkStart w:id="97" w:name="_Toc82187848"/>
      <w:bookmarkStart w:id="98" w:name="_Toc88146045"/>
      <w:bookmarkEnd w:id="94"/>
      <w:bookmarkEnd w:id="95"/>
      <w:bookmarkEnd w:id="96"/>
      <w:bookmarkEnd w:id="97"/>
      <w:bookmarkEnd w:id="9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9" w:name="_Toc73972889"/>
      <w:bookmarkStart w:id="100" w:name="_Toc79676670"/>
      <w:bookmarkStart w:id="101" w:name="_Toc82187849"/>
      <w:bookmarkStart w:id="102" w:name="_Toc82187787"/>
      <w:bookmarkStart w:id="103" w:name="_Toc88146046"/>
      <w:bookmarkEnd w:id="99"/>
      <w:bookmarkEnd w:id="100"/>
      <w:bookmarkEnd w:id="101"/>
      <w:bookmarkEnd w:id="102"/>
      <w:bookmarkEnd w:id="10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4" w:name="_Toc73972890"/>
      <w:bookmarkStart w:id="105" w:name="_Toc79676671"/>
      <w:bookmarkStart w:id="106" w:name="_Toc82187850"/>
      <w:bookmarkStart w:id="107" w:name="_Toc82187788"/>
      <w:bookmarkStart w:id="108" w:name="_Toc88146047"/>
      <w:bookmarkEnd w:id="104"/>
      <w:bookmarkEnd w:id="105"/>
      <w:bookmarkEnd w:id="106"/>
      <w:bookmarkEnd w:id="107"/>
      <w:bookmarkEnd w:id="10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9" w:name="_Toc79676672"/>
      <w:bookmarkStart w:id="110" w:name="_Toc82187789"/>
      <w:bookmarkStart w:id="111" w:name="_Toc82187851"/>
      <w:bookmarkStart w:id="112" w:name="_Toc73972891"/>
      <w:bookmarkStart w:id="113" w:name="_Toc88146048"/>
      <w:bookmarkEnd w:id="109"/>
      <w:bookmarkEnd w:id="110"/>
      <w:bookmarkEnd w:id="111"/>
      <w:bookmarkEnd w:id="112"/>
      <w:bookmarkEnd w:id="11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4" w:name="_Toc79676673"/>
      <w:bookmarkStart w:id="115" w:name="_Toc82187852"/>
      <w:bookmarkStart w:id="116" w:name="_Toc73972892"/>
      <w:bookmarkStart w:id="117" w:name="_Toc82187790"/>
      <w:bookmarkStart w:id="118" w:name="_Toc88146049"/>
      <w:bookmarkEnd w:id="114"/>
      <w:bookmarkEnd w:id="115"/>
      <w:bookmarkEnd w:id="116"/>
      <w:bookmarkEnd w:id="117"/>
      <w:bookmarkEnd w:id="11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9" w:name="_Toc82187791"/>
      <w:bookmarkStart w:id="120" w:name="_Toc79676674"/>
      <w:bookmarkStart w:id="121" w:name="_Toc82187853"/>
      <w:bookmarkStart w:id="122" w:name="_Toc73972893"/>
      <w:bookmarkStart w:id="123" w:name="_Toc88146050"/>
      <w:bookmarkEnd w:id="119"/>
      <w:bookmarkEnd w:id="120"/>
      <w:bookmarkEnd w:id="121"/>
      <w:bookmarkEnd w:id="122"/>
      <w:bookmarkEnd w:id="12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24" w:name="_Toc79676675"/>
      <w:bookmarkStart w:id="125" w:name="_Toc82187792"/>
      <w:bookmarkStart w:id="126" w:name="_Toc73972894"/>
      <w:bookmarkStart w:id="127" w:name="_Toc82187854"/>
      <w:bookmarkStart w:id="128" w:name="_Toc88146051"/>
      <w:bookmarkEnd w:id="124"/>
      <w:bookmarkEnd w:id="125"/>
      <w:bookmarkEnd w:id="126"/>
      <w:bookmarkEnd w:id="127"/>
      <w:bookmarkEnd w:id="12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29" w:name="_Toc79676676"/>
      <w:bookmarkStart w:id="130" w:name="_Toc73972895"/>
      <w:bookmarkStart w:id="131" w:name="_Toc82187793"/>
      <w:bookmarkStart w:id="132" w:name="_Toc82187855"/>
      <w:bookmarkStart w:id="133" w:name="_Toc88146052"/>
      <w:bookmarkEnd w:id="129"/>
      <w:bookmarkEnd w:id="130"/>
      <w:bookmarkEnd w:id="131"/>
      <w:bookmarkEnd w:id="132"/>
      <w:bookmarkEnd w:id="13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34" w:name="_Toc82187794"/>
      <w:bookmarkStart w:id="135" w:name="_Toc82187856"/>
      <w:bookmarkStart w:id="136" w:name="_Toc79676677"/>
      <w:bookmarkStart w:id="137" w:name="_Toc73972896"/>
      <w:bookmarkStart w:id="138" w:name="_Toc88146053"/>
      <w:bookmarkEnd w:id="134"/>
      <w:bookmarkEnd w:id="135"/>
      <w:bookmarkEnd w:id="136"/>
      <w:bookmarkEnd w:id="137"/>
      <w:bookmarkEnd w:id="13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39" w:name="_Toc82187795"/>
      <w:bookmarkStart w:id="140" w:name="_Toc73972897"/>
      <w:bookmarkStart w:id="141" w:name="_Toc79676678"/>
      <w:bookmarkStart w:id="142" w:name="_Toc82187857"/>
      <w:bookmarkStart w:id="143" w:name="_Toc88146054"/>
      <w:bookmarkEnd w:id="139"/>
      <w:bookmarkEnd w:id="140"/>
      <w:bookmarkEnd w:id="141"/>
      <w:bookmarkEnd w:id="142"/>
      <w:bookmarkEnd w:id="14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44" w:name="_Toc73972898"/>
      <w:bookmarkStart w:id="145" w:name="_Toc79676679"/>
      <w:bookmarkStart w:id="146" w:name="_Toc82187796"/>
      <w:bookmarkStart w:id="147" w:name="_Toc82187858"/>
      <w:bookmarkStart w:id="148" w:name="_Toc88146055"/>
      <w:bookmarkEnd w:id="144"/>
      <w:bookmarkEnd w:id="145"/>
      <w:bookmarkEnd w:id="146"/>
      <w:bookmarkEnd w:id="147"/>
      <w:bookmarkEnd w:id="14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49" w:name="_Toc82187797"/>
      <w:bookmarkStart w:id="150" w:name="_Toc79676680"/>
      <w:bookmarkStart w:id="151" w:name="_Toc73972899"/>
      <w:bookmarkStart w:id="152" w:name="_Toc82187859"/>
      <w:bookmarkStart w:id="153" w:name="_Toc88146056"/>
      <w:bookmarkEnd w:id="149"/>
      <w:bookmarkEnd w:id="150"/>
      <w:bookmarkEnd w:id="151"/>
      <w:bookmarkEnd w:id="152"/>
      <w:bookmarkEnd w:id="15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54" w:name="_Toc82187798"/>
      <w:bookmarkStart w:id="155" w:name="_Toc73972900"/>
      <w:bookmarkStart w:id="156" w:name="_Toc82187860"/>
      <w:bookmarkStart w:id="157" w:name="_Toc79676681"/>
      <w:bookmarkStart w:id="158" w:name="_Toc88146057"/>
      <w:bookmarkEnd w:id="154"/>
      <w:bookmarkEnd w:id="155"/>
      <w:bookmarkEnd w:id="156"/>
      <w:bookmarkEnd w:id="157"/>
      <w:bookmarkEnd w:id="15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59" w:name="_Toc82187861"/>
      <w:bookmarkStart w:id="160" w:name="_Toc73972901"/>
      <w:bookmarkStart w:id="161" w:name="_Toc82187799"/>
      <w:bookmarkStart w:id="162" w:name="_Toc79676682"/>
      <w:bookmarkStart w:id="163" w:name="_Toc88146058"/>
      <w:bookmarkEnd w:id="159"/>
      <w:bookmarkEnd w:id="160"/>
      <w:bookmarkEnd w:id="161"/>
      <w:bookmarkEnd w:id="162"/>
      <w:bookmarkEnd w:id="16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64" w:name="_Toc82187800"/>
      <w:bookmarkStart w:id="165" w:name="_Toc79676683"/>
      <w:bookmarkStart w:id="166" w:name="_Toc73972902"/>
      <w:bookmarkStart w:id="167" w:name="_Toc82187862"/>
      <w:bookmarkStart w:id="168" w:name="_Toc88146059"/>
      <w:bookmarkEnd w:id="164"/>
      <w:bookmarkEnd w:id="165"/>
      <w:bookmarkEnd w:id="166"/>
      <w:bookmarkEnd w:id="167"/>
      <w:bookmarkEnd w:id="16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69" w:name="_Toc79676684"/>
      <w:bookmarkStart w:id="170" w:name="_Toc82187801"/>
      <w:bookmarkStart w:id="171" w:name="_Toc82187863"/>
      <w:bookmarkStart w:id="172" w:name="_Toc73972903"/>
      <w:bookmarkStart w:id="173" w:name="_Toc88146060"/>
      <w:bookmarkEnd w:id="169"/>
      <w:bookmarkEnd w:id="170"/>
      <w:bookmarkEnd w:id="171"/>
      <w:bookmarkEnd w:id="172"/>
      <w:bookmarkEnd w:id="17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74" w:name="_Toc73972904"/>
      <w:bookmarkStart w:id="175" w:name="_Toc82187802"/>
      <w:bookmarkStart w:id="176" w:name="_Toc82187864"/>
      <w:bookmarkStart w:id="177" w:name="_Toc79676685"/>
      <w:bookmarkStart w:id="178" w:name="_Toc88146061"/>
      <w:bookmarkEnd w:id="174"/>
      <w:bookmarkEnd w:id="175"/>
      <w:bookmarkEnd w:id="176"/>
      <w:bookmarkEnd w:id="177"/>
      <w:bookmarkEnd w:id="17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79" w:name="_Toc82187803"/>
      <w:bookmarkStart w:id="180" w:name="_Toc73972905"/>
      <w:bookmarkStart w:id="181" w:name="_Toc82187865"/>
      <w:bookmarkStart w:id="182" w:name="_Toc79676686"/>
      <w:bookmarkStart w:id="183" w:name="_Toc88146062"/>
      <w:bookmarkEnd w:id="179"/>
      <w:bookmarkEnd w:id="180"/>
      <w:bookmarkEnd w:id="181"/>
      <w:bookmarkEnd w:id="182"/>
      <w:bookmarkEnd w:id="183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84" w:name="_Toc79676687"/>
      <w:bookmarkStart w:id="185" w:name="_Toc82187804"/>
      <w:bookmarkStart w:id="186" w:name="_Toc82187866"/>
      <w:bookmarkStart w:id="187" w:name="_Toc73972906"/>
      <w:bookmarkStart w:id="188" w:name="_Toc88146063"/>
      <w:bookmarkEnd w:id="184"/>
      <w:bookmarkEnd w:id="185"/>
      <w:bookmarkEnd w:id="186"/>
      <w:bookmarkEnd w:id="187"/>
      <w:bookmarkEnd w:id="188"/>
    </w:p>
    <w:p w:rsidR="008B60C8" w:rsidRDefault="008B60C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89" w:name="_Toc82187805"/>
      <w:bookmarkStart w:id="190" w:name="_Toc82187867"/>
      <w:bookmarkStart w:id="191" w:name="_Toc73972907"/>
      <w:bookmarkStart w:id="192" w:name="_Toc79676688"/>
      <w:bookmarkStart w:id="193" w:name="_Toc88146064"/>
      <w:bookmarkEnd w:id="189"/>
      <w:bookmarkEnd w:id="190"/>
      <w:bookmarkEnd w:id="191"/>
      <w:bookmarkEnd w:id="192"/>
      <w:bookmarkEnd w:id="193"/>
    </w:p>
    <w:p w:rsidR="008B60C8" w:rsidRDefault="00AD4913">
      <w:pPr>
        <w:pStyle w:val="3"/>
        <w:numPr>
          <w:ilvl w:val="1"/>
          <w:numId w:val="2"/>
        </w:numPr>
      </w:pPr>
      <w:bookmarkStart w:id="194" w:name="_Toc88146065"/>
      <w:r>
        <w:rPr>
          <w:rFonts w:hint="eastAsia"/>
        </w:rPr>
        <w:t>设置背光档位</w:t>
      </w:r>
      <w:bookmarkEnd w:id="194"/>
    </w:p>
    <w:p w:rsidR="008B60C8" w:rsidRDefault="00AD4913">
      <w:r>
        <w:rPr>
          <w:rFonts w:hint="eastAsia"/>
        </w:rPr>
        <w:t>命令格式：</w:t>
      </w:r>
      <w:proofErr w:type="gramStart"/>
      <w:r>
        <w:rPr>
          <w:rFonts w:hint="eastAsia"/>
        </w:rPr>
        <w:t>:SOUR:BACK:RANG</w:t>
      </w:r>
      <w:proofErr w:type="gramEnd"/>
      <w:r>
        <w:rPr>
          <w:rFonts w:hint="eastAsia"/>
        </w:rPr>
        <w:t>&lt;space&gt; %1\n</w:t>
      </w:r>
    </w:p>
    <w:p w:rsidR="008B60C8" w:rsidRDefault="00AD4913">
      <w:r>
        <w:rPr>
          <w:rFonts w:hint="eastAsia"/>
        </w:rPr>
        <w:t>说明：该命令用于配置背光档位。</w:t>
      </w:r>
    </w:p>
    <w:p w:rsidR="008B60C8" w:rsidRDefault="00AD4913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为背光档位值。</w:t>
      </w:r>
    </w:p>
    <w:p w:rsidR="008B60C8" w:rsidRDefault="008B60C8"/>
    <w:p w:rsidR="008B60C8" w:rsidRDefault="00AD4913">
      <w:pPr>
        <w:pStyle w:val="3"/>
        <w:numPr>
          <w:ilvl w:val="1"/>
          <w:numId w:val="2"/>
        </w:numPr>
      </w:pPr>
      <w:bookmarkStart w:id="195" w:name="_Toc88146066"/>
      <w:r>
        <w:rPr>
          <w:rFonts w:hint="eastAsia"/>
        </w:rPr>
        <w:t>设置背光偏压值</w:t>
      </w:r>
      <w:bookmarkEnd w:id="195"/>
    </w:p>
    <w:p w:rsidR="008B60C8" w:rsidRDefault="00AD4913">
      <w:r>
        <w:rPr>
          <w:rFonts w:hint="eastAsia"/>
        </w:rPr>
        <w:t>命令格式：</w:t>
      </w:r>
      <w:proofErr w:type="gramStart"/>
      <w:r>
        <w:rPr>
          <w:rFonts w:hint="eastAsia"/>
        </w:rPr>
        <w:t>:SOUR:BACK:LEV</w:t>
      </w:r>
      <w:proofErr w:type="gramEnd"/>
      <w:r>
        <w:rPr>
          <w:rFonts w:hint="eastAsia"/>
        </w:rPr>
        <w:t>&lt;space&gt; %1\n</w:t>
      </w:r>
    </w:p>
    <w:p w:rsidR="008B60C8" w:rsidRDefault="00AD4913">
      <w:r>
        <w:rPr>
          <w:rFonts w:hint="eastAsia"/>
        </w:rPr>
        <w:t>说明：该命令用于配置背光偏压值。</w:t>
      </w:r>
    </w:p>
    <w:p w:rsidR="008B60C8" w:rsidRDefault="00AD4913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为背光偏压值。</w:t>
      </w:r>
    </w:p>
    <w:p w:rsidR="008B60C8" w:rsidRDefault="008B60C8"/>
    <w:p w:rsidR="008B60C8" w:rsidRDefault="00AD4913">
      <w:pPr>
        <w:pStyle w:val="3"/>
        <w:numPr>
          <w:ilvl w:val="1"/>
          <w:numId w:val="2"/>
        </w:numPr>
      </w:pPr>
      <w:bookmarkStart w:id="196" w:name="_Toc88146067"/>
      <w:proofErr w:type="gramStart"/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</w:t>
      </w:r>
      <w:proofErr w:type="gramEnd"/>
      <w:r>
        <w:rPr>
          <w:rFonts w:hint="eastAsia"/>
        </w:rPr>
        <w:t>选择</w:t>
      </w:r>
      <w:bookmarkEnd w:id="196"/>
    </w:p>
    <w:p w:rsidR="008B60C8" w:rsidRDefault="00AD4913">
      <w:r>
        <w:rPr>
          <w:rFonts w:hint="eastAsia"/>
        </w:rPr>
        <w:t>命令格式：</w:t>
      </w:r>
      <w:proofErr w:type="gramStart"/>
      <w:r>
        <w:rPr>
          <w:rFonts w:hint="eastAsia"/>
        </w:rPr>
        <w:t>:SYST:PORT</w:t>
      </w:r>
      <w:proofErr w:type="gramEnd"/>
      <w:r>
        <w:rPr>
          <w:rFonts w:hint="eastAsia"/>
        </w:rPr>
        <w:t xml:space="preserve"> &lt;space&gt; %1\n</w:t>
      </w:r>
    </w:p>
    <w:p w:rsidR="008B60C8" w:rsidRDefault="00AD4913">
      <w:r>
        <w:rPr>
          <w:rFonts w:hint="eastAsia"/>
        </w:rPr>
        <w:t>说明：该命令用于</w:t>
      </w:r>
      <w:proofErr w:type="gramStart"/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</w:t>
      </w:r>
      <w:proofErr w:type="gramEnd"/>
      <w:r>
        <w:rPr>
          <w:rFonts w:hint="eastAsia"/>
        </w:rPr>
        <w:t>选择。</w:t>
      </w:r>
    </w:p>
    <w:p w:rsidR="008B60C8" w:rsidRDefault="00AD4913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表示光口，</w:t>
      </w:r>
      <w:r>
        <w:rPr>
          <w:rFonts w:hint="eastAsia"/>
        </w:rPr>
        <w:t>2</w:t>
      </w:r>
      <w:r>
        <w:rPr>
          <w:rFonts w:hint="eastAsia"/>
        </w:rPr>
        <w:t>表示电口。</w:t>
      </w:r>
    </w:p>
    <w:p w:rsidR="008B60C8" w:rsidRDefault="008B60C8"/>
    <w:p w:rsidR="008B60C8" w:rsidRDefault="00AD4913">
      <w:pPr>
        <w:pStyle w:val="3"/>
        <w:numPr>
          <w:ilvl w:val="1"/>
          <w:numId w:val="2"/>
        </w:numPr>
      </w:pPr>
      <w:bookmarkStart w:id="197" w:name="_Toc88146068"/>
      <w:proofErr w:type="spellStart"/>
      <w:r>
        <w:rPr>
          <w:rFonts w:hint="eastAsia"/>
        </w:rPr>
        <w:t>T</w:t>
      </w:r>
      <w:r>
        <w:t>rigIn</w:t>
      </w:r>
      <w:proofErr w:type="spellEnd"/>
      <w:r>
        <w:t>开关</w:t>
      </w:r>
      <w:bookmarkEnd w:id="197"/>
    </w:p>
    <w:p w:rsidR="008B60C8" w:rsidRDefault="00AD4913"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>
        <w:t>TRIG:INP</w:t>
      </w:r>
      <w:proofErr w:type="gramEnd"/>
      <w:r>
        <w:rPr>
          <w:rFonts w:hint="eastAsia"/>
        </w:rPr>
        <w:t>&lt;space&gt; %1\n</w:t>
      </w:r>
    </w:p>
    <w:p w:rsidR="008B60C8" w:rsidRDefault="00AD4913">
      <w:r>
        <w:rPr>
          <w:rFonts w:hint="eastAsia"/>
        </w:rPr>
        <w:t>说明：该命令用于设置设备是否接收</w:t>
      </w:r>
      <w:proofErr w:type="spellStart"/>
      <w:r>
        <w:t>trigin</w:t>
      </w:r>
      <w:proofErr w:type="spellEnd"/>
      <w:r>
        <w:t>输入</w:t>
      </w:r>
      <w:r>
        <w:rPr>
          <w:rFonts w:hint="eastAsia"/>
        </w:rPr>
        <w:t>。</w:t>
      </w:r>
    </w:p>
    <w:p w:rsidR="008B60C8" w:rsidRDefault="00AD4913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ON</w:t>
      </w:r>
      <w:r>
        <w:t>表示打开</w:t>
      </w:r>
      <w:proofErr w:type="spellStart"/>
      <w:r>
        <w:rPr>
          <w:rFonts w:hint="eastAsia"/>
        </w:rPr>
        <w:t>t</w:t>
      </w:r>
      <w:r>
        <w:t>rigin</w:t>
      </w:r>
      <w:proofErr w:type="spellEnd"/>
      <w:r>
        <w:t>输入</w:t>
      </w:r>
      <w:r>
        <w:rPr>
          <w:rFonts w:hint="eastAsia"/>
        </w:rPr>
        <w:t>，</w:t>
      </w:r>
      <w:r>
        <w:t>此时设备开输出后会等待外部</w:t>
      </w:r>
      <w:proofErr w:type="spellStart"/>
      <w:r>
        <w:rPr>
          <w:rFonts w:hint="eastAsia"/>
        </w:rPr>
        <w:t>t</w:t>
      </w:r>
      <w:r>
        <w:t>rigin</w:t>
      </w:r>
      <w:proofErr w:type="spellEnd"/>
      <w:r>
        <w:t>信号才会开输出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t>1</w:t>
      </w:r>
      <w:r>
        <w:t>为</w:t>
      </w:r>
      <w:r>
        <w:rPr>
          <w:rFonts w:hint="eastAsia"/>
        </w:rPr>
        <w:t>O</w:t>
      </w:r>
      <w:r>
        <w:t>FF</w:t>
      </w:r>
      <w:r>
        <w:t>表示关闭</w:t>
      </w:r>
      <w:proofErr w:type="spellStart"/>
      <w:r>
        <w:rPr>
          <w:rFonts w:hint="eastAsia"/>
        </w:rPr>
        <w:t>t</w:t>
      </w:r>
      <w:r>
        <w:t>rigin</w:t>
      </w:r>
      <w:proofErr w:type="spellEnd"/>
      <w:r>
        <w:t>输入</w:t>
      </w:r>
      <w:r>
        <w:rPr>
          <w:rFonts w:hint="eastAsia"/>
        </w:rPr>
        <w:t>，</w:t>
      </w:r>
      <w:r>
        <w:t>此时设备将忽略外部</w:t>
      </w:r>
      <w:proofErr w:type="spellStart"/>
      <w:r>
        <w:rPr>
          <w:rFonts w:hint="eastAsia"/>
        </w:rPr>
        <w:t>t</w:t>
      </w:r>
      <w:r>
        <w:t>rigin</w:t>
      </w:r>
      <w:proofErr w:type="spellEnd"/>
      <w:r>
        <w:t>信号</w:t>
      </w:r>
      <w:r>
        <w:rPr>
          <w:rFonts w:hint="eastAsia"/>
        </w:rPr>
        <w:t>。</w:t>
      </w:r>
    </w:p>
    <w:p w:rsidR="008B60C8" w:rsidRDefault="008B60C8"/>
    <w:sectPr w:rsidR="008B60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913" w:rsidRDefault="00AD4913">
      <w:r>
        <w:separator/>
      </w:r>
    </w:p>
  </w:endnote>
  <w:endnote w:type="continuationSeparator" w:id="0">
    <w:p w:rsidR="00AD4913" w:rsidRDefault="00AD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94" w:rsidRDefault="00F87B9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0C8" w:rsidRDefault="00AD491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C72367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:rsidR="008B60C8" w:rsidRDefault="00AD491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</w:t>
    </w:r>
    <w:r>
      <w:rPr>
        <w:rFonts w:ascii="宋体" w:hAnsi="宋体" w:cs="宋体" w:hint="eastAsia"/>
        <w:sz w:val="18"/>
        <w:szCs w:val="18"/>
      </w:rPr>
      <w:t xml:space="preserve">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8B60C8" w:rsidRDefault="00AD4913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94" w:rsidRDefault="00F87B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913" w:rsidRDefault="00AD4913">
      <w:r>
        <w:separator/>
      </w:r>
    </w:p>
  </w:footnote>
  <w:footnote w:type="continuationSeparator" w:id="0">
    <w:p w:rsidR="00AD4913" w:rsidRDefault="00AD4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94" w:rsidRDefault="00F87B9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0C8" w:rsidRDefault="00F87B94">
    <w:pPr>
      <w:pStyle w:val="a6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1381125" cy="409881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184" cy="426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D4913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bookmarkStart w:id="198" w:name="_GoBack"/>
    <w:bookmarkEnd w:id="198"/>
    <w:r w:rsidR="00AD4913">
      <w:rPr>
        <w:u w:val="single"/>
      </w:rPr>
      <w:tab/>
    </w:r>
    <w:r w:rsidR="00AD4913">
      <w:rPr>
        <w:rFonts w:hint="eastAsia"/>
        <w:u w:val="single"/>
      </w:rPr>
      <w:t xml:space="preserve"> PL</w:t>
    </w:r>
    <w:r w:rsidR="00AD4913">
      <w:rPr>
        <w:rFonts w:hint="eastAsia"/>
        <w:u w:val="single"/>
      </w:rPr>
      <w:t>系列窄脉冲电流源</w:t>
    </w:r>
    <w:r w:rsidR="00AD4913">
      <w:rPr>
        <w:rFonts w:hint="eastAsia"/>
        <w:u w:val="single"/>
      </w:rPr>
      <w:t>_SCPI</w:t>
    </w:r>
    <w:r w:rsidR="00AD4913">
      <w:rPr>
        <w:rFonts w:hint="eastAsia"/>
        <w:u w:val="single"/>
      </w:rPr>
      <w:t>编程手册</w:t>
    </w:r>
    <w:r w:rsidR="00AD4913">
      <w:rPr>
        <w:u w:val="single"/>
      </w:rPr>
      <w:tab/>
    </w:r>
    <w:r w:rsidR="00AD4913">
      <w:rPr>
        <w:rFonts w:hint="eastAsia"/>
        <w:u w:val="single"/>
      </w:rPr>
      <w:t>普赛斯研发部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94" w:rsidRDefault="00F87B9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424"/>
    <w:multiLevelType w:val="multilevel"/>
    <w:tmpl w:val="104D142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7CB5"/>
    <w:rsid w:val="00015BA0"/>
    <w:rsid w:val="000172B2"/>
    <w:rsid w:val="00022EFC"/>
    <w:rsid w:val="000279AD"/>
    <w:rsid w:val="0003684B"/>
    <w:rsid w:val="000378D6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875B1"/>
    <w:rsid w:val="00094918"/>
    <w:rsid w:val="0009785F"/>
    <w:rsid w:val="000A0391"/>
    <w:rsid w:val="000A0477"/>
    <w:rsid w:val="000A0A51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A632C"/>
    <w:rsid w:val="001B1D40"/>
    <w:rsid w:val="001B7497"/>
    <w:rsid w:val="001C68B0"/>
    <w:rsid w:val="001D1BE6"/>
    <w:rsid w:val="001E1574"/>
    <w:rsid w:val="001E4CBC"/>
    <w:rsid w:val="001F14BC"/>
    <w:rsid w:val="001F1BA1"/>
    <w:rsid w:val="001F4AB0"/>
    <w:rsid w:val="002009B6"/>
    <w:rsid w:val="0021271F"/>
    <w:rsid w:val="00213BEA"/>
    <w:rsid w:val="00215921"/>
    <w:rsid w:val="002228AF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702"/>
    <w:rsid w:val="002C23AD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0726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645"/>
    <w:rsid w:val="00346CCE"/>
    <w:rsid w:val="00355D4B"/>
    <w:rsid w:val="003562F2"/>
    <w:rsid w:val="00356D61"/>
    <w:rsid w:val="00364614"/>
    <w:rsid w:val="00367771"/>
    <w:rsid w:val="00367AE3"/>
    <w:rsid w:val="003809AF"/>
    <w:rsid w:val="0038461B"/>
    <w:rsid w:val="0038718A"/>
    <w:rsid w:val="00387C55"/>
    <w:rsid w:val="0039289A"/>
    <w:rsid w:val="00394D8A"/>
    <w:rsid w:val="003A4C65"/>
    <w:rsid w:val="003A6D7B"/>
    <w:rsid w:val="003B4237"/>
    <w:rsid w:val="003B6D04"/>
    <w:rsid w:val="003C4567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C4872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9BD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5C38"/>
    <w:rsid w:val="005A2419"/>
    <w:rsid w:val="005A4DB0"/>
    <w:rsid w:val="005B1A00"/>
    <w:rsid w:val="005C1486"/>
    <w:rsid w:val="005C5391"/>
    <w:rsid w:val="005C74F7"/>
    <w:rsid w:val="005D396C"/>
    <w:rsid w:val="005D3E63"/>
    <w:rsid w:val="005D6701"/>
    <w:rsid w:val="005E50C5"/>
    <w:rsid w:val="005E6223"/>
    <w:rsid w:val="005E6661"/>
    <w:rsid w:val="005F21A5"/>
    <w:rsid w:val="005F4CC6"/>
    <w:rsid w:val="005F5DEC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5B96"/>
    <w:rsid w:val="006C6C23"/>
    <w:rsid w:val="006C781C"/>
    <w:rsid w:val="006D3F2B"/>
    <w:rsid w:val="006E3E42"/>
    <w:rsid w:val="006E6A8F"/>
    <w:rsid w:val="006E6E14"/>
    <w:rsid w:val="006F4463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0889"/>
    <w:rsid w:val="0073611E"/>
    <w:rsid w:val="0074277B"/>
    <w:rsid w:val="00744326"/>
    <w:rsid w:val="00756243"/>
    <w:rsid w:val="00756757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35C4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60C8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363EA"/>
    <w:rsid w:val="009449D5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B4768"/>
    <w:rsid w:val="009C4AC1"/>
    <w:rsid w:val="009C7BAA"/>
    <w:rsid w:val="009D134E"/>
    <w:rsid w:val="009D568A"/>
    <w:rsid w:val="009E6E94"/>
    <w:rsid w:val="009E7DC9"/>
    <w:rsid w:val="009F6831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4290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4913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D54BA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2367"/>
    <w:rsid w:val="00C773A0"/>
    <w:rsid w:val="00C804EA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86D59"/>
    <w:rsid w:val="00D90FE4"/>
    <w:rsid w:val="00D95B52"/>
    <w:rsid w:val="00DA50AF"/>
    <w:rsid w:val="00DA580A"/>
    <w:rsid w:val="00DB264B"/>
    <w:rsid w:val="00DB26DE"/>
    <w:rsid w:val="00DB2945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232CD"/>
    <w:rsid w:val="00E311EA"/>
    <w:rsid w:val="00E35D0C"/>
    <w:rsid w:val="00E40F53"/>
    <w:rsid w:val="00E426BB"/>
    <w:rsid w:val="00E44EEF"/>
    <w:rsid w:val="00E4538F"/>
    <w:rsid w:val="00E46AA3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0DB8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916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75212"/>
    <w:rsid w:val="00F84237"/>
    <w:rsid w:val="00F87B94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351A63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1879E3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04F5512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39118F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1D7D0D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F9BE22E0-83C1-46D1-A4EA-93A79F3B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1B0D6-9A25-49B2-BCF6-2978EBDA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939</Words>
  <Characters>5353</Characters>
  <Application>Microsoft Office Word</Application>
  <DocSecurity>0</DocSecurity>
  <Lines>44</Lines>
  <Paragraphs>12</Paragraphs>
  <ScaleCrop>false</ScaleCrop>
  <Company>pss</Company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109</cp:revision>
  <cp:lastPrinted>2021-08-07T05:57:00Z</cp:lastPrinted>
  <dcterms:created xsi:type="dcterms:W3CDTF">2019-12-20T09:01:00Z</dcterms:created>
  <dcterms:modified xsi:type="dcterms:W3CDTF">2021-11-18T08:40:00Z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25D1310450DC43ABA1F65B3A3D9908E8</vt:lpwstr>
  </property>
</Properties>
</file>