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90" w:rsidRDefault="00114290" w:rsidP="000E1FA4">
      <w:pPr>
        <w:pStyle w:val="20"/>
        <w:spacing w:line="360" w:lineRule="auto"/>
        <w:ind w:left="0"/>
        <w:jc w:val="both"/>
      </w:pPr>
      <w:bookmarkStart w:id="0" w:name="_GoBack"/>
      <w:bookmarkEnd w:id="0"/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A422C5" w:rsidRDefault="00A422C5">
      <w:pPr>
        <w:spacing w:line="360" w:lineRule="auto"/>
      </w:pPr>
    </w:p>
    <w:p w:rsidR="00A422C5" w:rsidRDefault="00A422C5">
      <w:pPr>
        <w:spacing w:line="360" w:lineRule="auto"/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0E1FA4" w:rsidRDefault="00D82B13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 w:rsidRPr="00D82B13">
        <w:rPr>
          <w:rFonts w:ascii="黑体" w:eastAsia="黑体" w:hAnsi="黑体" w:cs="黑体" w:hint="eastAsia"/>
          <w:b/>
          <w:bCs/>
          <w:sz w:val="48"/>
          <w:szCs w:val="48"/>
        </w:rPr>
        <w:t>高电流脉冲电源(HCPL100)方案框图</w:t>
      </w: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422C5" w:rsidRP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E34C25" w:rsidRPr="00A422C5" w:rsidRDefault="00E34C25">
      <w:pPr>
        <w:spacing w:line="360" w:lineRule="auto"/>
        <w:rPr>
          <w:rFonts w:ascii="黑体" w:eastAsia="黑体" w:hAnsi="黑体" w:cs="黑体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880"/>
      </w:tblGrid>
      <w:tr w:rsidR="00114290" w:rsidRPr="00114290" w:rsidTr="00D1538F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880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E40E02" w:rsidRPr="00114290" w:rsidTr="00D1538F">
        <w:trPr>
          <w:trHeight w:val="510"/>
        </w:trPr>
        <w:tc>
          <w:tcPr>
            <w:tcW w:w="1292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04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1706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1880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E40E02" w:rsidRPr="00114290" w:rsidTr="00D1538F">
        <w:trPr>
          <w:trHeight w:val="595"/>
        </w:trPr>
        <w:tc>
          <w:tcPr>
            <w:tcW w:w="1292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.0</w:t>
            </w:r>
          </w:p>
        </w:tc>
        <w:tc>
          <w:tcPr>
            <w:tcW w:w="1844" w:type="dxa"/>
            <w:shd w:val="clear" w:color="auto" w:fill="auto"/>
          </w:tcPr>
          <w:p w:rsidR="00E40E02" w:rsidRPr="00114290" w:rsidRDefault="00E40E02" w:rsidP="000E17D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0E17DC">
              <w:rPr>
                <w:rFonts w:ascii="宋体" w:hAnsi="宋体" w:cs="宋体" w:hint="eastAsia"/>
                <w:bCs/>
                <w:szCs w:val="21"/>
              </w:rPr>
              <w:t>6</w:t>
            </w:r>
          </w:p>
        </w:tc>
        <w:tc>
          <w:tcPr>
            <w:tcW w:w="1706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880" w:type="dxa"/>
            <w:shd w:val="clear" w:color="auto" w:fill="auto"/>
          </w:tcPr>
          <w:p w:rsidR="00E40E02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公司模板</w:t>
            </w:r>
          </w:p>
          <w:p w:rsidR="00E40E02" w:rsidRPr="000D18DA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统一格式</w:t>
            </w:r>
          </w:p>
        </w:tc>
      </w:tr>
      <w:tr w:rsidR="00EF739C" w:rsidRPr="00114290" w:rsidTr="00D1538F">
        <w:trPr>
          <w:trHeight w:val="595"/>
        </w:trPr>
        <w:tc>
          <w:tcPr>
            <w:tcW w:w="1292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EF739C" w:rsidRPr="000D18DA" w:rsidRDefault="00EF739C" w:rsidP="009E05D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1538F">
        <w:trPr>
          <w:trHeight w:val="604"/>
        </w:trPr>
        <w:tc>
          <w:tcPr>
            <w:tcW w:w="1292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BC5069" w:rsidRPr="000D18DA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1538F">
        <w:trPr>
          <w:trHeight w:val="604"/>
        </w:trPr>
        <w:tc>
          <w:tcPr>
            <w:tcW w:w="1292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92649E" w:rsidRPr="0092649E" w:rsidRDefault="0092649E" w:rsidP="0092649E">
      <w:pPr>
        <w:rPr>
          <w:rFonts w:ascii="宋体" w:hAnsi="宋体" w:cs="宋体"/>
          <w:sz w:val="24"/>
        </w:rPr>
      </w:pPr>
    </w:p>
    <w:p w:rsidR="0092649E" w:rsidRDefault="0092649E" w:rsidP="0092649E">
      <w:pPr>
        <w:rPr>
          <w:rFonts w:ascii="宋体" w:hAnsi="宋体" w:cs="宋体"/>
          <w:sz w:val="24"/>
        </w:rPr>
      </w:pPr>
    </w:p>
    <w:p w:rsidR="003B478A" w:rsidRDefault="003B478A" w:rsidP="0092649E">
      <w:pPr>
        <w:rPr>
          <w:rFonts w:ascii="宋体" w:hAnsi="宋体" w:cs="宋体"/>
          <w:sz w:val="24"/>
        </w:rPr>
      </w:pP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t>目录</w:t>
      </w:r>
    </w:p>
    <w:bookmarkStart w:id="1" w:name="OLE_LINK1"/>
    <w:p w:rsidR="00F441B9" w:rsidRDefault="00B75F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F441B9" w:rsidRPr="00863F15">
        <w:rPr>
          <w:noProof/>
        </w:rPr>
        <w:t>1.</w:t>
      </w:r>
      <w:r w:rsidR="00F441B9"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="00F441B9" w:rsidRPr="00863F15">
        <w:rPr>
          <w:rFonts w:hint="eastAsia"/>
          <w:noProof/>
        </w:rPr>
        <w:t>整机方案框图</w:t>
      </w:r>
      <w:r w:rsidR="00F441B9">
        <w:rPr>
          <w:noProof/>
        </w:rPr>
        <w:tab/>
      </w:r>
      <w:r w:rsidR="00F441B9">
        <w:rPr>
          <w:noProof/>
        </w:rPr>
        <w:fldChar w:fldCharType="begin"/>
      </w:r>
      <w:r w:rsidR="00F441B9">
        <w:rPr>
          <w:noProof/>
        </w:rPr>
        <w:instrText xml:space="preserve"> PAGEREF _Toc72767481 \h </w:instrText>
      </w:r>
      <w:r w:rsidR="00F441B9">
        <w:rPr>
          <w:noProof/>
        </w:rPr>
      </w:r>
      <w:r w:rsidR="00F441B9">
        <w:rPr>
          <w:noProof/>
        </w:rPr>
        <w:fldChar w:fldCharType="separate"/>
      </w:r>
      <w:r w:rsidR="00E32E38">
        <w:rPr>
          <w:noProof/>
        </w:rPr>
        <w:t>4</w:t>
      </w:r>
      <w:r w:rsidR="00F441B9">
        <w:rPr>
          <w:noProof/>
        </w:rPr>
        <w:fldChar w:fldCharType="end"/>
      </w:r>
    </w:p>
    <w:p w:rsidR="00F441B9" w:rsidRDefault="00F441B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863F15"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863F15">
        <w:rPr>
          <w:rFonts w:hint="eastAsia"/>
          <w:noProof/>
        </w:rPr>
        <w:t>前面板方案框图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_Toc72767482 \h </w:instrText>
      </w:r>
      <w:r>
        <w:rPr>
          <w:noProof/>
        </w:rPr>
      </w:r>
      <w:r>
        <w:rPr>
          <w:noProof/>
        </w:rPr>
        <w:fldChar w:fldCharType="separate"/>
      </w:r>
      <w:r w:rsidR="00E32E38">
        <w:rPr>
          <w:noProof/>
        </w:rPr>
        <w:t>4</w:t>
      </w:r>
      <w:r>
        <w:rPr>
          <w:noProof/>
        </w:rPr>
        <w:fldChar w:fldCharType="end"/>
      </w:r>
    </w:p>
    <w:p w:rsidR="00F441B9" w:rsidRDefault="00F441B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863F15"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863F15">
        <w:rPr>
          <w:rFonts w:hint="eastAsia"/>
          <w:noProof/>
        </w:rPr>
        <w:t>模拟板方案框图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_Toc72767483 \h </w:instrText>
      </w:r>
      <w:r>
        <w:rPr>
          <w:noProof/>
        </w:rPr>
      </w:r>
      <w:r>
        <w:rPr>
          <w:noProof/>
        </w:rPr>
        <w:fldChar w:fldCharType="separate"/>
      </w:r>
      <w:r w:rsidR="00E32E38">
        <w:rPr>
          <w:noProof/>
        </w:rPr>
        <w:t>5</w:t>
      </w:r>
      <w:r>
        <w:rPr>
          <w:noProof/>
        </w:rPr>
        <w:fldChar w:fldCharType="end"/>
      </w:r>
    </w:p>
    <w:p w:rsidR="003E6EF5" w:rsidRDefault="00B75FE9" w:rsidP="00234E6B">
      <w:pPr>
        <w:jc w:val="left"/>
        <w:rPr>
          <w:rFonts w:ascii="宋体" w:hAnsi="宋体" w:cs="宋体"/>
          <w:b/>
          <w:kern w:val="0"/>
          <w:sz w:val="24"/>
        </w:rPr>
      </w:pPr>
      <w:r w:rsidRPr="00234E6B">
        <w:rPr>
          <w:rFonts w:asciiTheme="minorEastAsia" w:eastAsiaTheme="minorEastAsia" w:hAnsiTheme="minorEastAsia" w:cstheme="minorHAnsi"/>
          <w:b/>
          <w:bCs/>
          <w:caps/>
          <w:szCs w:val="21"/>
        </w:rPr>
        <w:fldChar w:fldCharType="end"/>
      </w:r>
    </w:p>
    <w:p w:rsidR="003E6EF5" w:rsidRDefault="003E6EF5" w:rsidP="003E6EF5">
      <w:r>
        <w:br w:type="page"/>
      </w:r>
    </w:p>
    <w:p w:rsidR="00D1538F" w:rsidRPr="00125A23" w:rsidRDefault="00111994" w:rsidP="00D1538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为明确高电流脉冲电源(HCPL100)产品</w:t>
      </w:r>
      <w:r>
        <w:rPr>
          <w:rStyle w:val="aa"/>
          <w:rFonts w:ascii="宋体" w:hAnsi="宋体" w:cs="宋体"/>
          <w:sz w:val="24"/>
        </w:rPr>
        <w:footnoteReference w:id="1"/>
      </w:r>
      <w:r w:rsidR="00D1538F">
        <w:rPr>
          <w:rFonts w:ascii="宋体" w:hAnsi="宋体" w:cs="宋体" w:hint="eastAsia"/>
          <w:sz w:val="24"/>
        </w:rPr>
        <w:t>方案框图</w:t>
      </w:r>
      <w:r w:rsidR="0017787D">
        <w:rPr>
          <w:rFonts w:ascii="宋体" w:hAnsi="宋体" w:cs="宋体" w:hint="eastAsia"/>
          <w:sz w:val="24"/>
        </w:rPr>
        <w:t>，特制定本文档。</w:t>
      </w:r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2" w:name="_Toc65684287"/>
      <w:bookmarkStart w:id="3" w:name="_Toc65695197"/>
      <w:bookmarkStart w:id="4" w:name="_Toc65695258"/>
      <w:bookmarkStart w:id="5" w:name="_Toc65747241"/>
      <w:bookmarkStart w:id="6" w:name="_Toc65747289"/>
      <w:bookmarkStart w:id="7" w:name="_Toc65747451"/>
      <w:bookmarkStart w:id="8" w:name="_Toc65747512"/>
      <w:bookmarkStart w:id="9" w:name="_Toc65747560"/>
      <w:bookmarkStart w:id="10" w:name="_Toc67904461"/>
      <w:bookmarkStart w:id="11" w:name="_Toc71806408"/>
      <w:bookmarkStart w:id="12" w:name="_Toc7276747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13" w:name="_Toc65684288"/>
      <w:bookmarkStart w:id="14" w:name="_Toc65695198"/>
      <w:bookmarkStart w:id="15" w:name="_Toc65695259"/>
      <w:bookmarkStart w:id="16" w:name="_Toc65747242"/>
      <w:bookmarkStart w:id="17" w:name="_Toc65747290"/>
      <w:bookmarkStart w:id="18" w:name="_Toc65747452"/>
      <w:bookmarkStart w:id="19" w:name="_Toc65747513"/>
      <w:bookmarkStart w:id="20" w:name="_Toc65747561"/>
      <w:bookmarkStart w:id="21" w:name="_Toc67904462"/>
      <w:bookmarkStart w:id="22" w:name="_Toc71806409"/>
      <w:bookmarkStart w:id="23" w:name="_Toc7276748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134427" w:rsidRPr="00D1538F" w:rsidRDefault="00DF662F" w:rsidP="00D1538F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4" w:name="_Toc72767481"/>
      <w:r w:rsidRPr="00D1538F">
        <w:rPr>
          <w:rFonts w:hint="eastAsia"/>
          <w:b/>
          <w:bCs/>
          <w:sz w:val="30"/>
          <w:szCs w:val="30"/>
        </w:rPr>
        <w:t>整机方案框图</w:t>
      </w:r>
      <w:bookmarkEnd w:id="24"/>
    </w:p>
    <w:p w:rsidR="00134427" w:rsidRDefault="00DF662F" w:rsidP="00134427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</w:t>
      </w:r>
      <w:r w:rsidR="0050094F">
        <w:rPr>
          <w:rFonts w:ascii="宋体" w:hAnsi="宋体" w:cs="宋体" w:hint="eastAsia"/>
          <w:sz w:val="24"/>
        </w:rPr>
        <w:t>方案</w:t>
      </w:r>
      <w:r w:rsidR="00DE2DE0">
        <w:rPr>
          <w:rFonts w:ascii="宋体" w:hAnsi="宋体" w:cs="宋体" w:hint="eastAsia"/>
          <w:sz w:val="24"/>
        </w:rPr>
        <w:t>框</w:t>
      </w:r>
      <w:r w:rsidR="00134427">
        <w:rPr>
          <w:rFonts w:ascii="宋体" w:hAnsi="宋体" w:cs="宋体" w:hint="eastAsia"/>
          <w:sz w:val="24"/>
        </w:rPr>
        <w:t>图如图1：</w:t>
      </w:r>
    </w:p>
    <w:p w:rsidR="00225F31" w:rsidRDefault="00111994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08" w:dyaOrig="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107.8pt" o:ole="">
            <v:imagedata r:id="rId9" o:title=""/>
          </v:shape>
          <o:OLEObject Type="Embed" ProgID="Visio.Drawing.11" ShapeID="_x0000_i1025" DrawAspect="Content" ObjectID="_1683530659" r:id="rId10"/>
        </w:object>
      </w:r>
    </w:p>
    <w:p w:rsidR="00DF662F" w:rsidRDefault="00DF662F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整机方案框图</w:t>
      </w:r>
    </w:p>
    <w:p w:rsidR="00DF662F" w:rsidRPr="008F4640" w:rsidRDefault="00DF662F" w:rsidP="008F4640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5" w:name="_Toc72767482"/>
      <w:r w:rsidRPr="008F4640">
        <w:rPr>
          <w:rFonts w:hint="eastAsia"/>
          <w:b/>
          <w:bCs/>
          <w:sz w:val="30"/>
          <w:szCs w:val="30"/>
        </w:rPr>
        <w:t>前面</w:t>
      </w:r>
      <w:proofErr w:type="gramStart"/>
      <w:r w:rsidRPr="008F4640">
        <w:rPr>
          <w:rFonts w:hint="eastAsia"/>
          <w:b/>
          <w:bCs/>
          <w:sz w:val="30"/>
          <w:szCs w:val="30"/>
        </w:rPr>
        <w:t>板方案</w:t>
      </w:r>
      <w:proofErr w:type="gramEnd"/>
      <w:r w:rsidRPr="008F4640">
        <w:rPr>
          <w:rFonts w:hint="eastAsia"/>
          <w:b/>
          <w:bCs/>
          <w:sz w:val="30"/>
          <w:szCs w:val="30"/>
        </w:rPr>
        <w:t>框图</w:t>
      </w:r>
      <w:bookmarkEnd w:id="25"/>
    </w:p>
    <w:p w:rsidR="00DF662F" w:rsidRDefault="00DF662F" w:rsidP="00DF662F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前面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 w:rsidR="00DE2DE0"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图如图</w:t>
      </w:r>
      <w:r>
        <w:rPr>
          <w:rFonts w:ascii="宋体" w:hAnsi="宋体" w:cs="宋体" w:hint="eastAsia"/>
          <w:sz w:val="24"/>
        </w:rPr>
        <w:t>2</w:t>
      </w:r>
      <w:r w:rsidRPr="00DF662F">
        <w:rPr>
          <w:rFonts w:ascii="宋体" w:hAnsi="宋体" w:cs="宋体" w:hint="eastAsia"/>
          <w:sz w:val="24"/>
        </w:rPr>
        <w:t>：</w:t>
      </w:r>
    </w:p>
    <w:p w:rsidR="00EA2AA2" w:rsidRDefault="00CC4C0C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5583" w:dyaOrig="5158">
          <v:shape id="_x0000_i1026" type="#_x0000_t75" style="width:279.25pt;height:258.05pt" o:ole="">
            <v:imagedata r:id="rId11" o:title=""/>
          </v:shape>
          <o:OLEObject Type="Embed" ProgID="Visio.Drawing.11" ShapeID="_x0000_i1026" DrawAspect="Content" ObjectID="_1683530660" r:id="rId12"/>
        </w:object>
      </w:r>
    </w:p>
    <w:p w:rsidR="00225F31" w:rsidRDefault="00DF662F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 前面</w:t>
      </w:r>
      <w:proofErr w:type="gramStart"/>
      <w:r>
        <w:rPr>
          <w:rFonts w:ascii="宋体" w:hAnsi="宋体" w:cs="宋体" w:hint="eastAsia"/>
          <w:sz w:val="24"/>
        </w:rPr>
        <w:t>板方案</w:t>
      </w:r>
      <w:proofErr w:type="gramEnd"/>
      <w:r>
        <w:rPr>
          <w:rFonts w:ascii="宋体" w:hAnsi="宋体" w:cs="宋体" w:hint="eastAsia"/>
          <w:sz w:val="24"/>
        </w:rPr>
        <w:t>框图</w:t>
      </w:r>
    </w:p>
    <w:p w:rsidR="0016158A" w:rsidRDefault="0016158A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:rsidR="00E77AC4" w:rsidRPr="00234E6B" w:rsidRDefault="00E77AC4" w:rsidP="00234E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6" w:name="_Toc72767483"/>
      <w:r w:rsidRPr="00234E6B">
        <w:rPr>
          <w:rFonts w:hint="eastAsia"/>
          <w:b/>
          <w:bCs/>
          <w:sz w:val="30"/>
          <w:szCs w:val="30"/>
        </w:rPr>
        <w:lastRenderedPageBreak/>
        <w:t>模拟</w:t>
      </w:r>
      <w:proofErr w:type="gramStart"/>
      <w:r w:rsidRPr="00234E6B">
        <w:rPr>
          <w:rFonts w:hint="eastAsia"/>
          <w:b/>
          <w:bCs/>
          <w:sz w:val="30"/>
          <w:szCs w:val="30"/>
        </w:rPr>
        <w:t>板方案</w:t>
      </w:r>
      <w:proofErr w:type="gramEnd"/>
      <w:r w:rsidRPr="00234E6B">
        <w:rPr>
          <w:rFonts w:hint="eastAsia"/>
          <w:b/>
          <w:bCs/>
          <w:sz w:val="30"/>
          <w:szCs w:val="30"/>
        </w:rPr>
        <w:t>框图</w:t>
      </w:r>
      <w:bookmarkEnd w:id="26"/>
    </w:p>
    <w:p w:rsidR="00572BDC" w:rsidRDefault="00F441B9" w:rsidP="00A2108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5102" w:dyaOrig="5342">
          <v:shape id="_x0000_i1027" type="#_x0000_t75" style="width:255.1pt;height:267.2pt" o:ole="">
            <v:imagedata r:id="rId13" o:title=""/>
          </v:shape>
          <o:OLEObject Type="Embed" ProgID="Visio.Drawing.11" ShapeID="_x0000_i1027" DrawAspect="Content" ObjectID="_1683530661" r:id="rId14"/>
        </w:object>
      </w:r>
    </w:p>
    <w:p w:rsidR="00A24736" w:rsidRPr="004E399A" w:rsidRDefault="00E77AC4" w:rsidP="00234E6B">
      <w:pPr>
        <w:jc w:val="center"/>
        <w:rPr>
          <w:rFonts w:ascii="宋体" w:hAnsi="宋体" w:cs="宋体"/>
          <w:sz w:val="24"/>
        </w:rPr>
      </w:pPr>
      <w:r w:rsidRPr="00A2108D">
        <w:rPr>
          <w:rFonts w:ascii="宋体" w:hAnsi="宋体" w:cs="宋体" w:hint="eastAsia"/>
          <w:sz w:val="24"/>
        </w:rPr>
        <w:t>图</w:t>
      </w:r>
      <w:r w:rsidR="00D039C4">
        <w:rPr>
          <w:rFonts w:ascii="宋体" w:hAnsi="宋体" w:cs="宋体" w:hint="eastAsia"/>
          <w:sz w:val="24"/>
        </w:rPr>
        <w:t>3</w:t>
      </w:r>
      <w:r w:rsidR="00C85D19">
        <w:rPr>
          <w:rFonts w:ascii="宋体" w:hAnsi="宋体" w:cs="宋体" w:hint="eastAsia"/>
          <w:sz w:val="24"/>
        </w:rPr>
        <w:t xml:space="preserve"> </w:t>
      </w:r>
      <w:r w:rsidR="00DE2DE0">
        <w:rPr>
          <w:rFonts w:ascii="宋体" w:hAnsi="宋体" w:cs="宋体" w:hint="eastAsia"/>
          <w:sz w:val="24"/>
        </w:rPr>
        <w:t>模拟</w:t>
      </w:r>
      <w:proofErr w:type="gramStart"/>
      <w:r w:rsidR="00DE2DE0">
        <w:rPr>
          <w:rFonts w:ascii="宋体" w:hAnsi="宋体" w:cs="宋体" w:hint="eastAsia"/>
          <w:sz w:val="24"/>
        </w:rPr>
        <w:t>板方案</w:t>
      </w:r>
      <w:proofErr w:type="gramEnd"/>
      <w:r w:rsidR="00DE2DE0">
        <w:rPr>
          <w:rFonts w:ascii="宋体" w:hAnsi="宋体" w:cs="宋体" w:hint="eastAsia"/>
          <w:sz w:val="24"/>
        </w:rPr>
        <w:t>框图</w:t>
      </w:r>
      <w:bookmarkEnd w:id="1"/>
    </w:p>
    <w:sectPr w:rsidR="00A24736" w:rsidRPr="004E399A">
      <w:headerReference w:type="default" r:id="rId15"/>
      <w:footerReference w:type="default" r:id="rId16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D69" w:rsidRDefault="004C2D69">
      <w:r>
        <w:separator/>
      </w:r>
    </w:p>
  </w:endnote>
  <w:endnote w:type="continuationSeparator" w:id="0">
    <w:p w:rsidR="004C2D69" w:rsidRDefault="004C2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C55E4A" w:rsidRDefault="00C55E4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D69" w:rsidRDefault="004C2D69">
      <w:r>
        <w:separator/>
      </w:r>
    </w:p>
  </w:footnote>
  <w:footnote w:type="continuationSeparator" w:id="0">
    <w:p w:rsidR="004C2D69" w:rsidRDefault="004C2D69">
      <w:r>
        <w:continuationSeparator/>
      </w:r>
    </w:p>
  </w:footnote>
  <w:footnote w:id="1">
    <w:p w:rsidR="00111994" w:rsidRDefault="00111994" w:rsidP="00111994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HCPL100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6706D8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C2D69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C55E4A">
      <w:rPr>
        <w:u w:val="single"/>
      </w:rPr>
      <w:tab/>
    </w:r>
    <w:r w:rsidR="00C55E4A">
      <w:rPr>
        <w:rFonts w:hint="eastAsia"/>
        <w:u w:val="single"/>
      </w:rPr>
      <w:t xml:space="preserve">  </w:t>
    </w:r>
    <w:r w:rsidR="00D82B13" w:rsidRPr="00D82B13">
      <w:rPr>
        <w:rFonts w:hint="eastAsia"/>
        <w:u w:val="single"/>
      </w:rPr>
      <w:t>高电流脉冲电源</w:t>
    </w:r>
    <w:r w:rsidR="00D82B13" w:rsidRPr="00D82B13">
      <w:rPr>
        <w:rFonts w:hint="eastAsia"/>
        <w:u w:val="single"/>
      </w:rPr>
      <w:t>(HCPL100)</w:t>
    </w:r>
    <w:r w:rsidR="00EF271E">
      <w:rPr>
        <w:rFonts w:hint="eastAsia"/>
        <w:u w:val="single"/>
      </w:rPr>
      <w:t>方案框图</w:t>
    </w:r>
    <w:r w:rsidR="00C55E4A">
      <w:rPr>
        <w:u w:val="single"/>
      </w:rPr>
      <w:tab/>
    </w:r>
    <w:r w:rsidR="00C55E4A">
      <w:rPr>
        <w:rFonts w:hint="eastAsia"/>
        <w:u w:val="single"/>
      </w:rPr>
      <w:t>普赛斯仪表</w:t>
    </w:r>
    <w:r w:rsidR="00C55E4A">
      <w:rPr>
        <w:rFonts w:hint="eastAsia"/>
        <w:u w:val="single"/>
      </w:rPr>
      <w:t xml:space="preserve"> </w:t>
    </w:r>
    <w:r w:rsidR="00C55E4A"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2880D53"/>
    <w:multiLevelType w:val="hybridMultilevel"/>
    <w:tmpl w:val="DA989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8"/>
  </w:num>
  <w:num w:numId="8">
    <w:abstractNumId w:val="12"/>
  </w:num>
  <w:num w:numId="9">
    <w:abstractNumId w:val="9"/>
  </w:num>
  <w:num w:numId="10">
    <w:abstractNumId w:val="15"/>
  </w:num>
  <w:num w:numId="11">
    <w:abstractNumId w:val="17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6D0"/>
    <w:rsid w:val="00015BA0"/>
    <w:rsid w:val="00022DE7"/>
    <w:rsid w:val="00022EFC"/>
    <w:rsid w:val="00025566"/>
    <w:rsid w:val="000279AD"/>
    <w:rsid w:val="00027D91"/>
    <w:rsid w:val="0003684B"/>
    <w:rsid w:val="00041627"/>
    <w:rsid w:val="00043AF8"/>
    <w:rsid w:val="000457E1"/>
    <w:rsid w:val="00047C69"/>
    <w:rsid w:val="00057906"/>
    <w:rsid w:val="00063416"/>
    <w:rsid w:val="00066634"/>
    <w:rsid w:val="000805B4"/>
    <w:rsid w:val="0008288B"/>
    <w:rsid w:val="00082F59"/>
    <w:rsid w:val="00084D6B"/>
    <w:rsid w:val="00094918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7DC"/>
    <w:rsid w:val="000E1FA4"/>
    <w:rsid w:val="000E5CFA"/>
    <w:rsid w:val="001001F9"/>
    <w:rsid w:val="001051FA"/>
    <w:rsid w:val="0010618B"/>
    <w:rsid w:val="0010679F"/>
    <w:rsid w:val="00110447"/>
    <w:rsid w:val="00111994"/>
    <w:rsid w:val="00112F64"/>
    <w:rsid w:val="0011378D"/>
    <w:rsid w:val="00114290"/>
    <w:rsid w:val="00115BE9"/>
    <w:rsid w:val="00123C22"/>
    <w:rsid w:val="00125A23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A20D1"/>
    <w:rsid w:val="001A4541"/>
    <w:rsid w:val="001B1D40"/>
    <w:rsid w:val="001B68C0"/>
    <w:rsid w:val="001B7497"/>
    <w:rsid w:val="001C0764"/>
    <w:rsid w:val="001C0FA2"/>
    <w:rsid w:val="001C68B0"/>
    <w:rsid w:val="001D1BE6"/>
    <w:rsid w:val="001D283B"/>
    <w:rsid w:val="001E0C17"/>
    <w:rsid w:val="001E1574"/>
    <w:rsid w:val="001F14BC"/>
    <w:rsid w:val="001F1BA1"/>
    <w:rsid w:val="0021132B"/>
    <w:rsid w:val="00215921"/>
    <w:rsid w:val="00225F31"/>
    <w:rsid w:val="00230778"/>
    <w:rsid w:val="00234E6B"/>
    <w:rsid w:val="00245F8B"/>
    <w:rsid w:val="002525C8"/>
    <w:rsid w:val="002806E9"/>
    <w:rsid w:val="00283374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E2506"/>
    <w:rsid w:val="002E77B7"/>
    <w:rsid w:val="002F233B"/>
    <w:rsid w:val="002F28B8"/>
    <w:rsid w:val="002F7174"/>
    <w:rsid w:val="00302374"/>
    <w:rsid w:val="00305483"/>
    <w:rsid w:val="00325E05"/>
    <w:rsid w:val="00334CB1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81974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7839"/>
    <w:rsid w:val="003E2470"/>
    <w:rsid w:val="003E2871"/>
    <w:rsid w:val="003E6EF5"/>
    <w:rsid w:val="003E715C"/>
    <w:rsid w:val="003F24D9"/>
    <w:rsid w:val="00402641"/>
    <w:rsid w:val="00406D91"/>
    <w:rsid w:val="004101C1"/>
    <w:rsid w:val="004111D1"/>
    <w:rsid w:val="00417386"/>
    <w:rsid w:val="00424EF6"/>
    <w:rsid w:val="004251E9"/>
    <w:rsid w:val="004252AF"/>
    <w:rsid w:val="004272F8"/>
    <w:rsid w:val="00431610"/>
    <w:rsid w:val="004416A0"/>
    <w:rsid w:val="00441A7D"/>
    <w:rsid w:val="00457BB7"/>
    <w:rsid w:val="00485332"/>
    <w:rsid w:val="00493496"/>
    <w:rsid w:val="00493CD7"/>
    <w:rsid w:val="0049410E"/>
    <w:rsid w:val="00495458"/>
    <w:rsid w:val="00496D54"/>
    <w:rsid w:val="004A21EE"/>
    <w:rsid w:val="004A56AC"/>
    <w:rsid w:val="004A6014"/>
    <w:rsid w:val="004B2315"/>
    <w:rsid w:val="004B3802"/>
    <w:rsid w:val="004C164B"/>
    <w:rsid w:val="004C2D69"/>
    <w:rsid w:val="004C3DBD"/>
    <w:rsid w:val="004D2356"/>
    <w:rsid w:val="004E0DDA"/>
    <w:rsid w:val="004E1610"/>
    <w:rsid w:val="004E20CD"/>
    <w:rsid w:val="004E4733"/>
    <w:rsid w:val="005002DC"/>
    <w:rsid w:val="00500329"/>
    <w:rsid w:val="0050094F"/>
    <w:rsid w:val="00500C00"/>
    <w:rsid w:val="0050320D"/>
    <w:rsid w:val="0050485E"/>
    <w:rsid w:val="00524AFE"/>
    <w:rsid w:val="00526613"/>
    <w:rsid w:val="00532E4C"/>
    <w:rsid w:val="0053332C"/>
    <w:rsid w:val="0053536B"/>
    <w:rsid w:val="0057252C"/>
    <w:rsid w:val="00572BDC"/>
    <w:rsid w:val="00577988"/>
    <w:rsid w:val="005812B4"/>
    <w:rsid w:val="00587A2F"/>
    <w:rsid w:val="00587F38"/>
    <w:rsid w:val="00595E5A"/>
    <w:rsid w:val="00596A8A"/>
    <w:rsid w:val="005A177B"/>
    <w:rsid w:val="005C5391"/>
    <w:rsid w:val="005C74F7"/>
    <w:rsid w:val="005D3684"/>
    <w:rsid w:val="005D3E63"/>
    <w:rsid w:val="005E50C5"/>
    <w:rsid w:val="005E6223"/>
    <w:rsid w:val="005E6661"/>
    <w:rsid w:val="005F4CC6"/>
    <w:rsid w:val="005F6C7B"/>
    <w:rsid w:val="006007DC"/>
    <w:rsid w:val="00615CC2"/>
    <w:rsid w:val="00620BFB"/>
    <w:rsid w:val="00621FF7"/>
    <w:rsid w:val="00626D29"/>
    <w:rsid w:val="00627036"/>
    <w:rsid w:val="00627836"/>
    <w:rsid w:val="00630E3E"/>
    <w:rsid w:val="00637E11"/>
    <w:rsid w:val="00640606"/>
    <w:rsid w:val="00643CA7"/>
    <w:rsid w:val="00670204"/>
    <w:rsid w:val="006706D8"/>
    <w:rsid w:val="00670C3E"/>
    <w:rsid w:val="00675368"/>
    <w:rsid w:val="006763DD"/>
    <w:rsid w:val="00680A90"/>
    <w:rsid w:val="00693BC1"/>
    <w:rsid w:val="0069526E"/>
    <w:rsid w:val="006A6BE5"/>
    <w:rsid w:val="006A6C48"/>
    <w:rsid w:val="006B1245"/>
    <w:rsid w:val="006C03CC"/>
    <w:rsid w:val="006C24D5"/>
    <w:rsid w:val="006C781C"/>
    <w:rsid w:val="006D3F2B"/>
    <w:rsid w:val="006D76A2"/>
    <w:rsid w:val="006E3E42"/>
    <w:rsid w:val="006E5D55"/>
    <w:rsid w:val="006E6541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7F7B"/>
    <w:rsid w:val="0074277B"/>
    <w:rsid w:val="00744326"/>
    <w:rsid w:val="00762155"/>
    <w:rsid w:val="0076286A"/>
    <w:rsid w:val="00762E16"/>
    <w:rsid w:val="00764645"/>
    <w:rsid w:val="00767421"/>
    <w:rsid w:val="00770004"/>
    <w:rsid w:val="0077186A"/>
    <w:rsid w:val="00771AD5"/>
    <w:rsid w:val="00772121"/>
    <w:rsid w:val="00790F2E"/>
    <w:rsid w:val="00791DAE"/>
    <w:rsid w:val="00795F63"/>
    <w:rsid w:val="007A3849"/>
    <w:rsid w:val="007A5B5E"/>
    <w:rsid w:val="007B0CDC"/>
    <w:rsid w:val="007C3970"/>
    <w:rsid w:val="007D1519"/>
    <w:rsid w:val="007D212A"/>
    <w:rsid w:val="007D263F"/>
    <w:rsid w:val="007D3DBA"/>
    <w:rsid w:val="007E5AAB"/>
    <w:rsid w:val="007F0097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268A7"/>
    <w:rsid w:val="00831C83"/>
    <w:rsid w:val="00844639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A373F"/>
    <w:rsid w:val="008B787E"/>
    <w:rsid w:val="008C60FD"/>
    <w:rsid w:val="008D332B"/>
    <w:rsid w:val="008D4B17"/>
    <w:rsid w:val="008D72FC"/>
    <w:rsid w:val="008E0AB6"/>
    <w:rsid w:val="008F0B45"/>
    <w:rsid w:val="008F4640"/>
    <w:rsid w:val="008F5281"/>
    <w:rsid w:val="008F6DFD"/>
    <w:rsid w:val="008F7046"/>
    <w:rsid w:val="008F77DA"/>
    <w:rsid w:val="00900A94"/>
    <w:rsid w:val="0090214D"/>
    <w:rsid w:val="00916091"/>
    <w:rsid w:val="0092649E"/>
    <w:rsid w:val="0093095B"/>
    <w:rsid w:val="00930C59"/>
    <w:rsid w:val="009329A6"/>
    <w:rsid w:val="00946F26"/>
    <w:rsid w:val="0095406E"/>
    <w:rsid w:val="00955777"/>
    <w:rsid w:val="00962876"/>
    <w:rsid w:val="00973177"/>
    <w:rsid w:val="00974C71"/>
    <w:rsid w:val="00975FB2"/>
    <w:rsid w:val="00980ADC"/>
    <w:rsid w:val="0098151D"/>
    <w:rsid w:val="00985EC9"/>
    <w:rsid w:val="00986F68"/>
    <w:rsid w:val="009C4AC1"/>
    <w:rsid w:val="009E05DB"/>
    <w:rsid w:val="009E6E94"/>
    <w:rsid w:val="009E7DC9"/>
    <w:rsid w:val="00A01D39"/>
    <w:rsid w:val="00A05091"/>
    <w:rsid w:val="00A077FC"/>
    <w:rsid w:val="00A16F26"/>
    <w:rsid w:val="00A2094A"/>
    <w:rsid w:val="00A2108D"/>
    <w:rsid w:val="00A2122F"/>
    <w:rsid w:val="00A22319"/>
    <w:rsid w:val="00A24736"/>
    <w:rsid w:val="00A258AF"/>
    <w:rsid w:val="00A25F9C"/>
    <w:rsid w:val="00A33614"/>
    <w:rsid w:val="00A33638"/>
    <w:rsid w:val="00A406A8"/>
    <w:rsid w:val="00A422C5"/>
    <w:rsid w:val="00A658E5"/>
    <w:rsid w:val="00A66AB5"/>
    <w:rsid w:val="00A674DF"/>
    <w:rsid w:val="00A87A21"/>
    <w:rsid w:val="00A91059"/>
    <w:rsid w:val="00AA47C0"/>
    <w:rsid w:val="00AB1B36"/>
    <w:rsid w:val="00AB2798"/>
    <w:rsid w:val="00AB7C64"/>
    <w:rsid w:val="00AC0952"/>
    <w:rsid w:val="00AD441F"/>
    <w:rsid w:val="00AD5BE6"/>
    <w:rsid w:val="00AD780E"/>
    <w:rsid w:val="00AE024C"/>
    <w:rsid w:val="00AE456B"/>
    <w:rsid w:val="00B01C38"/>
    <w:rsid w:val="00B02B7D"/>
    <w:rsid w:val="00B03F77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93785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F131E"/>
    <w:rsid w:val="00BF4C7C"/>
    <w:rsid w:val="00BF55F7"/>
    <w:rsid w:val="00C00B9F"/>
    <w:rsid w:val="00C101B8"/>
    <w:rsid w:val="00C105D1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2B71"/>
    <w:rsid w:val="00C55CCE"/>
    <w:rsid w:val="00C55E4A"/>
    <w:rsid w:val="00C57B7F"/>
    <w:rsid w:val="00C65DE5"/>
    <w:rsid w:val="00C70D19"/>
    <w:rsid w:val="00C71054"/>
    <w:rsid w:val="00C7215A"/>
    <w:rsid w:val="00C770C0"/>
    <w:rsid w:val="00C773A0"/>
    <w:rsid w:val="00C847C7"/>
    <w:rsid w:val="00C85D19"/>
    <w:rsid w:val="00C93FF2"/>
    <w:rsid w:val="00CA058F"/>
    <w:rsid w:val="00CA6009"/>
    <w:rsid w:val="00CB213F"/>
    <w:rsid w:val="00CC4C0C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39C4"/>
    <w:rsid w:val="00D06A74"/>
    <w:rsid w:val="00D07752"/>
    <w:rsid w:val="00D07E70"/>
    <w:rsid w:val="00D10F22"/>
    <w:rsid w:val="00D13FDE"/>
    <w:rsid w:val="00D1538F"/>
    <w:rsid w:val="00D16D6D"/>
    <w:rsid w:val="00D17F33"/>
    <w:rsid w:val="00D311DD"/>
    <w:rsid w:val="00D320F9"/>
    <w:rsid w:val="00D334E0"/>
    <w:rsid w:val="00D3684C"/>
    <w:rsid w:val="00D3746D"/>
    <w:rsid w:val="00D430A6"/>
    <w:rsid w:val="00D46072"/>
    <w:rsid w:val="00D66455"/>
    <w:rsid w:val="00D73141"/>
    <w:rsid w:val="00D82B13"/>
    <w:rsid w:val="00D8746B"/>
    <w:rsid w:val="00D90FE4"/>
    <w:rsid w:val="00D95B52"/>
    <w:rsid w:val="00DA1AF6"/>
    <w:rsid w:val="00DA50AF"/>
    <w:rsid w:val="00DA580A"/>
    <w:rsid w:val="00DB264B"/>
    <w:rsid w:val="00DB36BA"/>
    <w:rsid w:val="00DB6216"/>
    <w:rsid w:val="00DC46D9"/>
    <w:rsid w:val="00DC4FD8"/>
    <w:rsid w:val="00DC714B"/>
    <w:rsid w:val="00DE2DE0"/>
    <w:rsid w:val="00DF662F"/>
    <w:rsid w:val="00E0292B"/>
    <w:rsid w:val="00E062EC"/>
    <w:rsid w:val="00E069BF"/>
    <w:rsid w:val="00E077E2"/>
    <w:rsid w:val="00E160DF"/>
    <w:rsid w:val="00E32E38"/>
    <w:rsid w:val="00E34525"/>
    <w:rsid w:val="00E34C25"/>
    <w:rsid w:val="00E35D0C"/>
    <w:rsid w:val="00E40E02"/>
    <w:rsid w:val="00E424D0"/>
    <w:rsid w:val="00E426BB"/>
    <w:rsid w:val="00E4538F"/>
    <w:rsid w:val="00E531C5"/>
    <w:rsid w:val="00E56155"/>
    <w:rsid w:val="00E60211"/>
    <w:rsid w:val="00E60B24"/>
    <w:rsid w:val="00E6546D"/>
    <w:rsid w:val="00E74B24"/>
    <w:rsid w:val="00E77AC4"/>
    <w:rsid w:val="00E84C5A"/>
    <w:rsid w:val="00E96626"/>
    <w:rsid w:val="00E96CE2"/>
    <w:rsid w:val="00EA12B2"/>
    <w:rsid w:val="00EA2AA2"/>
    <w:rsid w:val="00EB1C8E"/>
    <w:rsid w:val="00EB1F0B"/>
    <w:rsid w:val="00EB6BDB"/>
    <w:rsid w:val="00ED5B44"/>
    <w:rsid w:val="00ED76D9"/>
    <w:rsid w:val="00EF0C98"/>
    <w:rsid w:val="00EF271E"/>
    <w:rsid w:val="00EF739C"/>
    <w:rsid w:val="00F02864"/>
    <w:rsid w:val="00F24B05"/>
    <w:rsid w:val="00F25AA2"/>
    <w:rsid w:val="00F26B15"/>
    <w:rsid w:val="00F27541"/>
    <w:rsid w:val="00F322EF"/>
    <w:rsid w:val="00F32B07"/>
    <w:rsid w:val="00F365B9"/>
    <w:rsid w:val="00F41259"/>
    <w:rsid w:val="00F441B9"/>
    <w:rsid w:val="00F451B4"/>
    <w:rsid w:val="00F5015A"/>
    <w:rsid w:val="00F526A2"/>
    <w:rsid w:val="00F57E9F"/>
    <w:rsid w:val="00F6697E"/>
    <w:rsid w:val="00F84237"/>
    <w:rsid w:val="00F87C8E"/>
    <w:rsid w:val="00F97FA2"/>
    <w:rsid w:val="00FA0455"/>
    <w:rsid w:val="00FC12A2"/>
    <w:rsid w:val="00FC2ECF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D897-2DC9-4F6D-947C-7DA66A34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91</Words>
  <Characters>522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pss</Company>
  <LinksUpToDate>false</LinksUpToDate>
  <CharactersWithSpaces>612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方案框图</dc:title>
  <dc:creator>PengPeng</dc:creator>
  <cp:lastModifiedBy>MLoong</cp:lastModifiedBy>
  <cp:revision>80</cp:revision>
  <cp:lastPrinted>2021-05-26T02:38:00Z</cp:lastPrinted>
  <dcterms:created xsi:type="dcterms:W3CDTF">2021-03-04T02:43:00Z</dcterms:created>
  <dcterms:modified xsi:type="dcterms:W3CDTF">2021-05-26T02:38:00Z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