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79D4E" w14:textId="77777777" w:rsidR="00114290" w:rsidRDefault="00114290" w:rsidP="000E1FA4">
      <w:pPr>
        <w:pStyle w:val="TOC2"/>
        <w:spacing w:line="360" w:lineRule="auto"/>
        <w:ind w:left="0"/>
        <w:jc w:val="both"/>
      </w:pPr>
    </w:p>
    <w:p w14:paraId="15CA7CED" w14:textId="77777777" w:rsidR="00114290" w:rsidRDefault="00114290">
      <w:pPr>
        <w:spacing w:line="360" w:lineRule="auto"/>
      </w:pPr>
    </w:p>
    <w:p w14:paraId="14273D6F" w14:textId="77777777" w:rsidR="00114290" w:rsidRDefault="00114290">
      <w:pPr>
        <w:spacing w:line="360" w:lineRule="auto"/>
      </w:pPr>
    </w:p>
    <w:p w14:paraId="406C7AAE" w14:textId="77777777" w:rsidR="00A422C5" w:rsidRDefault="00A422C5">
      <w:pPr>
        <w:spacing w:line="360" w:lineRule="auto"/>
      </w:pPr>
    </w:p>
    <w:p w14:paraId="1CAB3743" w14:textId="77777777" w:rsidR="00A422C5" w:rsidRDefault="00A422C5">
      <w:pPr>
        <w:spacing w:line="360" w:lineRule="auto"/>
      </w:pPr>
    </w:p>
    <w:p w14:paraId="6F73B4D8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44EDA274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6B7E09D7" w14:textId="27698D29" w:rsidR="000E1FA4" w:rsidRDefault="00110447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Px00</w:t>
      </w:r>
      <w:r w:rsidR="007826AF">
        <w:rPr>
          <w:rFonts w:ascii="黑体" w:eastAsia="黑体" w:hAnsi="黑体" w:cs="黑体" w:hint="eastAsia"/>
          <w:b/>
          <w:bCs/>
          <w:sz w:val="48"/>
          <w:szCs w:val="48"/>
        </w:rPr>
        <w:t>模拟板</w:t>
      </w:r>
      <w:r w:rsidR="000E1FA4">
        <w:rPr>
          <w:rFonts w:ascii="黑体" w:eastAsia="黑体" w:hAnsi="黑体" w:cs="黑体" w:hint="eastAsia"/>
          <w:b/>
          <w:bCs/>
          <w:sz w:val="48"/>
          <w:szCs w:val="48"/>
        </w:rPr>
        <w:t>需求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说明书</w:t>
      </w:r>
    </w:p>
    <w:p w14:paraId="5D4C64CE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6C41BA9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6600A8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3F3D7" w14:textId="77777777"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41E4B88" w14:textId="77777777" w:rsidR="00114290" w:rsidRDefault="0011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94484BD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4A50274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95BF409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7ADB338" w14:textId="77777777"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DC13CCA" w14:textId="77777777" w:rsidR="00114290" w:rsidRDefault="00114290" w:rsidP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945FC3C" w14:textId="77777777"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5CEA3E05" w14:textId="77777777" w:rsid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215A36CF" w14:textId="77777777" w:rsidR="00A422C5" w:rsidRP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1CF579BE" w14:textId="77777777"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104C4000" w14:textId="77777777" w:rsidR="00E34C25" w:rsidRPr="00A422C5" w:rsidRDefault="00E34C25">
      <w:pPr>
        <w:spacing w:line="360" w:lineRule="auto"/>
        <w:rPr>
          <w:rFonts w:ascii="黑体" w:eastAsia="黑体" w:hAnsi="黑体" w:cs="黑体"/>
          <w:sz w:val="24"/>
        </w:rPr>
      </w:pPr>
    </w:p>
    <w:p w14:paraId="583FE889" w14:textId="77777777"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217"/>
      </w:tblGrid>
      <w:tr w:rsidR="00114290" w:rsidRPr="00114290" w14:paraId="20FE2C64" w14:textId="77777777" w:rsidTr="00114290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14:paraId="26C8B3E0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14:paraId="7CA9659F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14:paraId="09AC8F62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14:paraId="3C055794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217" w:type="dxa"/>
            <w:shd w:val="clear" w:color="auto" w:fill="DCD8C2"/>
            <w:vAlign w:val="bottom"/>
          </w:tcPr>
          <w:p w14:paraId="33FD8C5A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14290" w:rsidRPr="00114290" w14:paraId="4AC98EBD" w14:textId="77777777" w:rsidTr="00114290">
        <w:trPr>
          <w:trHeight w:val="510"/>
        </w:trPr>
        <w:tc>
          <w:tcPr>
            <w:tcW w:w="1292" w:type="dxa"/>
            <w:shd w:val="clear" w:color="auto" w:fill="auto"/>
          </w:tcPr>
          <w:p w14:paraId="51F9CE0C" w14:textId="77777777"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114290"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14:paraId="77627467" w14:textId="70B1137A" w:rsidR="00114290" w:rsidRPr="00114290" w:rsidRDefault="00114290" w:rsidP="00AD5BE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 w:rsidR="00E34C25"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A422C5">
              <w:rPr>
                <w:rFonts w:ascii="宋体" w:hAnsi="宋体" w:cs="宋体" w:hint="eastAsia"/>
                <w:bCs/>
                <w:szCs w:val="21"/>
              </w:rPr>
              <w:t>0</w:t>
            </w:r>
            <w:r w:rsidR="001E1389">
              <w:rPr>
                <w:rFonts w:ascii="宋体" w:hAnsi="宋体" w:cs="宋体"/>
                <w:bCs/>
                <w:szCs w:val="21"/>
              </w:rPr>
              <w:t>6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1E1389">
              <w:rPr>
                <w:rFonts w:ascii="宋体" w:hAnsi="宋体" w:cs="宋体"/>
                <w:bCs/>
                <w:szCs w:val="21"/>
              </w:rPr>
              <w:t>11</w:t>
            </w:r>
          </w:p>
        </w:tc>
        <w:tc>
          <w:tcPr>
            <w:tcW w:w="1706" w:type="dxa"/>
            <w:shd w:val="clear" w:color="auto" w:fill="auto"/>
          </w:tcPr>
          <w:p w14:paraId="17188FA7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14:paraId="244BB371" w14:textId="48FD6FFE" w:rsidR="00114290" w:rsidRPr="00114290" w:rsidRDefault="001E1389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1217" w:type="dxa"/>
            <w:shd w:val="clear" w:color="auto" w:fill="auto"/>
          </w:tcPr>
          <w:p w14:paraId="072FAB41" w14:textId="77777777"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C93FF2" w:rsidRPr="00114290" w14:paraId="471247B6" w14:textId="77777777" w:rsidTr="00114290">
        <w:trPr>
          <w:trHeight w:val="595"/>
        </w:trPr>
        <w:tc>
          <w:tcPr>
            <w:tcW w:w="1292" w:type="dxa"/>
            <w:shd w:val="clear" w:color="auto" w:fill="auto"/>
          </w:tcPr>
          <w:p w14:paraId="3175D65B" w14:textId="048028D5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10AD37E7" w14:textId="39E7965C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60466066" w14:textId="0461E054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06ED0DD6" w14:textId="74B950E9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4F3889FB" w14:textId="5E68C779" w:rsidR="00C93FF2" w:rsidRPr="000D18DA" w:rsidRDefault="00C93FF2" w:rsidP="000D18D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C93FF2" w:rsidRPr="00114290" w14:paraId="6522DCED" w14:textId="77777777" w:rsidTr="00114290">
        <w:trPr>
          <w:trHeight w:val="595"/>
        </w:trPr>
        <w:tc>
          <w:tcPr>
            <w:tcW w:w="1292" w:type="dxa"/>
            <w:shd w:val="clear" w:color="auto" w:fill="auto"/>
          </w:tcPr>
          <w:p w14:paraId="2355EFAE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32D8A288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3BDFF759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1A20F72A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7DB6B3F6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C93FF2" w:rsidRPr="00114290" w14:paraId="2A36F76B" w14:textId="77777777" w:rsidTr="00114290">
        <w:trPr>
          <w:trHeight w:val="604"/>
        </w:trPr>
        <w:tc>
          <w:tcPr>
            <w:tcW w:w="1292" w:type="dxa"/>
            <w:shd w:val="clear" w:color="auto" w:fill="auto"/>
          </w:tcPr>
          <w:p w14:paraId="058253FB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14:paraId="73DC7C87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14:paraId="6CA237A8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14:paraId="263E2889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217" w:type="dxa"/>
            <w:shd w:val="clear" w:color="auto" w:fill="auto"/>
          </w:tcPr>
          <w:p w14:paraId="39A5D707" w14:textId="77777777"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</w:tbl>
    <w:p w14:paraId="19BE8F7A" w14:textId="77777777" w:rsidR="00114290" w:rsidRDefault="00114290">
      <w:pPr>
        <w:spacing w:line="360" w:lineRule="auto"/>
        <w:rPr>
          <w:color w:val="000000"/>
        </w:rPr>
      </w:pPr>
    </w:p>
    <w:p w14:paraId="3E92F95D" w14:textId="77777777" w:rsidR="00114290" w:rsidRDefault="00114290" w:rsidP="00A422C5">
      <w:pPr>
        <w:spacing w:line="360" w:lineRule="auto"/>
        <w:rPr>
          <w:color w:val="000000"/>
        </w:rPr>
      </w:pPr>
    </w:p>
    <w:p w14:paraId="2775278C" w14:textId="77777777" w:rsidR="00114290" w:rsidRDefault="00114290" w:rsidP="00A422C5">
      <w:pPr>
        <w:spacing w:line="360" w:lineRule="auto"/>
        <w:rPr>
          <w:color w:val="000000"/>
        </w:rPr>
      </w:pPr>
    </w:p>
    <w:p w14:paraId="547AF9A1" w14:textId="77777777" w:rsidR="00114290" w:rsidRDefault="00114290" w:rsidP="00A422C5">
      <w:pPr>
        <w:spacing w:line="360" w:lineRule="auto"/>
        <w:rPr>
          <w:color w:val="000000"/>
        </w:rPr>
      </w:pPr>
    </w:p>
    <w:p w14:paraId="0CC7722E" w14:textId="77777777" w:rsidR="00114290" w:rsidRDefault="00114290" w:rsidP="00A422C5">
      <w:pPr>
        <w:spacing w:line="360" w:lineRule="auto"/>
        <w:rPr>
          <w:color w:val="000000"/>
        </w:rPr>
      </w:pPr>
    </w:p>
    <w:p w14:paraId="5A73F646" w14:textId="77777777" w:rsidR="00114290" w:rsidRDefault="00114290" w:rsidP="00A422C5">
      <w:pPr>
        <w:spacing w:line="360" w:lineRule="auto"/>
        <w:rPr>
          <w:color w:val="000000"/>
        </w:rPr>
      </w:pPr>
    </w:p>
    <w:p w14:paraId="2DBBB1AC" w14:textId="77777777" w:rsidR="00114290" w:rsidRDefault="00114290">
      <w:pPr>
        <w:spacing w:line="360" w:lineRule="auto"/>
        <w:rPr>
          <w:color w:val="000000"/>
        </w:rPr>
      </w:pPr>
    </w:p>
    <w:p w14:paraId="149BEFF3" w14:textId="77777777" w:rsidR="00114290" w:rsidRDefault="0011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14:paraId="3D50F64C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6605A437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0179AD52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3FAE660" w14:textId="77777777"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B64C492" w14:textId="77777777" w:rsidR="00114290" w:rsidRDefault="00114290">
      <w:pPr>
        <w:spacing w:line="360" w:lineRule="auto"/>
      </w:pPr>
    </w:p>
    <w:p w14:paraId="23D5F643" w14:textId="77777777" w:rsidR="00114290" w:rsidRDefault="00114290">
      <w:pPr>
        <w:spacing w:line="360" w:lineRule="auto"/>
      </w:pPr>
    </w:p>
    <w:p w14:paraId="625522A2" w14:textId="77777777" w:rsidR="00114290" w:rsidRDefault="00114290">
      <w:pPr>
        <w:spacing w:line="360" w:lineRule="auto"/>
      </w:pPr>
    </w:p>
    <w:p w14:paraId="771E86D3" w14:textId="77777777" w:rsidR="00114290" w:rsidRDefault="00114290">
      <w:pPr>
        <w:spacing w:line="360" w:lineRule="auto"/>
      </w:pPr>
    </w:p>
    <w:p w14:paraId="69275505" w14:textId="77777777" w:rsidR="00114290" w:rsidRDefault="00114290">
      <w:pPr>
        <w:spacing w:line="360" w:lineRule="auto"/>
      </w:pPr>
    </w:p>
    <w:p w14:paraId="24F59123" w14:textId="77777777" w:rsidR="00114290" w:rsidRDefault="00114290">
      <w:pPr>
        <w:spacing w:line="360" w:lineRule="auto"/>
      </w:pPr>
    </w:p>
    <w:p w14:paraId="7BCDA9E7" w14:textId="77777777" w:rsidR="00114290" w:rsidRDefault="00114290">
      <w:pPr>
        <w:spacing w:line="360" w:lineRule="auto"/>
      </w:pPr>
    </w:p>
    <w:p w14:paraId="1BFBF9FB" w14:textId="77777777" w:rsidR="00114290" w:rsidRDefault="00114290">
      <w:pPr>
        <w:spacing w:line="360" w:lineRule="auto"/>
      </w:pPr>
    </w:p>
    <w:p w14:paraId="2CB1DDCA" w14:textId="77777777" w:rsidR="00114290" w:rsidRDefault="00114290">
      <w:pPr>
        <w:spacing w:line="360" w:lineRule="auto"/>
      </w:pPr>
    </w:p>
    <w:p w14:paraId="3E964C6D" w14:textId="77777777" w:rsidR="00114290" w:rsidRDefault="00114290">
      <w:pPr>
        <w:spacing w:line="360" w:lineRule="auto"/>
      </w:pPr>
    </w:p>
    <w:p w14:paraId="26FEB45C" w14:textId="77777777" w:rsidR="00114290" w:rsidRDefault="00114290">
      <w:pPr>
        <w:spacing w:line="360" w:lineRule="auto"/>
      </w:pPr>
    </w:p>
    <w:p w14:paraId="145A0132" w14:textId="77777777" w:rsidR="00114290" w:rsidRDefault="00114290">
      <w:pPr>
        <w:spacing w:line="360" w:lineRule="auto"/>
      </w:pPr>
    </w:p>
    <w:p w14:paraId="5BEC917C" w14:textId="77777777" w:rsidR="00114290" w:rsidRDefault="00114290">
      <w:pPr>
        <w:spacing w:line="360" w:lineRule="auto"/>
      </w:pPr>
    </w:p>
    <w:p w14:paraId="1D963657" w14:textId="77777777" w:rsidR="0092649E" w:rsidRPr="0092649E" w:rsidRDefault="0092649E" w:rsidP="0092649E">
      <w:pPr>
        <w:rPr>
          <w:rFonts w:ascii="宋体" w:hAnsi="宋体" w:cs="宋体"/>
          <w:sz w:val="24"/>
        </w:rPr>
      </w:pPr>
    </w:p>
    <w:p w14:paraId="26AF577D" w14:textId="77777777" w:rsidR="0092649E" w:rsidRDefault="0092649E" w:rsidP="0092649E">
      <w:pPr>
        <w:rPr>
          <w:rFonts w:ascii="宋体" w:hAnsi="宋体" w:cs="宋体"/>
          <w:sz w:val="24"/>
        </w:rPr>
      </w:pPr>
    </w:p>
    <w:p w14:paraId="2FBC0C82" w14:textId="77777777" w:rsidR="003B478A" w:rsidRDefault="003B478A" w:rsidP="0092649E">
      <w:pPr>
        <w:rPr>
          <w:rFonts w:ascii="宋体" w:hAnsi="宋体" w:cs="宋体"/>
          <w:sz w:val="24"/>
        </w:rPr>
      </w:pPr>
    </w:p>
    <w:p w14:paraId="5C38B69C" w14:textId="77777777" w:rsidR="00134427" w:rsidRPr="00134427" w:rsidRDefault="00134427" w:rsidP="00B75FE9">
      <w:pPr>
        <w:pStyle w:val="TOC1"/>
        <w:jc w:val="center"/>
      </w:pPr>
      <w:r w:rsidRPr="00134427">
        <w:rPr>
          <w:rFonts w:hint="eastAsia"/>
        </w:rPr>
        <w:lastRenderedPageBreak/>
        <w:t>目录</w:t>
      </w:r>
    </w:p>
    <w:bookmarkStart w:id="0" w:name="OLE_LINK1"/>
    <w:p w14:paraId="690C7433" w14:textId="312CCFA5" w:rsidR="007908B8" w:rsidRDefault="00B75FE9">
      <w:pPr>
        <w:pStyle w:val="TOC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B75FE9">
        <w:rPr>
          <w:rFonts w:asciiTheme="minorEastAsia" w:eastAsiaTheme="minorEastAsia" w:hAnsiTheme="minorEastAsia"/>
          <w:bCs w:val="0"/>
          <w:caps w:val="0"/>
          <w:sz w:val="24"/>
          <w:szCs w:val="24"/>
        </w:rPr>
        <w:fldChar w:fldCharType="begin"/>
      </w:r>
      <w:r w:rsidRPr="00B75FE9">
        <w:rPr>
          <w:rFonts w:asciiTheme="minorEastAsia" w:eastAsiaTheme="minorEastAsia" w:hAnsiTheme="minorEastAsia"/>
          <w:bCs w:val="0"/>
          <w:caps w:val="0"/>
          <w:sz w:val="24"/>
          <w:szCs w:val="24"/>
        </w:rPr>
        <w:instrText xml:space="preserve"> TOC \o "1-3" \u </w:instrText>
      </w:r>
      <w:r w:rsidRPr="00B75FE9">
        <w:rPr>
          <w:rFonts w:asciiTheme="minorEastAsia" w:eastAsiaTheme="minorEastAsia" w:hAnsiTheme="minorEastAsia"/>
          <w:bCs w:val="0"/>
          <w:caps w:val="0"/>
          <w:sz w:val="24"/>
          <w:szCs w:val="24"/>
        </w:rPr>
        <w:fldChar w:fldCharType="separate"/>
      </w:r>
      <w:r w:rsidR="007908B8" w:rsidRPr="00D15091">
        <w:rPr>
          <w:noProof/>
        </w:rPr>
        <w:t>1.</w:t>
      </w:r>
      <w:r w:rsidR="007908B8"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="007908B8" w:rsidRPr="00D15091">
        <w:rPr>
          <w:noProof/>
        </w:rPr>
        <w:t>方案框图</w:t>
      </w:r>
      <w:r w:rsidR="007908B8">
        <w:rPr>
          <w:noProof/>
        </w:rPr>
        <w:tab/>
      </w:r>
      <w:r w:rsidR="007908B8">
        <w:rPr>
          <w:noProof/>
        </w:rPr>
        <w:fldChar w:fldCharType="begin"/>
      </w:r>
      <w:r w:rsidR="007908B8">
        <w:rPr>
          <w:noProof/>
        </w:rPr>
        <w:instrText xml:space="preserve"> PAGEREF _Toc74644547 \h </w:instrText>
      </w:r>
      <w:r w:rsidR="007908B8">
        <w:rPr>
          <w:noProof/>
        </w:rPr>
      </w:r>
      <w:r w:rsidR="007908B8">
        <w:rPr>
          <w:noProof/>
        </w:rPr>
        <w:fldChar w:fldCharType="separate"/>
      </w:r>
      <w:r w:rsidR="007908B8">
        <w:rPr>
          <w:noProof/>
        </w:rPr>
        <w:t>4</w:t>
      </w:r>
      <w:r w:rsidR="007908B8">
        <w:rPr>
          <w:noProof/>
        </w:rPr>
        <w:fldChar w:fldCharType="end"/>
      </w:r>
    </w:p>
    <w:p w14:paraId="1DD2A956" w14:textId="74C11A9F" w:rsidR="007908B8" w:rsidRDefault="007908B8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1.1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整机方案框图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B715CB" w14:textId="66CED74C" w:rsidR="007908B8" w:rsidRDefault="007908B8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1.2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模拟板方案框图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CBE683" w14:textId="2AE43C44" w:rsidR="007908B8" w:rsidRDefault="007908B8">
      <w:pPr>
        <w:pStyle w:val="TOC1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D15091"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D15091">
        <w:rPr>
          <w:noProof/>
        </w:rPr>
        <w:t>功能列表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56FA4B" w14:textId="488C686B" w:rsidR="007908B8" w:rsidRDefault="007908B8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与IMX6DL相关业务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CCECC1" w14:textId="595CE5D4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输出模式设置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A39C54" w14:textId="170805FF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源设置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B111DE" w14:textId="7F175E63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2/4线设置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0732D6" w14:textId="50652E22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2.1.4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量程设置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3616A2" w14:textId="0F770275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2.1.5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值设置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0F04FE" w14:textId="4A39AB5D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2.1.6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值请求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3F4A54" w14:textId="09EC2892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2.1.7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运行状态请求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3725A" w14:textId="1F0EADCA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2.1.8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设置校准系数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16A781" w14:textId="3CD647E5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2.1.9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烧写校准系数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2504A2" w14:textId="21926A83" w:rsidR="007908B8" w:rsidRDefault="007908B8">
      <w:pPr>
        <w:pStyle w:val="TOC2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2.1.10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设备恢复设置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2FB5F5" w14:textId="51F957F8" w:rsidR="007908B8" w:rsidRDefault="007908B8">
      <w:pPr>
        <w:pStyle w:val="TOC2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2.1.11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扫描参数设置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64628D" w14:textId="24595D3E" w:rsidR="007908B8" w:rsidRDefault="007908B8">
      <w:pPr>
        <w:pStyle w:val="TOC2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2.1.12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数据记录仪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25A04D" w14:textId="42AF015A" w:rsidR="007908B8" w:rsidRDefault="007908B8">
      <w:pPr>
        <w:pStyle w:val="TOC2"/>
        <w:tabs>
          <w:tab w:val="left" w:pos="126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2.1.13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838517" w14:textId="76D406BA" w:rsidR="007908B8" w:rsidRDefault="007908B8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与FPGA相关业务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57209" w14:textId="7BCDB5A5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2.2.1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LVDS模块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44A354" w14:textId="7ADD3CF2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2.2.2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PWM模块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3AA21D" w14:textId="0F2E310B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2.2.3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AD7768_4模块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69E8C9" w14:textId="4247639C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2.2.4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AD5761模块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142DFB" w14:textId="57292E44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2.2.5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AD5318模块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34AA30" w14:textId="390EC8B4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2.2.6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SPI_FLASH模块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71A929" w14:textId="2FAA2694" w:rsidR="007908B8" w:rsidRDefault="007908B8">
      <w:pPr>
        <w:pStyle w:val="TOC2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D15091">
        <w:rPr>
          <w:rFonts w:ascii="宋体" w:hAnsi="宋体" w:cs="宋体"/>
          <w:b/>
          <w:bCs/>
          <w:noProof/>
        </w:rPr>
        <w:t>2.2.7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D15091">
        <w:rPr>
          <w:rFonts w:ascii="宋体" w:hAnsi="宋体" w:cs="宋体"/>
          <w:b/>
          <w:bCs/>
          <w:noProof/>
        </w:rPr>
        <w:t>I2C模块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_Toc74644574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79FC14" w14:textId="2F737A70" w:rsidR="003E6EF5" w:rsidRDefault="00B75FE9" w:rsidP="00B75FE9">
      <w:pPr>
        <w:spacing w:line="60" w:lineRule="auto"/>
        <w:jc w:val="left"/>
        <w:rPr>
          <w:rFonts w:ascii="宋体" w:hAnsi="宋体" w:cs="宋体"/>
          <w:b/>
          <w:kern w:val="0"/>
          <w:sz w:val="24"/>
        </w:rPr>
      </w:pPr>
      <w:r w:rsidRPr="00B75FE9">
        <w:rPr>
          <w:rFonts w:asciiTheme="minorEastAsia" w:eastAsiaTheme="minorEastAsia" w:hAnsiTheme="minorEastAsia" w:cstheme="minorHAnsi"/>
          <w:b/>
          <w:bCs/>
          <w:caps/>
          <w:sz w:val="24"/>
        </w:rPr>
        <w:fldChar w:fldCharType="end"/>
      </w:r>
    </w:p>
    <w:p w14:paraId="18C864E2" w14:textId="77777777" w:rsidR="003E6EF5" w:rsidRDefault="003E6EF5" w:rsidP="003E6EF5">
      <w:r>
        <w:br w:type="page"/>
      </w:r>
    </w:p>
    <w:p w14:paraId="5AD2EEDE" w14:textId="36C88746" w:rsidR="0017787D" w:rsidRPr="00125A23" w:rsidRDefault="006D76A2" w:rsidP="003E6EF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为明确台式脉冲源表(Px00)</w:t>
      </w:r>
      <w:r w:rsidR="001E1389">
        <w:rPr>
          <w:rFonts w:ascii="宋体" w:hAnsi="宋体" w:cs="宋体" w:hint="eastAsia"/>
          <w:sz w:val="24"/>
        </w:rPr>
        <w:t>Mcu功能</w:t>
      </w:r>
      <w:r w:rsidR="0017787D">
        <w:rPr>
          <w:rFonts w:ascii="宋体" w:hAnsi="宋体" w:cs="宋体" w:hint="eastAsia"/>
          <w:sz w:val="24"/>
        </w:rPr>
        <w:t>需求，特制定本文档。</w:t>
      </w:r>
    </w:p>
    <w:p w14:paraId="70705C84" w14:textId="2E5A081D" w:rsidR="0017787D" w:rsidRDefault="0017787D" w:rsidP="001778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</w:t>
      </w:r>
      <w:r w:rsidR="001E1389"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章介绍Px00</w:t>
      </w:r>
      <w:r w:rsidR="00BF55F7">
        <w:rPr>
          <w:rFonts w:ascii="宋体" w:hAnsi="宋体" w:cs="宋体" w:hint="eastAsia"/>
          <w:sz w:val="24"/>
        </w:rPr>
        <w:t>方案框图。</w:t>
      </w:r>
    </w:p>
    <w:p w14:paraId="219A30A3" w14:textId="528F8459" w:rsidR="000457E1" w:rsidRPr="000457E1" w:rsidRDefault="0017787D" w:rsidP="000457E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第</w:t>
      </w:r>
      <w:r w:rsidR="001E1389"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章介绍Px00</w:t>
      </w:r>
      <w:r w:rsidR="00BF55F7">
        <w:rPr>
          <w:rFonts w:ascii="宋体" w:hAnsi="宋体" w:cs="宋体" w:hint="eastAsia"/>
          <w:sz w:val="24"/>
        </w:rPr>
        <w:t>功能列表。</w:t>
      </w:r>
    </w:p>
    <w:p w14:paraId="474CF147" w14:textId="45C872D1" w:rsidR="0092649E" w:rsidRPr="001E1389" w:rsidRDefault="001E1389" w:rsidP="001E1389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1" w:name="_Toc74644547"/>
      <w:r>
        <w:rPr>
          <w:rFonts w:hint="eastAsia"/>
          <w:b/>
          <w:bCs/>
          <w:sz w:val="30"/>
          <w:szCs w:val="30"/>
        </w:rPr>
        <w:t>方案框图</w:t>
      </w:r>
      <w:bookmarkEnd w:id="1"/>
    </w:p>
    <w:p w14:paraId="6DD11DBC" w14:textId="77777777" w:rsidR="00A24736" w:rsidRPr="00A24736" w:rsidRDefault="00A24736" w:rsidP="00A24736">
      <w:pPr>
        <w:pStyle w:val="ae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2" w:name="_Toc65684287"/>
      <w:bookmarkStart w:id="3" w:name="_Toc65695197"/>
      <w:bookmarkStart w:id="4" w:name="_Toc65695258"/>
      <w:bookmarkStart w:id="5" w:name="_Toc65747241"/>
      <w:bookmarkStart w:id="6" w:name="_Toc65747289"/>
      <w:bookmarkStart w:id="7" w:name="_Toc65747451"/>
      <w:bookmarkStart w:id="8" w:name="_Toc65747512"/>
      <w:bookmarkStart w:id="9" w:name="_Toc65747560"/>
      <w:bookmarkStart w:id="10" w:name="_Toc74309833"/>
      <w:bookmarkStart w:id="11" w:name="_Toc74313043"/>
      <w:bookmarkStart w:id="12" w:name="_Toc74314572"/>
      <w:bookmarkStart w:id="13" w:name="_Toc74320269"/>
      <w:bookmarkStart w:id="14" w:name="_Toc7464454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A6EB98D" w14:textId="77777777" w:rsidR="00A24736" w:rsidRPr="00A24736" w:rsidRDefault="00A24736" w:rsidP="00A24736">
      <w:pPr>
        <w:pStyle w:val="ae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15" w:name="_Toc65684288"/>
      <w:bookmarkStart w:id="16" w:name="_Toc65695198"/>
      <w:bookmarkStart w:id="17" w:name="_Toc65695259"/>
      <w:bookmarkStart w:id="18" w:name="_Toc65747242"/>
      <w:bookmarkStart w:id="19" w:name="_Toc65747290"/>
      <w:bookmarkStart w:id="20" w:name="_Toc65747452"/>
      <w:bookmarkStart w:id="21" w:name="_Toc65747513"/>
      <w:bookmarkStart w:id="22" w:name="_Toc65747561"/>
      <w:bookmarkStart w:id="23" w:name="_Toc74309834"/>
      <w:bookmarkStart w:id="24" w:name="_Toc74313044"/>
      <w:bookmarkStart w:id="25" w:name="_Toc74314573"/>
      <w:bookmarkStart w:id="26" w:name="_Toc74320270"/>
      <w:bookmarkStart w:id="27" w:name="_Toc74644549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4D0FA43" w14:textId="77777777" w:rsidR="00134427" w:rsidRPr="00A24736" w:rsidRDefault="00DF662F" w:rsidP="00A24736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8" w:name="_Toc74644550"/>
      <w:r w:rsidRPr="00A24736">
        <w:rPr>
          <w:rFonts w:ascii="宋体" w:hAnsi="宋体" w:cs="宋体" w:hint="eastAsia"/>
          <w:b/>
          <w:bCs/>
          <w:sz w:val="28"/>
          <w:szCs w:val="28"/>
        </w:rPr>
        <w:t>整机方案框图</w:t>
      </w:r>
      <w:bookmarkEnd w:id="28"/>
    </w:p>
    <w:p w14:paraId="2C19F4B8" w14:textId="4B64E092" w:rsidR="001E1389" w:rsidRDefault="00DF662F" w:rsidP="001E1389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整机</w:t>
      </w:r>
      <w:bookmarkStart w:id="29" w:name="_Toc29299545"/>
      <w:r w:rsidR="001E1389">
        <w:rPr>
          <w:rFonts w:ascii="宋体" w:hAnsi="宋体" w:cs="宋体" w:hint="eastAsia"/>
          <w:sz w:val="24"/>
        </w:rPr>
        <w:t>方案框图如图1：</w:t>
      </w:r>
    </w:p>
    <w:p w14:paraId="249AAC1D" w14:textId="77777777" w:rsidR="001E1389" w:rsidRDefault="001E1389" w:rsidP="001E138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712" w:dyaOrig="2159" w14:anchorId="6C30BB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5pt;height:108pt" o:ole="">
            <v:imagedata r:id="rId8" o:title=""/>
          </v:shape>
          <o:OLEObject Type="Embed" ProgID="Visio.Drawing.11" ShapeID="_x0000_i1025" DrawAspect="Content" ObjectID="_1685257345" r:id="rId9"/>
        </w:object>
      </w:r>
    </w:p>
    <w:p w14:paraId="5CC996FF" w14:textId="77777777" w:rsidR="001E1389" w:rsidRDefault="001E1389" w:rsidP="001E138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 整机方案框图</w:t>
      </w:r>
    </w:p>
    <w:p w14:paraId="40372393" w14:textId="0282D734" w:rsidR="001E1389" w:rsidRDefault="001E1389" w:rsidP="001E138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0" w:name="_Toc74644551"/>
      <w:r w:rsidRPr="001E1389">
        <w:rPr>
          <w:rFonts w:ascii="宋体" w:hAnsi="宋体" w:cs="宋体" w:hint="eastAsia"/>
          <w:b/>
          <w:bCs/>
          <w:sz w:val="28"/>
          <w:szCs w:val="28"/>
        </w:rPr>
        <w:t>模拟板方案框图</w:t>
      </w:r>
      <w:bookmarkEnd w:id="30"/>
    </w:p>
    <w:p w14:paraId="7086A880" w14:textId="0BF97018" w:rsidR="001E1389" w:rsidRDefault="001E1389" w:rsidP="001E1389">
      <w:pPr>
        <w:ind w:left="480"/>
        <w:rPr>
          <w:rFonts w:ascii="宋体" w:hAnsi="宋体" w:cs="宋体"/>
          <w:sz w:val="24"/>
        </w:rPr>
      </w:pPr>
      <w:r w:rsidRPr="001E1389">
        <w:rPr>
          <w:rFonts w:ascii="宋体" w:hAnsi="宋体" w:cs="宋体" w:hint="eastAsia"/>
          <w:sz w:val="24"/>
        </w:rPr>
        <w:t>模拟板方案</w:t>
      </w:r>
      <w:r>
        <w:rPr>
          <w:rFonts w:ascii="宋体" w:hAnsi="宋体" w:cs="宋体" w:hint="eastAsia"/>
          <w:sz w:val="24"/>
        </w:rPr>
        <w:t>框图如图2：</w:t>
      </w:r>
    </w:p>
    <w:p w14:paraId="321932A7" w14:textId="53AEF024" w:rsidR="001E1389" w:rsidRDefault="00093BF9" w:rsidP="001E138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9001" w:dyaOrig="4561" w14:anchorId="4D2A06E5">
          <v:shape id="_x0000_i1026" type="#_x0000_t75" style="width:450pt;height:228pt" o:ole="">
            <v:imagedata r:id="rId10" o:title=""/>
          </v:shape>
          <o:OLEObject Type="Embed" ProgID="Visio.Drawing.11" ShapeID="_x0000_i1026" DrawAspect="Content" ObjectID="_1685257346" r:id="rId11"/>
        </w:object>
      </w:r>
    </w:p>
    <w:p w14:paraId="7B4E112C" w14:textId="20EB1556" w:rsidR="001E1389" w:rsidRPr="001E1389" w:rsidRDefault="001E1389" w:rsidP="001E1389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AE5CDC"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</w:t>
      </w:r>
      <w:r w:rsidR="00AE5CDC">
        <w:rPr>
          <w:rFonts w:ascii="宋体" w:hAnsi="宋体" w:cs="宋体" w:hint="eastAsia"/>
          <w:sz w:val="24"/>
        </w:rPr>
        <w:t>模拟板</w:t>
      </w:r>
      <w:r>
        <w:rPr>
          <w:rFonts w:ascii="宋体" w:hAnsi="宋体" w:cs="宋体" w:hint="eastAsia"/>
          <w:sz w:val="24"/>
        </w:rPr>
        <w:t>方案框图</w:t>
      </w:r>
    </w:p>
    <w:p w14:paraId="04C1110B" w14:textId="7ACE0E22" w:rsidR="00A24736" w:rsidRPr="00A24736" w:rsidRDefault="001E1389" w:rsidP="00A2473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31" w:name="_Toc74644552"/>
      <w:r w:rsidRPr="00A24736">
        <w:rPr>
          <w:rFonts w:hint="eastAsia"/>
          <w:b/>
          <w:bCs/>
          <w:sz w:val="30"/>
          <w:szCs w:val="30"/>
        </w:rPr>
        <w:t>功能列表</w:t>
      </w:r>
      <w:bookmarkEnd w:id="29"/>
      <w:bookmarkEnd w:id="31"/>
    </w:p>
    <w:p w14:paraId="7966CFA1" w14:textId="77777777" w:rsidR="002253D1" w:rsidRDefault="002253D1" w:rsidP="003A15E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CU</w:t>
      </w:r>
      <w:r>
        <w:rPr>
          <w:rFonts w:ascii="宋体" w:hAnsi="宋体" w:cs="宋体" w:hint="eastAsia"/>
          <w:sz w:val="24"/>
        </w:rPr>
        <w:t>主要与FPGA与上位机进行交互：</w:t>
      </w:r>
    </w:p>
    <w:p w14:paraId="233EDEC1" w14:textId="3ED82A0F" w:rsidR="002253D1" w:rsidRDefault="002253D1" w:rsidP="002253D1">
      <w:pPr>
        <w:ind w:left="42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MCU与FPGA进行交互是通过FPGA提供的寄存器；</w:t>
      </w:r>
    </w:p>
    <w:p w14:paraId="7DB77430" w14:textId="73720721" w:rsidR="003A15E5" w:rsidRDefault="002253D1" w:rsidP="002253D1">
      <w:pPr>
        <w:ind w:left="42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MCU与IMX</w:t>
      </w:r>
      <w:r>
        <w:rPr>
          <w:rFonts w:ascii="宋体" w:hAnsi="宋体" w:cs="宋体"/>
          <w:sz w:val="24"/>
        </w:rPr>
        <w:t>6DL</w:t>
      </w:r>
      <w:r>
        <w:rPr>
          <w:rFonts w:ascii="宋体" w:hAnsi="宋体" w:cs="宋体" w:hint="eastAsia"/>
          <w:sz w:val="24"/>
        </w:rPr>
        <w:t>交互是通过FPGA提供的LVDS链路进行交互，之间通信协议为P</w:t>
      </w:r>
      <w:r>
        <w:rPr>
          <w:rFonts w:ascii="宋体" w:hAnsi="宋体" w:cs="宋体"/>
          <w:sz w:val="24"/>
        </w:rPr>
        <w:t>ssBinV3</w:t>
      </w:r>
      <w:r>
        <w:rPr>
          <w:rFonts w:ascii="宋体" w:hAnsi="宋体" w:cs="宋体" w:hint="eastAsia"/>
          <w:sz w:val="24"/>
        </w:rPr>
        <w:t>协议。</w:t>
      </w:r>
    </w:p>
    <w:p w14:paraId="78886416" w14:textId="7A5F68F6" w:rsidR="002253D1" w:rsidRPr="009C2518" w:rsidRDefault="002253D1" w:rsidP="002253D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本章节主要介绍MCU端实现的相关业务</w:t>
      </w:r>
      <w:r w:rsidR="007908B8">
        <w:rPr>
          <w:rFonts w:ascii="宋体" w:hAnsi="宋体" w:cs="宋体" w:hint="eastAsia"/>
          <w:sz w:val="24"/>
        </w:rPr>
        <w:t>，包含：IMX6DL端和FPGA端</w:t>
      </w:r>
      <w:r>
        <w:rPr>
          <w:rFonts w:ascii="宋体" w:hAnsi="宋体" w:cs="宋体" w:hint="eastAsia"/>
          <w:sz w:val="24"/>
        </w:rPr>
        <w:t>。</w:t>
      </w:r>
    </w:p>
    <w:p w14:paraId="593CC75C" w14:textId="462333FF" w:rsidR="002253D1" w:rsidRDefault="009532DF" w:rsidP="002253D1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2" w:name="_Toc74644553"/>
      <w:bookmarkEnd w:id="0"/>
      <w:r>
        <w:rPr>
          <w:rFonts w:ascii="宋体" w:hAnsi="宋体" w:cs="宋体" w:hint="eastAsia"/>
          <w:b/>
          <w:bCs/>
          <w:sz w:val="28"/>
          <w:szCs w:val="28"/>
        </w:rPr>
        <w:t>与I</w:t>
      </w:r>
      <w:r>
        <w:rPr>
          <w:rFonts w:ascii="宋体" w:hAnsi="宋体" w:cs="宋体"/>
          <w:b/>
          <w:bCs/>
          <w:sz w:val="28"/>
          <w:szCs w:val="28"/>
        </w:rPr>
        <w:t>MX6DL</w:t>
      </w:r>
      <w:r>
        <w:rPr>
          <w:rFonts w:ascii="宋体" w:hAnsi="宋体" w:cs="宋体" w:hint="eastAsia"/>
          <w:b/>
          <w:bCs/>
          <w:sz w:val="28"/>
          <w:szCs w:val="28"/>
        </w:rPr>
        <w:t>相关业务</w:t>
      </w:r>
      <w:bookmarkEnd w:id="32"/>
    </w:p>
    <w:p w14:paraId="4F8E85F1" w14:textId="2A3C6291" w:rsidR="009532DF" w:rsidRDefault="009532DF" w:rsidP="009532DF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 xml:space="preserve"> </w:t>
      </w:r>
      <w:bookmarkStart w:id="33" w:name="_Toc74644554"/>
      <w:r>
        <w:rPr>
          <w:rFonts w:ascii="宋体" w:hAnsi="宋体" w:cs="宋体" w:hint="eastAsia"/>
          <w:b/>
          <w:bCs/>
          <w:sz w:val="28"/>
          <w:szCs w:val="28"/>
        </w:rPr>
        <w:t>输出模式设置</w:t>
      </w:r>
      <w:bookmarkEnd w:id="33"/>
    </w:p>
    <w:p w14:paraId="699E29B8" w14:textId="5CA25D07" w:rsidR="009532DF" w:rsidRDefault="009532DF" w:rsidP="009532DF">
      <w:pPr>
        <w:ind w:left="420"/>
      </w:pPr>
      <w:r>
        <w:rPr>
          <w:rFonts w:hint="eastAsia"/>
        </w:rPr>
        <w:t>输出模式包含两种：直流和脉冲</w:t>
      </w:r>
    </w:p>
    <w:p w14:paraId="5BD7B740" w14:textId="1DF31B86" w:rsidR="009532DF" w:rsidRDefault="009532DF" w:rsidP="009532DF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34" w:name="_Toc74644555"/>
      <w:r w:rsidRPr="009532DF">
        <w:rPr>
          <w:rFonts w:ascii="宋体" w:hAnsi="宋体" w:cs="宋体" w:hint="eastAsia"/>
          <w:b/>
          <w:bCs/>
          <w:sz w:val="28"/>
          <w:szCs w:val="28"/>
        </w:rPr>
        <w:t>源设置</w:t>
      </w:r>
      <w:bookmarkEnd w:id="34"/>
    </w:p>
    <w:p w14:paraId="1273B86D" w14:textId="5CF5475E" w:rsidR="009532DF" w:rsidRDefault="009532DF" w:rsidP="009532DF">
      <w:pPr>
        <w:ind w:left="420"/>
      </w:pPr>
      <w:r>
        <w:rPr>
          <w:rFonts w:hint="eastAsia"/>
        </w:rPr>
        <w:t>源包含：电压源、电流源</w:t>
      </w:r>
    </w:p>
    <w:p w14:paraId="48BFCADF" w14:textId="28CB707A" w:rsidR="009532DF" w:rsidRDefault="009532DF" w:rsidP="009532DF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 </w:t>
      </w:r>
      <w:bookmarkStart w:id="35" w:name="_Toc74644556"/>
      <w:r w:rsidRPr="009532DF">
        <w:rPr>
          <w:rFonts w:ascii="宋体" w:hAnsi="宋体" w:cs="宋体" w:hint="eastAsia"/>
          <w:b/>
          <w:bCs/>
          <w:sz w:val="28"/>
          <w:szCs w:val="28"/>
        </w:rPr>
        <w:t>2/</w:t>
      </w:r>
      <w:r w:rsidRPr="009532DF">
        <w:rPr>
          <w:rFonts w:ascii="宋体" w:hAnsi="宋体" w:cs="宋体"/>
          <w:b/>
          <w:bCs/>
          <w:sz w:val="28"/>
          <w:szCs w:val="28"/>
        </w:rPr>
        <w:t>4</w:t>
      </w:r>
      <w:r w:rsidRPr="009532DF">
        <w:rPr>
          <w:rFonts w:ascii="宋体" w:hAnsi="宋体" w:cs="宋体" w:hint="eastAsia"/>
          <w:b/>
          <w:bCs/>
          <w:sz w:val="28"/>
          <w:szCs w:val="28"/>
        </w:rPr>
        <w:t>线设置</w:t>
      </w:r>
      <w:bookmarkEnd w:id="35"/>
    </w:p>
    <w:p w14:paraId="1FA6D0BD" w14:textId="1AE02AB6" w:rsidR="009532DF" w:rsidRDefault="009532DF" w:rsidP="009532DF">
      <w:pPr>
        <w:ind w:left="420"/>
      </w:pPr>
      <w:r>
        <w:rPr>
          <w:rFonts w:hint="eastAsia"/>
        </w:rPr>
        <w:t>包含：</w:t>
      </w:r>
      <w:r>
        <w:rPr>
          <w:rFonts w:hint="eastAsia"/>
        </w:rPr>
        <w:t>2</w:t>
      </w:r>
      <w:r>
        <w:rPr>
          <w:rFonts w:hint="eastAsia"/>
        </w:rPr>
        <w:t>线和</w:t>
      </w:r>
      <w:r>
        <w:rPr>
          <w:rFonts w:hint="eastAsia"/>
        </w:rPr>
        <w:t>4</w:t>
      </w:r>
      <w:r>
        <w:rPr>
          <w:rFonts w:hint="eastAsia"/>
        </w:rPr>
        <w:t>线模式</w:t>
      </w:r>
    </w:p>
    <w:p w14:paraId="7759CADF" w14:textId="6162F7D5" w:rsidR="009532DF" w:rsidRPr="00352B17" w:rsidRDefault="009532DF" w:rsidP="00352B17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36" w:name="_Toc74644557"/>
      <w:r w:rsidRPr="009532DF">
        <w:rPr>
          <w:rFonts w:ascii="宋体" w:hAnsi="宋体" w:cs="宋体" w:hint="eastAsia"/>
          <w:b/>
          <w:bCs/>
          <w:sz w:val="28"/>
          <w:szCs w:val="28"/>
        </w:rPr>
        <w:t>量程设置</w:t>
      </w:r>
      <w:bookmarkEnd w:id="36"/>
    </w:p>
    <w:p w14:paraId="774349AA" w14:textId="696A877C" w:rsidR="009532DF" w:rsidRDefault="009532DF" w:rsidP="009532DF">
      <w:pPr>
        <w:ind w:left="420"/>
      </w:pPr>
      <w:r>
        <w:rPr>
          <w:rFonts w:hint="eastAsia"/>
        </w:rPr>
        <w:t>量程模式包含：电压自动、电压手动</w:t>
      </w:r>
    </w:p>
    <w:p w14:paraId="36DC84AD" w14:textId="2CCA8E02" w:rsidR="009532DF" w:rsidRDefault="009532DF" w:rsidP="009532DF">
      <w:pPr>
        <w:ind w:left="42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电流自动、电流手动</w:t>
      </w:r>
    </w:p>
    <w:p w14:paraId="71B69E38" w14:textId="5F191C6C" w:rsidR="00352B17" w:rsidRDefault="00352B17" w:rsidP="009532DF">
      <w:pPr>
        <w:ind w:left="420"/>
      </w:pPr>
      <w:r>
        <w:rPr>
          <w:rFonts w:hint="eastAsia"/>
        </w:rPr>
        <w:t>量程包含：电压量程（</w:t>
      </w:r>
      <w:r>
        <w:t>300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3V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mV</w:t>
      </w:r>
      <w:r>
        <w:rPr>
          <w:rFonts w:hint="eastAsia"/>
        </w:rPr>
        <w:t>）</w:t>
      </w:r>
    </w:p>
    <w:p w14:paraId="61643BAA" w14:textId="214E5417" w:rsidR="00352B17" w:rsidRDefault="00352B17" w:rsidP="009532DF">
      <w:pPr>
        <w:ind w:left="420"/>
      </w:pPr>
      <w:r>
        <w:tab/>
      </w:r>
      <w:r>
        <w:tab/>
        <w:t xml:space="preserve">  </w:t>
      </w:r>
      <w:r>
        <w:rPr>
          <w:rFonts w:hint="eastAsia"/>
        </w:rPr>
        <w:t>电流量程（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3A</w:t>
      </w:r>
      <w:r>
        <w:rPr>
          <w:rFonts w:hint="eastAsia"/>
        </w:rPr>
        <w:t>、</w:t>
      </w:r>
      <w:r>
        <w:rPr>
          <w:rFonts w:hint="eastAsia"/>
        </w:rPr>
        <w:t>1A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mA</w:t>
      </w:r>
      <w:r>
        <w:rPr>
          <w:rFonts w:hint="eastAsia"/>
        </w:rPr>
        <w:t>、</w:t>
      </w:r>
      <w:r>
        <w:rPr>
          <w:rFonts w:hint="eastAsia"/>
        </w:rPr>
        <w:t>1mA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uA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uA</w:t>
      </w:r>
      <w:r>
        <w:rPr>
          <w:rFonts w:hint="eastAsia"/>
        </w:rPr>
        <w:t>、</w:t>
      </w:r>
      <w:r>
        <w:rPr>
          <w:rFonts w:hint="eastAsia"/>
        </w:rPr>
        <w:t>1uA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nA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nA</w:t>
      </w:r>
      <w:r>
        <w:rPr>
          <w:rFonts w:hint="eastAsia"/>
        </w:rPr>
        <w:t>、</w:t>
      </w:r>
      <w:r>
        <w:rPr>
          <w:rFonts w:hint="eastAsia"/>
        </w:rPr>
        <w:t>1nA</w:t>
      </w:r>
      <w:r>
        <w:rPr>
          <w:rFonts w:hint="eastAsia"/>
        </w:rPr>
        <w:t>）</w:t>
      </w:r>
    </w:p>
    <w:p w14:paraId="54FCB6F1" w14:textId="783D1597" w:rsidR="00352B17" w:rsidRDefault="00352B17" w:rsidP="009532DF">
      <w:pPr>
        <w:ind w:left="420"/>
      </w:pPr>
      <w:r w:rsidRPr="00352B17">
        <w:rPr>
          <w:rFonts w:hint="eastAsia"/>
          <w:color w:val="FF0000"/>
        </w:rPr>
        <w:t>其中电压电流量程根据输出模式是直流或者脉冲有不同的组合限制</w:t>
      </w:r>
      <w:r>
        <w:rPr>
          <w:rFonts w:hint="eastAsia"/>
        </w:rPr>
        <w:t>；</w:t>
      </w:r>
    </w:p>
    <w:p w14:paraId="5A723CF6" w14:textId="11AB09F7" w:rsidR="00352B17" w:rsidRDefault="00352B17" w:rsidP="00352B17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37" w:name="_Toc74644558"/>
      <w:r w:rsidRPr="00352B17">
        <w:rPr>
          <w:rFonts w:ascii="宋体" w:hAnsi="宋体" w:cs="宋体" w:hint="eastAsia"/>
          <w:b/>
          <w:bCs/>
          <w:sz w:val="28"/>
          <w:szCs w:val="28"/>
        </w:rPr>
        <w:t>值设置</w:t>
      </w:r>
      <w:bookmarkEnd w:id="37"/>
    </w:p>
    <w:p w14:paraId="69A9F7B5" w14:textId="0ECDF7E7" w:rsidR="00352B17" w:rsidRDefault="00352B17" w:rsidP="00352B17">
      <w:pPr>
        <w:ind w:leftChars="200" w:left="1680" w:hangingChars="600" w:hanging="1260"/>
      </w:pPr>
      <w:r>
        <w:rPr>
          <w:rFonts w:hint="eastAsia"/>
        </w:rPr>
        <w:t>值设置包含：包含电压、电流、脉冲周期和脉宽、脉冲采样延时、脉冲采样个数、脉冲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输出个数、</w:t>
      </w:r>
      <w:r>
        <w:rPr>
          <w:rFonts w:hint="eastAsia"/>
        </w:rPr>
        <w:t>NPLC</w:t>
      </w:r>
      <w:r>
        <w:rPr>
          <w:rFonts w:hint="eastAsia"/>
        </w:rPr>
        <w:t>值设置。</w:t>
      </w:r>
    </w:p>
    <w:p w14:paraId="0EAC0D4C" w14:textId="10BD4F24" w:rsidR="00352B17" w:rsidRDefault="00352B17" w:rsidP="00352B17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38" w:name="_Toc74644559"/>
      <w:r w:rsidRPr="00352B17">
        <w:rPr>
          <w:rFonts w:ascii="宋体" w:hAnsi="宋体" w:cs="宋体" w:hint="eastAsia"/>
          <w:b/>
          <w:bCs/>
          <w:sz w:val="28"/>
          <w:szCs w:val="28"/>
        </w:rPr>
        <w:t>值请求</w:t>
      </w:r>
      <w:bookmarkEnd w:id="38"/>
    </w:p>
    <w:p w14:paraId="4991D06D" w14:textId="31778149" w:rsidR="00352B17" w:rsidRDefault="00352B17" w:rsidP="00352B17">
      <w:pPr>
        <w:ind w:left="420"/>
      </w:pPr>
      <w:r>
        <w:rPr>
          <w:rFonts w:hint="eastAsia"/>
        </w:rPr>
        <w:t>值请求包含：电压值、电流值、电压</w:t>
      </w:r>
      <w:r>
        <w:rPr>
          <w:rFonts w:hint="eastAsia"/>
        </w:rPr>
        <w:t>AD</w:t>
      </w:r>
      <w:r>
        <w:rPr>
          <w:rFonts w:hint="eastAsia"/>
        </w:rPr>
        <w:t>值、电流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值、电压</w:t>
      </w:r>
      <w:r>
        <w:rPr>
          <w:rFonts w:hint="eastAsia"/>
        </w:rPr>
        <w:t>DA</w:t>
      </w:r>
      <w:r>
        <w:rPr>
          <w:rFonts w:hint="eastAsia"/>
        </w:rPr>
        <w:t>值、电流</w:t>
      </w:r>
      <w:r>
        <w:rPr>
          <w:rFonts w:hint="eastAsia"/>
        </w:rPr>
        <w:t>DA</w:t>
      </w:r>
      <w:r>
        <w:rPr>
          <w:rFonts w:hint="eastAsia"/>
        </w:rPr>
        <w:t>值。</w:t>
      </w:r>
    </w:p>
    <w:p w14:paraId="50A7A51D" w14:textId="0F8CEBFB" w:rsidR="00352B17" w:rsidRDefault="00352B17" w:rsidP="00352B17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39" w:name="_Toc74644560"/>
      <w:r w:rsidRPr="00352B17">
        <w:rPr>
          <w:rFonts w:ascii="宋体" w:hAnsi="宋体" w:cs="宋体" w:hint="eastAsia"/>
          <w:b/>
          <w:bCs/>
          <w:sz w:val="28"/>
          <w:szCs w:val="28"/>
        </w:rPr>
        <w:t>运行状态请求</w:t>
      </w:r>
      <w:bookmarkEnd w:id="39"/>
    </w:p>
    <w:p w14:paraId="2C45A911" w14:textId="22B69639" w:rsidR="00352B17" w:rsidRDefault="00352B17" w:rsidP="00352B17">
      <w:pPr>
        <w:ind w:left="420"/>
      </w:pPr>
      <w:r>
        <w:rPr>
          <w:rFonts w:hint="eastAsia"/>
        </w:rPr>
        <w:t>返回模拟板内部的相关状态</w:t>
      </w:r>
      <w:r w:rsidR="004F4C18">
        <w:rPr>
          <w:rFonts w:hint="eastAsia"/>
        </w:rPr>
        <w:t>、</w:t>
      </w:r>
    </w:p>
    <w:p w14:paraId="6720EE83" w14:textId="635DC836" w:rsidR="005928FD" w:rsidRDefault="00093BF9" w:rsidP="00093BF9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0" w:name="_Toc74644561"/>
      <w:r w:rsidR="005928FD" w:rsidRPr="00093BF9">
        <w:rPr>
          <w:rFonts w:ascii="宋体" w:hAnsi="宋体" w:cs="宋体" w:hint="eastAsia"/>
          <w:b/>
          <w:bCs/>
          <w:sz w:val="28"/>
          <w:szCs w:val="28"/>
        </w:rPr>
        <w:t>设置校准系数</w:t>
      </w:r>
      <w:bookmarkEnd w:id="40"/>
    </w:p>
    <w:p w14:paraId="1FD6BC3A" w14:textId="672B9943" w:rsidR="00093BF9" w:rsidRPr="00093BF9" w:rsidRDefault="00093BF9" w:rsidP="00093BF9">
      <w:pPr>
        <w:ind w:left="420"/>
      </w:pPr>
      <w:r>
        <w:rPr>
          <w:rFonts w:hint="eastAsia"/>
        </w:rPr>
        <w:t>设备校准后将校准系数</w:t>
      </w:r>
      <w:r w:rsidR="00973B0F">
        <w:rPr>
          <w:rFonts w:hint="eastAsia"/>
        </w:rPr>
        <w:t>存储于</w:t>
      </w:r>
      <w:r w:rsidR="004F4C18">
        <w:rPr>
          <w:rFonts w:hint="eastAsia"/>
        </w:rPr>
        <w:t>MCU</w:t>
      </w:r>
      <w:r w:rsidR="004F4C18">
        <w:rPr>
          <w:rFonts w:hint="eastAsia"/>
        </w:rPr>
        <w:t>程序中。</w:t>
      </w:r>
    </w:p>
    <w:p w14:paraId="133C7122" w14:textId="0EA392E2" w:rsidR="005928FD" w:rsidRDefault="00093BF9" w:rsidP="00093BF9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1" w:name="_Toc74644562"/>
      <w:r w:rsidR="005928FD" w:rsidRPr="00093BF9">
        <w:rPr>
          <w:rFonts w:ascii="宋体" w:hAnsi="宋体" w:cs="宋体" w:hint="eastAsia"/>
          <w:b/>
          <w:bCs/>
          <w:sz w:val="28"/>
          <w:szCs w:val="28"/>
        </w:rPr>
        <w:t>烧写校准系数</w:t>
      </w:r>
      <w:bookmarkEnd w:id="41"/>
    </w:p>
    <w:p w14:paraId="34469F06" w14:textId="5CEE90CF" w:rsidR="004F4C18" w:rsidRPr="00093BF9" w:rsidRDefault="004F4C18" w:rsidP="004F4C18">
      <w:pPr>
        <w:ind w:left="420"/>
      </w:pPr>
      <w:r>
        <w:rPr>
          <w:rFonts w:hint="eastAsia"/>
        </w:rPr>
        <w:t>将当前模拟板程序中各个档位的校准系数烧写进</w:t>
      </w:r>
      <w:r>
        <w:rPr>
          <w:rFonts w:hint="eastAsia"/>
        </w:rPr>
        <w:t>FLASH</w:t>
      </w:r>
      <w:r>
        <w:rPr>
          <w:rFonts w:hint="eastAsia"/>
        </w:rPr>
        <w:t>中</w:t>
      </w:r>
    </w:p>
    <w:p w14:paraId="43952ADC" w14:textId="41270FB1" w:rsidR="005928FD" w:rsidRDefault="00093BF9" w:rsidP="00093BF9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2" w:name="_Toc74644563"/>
      <w:r w:rsidR="005928FD" w:rsidRPr="00093BF9">
        <w:rPr>
          <w:rFonts w:ascii="宋体" w:hAnsi="宋体" w:cs="宋体" w:hint="eastAsia"/>
          <w:b/>
          <w:bCs/>
          <w:sz w:val="28"/>
          <w:szCs w:val="28"/>
        </w:rPr>
        <w:t>设备恢复设置</w:t>
      </w:r>
      <w:bookmarkEnd w:id="42"/>
    </w:p>
    <w:p w14:paraId="1291C236" w14:textId="4C67539B" w:rsidR="004F4C18" w:rsidRDefault="004F4C18" w:rsidP="004F4C18">
      <w:pPr>
        <w:ind w:left="420"/>
      </w:pPr>
      <w:r>
        <w:rPr>
          <w:rFonts w:hint="eastAsia"/>
        </w:rPr>
        <w:t>将设备设置参数恢复成刚上电时的设置。</w:t>
      </w:r>
    </w:p>
    <w:p w14:paraId="08019E6A" w14:textId="28FB66B9" w:rsidR="004F4C18" w:rsidRDefault="004F4C18" w:rsidP="00093BF9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3" w:name="_Toc74644564"/>
      <w:r>
        <w:rPr>
          <w:rFonts w:ascii="宋体" w:hAnsi="宋体" w:cs="宋体" w:hint="eastAsia"/>
          <w:b/>
          <w:bCs/>
          <w:sz w:val="28"/>
          <w:szCs w:val="28"/>
        </w:rPr>
        <w:t>扫描参数设置</w:t>
      </w:r>
      <w:bookmarkEnd w:id="43"/>
    </w:p>
    <w:p w14:paraId="4FA08EEA" w14:textId="1DB74485" w:rsidR="004F4C18" w:rsidRDefault="004F4C18" w:rsidP="004F4C18">
      <w:pPr>
        <w:ind w:left="420"/>
      </w:pPr>
      <w:r>
        <w:rPr>
          <w:rFonts w:hint="eastAsia"/>
        </w:rPr>
        <w:t>扫描模式分为：序列扫描和自定义扫描</w:t>
      </w:r>
    </w:p>
    <w:p w14:paraId="1ACC6814" w14:textId="757C2A52" w:rsidR="004F4C18" w:rsidRDefault="004F4C18" w:rsidP="004F4C18">
      <w:pPr>
        <w:ind w:left="420"/>
      </w:pPr>
      <w:r>
        <w:rPr>
          <w:rFonts w:hint="eastAsia"/>
        </w:rPr>
        <w:t>序列扫描参数包含：</w:t>
      </w:r>
    </w:p>
    <w:p w14:paraId="767590AE" w14:textId="7B993F8C" w:rsidR="004F4C18" w:rsidRDefault="004F4C18" w:rsidP="004F4C18">
      <w:pPr>
        <w:ind w:left="420"/>
      </w:pPr>
      <w:r>
        <w:tab/>
      </w:r>
      <w:r>
        <w:rPr>
          <w:rFonts w:hint="eastAsia"/>
        </w:rPr>
        <w:t>主从设置、单台或多台扫描、扫描起点、扫描终点、扫描点数、超限停止</w:t>
      </w:r>
    </w:p>
    <w:p w14:paraId="243DBB5B" w14:textId="52583114" w:rsidR="004F4C18" w:rsidRDefault="004F4C18" w:rsidP="004F4C18">
      <w:pPr>
        <w:ind w:left="420"/>
      </w:pPr>
      <w:r>
        <w:rPr>
          <w:rFonts w:hint="eastAsia"/>
        </w:rPr>
        <w:t>自定义扫描参数包含：</w:t>
      </w:r>
    </w:p>
    <w:p w14:paraId="1C5FB05F" w14:textId="16BB2B0E" w:rsidR="004F4C18" w:rsidRDefault="004F4C18" w:rsidP="004F4C18">
      <w:pPr>
        <w:ind w:left="420"/>
      </w:pPr>
      <w:r>
        <w:tab/>
      </w:r>
      <w:r>
        <w:rPr>
          <w:rFonts w:hint="eastAsia"/>
        </w:rPr>
        <w:t>主从设置、单台或多台扫描、自定义数据、超限停止</w:t>
      </w:r>
    </w:p>
    <w:p w14:paraId="18C3C223" w14:textId="515D95FA" w:rsidR="004F4C18" w:rsidRDefault="004F4C18" w:rsidP="00093BF9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4" w:name="_Toc74644565"/>
      <w:r>
        <w:rPr>
          <w:rFonts w:ascii="宋体" w:hAnsi="宋体" w:cs="宋体" w:hint="eastAsia"/>
          <w:b/>
          <w:bCs/>
          <w:sz w:val="28"/>
          <w:szCs w:val="28"/>
        </w:rPr>
        <w:t>数据</w:t>
      </w:r>
      <w:r w:rsidR="002C6849">
        <w:rPr>
          <w:rFonts w:ascii="宋体" w:hAnsi="宋体" w:cs="宋体" w:hint="eastAsia"/>
          <w:b/>
          <w:bCs/>
          <w:sz w:val="28"/>
          <w:szCs w:val="28"/>
        </w:rPr>
        <w:t>记录仪</w:t>
      </w:r>
      <w:bookmarkEnd w:id="44"/>
    </w:p>
    <w:p w14:paraId="01CDDB2A" w14:textId="48CFBD2B" w:rsidR="002C6849" w:rsidRDefault="002C6849" w:rsidP="00487A0B">
      <w:pPr>
        <w:ind w:left="288" w:firstLine="132"/>
      </w:pPr>
      <w:r>
        <w:rPr>
          <w:rFonts w:hint="eastAsia"/>
        </w:rPr>
        <w:lastRenderedPageBreak/>
        <w:t>MCU</w:t>
      </w:r>
      <w:r>
        <w:rPr>
          <w:rFonts w:hint="eastAsia"/>
        </w:rPr>
        <w:t>主动向</w:t>
      </w:r>
      <w:r>
        <w:rPr>
          <w:rFonts w:hint="eastAsia"/>
        </w:rPr>
        <w:t>IMX</w:t>
      </w:r>
      <w:r>
        <w:t>6DL</w:t>
      </w:r>
      <w:r>
        <w:rPr>
          <w:rFonts w:hint="eastAsia"/>
        </w:rPr>
        <w:t>返回采样电压电流数据</w:t>
      </w:r>
      <w:r w:rsidR="00340748">
        <w:rPr>
          <w:rFonts w:hint="eastAsia"/>
        </w:rPr>
        <w:t>，保证速率与设置一致，并且不丢数据</w:t>
      </w:r>
    </w:p>
    <w:p w14:paraId="6498E4F3" w14:textId="5691EA26" w:rsidR="00331F38" w:rsidRDefault="00331F38" w:rsidP="00331F38">
      <w:pPr>
        <w:numPr>
          <w:ilvl w:val="2"/>
          <w:numId w:val="20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5" w:name="_Toc74644566"/>
      <w:r w:rsidRPr="00331F38">
        <w:rPr>
          <w:rFonts w:ascii="宋体" w:hAnsi="宋体" w:cs="宋体" w:hint="eastAsia"/>
          <w:b/>
          <w:bCs/>
          <w:sz w:val="28"/>
          <w:szCs w:val="28"/>
        </w:rPr>
        <w:t>升级</w:t>
      </w:r>
      <w:bookmarkEnd w:id="45"/>
    </w:p>
    <w:p w14:paraId="6F33BBF7" w14:textId="47341EF1" w:rsidR="00331F38" w:rsidRPr="00331F38" w:rsidRDefault="00331F38" w:rsidP="00487A0B">
      <w:pPr>
        <w:ind w:firstLine="420"/>
        <w:rPr>
          <w:rFonts w:hint="eastAsia"/>
        </w:rPr>
      </w:pPr>
      <w:r>
        <w:rPr>
          <w:rFonts w:hint="eastAsia"/>
        </w:rPr>
        <w:t>IMX</w:t>
      </w:r>
      <w:r>
        <w:t>6DL</w:t>
      </w:r>
      <w:r>
        <w:rPr>
          <w:rFonts w:hint="eastAsia"/>
        </w:rPr>
        <w:t>将升级文件拆包，以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进制数据</w:t>
      </w:r>
      <w:r w:rsidR="00806DA7">
        <w:rPr>
          <w:rFonts w:hint="eastAsia"/>
        </w:rPr>
        <w:t>格式</w:t>
      </w:r>
      <w:r>
        <w:rPr>
          <w:rFonts w:hint="eastAsia"/>
        </w:rPr>
        <w:t>构帧</w:t>
      </w:r>
      <w:r w:rsidR="00130546">
        <w:rPr>
          <w:rFonts w:hint="eastAsia"/>
        </w:rPr>
        <w:t>并将对应的帧发送至模拟板，模拟板将升级数据写进</w:t>
      </w:r>
      <w:r w:rsidR="00130546">
        <w:rPr>
          <w:rFonts w:hint="eastAsia"/>
        </w:rPr>
        <w:t>FLASH</w:t>
      </w:r>
      <w:r w:rsidR="00130546">
        <w:rPr>
          <w:rFonts w:hint="eastAsia"/>
        </w:rPr>
        <w:t>模块</w:t>
      </w:r>
      <w:r w:rsidR="00BE2970">
        <w:rPr>
          <w:rFonts w:hint="eastAsia"/>
        </w:rPr>
        <w:t>，以达到升级的目的</w:t>
      </w:r>
      <w:r w:rsidR="00130546">
        <w:rPr>
          <w:rFonts w:hint="eastAsia"/>
        </w:rPr>
        <w:t>。</w:t>
      </w:r>
    </w:p>
    <w:p w14:paraId="44702FD8" w14:textId="77777777" w:rsidR="001B7DA2" w:rsidRDefault="001B7DA2" w:rsidP="00340748">
      <w:pPr>
        <w:ind w:left="288"/>
      </w:pPr>
    </w:p>
    <w:p w14:paraId="06C0F5DB" w14:textId="5AC53FAE" w:rsidR="00340748" w:rsidRDefault="00340748" w:rsidP="00340748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6" w:name="_Toc74644567"/>
      <w:r w:rsidRPr="00340748">
        <w:rPr>
          <w:rFonts w:ascii="宋体" w:hAnsi="宋体" w:cs="宋体" w:hint="eastAsia"/>
          <w:b/>
          <w:bCs/>
          <w:sz w:val="28"/>
          <w:szCs w:val="28"/>
        </w:rPr>
        <w:t>与FPGA相关业务</w:t>
      </w:r>
      <w:bookmarkEnd w:id="46"/>
    </w:p>
    <w:p w14:paraId="5C28E1CE" w14:textId="6179FFA2" w:rsidR="00340748" w:rsidRPr="001B7DA2" w:rsidRDefault="00C02E9A" w:rsidP="00487A0B">
      <w:pPr>
        <w:ind w:firstLine="420"/>
        <w:rPr>
          <w:color w:val="FF0000"/>
        </w:rPr>
      </w:pPr>
      <w:r w:rsidRPr="00C02E9A">
        <w:rPr>
          <w:rFonts w:hint="eastAsia"/>
        </w:rPr>
        <w:t>所有模块均为</w:t>
      </w:r>
      <w:r w:rsidRPr="00C02E9A">
        <w:rPr>
          <w:rFonts w:hint="eastAsia"/>
        </w:rPr>
        <w:t>FPGA</w:t>
      </w:r>
      <w:r w:rsidRPr="00C02E9A">
        <w:rPr>
          <w:rFonts w:hint="eastAsia"/>
        </w:rPr>
        <w:t>提供相关寄存器</w:t>
      </w:r>
      <w:r w:rsidR="002752F7">
        <w:rPr>
          <w:rFonts w:hint="eastAsia"/>
        </w:rPr>
        <w:t>或者将相关外设挂载到</w:t>
      </w:r>
      <w:r w:rsidR="002752F7">
        <w:rPr>
          <w:rFonts w:hint="eastAsia"/>
        </w:rPr>
        <w:t>M1</w:t>
      </w:r>
      <w:r w:rsidR="002752F7">
        <w:rPr>
          <w:rFonts w:hint="eastAsia"/>
        </w:rPr>
        <w:t>软核上</w:t>
      </w:r>
      <w:r w:rsidRPr="00C02E9A">
        <w:rPr>
          <w:rFonts w:hint="eastAsia"/>
        </w:rPr>
        <w:t>才可进行控制，</w:t>
      </w:r>
      <w:r w:rsidR="00340748" w:rsidRPr="001B7DA2">
        <w:rPr>
          <w:rFonts w:hint="eastAsia"/>
          <w:color w:val="FF0000"/>
        </w:rPr>
        <w:t>具体相关控制参考《脉冲源表寄存器》</w:t>
      </w:r>
    </w:p>
    <w:p w14:paraId="0EAF0099" w14:textId="7F46291C" w:rsidR="00340748" w:rsidRDefault="00340748" w:rsidP="00340748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7" w:name="_Toc74644568"/>
      <w:r>
        <w:rPr>
          <w:rFonts w:ascii="宋体" w:hAnsi="宋体" w:cs="宋体" w:hint="eastAsia"/>
          <w:b/>
          <w:bCs/>
          <w:sz w:val="28"/>
          <w:szCs w:val="28"/>
        </w:rPr>
        <w:t>LVDS模块</w:t>
      </w:r>
      <w:bookmarkEnd w:id="47"/>
    </w:p>
    <w:p w14:paraId="41A41CC5" w14:textId="28DAEDC5" w:rsidR="00331F75" w:rsidRDefault="009401F3" w:rsidP="00487A0B">
      <w:pPr>
        <w:ind w:firstLine="420"/>
      </w:pPr>
      <w:r>
        <w:rPr>
          <w:rFonts w:hint="eastAsia"/>
        </w:rPr>
        <w:t>该模块主要用于</w:t>
      </w:r>
      <w:r>
        <w:rPr>
          <w:rFonts w:hint="eastAsia"/>
        </w:rPr>
        <w:t>MCU</w:t>
      </w:r>
      <w:r>
        <w:rPr>
          <w:rFonts w:hint="eastAsia"/>
        </w:rPr>
        <w:t>与</w:t>
      </w:r>
      <w:r>
        <w:rPr>
          <w:rFonts w:hint="eastAsia"/>
        </w:rPr>
        <w:t>IMX</w:t>
      </w:r>
      <w:r>
        <w:t>6DL</w:t>
      </w:r>
      <w:r>
        <w:rPr>
          <w:rFonts w:hint="eastAsia"/>
        </w:rPr>
        <w:t>通信，主要有</w:t>
      </w:r>
      <w:r>
        <w:rPr>
          <w:rFonts w:hint="eastAsia"/>
        </w:rPr>
        <w:t>3</w:t>
      </w:r>
      <w:r>
        <w:rPr>
          <w:rFonts w:hint="eastAsia"/>
        </w:rPr>
        <w:t>个用于通信的</w:t>
      </w:r>
      <w:r>
        <w:rPr>
          <w:rFonts w:hint="eastAsia"/>
        </w:rPr>
        <w:t>FIFO</w:t>
      </w:r>
    </w:p>
    <w:p w14:paraId="71E074BB" w14:textId="58F6784F" w:rsidR="009401F3" w:rsidRDefault="009401F3" w:rsidP="00487A0B">
      <w:pPr>
        <w:ind w:firstLine="420"/>
      </w:pPr>
      <w:r>
        <w:rPr>
          <w:rFonts w:hint="eastAsia"/>
        </w:rPr>
        <w:t>IMX</w:t>
      </w:r>
      <w:r>
        <w:t>6DL</w:t>
      </w:r>
      <w:r>
        <w:rPr>
          <w:rFonts w:hint="eastAsia"/>
        </w:rPr>
        <w:t>发送数据到</w:t>
      </w:r>
      <w:r>
        <w:rPr>
          <w:rFonts w:hint="eastAsia"/>
        </w:rPr>
        <w:t>MCU</w:t>
      </w:r>
      <w:r>
        <w:rPr>
          <w:rFonts w:hint="eastAsia"/>
        </w:rPr>
        <w:t>之间有一个</w:t>
      </w:r>
      <w:r>
        <w:rPr>
          <w:rFonts w:hint="eastAsia"/>
        </w:rPr>
        <w:t>1k</w:t>
      </w:r>
      <w:r>
        <w:t xml:space="preserve"> </w:t>
      </w:r>
      <w:r>
        <w:rPr>
          <w:rFonts w:hint="eastAsia"/>
        </w:rPr>
        <w:t>FIFO</w:t>
      </w:r>
      <w:r>
        <w:t>;</w:t>
      </w:r>
    </w:p>
    <w:p w14:paraId="027255CE" w14:textId="0A61902A" w:rsidR="009401F3" w:rsidRDefault="009401F3" w:rsidP="00487A0B">
      <w:pPr>
        <w:ind w:leftChars="200" w:left="420"/>
      </w:pPr>
      <w:r>
        <w:rPr>
          <w:rFonts w:hint="eastAsia"/>
        </w:rPr>
        <w:t>M</w:t>
      </w:r>
      <w:r>
        <w:t>CU</w:t>
      </w:r>
      <w:r>
        <w:rPr>
          <w:rFonts w:hint="eastAsia"/>
        </w:rPr>
        <w:t>发送数据到</w:t>
      </w:r>
      <w:r>
        <w:rPr>
          <w:rFonts w:hint="eastAsia"/>
        </w:rPr>
        <w:t>IMX</w:t>
      </w:r>
      <w:r>
        <w:t>6DL</w:t>
      </w:r>
      <w:r>
        <w:rPr>
          <w:rFonts w:hint="eastAsia"/>
        </w:rPr>
        <w:t>之间有一个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kFIFO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kFIFO</w:t>
      </w:r>
      <w:r>
        <w:rPr>
          <w:rFonts w:hint="eastAsia"/>
        </w:rPr>
        <w:t>，其中</w:t>
      </w:r>
      <w:r>
        <w:rPr>
          <w:rFonts w:hint="eastAsia"/>
        </w:rPr>
        <w:t>1k</w:t>
      </w:r>
      <w:r>
        <w:t xml:space="preserve"> </w:t>
      </w:r>
      <w:r>
        <w:rPr>
          <w:rFonts w:hint="eastAsia"/>
        </w:rPr>
        <w:t>FIFO</w:t>
      </w:r>
      <w:r>
        <w:rPr>
          <w:rFonts w:hint="eastAsia"/>
        </w:rPr>
        <w:t>用于低速的指令交互，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k</w:t>
      </w:r>
      <w:r>
        <w:t xml:space="preserve"> FIFO</w:t>
      </w:r>
      <w:r>
        <w:rPr>
          <w:rFonts w:hint="eastAsia"/>
        </w:rPr>
        <w:t>用于数据记录仪模式下主动向</w:t>
      </w:r>
      <w:r>
        <w:rPr>
          <w:rFonts w:hint="eastAsia"/>
        </w:rPr>
        <w:t>IMX</w:t>
      </w:r>
      <w:r>
        <w:t>6DL</w:t>
      </w:r>
      <w:r>
        <w:rPr>
          <w:rFonts w:hint="eastAsia"/>
        </w:rPr>
        <w:t>返数时控制发送的频率。</w:t>
      </w:r>
    </w:p>
    <w:p w14:paraId="2EC3FA8E" w14:textId="5BE452C7" w:rsidR="00340748" w:rsidRDefault="00340748" w:rsidP="00340748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8" w:name="_Toc74644569"/>
      <w:r>
        <w:rPr>
          <w:rFonts w:ascii="宋体" w:hAnsi="宋体" w:cs="宋体" w:hint="eastAsia"/>
          <w:b/>
          <w:bCs/>
          <w:sz w:val="28"/>
          <w:szCs w:val="28"/>
        </w:rPr>
        <w:t>PWM模块</w:t>
      </w:r>
      <w:bookmarkEnd w:id="48"/>
    </w:p>
    <w:p w14:paraId="61488CFC" w14:textId="6199FAAB" w:rsidR="009401F3" w:rsidRDefault="009401F3" w:rsidP="00487A0B">
      <w:pPr>
        <w:ind w:firstLine="420"/>
      </w:pPr>
      <w:r>
        <w:rPr>
          <w:rFonts w:hint="eastAsia"/>
        </w:rPr>
        <w:t>该模块用于控制输出</w:t>
      </w:r>
      <w:r w:rsidR="001B7DA2">
        <w:rPr>
          <w:rFonts w:hint="eastAsia"/>
        </w:rPr>
        <w:t>。</w:t>
      </w:r>
    </w:p>
    <w:p w14:paraId="134C928A" w14:textId="4A7B1D90" w:rsidR="00502D94" w:rsidRDefault="00502D94" w:rsidP="00487A0B">
      <w:pPr>
        <w:ind w:firstLine="420"/>
      </w:pPr>
      <w:r>
        <w:rPr>
          <w:rFonts w:hint="eastAsia"/>
        </w:rPr>
        <w:t>功能：</w:t>
      </w:r>
      <w:r>
        <w:rPr>
          <w:rFonts w:hint="eastAsia"/>
        </w:rPr>
        <w:t>1</w:t>
      </w:r>
      <w:r>
        <w:rPr>
          <w:rFonts w:hint="eastAsia"/>
        </w:rPr>
        <w:t>、脉冲高低电平个数设置；</w:t>
      </w:r>
    </w:p>
    <w:p w14:paraId="7029F041" w14:textId="034625D9" w:rsidR="00502D94" w:rsidRDefault="00502D94" w:rsidP="009401F3">
      <w:pPr>
        <w:ind w:left="720"/>
      </w:pPr>
      <w:r>
        <w:tab/>
      </w:r>
      <w:r w:rsidR="00487A0B">
        <w:t xml:space="preserve"> </w:t>
      </w:r>
      <w:r>
        <w:t xml:space="preserve"> 2</w:t>
      </w:r>
      <w:r>
        <w:rPr>
          <w:rFonts w:hint="eastAsia"/>
        </w:rPr>
        <w:t>、设备主从控制；</w:t>
      </w:r>
    </w:p>
    <w:p w14:paraId="25C27AFB" w14:textId="249C4B82" w:rsidR="00502D94" w:rsidRDefault="00502D94" w:rsidP="009401F3">
      <w:pPr>
        <w:ind w:left="720"/>
      </w:pPr>
      <w:r>
        <w:tab/>
      </w:r>
      <w:r w:rsidR="00487A0B">
        <w:t xml:space="preserve"> </w:t>
      </w:r>
      <w:r>
        <w:t xml:space="preserve"> 3</w:t>
      </w:r>
      <w:r>
        <w:rPr>
          <w:rFonts w:hint="eastAsia"/>
        </w:rPr>
        <w:t>、直流、脉冲输出控制；</w:t>
      </w:r>
    </w:p>
    <w:p w14:paraId="47195AED" w14:textId="30A0571C" w:rsidR="00340748" w:rsidRDefault="00340748" w:rsidP="00340748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49" w:name="_Toc74644570"/>
      <w:r>
        <w:rPr>
          <w:rFonts w:ascii="宋体" w:hAnsi="宋体" w:cs="宋体" w:hint="eastAsia"/>
          <w:b/>
          <w:bCs/>
          <w:sz w:val="28"/>
          <w:szCs w:val="28"/>
        </w:rPr>
        <w:t>AD</w:t>
      </w:r>
      <w:r>
        <w:rPr>
          <w:rFonts w:ascii="宋体" w:hAnsi="宋体" w:cs="宋体"/>
          <w:b/>
          <w:bCs/>
          <w:sz w:val="28"/>
          <w:szCs w:val="28"/>
        </w:rPr>
        <w:t>7768_4</w:t>
      </w:r>
      <w:r>
        <w:rPr>
          <w:rFonts w:ascii="宋体" w:hAnsi="宋体" w:cs="宋体" w:hint="eastAsia"/>
          <w:b/>
          <w:bCs/>
          <w:sz w:val="28"/>
          <w:szCs w:val="28"/>
        </w:rPr>
        <w:t>模块</w:t>
      </w:r>
      <w:bookmarkEnd w:id="49"/>
    </w:p>
    <w:p w14:paraId="123A8F43" w14:textId="47722CDC" w:rsidR="001B7DA2" w:rsidRDefault="001B7DA2" w:rsidP="00487A0B">
      <w:pPr>
        <w:ind w:firstLine="420"/>
      </w:pPr>
      <w:r>
        <w:rPr>
          <w:rFonts w:hint="eastAsia"/>
        </w:rPr>
        <w:t>该模块主要用于采样相关设置。</w:t>
      </w:r>
    </w:p>
    <w:p w14:paraId="022FE1FF" w14:textId="5129924A" w:rsidR="001B7DA2" w:rsidRDefault="001B7DA2" w:rsidP="00487A0B">
      <w:pPr>
        <w:ind w:firstLine="420"/>
      </w:pPr>
      <w:r>
        <w:rPr>
          <w:rFonts w:hint="eastAsia"/>
        </w:rPr>
        <w:t>功能：</w:t>
      </w:r>
      <w:r>
        <w:rPr>
          <w:rFonts w:hint="eastAsia"/>
        </w:rPr>
        <w:t>1</w:t>
      </w:r>
      <w:r>
        <w:rPr>
          <w:rFonts w:hint="eastAsia"/>
        </w:rPr>
        <w:t>、电压、电流值采集；</w:t>
      </w:r>
    </w:p>
    <w:p w14:paraId="0890C3F3" w14:textId="65E2E1BD" w:rsidR="001B7DA2" w:rsidRDefault="001B7DA2" w:rsidP="001B7DA2">
      <w:pPr>
        <w:ind w:left="720"/>
      </w:pPr>
      <w:r>
        <w:tab/>
      </w:r>
      <w:r w:rsidR="00487A0B">
        <w:t xml:space="preserve"> </w:t>
      </w:r>
      <w:r>
        <w:t xml:space="preserve"> 2</w:t>
      </w:r>
      <w:r>
        <w:rPr>
          <w:rFonts w:hint="eastAsia"/>
        </w:rPr>
        <w:t>、采样数据平均个数设置；</w:t>
      </w:r>
    </w:p>
    <w:p w14:paraId="731E28F3" w14:textId="0489A090" w:rsidR="001B7DA2" w:rsidRDefault="001B7DA2" w:rsidP="00487A0B">
      <w:pPr>
        <w:ind w:left="720" w:firstLineChars="100" w:firstLine="210"/>
      </w:pPr>
      <w:r>
        <w:t xml:space="preserve"> 3</w:t>
      </w:r>
      <w:r>
        <w:rPr>
          <w:rFonts w:hint="eastAsia"/>
        </w:rPr>
        <w:t>、采样延时设置；</w:t>
      </w:r>
    </w:p>
    <w:p w14:paraId="1C401BC0" w14:textId="3DDA8E15" w:rsidR="001B7DA2" w:rsidRDefault="001B7DA2" w:rsidP="001B7DA2">
      <w:pPr>
        <w:ind w:left="720"/>
      </w:pPr>
      <w:r>
        <w:tab/>
      </w:r>
      <w:r w:rsidR="00487A0B">
        <w:t xml:space="preserve"> </w:t>
      </w:r>
      <w:r>
        <w:t xml:space="preserve"> 4</w:t>
      </w:r>
      <w:r>
        <w:rPr>
          <w:rFonts w:hint="eastAsia"/>
        </w:rPr>
        <w:t>、输出数据个数设置；</w:t>
      </w:r>
    </w:p>
    <w:p w14:paraId="4FF21428" w14:textId="1671B7EA" w:rsidR="001B7DA2" w:rsidRDefault="001B7DA2" w:rsidP="001B7DA2">
      <w:pPr>
        <w:ind w:left="720"/>
      </w:pPr>
      <w:r>
        <w:tab/>
      </w:r>
      <w:r w:rsidR="00487A0B">
        <w:t xml:space="preserve"> </w:t>
      </w:r>
      <w:r>
        <w:t xml:space="preserve"> 5</w:t>
      </w:r>
      <w:r>
        <w:rPr>
          <w:rFonts w:hint="eastAsia"/>
        </w:rPr>
        <w:t>、电压电流校准系数设置；</w:t>
      </w:r>
    </w:p>
    <w:p w14:paraId="30B867D0" w14:textId="2FC72047" w:rsidR="001B7DA2" w:rsidRDefault="001B7DA2" w:rsidP="001B7DA2">
      <w:pPr>
        <w:ind w:left="720"/>
      </w:pPr>
      <w:r>
        <w:tab/>
      </w:r>
      <w:r w:rsidR="00487A0B">
        <w:t xml:space="preserve"> </w:t>
      </w:r>
      <w:r>
        <w:t xml:space="preserve"> 6</w:t>
      </w:r>
      <w:r>
        <w:rPr>
          <w:rFonts w:hint="eastAsia"/>
        </w:rPr>
        <w:t>、</w:t>
      </w:r>
      <w:r w:rsidR="00F848DC">
        <w:rPr>
          <w:rFonts w:hint="eastAsia"/>
        </w:rPr>
        <w:t>通过</w:t>
      </w:r>
      <w:r w:rsidR="00F848DC">
        <w:rPr>
          <w:rFonts w:hint="eastAsia"/>
        </w:rPr>
        <w:t>CMD</w:t>
      </w:r>
      <w:r w:rsidR="00F848DC">
        <w:rPr>
          <w:rFonts w:hint="eastAsia"/>
        </w:rPr>
        <w:t>寄存器</w:t>
      </w:r>
      <w:r w:rsidR="00531B3F">
        <w:rPr>
          <w:rFonts w:hint="eastAsia"/>
        </w:rPr>
        <w:t>控制</w:t>
      </w:r>
      <w:r>
        <w:rPr>
          <w:rFonts w:hint="eastAsia"/>
        </w:rPr>
        <w:t>AD</w:t>
      </w:r>
      <w:r>
        <w:t>7768_4</w:t>
      </w:r>
      <w:r w:rsidR="00531B3F">
        <w:rPr>
          <w:rFonts w:hint="eastAsia"/>
        </w:rPr>
        <w:t>芯片；</w:t>
      </w:r>
    </w:p>
    <w:p w14:paraId="0C2F6676" w14:textId="6B325998" w:rsidR="00340748" w:rsidRDefault="00340748" w:rsidP="00340748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50" w:name="_Toc74644571"/>
      <w:r>
        <w:rPr>
          <w:rFonts w:ascii="宋体" w:hAnsi="宋体" w:cs="宋体" w:hint="eastAsia"/>
          <w:b/>
          <w:bCs/>
          <w:sz w:val="28"/>
          <w:szCs w:val="28"/>
        </w:rPr>
        <w:t>AD</w:t>
      </w:r>
      <w:r>
        <w:rPr>
          <w:rFonts w:ascii="宋体" w:hAnsi="宋体" w:cs="宋体"/>
          <w:b/>
          <w:bCs/>
          <w:sz w:val="28"/>
          <w:szCs w:val="28"/>
        </w:rPr>
        <w:t>5761</w:t>
      </w:r>
      <w:r>
        <w:rPr>
          <w:rFonts w:ascii="宋体" w:hAnsi="宋体" w:cs="宋体" w:hint="eastAsia"/>
          <w:b/>
          <w:bCs/>
          <w:sz w:val="28"/>
          <w:szCs w:val="28"/>
        </w:rPr>
        <w:t>模块</w:t>
      </w:r>
      <w:bookmarkEnd w:id="50"/>
    </w:p>
    <w:p w14:paraId="05A41681" w14:textId="7B63F624" w:rsidR="00502D94" w:rsidRDefault="00502D94" w:rsidP="00487A0B">
      <w:pPr>
        <w:ind w:firstLine="420"/>
      </w:pPr>
      <w:r>
        <w:rPr>
          <w:rFonts w:hint="eastAsia"/>
        </w:rPr>
        <w:t>该模块主要用于控制电压电流</w:t>
      </w:r>
      <w:r w:rsidR="00F848DC">
        <w:rPr>
          <w:rFonts w:hint="eastAsia"/>
        </w:rPr>
        <w:t>高低电平输出；</w:t>
      </w:r>
    </w:p>
    <w:p w14:paraId="44E6CA8C" w14:textId="3B8C557F" w:rsidR="00F848DC" w:rsidRDefault="00F848DC" w:rsidP="00487A0B">
      <w:pPr>
        <w:ind w:firstLine="420"/>
      </w:pPr>
      <w:r>
        <w:rPr>
          <w:rFonts w:hint="eastAsia"/>
        </w:rPr>
        <w:t>功能：</w:t>
      </w: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CMD</w:t>
      </w:r>
      <w:r>
        <w:rPr>
          <w:rFonts w:hint="eastAsia"/>
        </w:rPr>
        <w:t>寄存器控制</w:t>
      </w:r>
      <w:r>
        <w:rPr>
          <w:rFonts w:hint="eastAsia"/>
        </w:rPr>
        <w:t>AD</w:t>
      </w:r>
      <w:r>
        <w:t>5761</w:t>
      </w:r>
      <w:r>
        <w:rPr>
          <w:rFonts w:hint="eastAsia"/>
        </w:rPr>
        <w:t>芯片</w:t>
      </w:r>
      <w:r w:rsidR="00BF1181">
        <w:rPr>
          <w:rFonts w:hint="eastAsia"/>
        </w:rPr>
        <w:t>；</w:t>
      </w:r>
    </w:p>
    <w:p w14:paraId="40F0E16D" w14:textId="0DC5DD4F" w:rsidR="00F848DC" w:rsidRDefault="00F848DC" w:rsidP="00502D94">
      <w:pPr>
        <w:ind w:left="720"/>
      </w:pPr>
      <w:r>
        <w:tab/>
      </w:r>
      <w:r w:rsidR="00487A0B">
        <w:t xml:space="preserve">  </w:t>
      </w:r>
      <w:r>
        <w:t>2</w:t>
      </w:r>
      <w:r>
        <w:rPr>
          <w:rFonts w:hint="eastAsia"/>
        </w:rPr>
        <w:t>、写</w:t>
      </w:r>
      <w:r>
        <w:rPr>
          <w:rFonts w:hint="eastAsia"/>
        </w:rPr>
        <w:t>DAC</w:t>
      </w:r>
      <w:r>
        <w:rPr>
          <w:rFonts w:hint="eastAsia"/>
        </w:rPr>
        <w:t>值到</w:t>
      </w:r>
      <w:r>
        <w:rPr>
          <w:rFonts w:hint="eastAsia"/>
        </w:rPr>
        <w:t>FIOF</w:t>
      </w:r>
      <w:r w:rsidR="00C02E9A">
        <w:rPr>
          <w:rFonts w:hint="eastAsia"/>
        </w:rPr>
        <w:t>寄存器</w:t>
      </w:r>
      <w:r>
        <w:rPr>
          <w:rFonts w:hint="eastAsia"/>
        </w:rPr>
        <w:t>或</w:t>
      </w:r>
      <w:r>
        <w:rPr>
          <w:rFonts w:hint="eastAsia"/>
        </w:rPr>
        <w:t>CMD</w:t>
      </w:r>
      <w:r w:rsidR="00C02E9A">
        <w:rPr>
          <w:rFonts w:hint="eastAsia"/>
        </w:rPr>
        <w:t>寄存器</w:t>
      </w:r>
      <w:r>
        <w:rPr>
          <w:rFonts w:hint="eastAsia"/>
        </w:rPr>
        <w:t>决定是否立马生效</w:t>
      </w:r>
      <w:r w:rsidR="00BF1181">
        <w:rPr>
          <w:rFonts w:hint="eastAsia"/>
        </w:rPr>
        <w:t>。</w:t>
      </w:r>
    </w:p>
    <w:p w14:paraId="58AF9FB9" w14:textId="2BC2A31C" w:rsidR="00340748" w:rsidRDefault="00340748" w:rsidP="00340748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 </w:t>
      </w:r>
      <w:bookmarkStart w:id="51" w:name="_Toc74644572"/>
      <w:r>
        <w:rPr>
          <w:rFonts w:ascii="宋体" w:hAnsi="宋体" w:cs="宋体" w:hint="eastAsia"/>
          <w:b/>
          <w:bCs/>
          <w:sz w:val="28"/>
          <w:szCs w:val="28"/>
        </w:rPr>
        <w:t>AD</w:t>
      </w:r>
      <w:r>
        <w:rPr>
          <w:rFonts w:ascii="宋体" w:hAnsi="宋体" w:cs="宋体"/>
          <w:b/>
          <w:bCs/>
          <w:sz w:val="28"/>
          <w:szCs w:val="28"/>
        </w:rPr>
        <w:t>5318</w:t>
      </w:r>
      <w:r>
        <w:rPr>
          <w:rFonts w:ascii="宋体" w:hAnsi="宋体" w:cs="宋体" w:hint="eastAsia"/>
          <w:b/>
          <w:bCs/>
          <w:sz w:val="28"/>
          <w:szCs w:val="28"/>
        </w:rPr>
        <w:t>模块</w:t>
      </w:r>
      <w:bookmarkEnd w:id="51"/>
    </w:p>
    <w:p w14:paraId="64F835E6" w14:textId="12D81C88" w:rsidR="00F848DC" w:rsidRDefault="00F848DC" w:rsidP="00487A0B">
      <w:pPr>
        <w:ind w:firstLine="420"/>
      </w:pPr>
      <w:r>
        <w:rPr>
          <w:rFonts w:hint="eastAsia"/>
        </w:rPr>
        <w:t>该模块主要用于控制切档；</w:t>
      </w:r>
    </w:p>
    <w:p w14:paraId="07CB4CE0" w14:textId="74E72EC1" w:rsidR="00F848DC" w:rsidRDefault="00F848DC" w:rsidP="00487A0B">
      <w:pPr>
        <w:ind w:firstLine="420"/>
      </w:pPr>
      <w:r>
        <w:rPr>
          <w:rFonts w:hint="eastAsia"/>
        </w:rPr>
        <w:t>功能：</w:t>
      </w: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CMD</w:t>
      </w:r>
      <w:r>
        <w:rPr>
          <w:rFonts w:hint="eastAsia"/>
        </w:rPr>
        <w:t>寄存器控制</w:t>
      </w:r>
      <w:r>
        <w:rPr>
          <w:rFonts w:hint="eastAsia"/>
        </w:rPr>
        <w:t>AD</w:t>
      </w:r>
      <w:r>
        <w:t>5318</w:t>
      </w:r>
      <w:r>
        <w:rPr>
          <w:rFonts w:hint="eastAsia"/>
        </w:rPr>
        <w:t>芯片达到切档的目的</w:t>
      </w:r>
    </w:p>
    <w:p w14:paraId="63F991AE" w14:textId="37BD9DBC" w:rsidR="00C02E9A" w:rsidRDefault="00C02E9A" w:rsidP="00C02E9A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 </w:t>
      </w:r>
      <w:bookmarkStart w:id="52" w:name="_Toc74644573"/>
      <w:r w:rsidRPr="00C02E9A">
        <w:rPr>
          <w:rFonts w:ascii="宋体" w:hAnsi="宋体" w:cs="宋体" w:hint="eastAsia"/>
          <w:b/>
          <w:bCs/>
          <w:sz w:val="28"/>
          <w:szCs w:val="28"/>
        </w:rPr>
        <w:t>SPI</w:t>
      </w:r>
      <w:r w:rsidRPr="00C02E9A">
        <w:rPr>
          <w:rFonts w:ascii="宋体" w:hAnsi="宋体" w:cs="宋体"/>
          <w:b/>
          <w:bCs/>
          <w:sz w:val="28"/>
          <w:szCs w:val="28"/>
        </w:rPr>
        <w:t>_FLASH</w:t>
      </w:r>
      <w:r>
        <w:rPr>
          <w:rFonts w:ascii="宋体" w:hAnsi="宋体" w:cs="宋体" w:hint="eastAsia"/>
          <w:b/>
          <w:bCs/>
          <w:sz w:val="28"/>
          <w:szCs w:val="28"/>
        </w:rPr>
        <w:t>模块</w:t>
      </w:r>
      <w:bookmarkEnd w:id="52"/>
    </w:p>
    <w:p w14:paraId="0059070C" w14:textId="33ADC1B1" w:rsidR="00C02E9A" w:rsidRDefault="00C02E9A" w:rsidP="00487A0B">
      <w:pPr>
        <w:ind w:firstLine="420"/>
      </w:pPr>
      <w:r>
        <w:rPr>
          <w:rFonts w:hint="eastAsia"/>
        </w:rPr>
        <w:t>该模块主要用于存储校准系数和</w:t>
      </w:r>
      <w:r>
        <w:rPr>
          <w:rFonts w:hint="eastAsia"/>
        </w:rPr>
        <w:t>MCU</w:t>
      </w:r>
      <w:r>
        <w:rPr>
          <w:rFonts w:hint="eastAsia"/>
        </w:rPr>
        <w:t>和</w:t>
      </w:r>
      <w:r>
        <w:rPr>
          <w:rFonts w:hint="eastAsia"/>
        </w:rPr>
        <w:t>FPGA</w:t>
      </w:r>
      <w:r>
        <w:rPr>
          <w:rFonts w:hint="eastAsia"/>
        </w:rPr>
        <w:t>程序代码</w:t>
      </w:r>
      <w:r w:rsidR="002752F7">
        <w:rPr>
          <w:rFonts w:hint="eastAsia"/>
        </w:rPr>
        <w:t>。</w:t>
      </w:r>
    </w:p>
    <w:p w14:paraId="5663BE59" w14:textId="6FD7B74D" w:rsidR="00C02E9A" w:rsidRPr="00BF1181" w:rsidRDefault="00C02E9A" w:rsidP="00487A0B">
      <w:pPr>
        <w:ind w:left="420"/>
      </w:pPr>
      <w:r>
        <w:rPr>
          <w:rFonts w:hint="eastAsia"/>
        </w:rPr>
        <w:t>需</w:t>
      </w:r>
      <w:r>
        <w:rPr>
          <w:rFonts w:hint="eastAsia"/>
        </w:rPr>
        <w:t>FPGA</w:t>
      </w:r>
      <w:r w:rsidR="002752F7">
        <w:rPr>
          <w:rFonts w:hint="eastAsia"/>
        </w:rPr>
        <w:t>将</w:t>
      </w:r>
      <w:r w:rsidR="002752F7">
        <w:rPr>
          <w:rFonts w:hint="eastAsia"/>
        </w:rPr>
        <w:t>SPI_</w:t>
      </w:r>
      <w:r w:rsidR="002752F7">
        <w:t>FLASH</w:t>
      </w:r>
      <w:r w:rsidR="002752F7">
        <w:rPr>
          <w:rFonts w:hint="eastAsia"/>
        </w:rPr>
        <w:t>模块挂载到</w:t>
      </w:r>
      <w:r w:rsidR="002752F7">
        <w:rPr>
          <w:rFonts w:hint="eastAsia"/>
        </w:rPr>
        <w:t>APB</w:t>
      </w:r>
      <w:r w:rsidR="002752F7">
        <w:rPr>
          <w:rFonts w:hint="eastAsia"/>
        </w:rPr>
        <w:t>总线上，使</w:t>
      </w:r>
      <w:r w:rsidR="002752F7">
        <w:rPr>
          <w:rFonts w:hint="eastAsia"/>
        </w:rPr>
        <w:t>MCU</w:t>
      </w:r>
      <w:r w:rsidR="002752F7">
        <w:rPr>
          <w:rFonts w:hint="eastAsia"/>
        </w:rPr>
        <w:t>可通过自带的</w:t>
      </w:r>
      <w:r w:rsidR="002752F7">
        <w:rPr>
          <w:rFonts w:hint="eastAsia"/>
        </w:rPr>
        <w:t>SPI</w:t>
      </w:r>
      <w:r w:rsidR="002752F7">
        <w:t>_FLASH</w:t>
      </w:r>
      <w:r w:rsidR="002752F7">
        <w:rPr>
          <w:rFonts w:hint="eastAsia"/>
        </w:rPr>
        <w:lastRenderedPageBreak/>
        <w:t>模块控制</w:t>
      </w:r>
      <w:r w:rsidR="002752F7">
        <w:rPr>
          <w:rFonts w:hint="eastAsia"/>
        </w:rPr>
        <w:t>FLASH</w:t>
      </w:r>
      <w:r w:rsidR="00BF1181">
        <w:rPr>
          <w:rFonts w:hint="eastAsia"/>
        </w:rPr>
        <w:t>，将校准系数和程序代码烧写进</w:t>
      </w:r>
      <w:r w:rsidR="00BF1181">
        <w:rPr>
          <w:rFonts w:hint="eastAsia"/>
        </w:rPr>
        <w:t>FLASH</w:t>
      </w:r>
      <w:r w:rsidR="00BF1181">
        <w:rPr>
          <w:rFonts w:hint="eastAsia"/>
        </w:rPr>
        <w:t>中。</w:t>
      </w:r>
    </w:p>
    <w:p w14:paraId="59408B95" w14:textId="11575B3B" w:rsidR="007262A2" w:rsidRDefault="007262A2" w:rsidP="007262A2">
      <w:pPr>
        <w:numPr>
          <w:ilvl w:val="2"/>
          <w:numId w:val="19"/>
        </w:numPr>
        <w:outlineLvl w:val="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 </w:t>
      </w:r>
      <w:bookmarkStart w:id="53" w:name="_Toc74644574"/>
      <w:r w:rsidRPr="007262A2">
        <w:rPr>
          <w:rFonts w:ascii="宋体" w:hAnsi="宋体" w:cs="宋体" w:hint="eastAsia"/>
          <w:b/>
          <w:bCs/>
          <w:sz w:val="28"/>
          <w:szCs w:val="28"/>
        </w:rPr>
        <w:t>I2C</w:t>
      </w:r>
      <w:r w:rsidR="009B2D76">
        <w:rPr>
          <w:rFonts w:ascii="宋体" w:hAnsi="宋体" w:cs="宋体" w:hint="eastAsia"/>
          <w:b/>
          <w:bCs/>
          <w:sz w:val="28"/>
          <w:szCs w:val="28"/>
        </w:rPr>
        <w:t>模块</w:t>
      </w:r>
      <w:bookmarkEnd w:id="53"/>
    </w:p>
    <w:p w14:paraId="4D1C0700" w14:textId="75A46B29" w:rsidR="007262A2" w:rsidRPr="007262A2" w:rsidRDefault="007262A2" w:rsidP="00487A0B">
      <w:pPr>
        <w:ind w:firstLine="420"/>
      </w:pPr>
      <w:r>
        <w:rPr>
          <w:rFonts w:hint="eastAsia"/>
        </w:rPr>
        <w:t>该模块主要用于</w:t>
      </w:r>
      <w:r w:rsidR="00C535B5">
        <w:rPr>
          <w:rFonts w:hint="eastAsia"/>
        </w:rPr>
        <w:t>与加密芯片通信，需</w:t>
      </w:r>
      <w:r w:rsidR="00C535B5">
        <w:rPr>
          <w:rFonts w:hint="eastAsia"/>
        </w:rPr>
        <w:t>FPGA</w:t>
      </w:r>
      <w:r w:rsidR="00C535B5">
        <w:rPr>
          <w:rFonts w:hint="eastAsia"/>
        </w:rPr>
        <w:t>将</w:t>
      </w:r>
      <w:r w:rsidR="00C535B5">
        <w:rPr>
          <w:rFonts w:hint="eastAsia"/>
        </w:rPr>
        <w:t>M</w:t>
      </w:r>
      <w:r w:rsidR="00C535B5">
        <w:t>1</w:t>
      </w:r>
      <w:r w:rsidR="00C535B5">
        <w:rPr>
          <w:rFonts w:hint="eastAsia"/>
        </w:rPr>
        <w:t>软核</w:t>
      </w:r>
      <w:r w:rsidR="00BF1181">
        <w:rPr>
          <w:rFonts w:hint="eastAsia"/>
        </w:rPr>
        <w:t>提供的</w:t>
      </w:r>
      <w:r w:rsidR="00BF1181">
        <w:rPr>
          <w:rFonts w:hint="eastAsia"/>
        </w:rPr>
        <w:t>I2</w:t>
      </w:r>
      <w:r w:rsidR="00BF1181">
        <w:t>C</w:t>
      </w:r>
      <w:r w:rsidR="00BF1181">
        <w:rPr>
          <w:rFonts w:hint="eastAsia"/>
        </w:rPr>
        <w:t>与加密芯片连接</w:t>
      </w:r>
      <w:r w:rsidR="00C535B5">
        <w:rPr>
          <w:rFonts w:hint="eastAsia"/>
        </w:rPr>
        <w:t>。</w:t>
      </w:r>
    </w:p>
    <w:sectPr w:rsidR="007262A2" w:rsidRPr="007262A2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DF78C" w14:textId="77777777" w:rsidR="00523EFC" w:rsidRDefault="00523EFC">
      <w:r>
        <w:separator/>
      </w:r>
    </w:p>
  </w:endnote>
  <w:endnote w:type="continuationSeparator" w:id="0">
    <w:p w14:paraId="01E0036A" w14:textId="77777777" w:rsidR="00523EFC" w:rsidRDefault="00523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57CA4" w14:textId="77777777"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14:paraId="69BB74EC" w14:textId="77777777"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14:paraId="578162C4" w14:textId="77777777" w:rsidR="00C55E4A" w:rsidRDefault="00C55E4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FEF50" w14:textId="77777777" w:rsidR="00523EFC" w:rsidRDefault="00523EFC">
      <w:r>
        <w:separator/>
      </w:r>
    </w:p>
  </w:footnote>
  <w:footnote w:type="continuationSeparator" w:id="0">
    <w:p w14:paraId="0937DBC7" w14:textId="77777777" w:rsidR="00523EFC" w:rsidRDefault="00523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38285" w14:textId="4D89EEEA" w:rsidR="00C55E4A" w:rsidRDefault="00523EFC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3605F0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C55E4A">
      <w:rPr>
        <w:u w:val="single"/>
      </w:rPr>
      <w:tab/>
    </w:r>
    <w:r w:rsidR="00C55E4A">
      <w:rPr>
        <w:rFonts w:hint="eastAsia"/>
        <w:u w:val="single"/>
      </w:rPr>
      <w:t xml:space="preserve">  </w:t>
    </w:r>
    <w:r w:rsidR="00C55E4A" w:rsidRPr="001C0764">
      <w:rPr>
        <w:rFonts w:hint="eastAsia"/>
        <w:u w:val="single"/>
      </w:rPr>
      <w:t>Px00</w:t>
    </w:r>
    <w:r w:rsidR="001E1389">
      <w:rPr>
        <w:rFonts w:hint="eastAsia"/>
        <w:u w:val="single"/>
      </w:rPr>
      <w:t>模拟板功能</w:t>
    </w:r>
    <w:r w:rsidR="00C55E4A" w:rsidRPr="001C0764">
      <w:rPr>
        <w:rFonts w:hint="eastAsia"/>
        <w:u w:val="single"/>
      </w:rPr>
      <w:t>说明书</w:t>
    </w:r>
    <w:r w:rsidR="00C55E4A">
      <w:rPr>
        <w:u w:val="single"/>
      </w:rPr>
      <w:tab/>
    </w:r>
    <w:r w:rsidR="00C55E4A">
      <w:rPr>
        <w:rFonts w:hint="eastAsia"/>
        <w:u w:val="single"/>
      </w:rPr>
      <w:t>普赛斯仪表</w:t>
    </w:r>
    <w:r w:rsidR="00C55E4A">
      <w:rPr>
        <w:rFonts w:hint="eastAsia"/>
        <w:u w:val="single"/>
      </w:rPr>
      <w:t xml:space="preserve"> </w:t>
    </w:r>
    <w:r w:rsidR="00C55E4A"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6450D"/>
    <w:multiLevelType w:val="multilevel"/>
    <w:tmpl w:val="CC0091D0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30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2880D53"/>
    <w:multiLevelType w:val="hybridMultilevel"/>
    <w:tmpl w:val="DA989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6D246AF"/>
    <w:multiLevelType w:val="multilevel"/>
    <w:tmpl w:val="752E00BC"/>
    <w:lvl w:ilvl="0">
      <w:start w:val="2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center"/>
      <w:pPr>
        <w:ind w:left="999" w:hanging="4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19"/>
  </w:num>
  <w:num w:numId="8">
    <w:abstractNumId w:val="12"/>
  </w:num>
  <w:num w:numId="9">
    <w:abstractNumId w:val="9"/>
  </w:num>
  <w:num w:numId="10">
    <w:abstractNumId w:val="16"/>
  </w:num>
  <w:num w:numId="11">
    <w:abstractNumId w:val="18"/>
  </w:num>
  <w:num w:numId="12">
    <w:abstractNumId w:val="11"/>
  </w:num>
  <w:num w:numId="13">
    <w:abstractNumId w:val="17"/>
  </w:num>
  <w:num w:numId="14">
    <w:abstractNumId w:val="2"/>
  </w:num>
  <w:num w:numId="15">
    <w:abstractNumId w:val="7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5BA0"/>
    <w:rsid w:val="00022DE7"/>
    <w:rsid w:val="00022EFC"/>
    <w:rsid w:val="00023E0F"/>
    <w:rsid w:val="00025566"/>
    <w:rsid w:val="000279AD"/>
    <w:rsid w:val="00027D91"/>
    <w:rsid w:val="0003684B"/>
    <w:rsid w:val="00041627"/>
    <w:rsid w:val="00043AF8"/>
    <w:rsid w:val="000457E1"/>
    <w:rsid w:val="00047C69"/>
    <w:rsid w:val="00057906"/>
    <w:rsid w:val="00063416"/>
    <w:rsid w:val="00066634"/>
    <w:rsid w:val="00077FB8"/>
    <w:rsid w:val="000805B4"/>
    <w:rsid w:val="0008288B"/>
    <w:rsid w:val="00082F59"/>
    <w:rsid w:val="00084D6B"/>
    <w:rsid w:val="00093BF9"/>
    <w:rsid w:val="00094918"/>
    <w:rsid w:val="000A0477"/>
    <w:rsid w:val="000A30E1"/>
    <w:rsid w:val="000A390F"/>
    <w:rsid w:val="000A3E4D"/>
    <w:rsid w:val="000B2C7D"/>
    <w:rsid w:val="000C0055"/>
    <w:rsid w:val="000C6D16"/>
    <w:rsid w:val="000D18DA"/>
    <w:rsid w:val="000D3109"/>
    <w:rsid w:val="000D4D92"/>
    <w:rsid w:val="000D5E37"/>
    <w:rsid w:val="000E1FA4"/>
    <w:rsid w:val="000E5CFA"/>
    <w:rsid w:val="001001F9"/>
    <w:rsid w:val="001051FA"/>
    <w:rsid w:val="0010618B"/>
    <w:rsid w:val="0010679F"/>
    <w:rsid w:val="00110447"/>
    <w:rsid w:val="00112F64"/>
    <w:rsid w:val="0011378D"/>
    <w:rsid w:val="00114290"/>
    <w:rsid w:val="00115BE9"/>
    <w:rsid w:val="00123C22"/>
    <w:rsid w:val="00125A23"/>
    <w:rsid w:val="00130546"/>
    <w:rsid w:val="00134427"/>
    <w:rsid w:val="00135CF2"/>
    <w:rsid w:val="001443A4"/>
    <w:rsid w:val="00153AD3"/>
    <w:rsid w:val="0016158A"/>
    <w:rsid w:val="00172A27"/>
    <w:rsid w:val="00175049"/>
    <w:rsid w:val="0017787D"/>
    <w:rsid w:val="001835FF"/>
    <w:rsid w:val="00190353"/>
    <w:rsid w:val="00192E4F"/>
    <w:rsid w:val="00196823"/>
    <w:rsid w:val="001A20D1"/>
    <w:rsid w:val="001A4541"/>
    <w:rsid w:val="001B1D40"/>
    <w:rsid w:val="001B68C0"/>
    <w:rsid w:val="001B7497"/>
    <w:rsid w:val="001B7DA2"/>
    <w:rsid w:val="001C0764"/>
    <w:rsid w:val="001C68B0"/>
    <w:rsid w:val="001D1BE6"/>
    <w:rsid w:val="001D283B"/>
    <w:rsid w:val="001E0C17"/>
    <w:rsid w:val="001E1389"/>
    <w:rsid w:val="001E1574"/>
    <w:rsid w:val="001F14BC"/>
    <w:rsid w:val="001F1BA1"/>
    <w:rsid w:val="00215921"/>
    <w:rsid w:val="002253D1"/>
    <w:rsid w:val="00225F31"/>
    <w:rsid w:val="00230778"/>
    <w:rsid w:val="00245F8B"/>
    <w:rsid w:val="002525C8"/>
    <w:rsid w:val="002752F7"/>
    <w:rsid w:val="002806E9"/>
    <w:rsid w:val="00283374"/>
    <w:rsid w:val="002868DA"/>
    <w:rsid w:val="002925F9"/>
    <w:rsid w:val="002A1295"/>
    <w:rsid w:val="002A4872"/>
    <w:rsid w:val="002B0DA0"/>
    <w:rsid w:val="002B2253"/>
    <w:rsid w:val="002C587F"/>
    <w:rsid w:val="002C6849"/>
    <w:rsid w:val="002D100B"/>
    <w:rsid w:val="002E2506"/>
    <w:rsid w:val="002E77B7"/>
    <w:rsid w:val="002F233B"/>
    <w:rsid w:val="002F28B8"/>
    <w:rsid w:val="002F7174"/>
    <w:rsid w:val="00302374"/>
    <w:rsid w:val="00305483"/>
    <w:rsid w:val="00325E05"/>
    <w:rsid w:val="00331F38"/>
    <w:rsid w:val="00331F75"/>
    <w:rsid w:val="00334CB1"/>
    <w:rsid w:val="00335A22"/>
    <w:rsid w:val="003378C0"/>
    <w:rsid w:val="00337C11"/>
    <w:rsid w:val="00340748"/>
    <w:rsid w:val="0034267A"/>
    <w:rsid w:val="00346CCE"/>
    <w:rsid w:val="00352B17"/>
    <w:rsid w:val="003538D9"/>
    <w:rsid w:val="00355D4B"/>
    <w:rsid w:val="00365B4F"/>
    <w:rsid w:val="00367AE3"/>
    <w:rsid w:val="00381974"/>
    <w:rsid w:val="0038461B"/>
    <w:rsid w:val="00385589"/>
    <w:rsid w:val="00390216"/>
    <w:rsid w:val="0039237C"/>
    <w:rsid w:val="0039289A"/>
    <w:rsid w:val="003A15E5"/>
    <w:rsid w:val="003A6D7B"/>
    <w:rsid w:val="003B4237"/>
    <w:rsid w:val="003B478A"/>
    <w:rsid w:val="003B6D04"/>
    <w:rsid w:val="003C57D8"/>
    <w:rsid w:val="003D7839"/>
    <w:rsid w:val="003E2470"/>
    <w:rsid w:val="003E6EF5"/>
    <w:rsid w:val="003E715C"/>
    <w:rsid w:val="003F24D9"/>
    <w:rsid w:val="00402641"/>
    <w:rsid w:val="00406D91"/>
    <w:rsid w:val="004101C1"/>
    <w:rsid w:val="004111D1"/>
    <w:rsid w:val="00417386"/>
    <w:rsid w:val="00424EF6"/>
    <w:rsid w:val="004251E9"/>
    <w:rsid w:val="004252AF"/>
    <w:rsid w:val="004272F8"/>
    <w:rsid w:val="0043185C"/>
    <w:rsid w:val="00434918"/>
    <w:rsid w:val="004416A0"/>
    <w:rsid w:val="00441A7D"/>
    <w:rsid w:val="00457BB7"/>
    <w:rsid w:val="00485332"/>
    <w:rsid w:val="00487A0B"/>
    <w:rsid w:val="00493496"/>
    <w:rsid w:val="00493CD7"/>
    <w:rsid w:val="0049410E"/>
    <w:rsid w:val="00495458"/>
    <w:rsid w:val="00496D54"/>
    <w:rsid w:val="004A21EE"/>
    <w:rsid w:val="004A56AC"/>
    <w:rsid w:val="004A6014"/>
    <w:rsid w:val="004B2315"/>
    <w:rsid w:val="004B3802"/>
    <w:rsid w:val="004C164B"/>
    <w:rsid w:val="004C3DBD"/>
    <w:rsid w:val="004D2356"/>
    <w:rsid w:val="004E0DDA"/>
    <w:rsid w:val="004E1610"/>
    <w:rsid w:val="004E20CD"/>
    <w:rsid w:val="004E4733"/>
    <w:rsid w:val="004F4C18"/>
    <w:rsid w:val="005002DC"/>
    <w:rsid w:val="00500329"/>
    <w:rsid w:val="0050094F"/>
    <w:rsid w:val="00500C00"/>
    <w:rsid w:val="00502D94"/>
    <w:rsid w:val="0050320D"/>
    <w:rsid w:val="0050485E"/>
    <w:rsid w:val="00523EFC"/>
    <w:rsid w:val="00524AFE"/>
    <w:rsid w:val="0052518B"/>
    <w:rsid w:val="00526613"/>
    <w:rsid w:val="00531B3F"/>
    <w:rsid w:val="00532E4C"/>
    <w:rsid w:val="0053332C"/>
    <w:rsid w:val="0053536B"/>
    <w:rsid w:val="0057252C"/>
    <w:rsid w:val="00572BDC"/>
    <w:rsid w:val="00577988"/>
    <w:rsid w:val="005812B4"/>
    <w:rsid w:val="00587A2F"/>
    <w:rsid w:val="00587F38"/>
    <w:rsid w:val="005928FD"/>
    <w:rsid w:val="00595E5A"/>
    <w:rsid w:val="00596A8A"/>
    <w:rsid w:val="005A177B"/>
    <w:rsid w:val="005C5391"/>
    <w:rsid w:val="005C74F7"/>
    <w:rsid w:val="005D3684"/>
    <w:rsid w:val="005D3E63"/>
    <w:rsid w:val="005E50C5"/>
    <w:rsid w:val="005E6223"/>
    <w:rsid w:val="005E6661"/>
    <w:rsid w:val="005F4CC6"/>
    <w:rsid w:val="005F6C7B"/>
    <w:rsid w:val="006007DC"/>
    <w:rsid w:val="00615CC2"/>
    <w:rsid w:val="00620BFB"/>
    <w:rsid w:val="00621FF7"/>
    <w:rsid w:val="00627036"/>
    <w:rsid w:val="00627836"/>
    <w:rsid w:val="00630E3E"/>
    <w:rsid w:val="00637E11"/>
    <w:rsid w:val="00640606"/>
    <w:rsid w:val="00643CA7"/>
    <w:rsid w:val="00670204"/>
    <w:rsid w:val="00670C3E"/>
    <w:rsid w:val="00680A90"/>
    <w:rsid w:val="00693BC1"/>
    <w:rsid w:val="0069526E"/>
    <w:rsid w:val="006A6BE5"/>
    <w:rsid w:val="006A6C48"/>
    <w:rsid w:val="006B1245"/>
    <w:rsid w:val="006C03CC"/>
    <w:rsid w:val="006C24D5"/>
    <w:rsid w:val="006C781C"/>
    <w:rsid w:val="006D3F2B"/>
    <w:rsid w:val="006D76A2"/>
    <w:rsid w:val="006E3E42"/>
    <w:rsid w:val="006E5D55"/>
    <w:rsid w:val="006E6541"/>
    <w:rsid w:val="006F5C49"/>
    <w:rsid w:val="0070084A"/>
    <w:rsid w:val="00701A49"/>
    <w:rsid w:val="00704B8F"/>
    <w:rsid w:val="007135D6"/>
    <w:rsid w:val="00713D29"/>
    <w:rsid w:val="007142F1"/>
    <w:rsid w:val="00715E2D"/>
    <w:rsid w:val="00722873"/>
    <w:rsid w:val="00723059"/>
    <w:rsid w:val="007253E6"/>
    <w:rsid w:val="007262A2"/>
    <w:rsid w:val="00737F7B"/>
    <w:rsid w:val="0074277B"/>
    <w:rsid w:val="00744326"/>
    <w:rsid w:val="00762155"/>
    <w:rsid w:val="0076286A"/>
    <w:rsid w:val="00762E16"/>
    <w:rsid w:val="00764645"/>
    <w:rsid w:val="00767421"/>
    <w:rsid w:val="00770004"/>
    <w:rsid w:val="0077186A"/>
    <w:rsid w:val="00771AD5"/>
    <w:rsid w:val="00772121"/>
    <w:rsid w:val="007826AF"/>
    <w:rsid w:val="007908B8"/>
    <w:rsid w:val="00790F2E"/>
    <w:rsid w:val="00791DAE"/>
    <w:rsid w:val="00795F63"/>
    <w:rsid w:val="007A3849"/>
    <w:rsid w:val="007A5B5E"/>
    <w:rsid w:val="007B0CDC"/>
    <w:rsid w:val="007C3970"/>
    <w:rsid w:val="007D1519"/>
    <w:rsid w:val="007D212A"/>
    <w:rsid w:val="007D263F"/>
    <w:rsid w:val="007D3DBA"/>
    <w:rsid w:val="007E5AAB"/>
    <w:rsid w:val="007F0097"/>
    <w:rsid w:val="007F2CA9"/>
    <w:rsid w:val="007F389E"/>
    <w:rsid w:val="007F78CC"/>
    <w:rsid w:val="00800E62"/>
    <w:rsid w:val="008031A8"/>
    <w:rsid w:val="00805B92"/>
    <w:rsid w:val="00806065"/>
    <w:rsid w:val="00806DA7"/>
    <w:rsid w:val="00807544"/>
    <w:rsid w:val="00810769"/>
    <w:rsid w:val="00811DF9"/>
    <w:rsid w:val="008268A7"/>
    <w:rsid w:val="00831C83"/>
    <w:rsid w:val="00844639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A373F"/>
    <w:rsid w:val="008B787E"/>
    <w:rsid w:val="008C60FD"/>
    <w:rsid w:val="008D332B"/>
    <w:rsid w:val="008D4B17"/>
    <w:rsid w:val="008D72FC"/>
    <w:rsid w:val="008E0AB6"/>
    <w:rsid w:val="008F5281"/>
    <w:rsid w:val="008F77DA"/>
    <w:rsid w:val="00900A94"/>
    <w:rsid w:val="0090214D"/>
    <w:rsid w:val="00916091"/>
    <w:rsid w:val="0092649E"/>
    <w:rsid w:val="0093095B"/>
    <w:rsid w:val="00930C59"/>
    <w:rsid w:val="009329A6"/>
    <w:rsid w:val="009401F3"/>
    <w:rsid w:val="00946F26"/>
    <w:rsid w:val="009532DF"/>
    <w:rsid w:val="0095406E"/>
    <w:rsid w:val="00955777"/>
    <w:rsid w:val="00962876"/>
    <w:rsid w:val="00973177"/>
    <w:rsid w:val="00973B0F"/>
    <w:rsid w:val="00980ADC"/>
    <w:rsid w:val="0098151D"/>
    <w:rsid w:val="00985EC9"/>
    <w:rsid w:val="00986F68"/>
    <w:rsid w:val="009B2D76"/>
    <w:rsid w:val="009C4AC1"/>
    <w:rsid w:val="009E6E94"/>
    <w:rsid w:val="009E7DC9"/>
    <w:rsid w:val="00A01D39"/>
    <w:rsid w:val="00A01FCE"/>
    <w:rsid w:val="00A05091"/>
    <w:rsid w:val="00A077FC"/>
    <w:rsid w:val="00A16F26"/>
    <w:rsid w:val="00A2094A"/>
    <w:rsid w:val="00A2108D"/>
    <w:rsid w:val="00A2122F"/>
    <w:rsid w:val="00A22319"/>
    <w:rsid w:val="00A24736"/>
    <w:rsid w:val="00A258AF"/>
    <w:rsid w:val="00A25F9C"/>
    <w:rsid w:val="00A33614"/>
    <w:rsid w:val="00A33638"/>
    <w:rsid w:val="00A406A8"/>
    <w:rsid w:val="00A422C5"/>
    <w:rsid w:val="00A658E5"/>
    <w:rsid w:val="00A66AB5"/>
    <w:rsid w:val="00A674DF"/>
    <w:rsid w:val="00A87A21"/>
    <w:rsid w:val="00A91059"/>
    <w:rsid w:val="00A92C3E"/>
    <w:rsid w:val="00AA47C0"/>
    <w:rsid w:val="00AB1B36"/>
    <w:rsid w:val="00AB2798"/>
    <w:rsid w:val="00AB7C64"/>
    <w:rsid w:val="00AC0952"/>
    <w:rsid w:val="00AD441F"/>
    <w:rsid w:val="00AD5BE6"/>
    <w:rsid w:val="00AD780E"/>
    <w:rsid w:val="00AE024C"/>
    <w:rsid w:val="00AE456B"/>
    <w:rsid w:val="00AE5CDC"/>
    <w:rsid w:val="00B02B7D"/>
    <w:rsid w:val="00B03F77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FCF"/>
    <w:rsid w:val="00B57CF6"/>
    <w:rsid w:val="00B61D51"/>
    <w:rsid w:val="00B70EA2"/>
    <w:rsid w:val="00B75FE9"/>
    <w:rsid w:val="00B76A3D"/>
    <w:rsid w:val="00B774A3"/>
    <w:rsid w:val="00B91762"/>
    <w:rsid w:val="00B93785"/>
    <w:rsid w:val="00BA05C2"/>
    <w:rsid w:val="00BA264F"/>
    <w:rsid w:val="00BA652E"/>
    <w:rsid w:val="00BC1DC9"/>
    <w:rsid w:val="00BC2A09"/>
    <w:rsid w:val="00BE18F1"/>
    <w:rsid w:val="00BE2970"/>
    <w:rsid w:val="00BE2D63"/>
    <w:rsid w:val="00BE3C2D"/>
    <w:rsid w:val="00BE4176"/>
    <w:rsid w:val="00BF1181"/>
    <w:rsid w:val="00BF4C7C"/>
    <w:rsid w:val="00BF55F7"/>
    <w:rsid w:val="00C00B9F"/>
    <w:rsid w:val="00C02E9A"/>
    <w:rsid w:val="00C101B8"/>
    <w:rsid w:val="00C105D1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2B71"/>
    <w:rsid w:val="00C535B5"/>
    <w:rsid w:val="00C55E4A"/>
    <w:rsid w:val="00C57B7F"/>
    <w:rsid w:val="00C65DE5"/>
    <w:rsid w:val="00C70D19"/>
    <w:rsid w:val="00C71054"/>
    <w:rsid w:val="00C7215A"/>
    <w:rsid w:val="00C770C0"/>
    <w:rsid w:val="00C773A0"/>
    <w:rsid w:val="00C847C7"/>
    <w:rsid w:val="00C85D19"/>
    <w:rsid w:val="00C93FF2"/>
    <w:rsid w:val="00CA058F"/>
    <w:rsid w:val="00CA6009"/>
    <w:rsid w:val="00CB213F"/>
    <w:rsid w:val="00CD1CB5"/>
    <w:rsid w:val="00CD2619"/>
    <w:rsid w:val="00CD45C3"/>
    <w:rsid w:val="00CE497F"/>
    <w:rsid w:val="00CE4D0B"/>
    <w:rsid w:val="00CE4F2A"/>
    <w:rsid w:val="00CE5348"/>
    <w:rsid w:val="00CF1CBE"/>
    <w:rsid w:val="00CF2283"/>
    <w:rsid w:val="00CF46B7"/>
    <w:rsid w:val="00CF790F"/>
    <w:rsid w:val="00D012BA"/>
    <w:rsid w:val="00D02635"/>
    <w:rsid w:val="00D06A74"/>
    <w:rsid w:val="00D07926"/>
    <w:rsid w:val="00D07E70"/>
    <w:rsid w:val="00D10F22"/>
    <w:rsid w:val="00D13FDE"/>
    <w:rsid w:val="00D16D6D"/>
    <w:rsid w:val="00D17F33"/>
    <w:rsid w:val="00D311DD"/>
    <w:rsid w:val="00D320F9"/>
    <w:rsid w:val="00D3684C"/>
    <w:rsid w:val="00D3746D"/>
    <w:rsid w:val="00D430A6"/>
    <w:rsid w:val="00D46072"/>
    <w:rsid w:val="00D66455"/>
    <w:rsid w:val="00D73141"/>
    <w:rsid w:val="00D90FE4"/>
    <w:rsid w:val="00D95B52"/>
    <w:rsid w:val="00DA50AF"/>
    <w:rsid w:val="00DA580A"/>
    <w:rsid w:val="00DB264B"/>
    <w:rsid w:val="00DB36BA"/>
    <w:rsid w:val="00DB6216"/>
    <w:rsid w:val="00DC45A5"/>
    <w:rsid w:val="00DC46D9"/>
    <w:rsid w:val="00DC4FD8"/>
    <w:rsid w:val="00DC714B"/>
    <w:rsid w:val="00DE0FA6"/>
    <w:rsid w:val="00DE2DE0"/>
    <w:rsid w:val="00DF662F"/>
    <w:rsid w:val="00E062EC"/>
    <w:rsid w:val="00E069BF"/>
    <w:rsid w:val="00E077E2"/>
    <w:rsid w:val="00E160DF"/>
    <w:rsid w:val="00E34525"/>
    <w:rsid w:val="00E34C25"/>
    <w:rsid w:val="00E35D0C"/>
    <w:rsid w:val="00E424D0"/>
    <w:rsid w:val="00E426BB"/>
    <w:rsid w:val="00E4538F"/>
    <w:rsid w:val="00E47EA6"/>
    <w:rsid w:val="00E531C5"/>
    <w:rsid w:val="00E56155"/>
    <w:rsid w:val="00E60211"/>
    <w:rsid w:val="00E60B24"/>
    <w:rsid w:val="00E6546D"/>
    <w:rsid w:val="00E6666F"/>
    <w:rsid w:val="00E74B24"/>
    <w:rsid w:val="00E77AC4"/>
    <w:rsid w:val="00E84C5A"/>
    <w:rsid w:val="00E96626"/>
    <w:rsid w:val="00E96CE2"/>
    <w:rsid w:val="00EA12B2"/>
    <w:rsid w:val="00EB1C8E"/>
    <w:rsid w:val="00EB1F0B"/>
    <w:rsid w:val="00EB6BDB"/>
    <w:rsid w:val="00ED5B44"/>
    <w:rsid w:val="00ED76D9"/>
    <w:rsid w:val="00F02864"/>
    <w:rsid w:val="00F24B05"/>
    <w:rsid w:val="00F25AA2"/>
    <w:rsid w:val="00F26B15"/>
    <w:rsid w:val="00F27541"/>
    <w:rsid w:val="00F322EF"/>
    <w:rsid w:val="00F32B07"/>
    <w:rsid w:val="00F365B9"/>
    <w:rsid w:val="00F41259"/>
    <w:rsid w:val="00F451B4"/>
    <w:rsid w:val="00F5015A"/>
    <w:rsid w:val="00F526A2"/>
    <w:rsid w:val="00F57E9F"/>
    <w:rsid w:val="00F6697E"/>
    <w:rsid w:val="00F7758D"/>
    <w:rsid w:val="00F84237"/>
    <w:rsid w:val="00F848DC"/>
    <w:rsid w:val="00F87C8E"/>
    <w:rsid w:val="00F97FA2"/>
    <w:rsid w:val="00FA0455"/>
    <w:rsid w:val="00FC12A2"/>
    <w:rsid w:val="00FC2ECF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911204F"/>
  <w15:docId w15:val="{AC06B310-9A40-4851-ADA1-34E8657E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页脚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pPr>
      <w:spacing w:after="120"/>
    </w:p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7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9">
    <w:name w:val="Balloon Text"/>
    <w:basedOn w:val="a"/>
    <w:link w:val="aa"/>
    <w:rsid w:val="0092649E"/>
    <w:rPr>
      <w:sz w:val="18"/>
      <w:szCs w:val="18"/>
    </w:rPr>
  </w:style>
  <w:style w:type="character" w:customStyle="1" w:styleId="aa">
    <w:name w:val="批注框文本 字符"/>
    <w:link w:val="a9"/>
    <w:rsid w:val="0092649E"/>
    <w:rPr>
      <w:kern w:val="2"/>
      <w:sz w:val="18"/>
      <w:szCs w:val="18"/>
    </w:rPr>
  </w:style>
  <w:style w:type="paragraph" w:styleId="ab">
    <w:name w:val="footnote text"/>
    <w:basedOn w:val="a"/>
    <w:link w:val="ac"/>
    <w:rsid w:val="00524AFE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link w:val="ab"/>
    <w:rsid w:val="00524AFE"/>
    <w:rPr>
      <w:kern w:val="2"/>
      <w:sz w:val="18"/>
      <w:szCs w:val="18"/>
    </w:rPr>
  </w:style>
  <w:style w:type="character" w:styleId="ad">
    <w:name w:val="footnote reference"/>
    <w:rsid w:val="00524AFE"/>
    <w:rPr>
      <w:vertAlign w:val="superscript"/>
    </w:rPr>
  </w:style>
  <w:style w:type="paragraph" w:styleId="ae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f">
    <w:name w:val="annotation reference"/>
    <w:basedOn w:val="a0"/>
    <w:rsid w:val="00A24736"/>
    <w:rPr>
      <w:sz w:val="21"/>
      <w:szCs w:val="21"/>
    </w:rPr>
  </w:style>
  <w:style w:type="paragraph" w:styleId="af0">
    <w:name w:val="annotation text"/>
    <w:basedOn w:val="a"/>
    <w:link w:val="af1"/>
    <w:rsid w:val="00A24736"/>
    <w:pPr>
      <w:jc w:val="left"/>
    </w:pPr>
  </w:style>
  <w:style w:type="character" w:customStyle="1" w:styleId="af1">
    <w:name w:val="批注文字 字符"/>
    <w:basedOn w:val="a0"/>
    <w:link w:val="af0"/>
    <w:rsid w:val="00A24736"/>
    <w:rPr>
      <w:kern w:val="2"/>
      <w:sz w:val="21"/>
      <w:szCs w:val="24"/>
    </w:rPr>
  </w:style>
  <w:style w:type="paragraph" w:styleId="af2">
    <w:name w:val="endnote text"/>
    <w:basedOn w:val="a"/>
    <w:link w:val="af3"/>
    <w:rsid w:val="00B274E1"/>
    <w:pPr>
      <w:snapToGrid w:val="0"/>
      <w:jc w:val="left"/>
    </w:pPr>
  </w:style>
  <w:style w:type="character" w:customStyle="1" w:styleId="af3">
    <w:name w:val="尾注文本 字符"/>
    <w:basedOn w:val="a0"/>
    <w:link w:val="af2"/>
    <w:rsid w:val="00B274E1"/>
    <w:rPr>
      <w:kern w:val="2"/>
      <w:sz w:val="21"/>
      <w:szCs w:val="24"/>
    </w:rPr>
  </w:style>
  <w:style w:type="character" w:styleId="af4">
    <w:name w:val="endnote reference"/>
    <w:basedOn w:val="a0"/>
    <w:rsid w:val="00B274E1"/>
    <w:rPr>
      <w:vertAlign w:val="superscript"/>
    </w:rPr>
  </w:style>
  <w:style w:type="paragraph" w:styleId="TOC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7DBFE-8A60-4F5B-9435-A379B64B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467</Words>
  <Characters>2664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pss</Company>
  <LinksUpToDate>false</LinksUpToDate>
  <CharactersWithSpaces>3125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Px00需求&amp;方案说明书</dc:title>
  <dc:creator>machao</dc:creator>
  <cp:lastModifiedBy>MLoong</cp:lastModifiedBy>
  <cp:revision>76</cp:revision>
  <cp:lastPrinted>2021-03-04T02:55:00Z</cp:lastPrinted>
  <dcterms:created xsi:type="dcterms:W3CDTF">2021-03-04T02:43:00Z</dcterms:created>
  <dcterms:modified xsi:type="dcterms:W3CDTF">2021-06-15T02:16:00Z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