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9D4E" w14:textId="77777777" w:rsidR="00114290" w:rsidRDefault="00114290" w:rsidP="000E1FA4">
      <w:pPr>
        <w:pStyle w:val="TOC2"/>
        <w:spacing w:line="360" w:lineRule="auto"/>
        <w:ind w:left="0"/>
        <w:jc w:val="both"/>
      </w:pPr>
    </w:p>
    <w:p w14:paraId="15CA7CED" w14:textId="77777777" w:rsidR="00114290" w:rsidRDefault="00114290">
      <w:pPr>
        <w:spacing w:line="360" w:lineRule="auto"/>
      </w:pPr>
    </w:p>
    <w:p w14:paraId="14273D6F" w14:textId="77777777" w:rsidR="00114290" w:rsidRDefault="00114290">
      <w:pPr>
        <w:spacing w:line="360" w:lineRule="auto"/>
      </w:pPr>
    </w:p>
    <w:p w14:paraId="406C7AAE" w14:textId="77777777" w:rsidR="00A422C5" w:rsidRDefault="00A422C5">
      <w:pPr>
        <w:spacing w:line="360" w:lineRule="auto"/>
      </w:pPr>
    </w:p>
    <w:p w14:paraId="1CAB3743" w14:textId="77777777" w:rsidR="00A422C5" w:rsidRDefault="00A422C5">
      <w:pPr>
        <w:spacing w:line="360" w:lineRule="auto"/>
      </w:pPr>
    </w:p>
    <w:p w14:paraId="6F73B4D8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44EDA274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6B7E09D7" w14:textId="77DAC338" w:rsidR="000E1FA4" w:rsidRDefault="00F179F5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SLED</w:t>
      </w:r>
      <w:r>
        <w:rPr>
          <w:rFonts w:ascii="黑体" w:eastAsia="黑体" w:hAnsi="黑体" w:cs="黑体"/>
          <w:b/>
          <w:bCs/>
          <w:sz w:val="48"/>
          <w:szCs w:val="48"/>
        </w:rPr>
        <w:t>1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00</w:t>
      </w:r>
      <w:r w:rsidR="007826AF">
        <w:rPr>
          <w:rFonts w:ascii="黑体" w:eastAsia="黑体" w:hAnsi="黑体" w:cs="黑体" w:hint="eastAsia"/>
          <w:b/>
          <w:bCs/>
          <w:sz w:val="48"/>
          <w:szCs w:val="48"/>
        </w:rPr>
        <w:t>模拟板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说明书</w:t>
      </w:r>
    </w:p>
    <w:p w14:paraId="5D4C64CE" w14:textId="77777777" w:rsidR="00114290" w:rsidRPr="00F179F5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6C41BA9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6600A8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3F3D7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41E4B88" w14:textId="77777777"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94484BD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4A50274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95BF409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7ADB338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DC13CCA" w14:textId="77777777"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945FC3C" w14:textId="77777777"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5CEA3E05" w14:textId="77777777"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215A36CF" w14:textId="77777777"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CF579BE" w14:textId="77777777"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104C4000" w14:textId="77777777"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14:paraId="583FE889" w14:textId="77777777"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217"/>
      </w:tblGrid>
      <w:tr w:rsidR="00114290" w:rsidRPr="00114290" w14:paraId="20FE2C64" w14:textId="77777777" w:rsidTr="00114290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14:paraId="26C8B3E0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7CA9659F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09AC8F62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14:paraId="3C055794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217" w:type="dxa"/>
            <w:shd w:val="clear" w:color="auto" w:fill="DCD8C2"/>
            <w:vAlign w:val="bottom"/>
          </w:tcPr>
          <w:p w14:paraId="33FD8C5A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14:paraId="4AC98EBD" w14:textId="77777777" w:rsidTr="00114290">
        <w:trPr>
          <w:trHeight w:val="510"/>
        </w:trPr>
        <w:tc>
          <w:tcPr>
            <w:tcW w:w="1292" w:type="dxa"/>
            <w:shd w:val="clear" w:color="auto" w:fill="auto"/>
          </w:tcPr>
          <w:p w14:paraId="51F9CE0C" w14:textId="77777777"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77627467" w14:textId="660A9DDA" w:rsidR="00114290" w:rsidRPr="00114290" w:rsidRDefault="00114290" w:rsidP="00AD5BE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A422C5">
              <w:rPr>
                <w:rFonts w:ascii="宋体" w:hAnsi="宋体" w:cs="宋体" w:hint="eastAsia"/>
                <w:bCs/>
                <w:szCs w:val="21"/>
              </w:rPr>
              <w:t>0</w:t>
            </w:r>
            <w:r w:rsidR="001E1389">
              <w:rPr>
                <w:rFonts w:ascii="宋体" w:hAnsi="宋体" w:cs="宋体"/>
                <w:bCs/>
                <w:szCs w:val="21"/>
              </w:rPr>
              <w:t>6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E1389">
              <w:rPr>
                <w:rFonts w:ascii="宋体" w:hAnsi="宋体" w:cs="宋体"/>
                <w:bCs/>
                <w:szCs w:val="21"/>
              </w:rPr>
              <w:t>1</w:t>
            </w:r>
            <w:r w:rsidR="00F179F5">
              <w:rPr>
                <w:rFonts w:ascii="宋体" w:hAnsi="宋体" w:cs="宋体"/>
                <w:bCs/>
                <w:szCs w:val="21"/>
              </w:rPr>
              <w:t>8</w:t>
            </w:r>
          </w:p>
        </w:tc>
        <w:tc>
          <w:tcPr>
            <w:tcW w:w="1706" w:type="dxa"/>
            <w:shd w:val="clear" w:color="auto" w:fill="auto"/>
          </w:tcPr>
          <w:p w14:paraId="17188FA7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14:paraId="244BB371" w14:textId="48FD6FFE" w:rsidR="00114290" w:rsidRPr="00114290" w:rsidRDefault="001E1389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1217" w:type="dxa"/>
            <w:shd w:val="clear" w:color="auto" w:fill="auto"/>
          </w:tcPr>
          <w:p w14:paraId="072FAB41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14:paraId="471247B6" w14:textId="77777777" w:rsidTr="00114290">
        <w:trPr>
          <w:trHeight w:val="595"/>
        </w:trPr>
        <w:tc>
          <w:tcPr>
            <w:tcW w:w="1292" w:type="dxa"/>
            <w:shd w:val="clear" w:color="auto" w:fill="auto"/>
          </w:tcPr>
          <w:p w14:paraId="3175D65B" w14:textId="048028D5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10AD37E7" w14:textId="39E7965C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60466066" w14:textId="0461E054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06ED0DD6" w14:textId="74B950E9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4F3889FB" w14:textId="5E68C779"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93FF2" w:rsidRPr="00114290" w14:paraId="6522DCED" w14:textId="77777777" w:rsidTr="00114290">
        <w:trPr>
          <w:trHeight w:val="595"/>
        </w:trPr>
        <w:tc>
          <w:tcPr>
            <w:tcW w:w="1292" w:type="dxa"/>
            <w:shd w:val="clear" w:color="auto" w:fill="auto"/>
          </w:tcPr>
          <w:p w14:paraId="2355EFAE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32D8A288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3BDFF759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1A20F72A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7DB6B3F6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C93FF2" w:rsidRPr="00114290" w14:paraId="2A36F76B" w14:textId="77777777" w:rsidTr="00114290">
        <w:trPr>
          <w:trHeight w:val="604"/>
        </w:trPr>
        <w:tc>
          <w:tcPr>
            <w:tcW w:w="1292" w:type="dxa"/>
            <w:shd w:val="clear" w:color="auto" w:fill="auto"/>
          </w:tcPr>
          <w:p w14:paraId="058253FB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73DC7C87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6CA237A8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263E2889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39A5D707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19BE8F7A" w14:textId="77777777" w:rsidR="00114290" w:rsidRDefault="00114290">
      <w:pPr>
        <w:spacing w:line="360" w:lineRule="auto"/>
        <w:rPr>
          <w:color w:val="000000"/>
        </w:rPr>
      </w:pPr>
    </w:p>
    <w:p w14:paraId="3E92F95D" w14:textId="77777777" w:rsidR="00114290" w:rsidRDefault="00114290" w:rsidP="00A422C5">
      <w:pPr>
        <w:spacing w:line="360" w:lineRule="auto"/>
        <w:rPr>
          <w:color w:val="000000"/>
        </w:rPr>
      </w:pPr>
    </w:p>
    <w:p w14:paraId="2775278C" w14:textId="77777777" w:rsidR="00114290" w:rsidRDefault="00114290" w:rsidP="00A422C5">
      <w:pPr>
        <w:spacing w:line="360" w:lineRule="auto"/>
        <w:rPr>
          <w:color w:val="000000"/>
        </w:rPr>
      </w:pPr>
    </w:p>
    <w:p w14:paraId="547AF9A1" w14:textId="77777777" w:rsidR="00114290" w:rsidRDefault="00114290" w:rsidP="00A422C5">
      <w:pPr>
        <w:spacing w:line="360" w:lineRule="auto"/>
        <w:rPr>
          <w:color w:val="000000"/>
        </w:rPr>
      </w:pPr>
    </w:p>
    <w:p w14:paraId="0CC7722E" w14:textId="77777777" w:rsidR="00114290" w:rsidRDefault="00114290" w:rsidP="00A422C5">
      <w:pPr>
        <w:spacing w:line="360" w:lineRule="auto"/>
        <w:rPr>
          <w:color w:val="000000"/>
        </w:rPr>
      </w:pPr>
    </w:p>
    <w:p w14:paraId="5A73F646" w14:textId="77777777" w:rsidR="00114290" w:rsidRDefault="00114290" w:rsidP="00A422C5">
      <w:pPr>
        <w:spacing w:line="360" w:lineRule="auto"/>
        <w:rPr>
          <w:color w:val="000000"/>
        </w:rPr>
      </w:pPr>
    </w:p>
    <w:p w14:paraId="2DBBB1AC" w14:textId="77777777" w:rsidR="00114290" w:rsidRDefault="00114290">
      <w:pPr>
        <w:spacing w:line="360" w:lineRule="auto"/>
        <w:rPr>
          <w:color w:val="000000"/>
        </w:rPr>
      </w:pPr>
    </w:p>
    <w:p w14:paraId="149BEFF3" w14:textId="77777777"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3D50F64C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6605A437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179AD52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3FAE660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B64C492" w14:textId="77777777" w:rsidR="00114290" w:rsidRDefault="00114290">
      <w:pPr>
        <w:spacing w:line="360" w:lineRule="auto"/>
      </w:pPr>
    </w:p>
    <w:p w14:paraId="23D5F643" w14:textId="77777777" w:rsidR="00114290" w:rsidRDefault="00114290">
      <w:pPr>
        <w:spacing w:line="360" w:lineRule="auto"/>
      </w:pPr>
    </w:p>
    <w:p w14:paraId="625522A2" w14:textId="77777777" w:rsidR="00114290" w:rsidRDefault="00114290">
      <w:pPr>
        <w:spacing w:line="360" w:lineRule="auto"/>
      </w:pPr>
    </w:p>
    <w:p w14:paraId="771E86D3" w14:textId="77777777" w:rsidR="00114290" w:rsidRDefault="00114290">
      <w:pPr>
        <w:spacing w:line="360" w:lineRule="auto"/>
      </w:pPr>
    </w:p>
    <w:p w14:paraId="69275505" w14:textId="77777777" w:rsidR="00114290" w:rsidRDefault="00114290">
      <w:pPr>
        <w:spacing w:line="360" w:lineRule="auto"/>
      </w:pPr>
    </w:p>
    <w:p w14:paraId="24F59123" w14:textId="77777777" w:rsidR="00114290" w:rsidRDefault="00114290">
      <w:pPr>
        <w:spacing w:line="360" w:lineRule="auto"/>
      </w:pPr>
    </w:p>
    <w:p w14:paraId="7BCDA9E7" w14:textId="77777777" w:rsidR="00114290" w:rsidRDefault="00114290">
      <w:pPr>
        <w:spacing w:line="360" w:lineRule="auto"/>
      </w:pPr>
    </w:p>
    <w:p w14:paraId="1BFBF9FB" w14:textId="77777777" w:rsidR="00114290" w:rsidRDefault="00114290">
      <w:pPr>
        <w:spacing w:line="360" w:lineRule="auto"/>
      </w:pPr>
    </w:p>
    <w:p w14:paraId="2CB1DDCA" w14:textId="77777777" w:rsidR="00114290" w:rsidRDefault="00114290">
      <w:pPr>
        <w:spacing w:line="360" w:lineRule="auto"/>
      </w:pPr>
    </w:p>
    <w:p w14:paraId="3E964C6D" w14:textId="77777777" w:rsidR="00114290" w:rsidRDefault="00114290">
      <w:pPr>
        <w:spacing w:line="360" w:lineRule="auto"/>
      </w:pPr>
    </w:p>
    <w:p w14:paraId="26FEB45C" w14:textId="77777777" w:rsidR="00114290" w:rsidRDefault="00114290">
      <w:pPr>
        <w:spacing w:line="360" w:lineRule="auto"/>
      </w:pPr>
    </w:p>
    <w:p w14:paraId="145A0132" w14:textId="77777777" w:rsidR="00114290" w:rsidRDefault="00114290">
      <w:pPr>
        <w:spacing w:line="360" w:lineRule="auto"/>
      </w:pPr>
    </w:p>
    <w:p w14:paraId="5BEC917C" w14:textId="77777777" w:rsidR="00114290" w:rsidRDefault="00114290">
      <w:pPr>
        <w:spacing w:line="360" w:lineRule="auto"/>
      </w:pPr>
    </w:p>
    <w:p w14:paraId="1D963657" w14:textId="77777777" w:rsidR="0092649E" w:rsidRPr="0092649E" w:rsidRDefault="0092649E" w:rsidP="0092649E">
      <w:pPr>
        <w:rPr>
          <w:rFonts w:ascii="宋体" w:hAnsi="宋体" w:cs="宋体"/>
          <w:sz w:val="24"/>
        </w:rPr>
      </w:pPr>
    </w:p>
    <w:p w14:paraId="26AF577D" w14:textId="77777777" w:rsidR="0092649E" w:rsidRDefault="0092649E" w:rsidP="0092649E">
      <w:pPr>
        <w:rPr>
          <w:rFonts w:ascii="宋体" w:hAnsi="宋体" w:cs="宋体"/>
          <w:sz w:val="24"/>
        </w:rPr>
      </w:pPr>
    </w:p>
    <w:p w14:paraId="2FBC0C82" w14:textId="77777777" w:rsidR="003B478A" w:rsidRDefault="003B478A" w:rsidP="0092649E">
      <w:pPr>
        <w:rPr>
          <w:rFonts w:ascii="宋体" w:hAnsi="宋体" w:cs="宋体"/>
          <w:sz w:val="24"/>
        </w:rPr>
      </w:pPr>
    </w:p>
    <w:p w14:paraId="5C38B69C" w14:textId="77777777" w:rsidR="00134427" w:rsidRPr="00134427" w:rsidRDefault="00134427" w:rsidP="00B75FE9">
      <w:pPr>
        <w:pStyle w:val="TOC1"/>
        <w:jc w:val="center"/>
      </w:pPr>
      <w:r w:rsidRPr="00134427">
        <w:rPr>
          <w:rFonts w:hint="eastAsia"/>
        </w:rPr>
        <w:lastRenderedPageBreak/>
        <w:t>目录</w:t>
      </w:r>
    </w:p>
    <w:bookmarkStart w:id="0" w:name="OLE_LINK1"/>
    <w:p w14:paraId="21C4442E" w14:textId="07E3756E" w:rsidR="00507609" w:rsidRDefault="00B75FE9">
      <w:pPr>
        <w:pStyle w:val="TOC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75FE9">
        <w:rPr>
          <w:rFonts w:asciiTheme="minorEastAsia" w:eastAsiaTheme="minorEastAsia" w:hAnsiTheme="minorEastAsia"/>
          <w:bCs w:val="0"/>
          <w:caps w:val="0"/>
          <w:sz w:val="24"/>
          <w:szCs w:val="24"/>
        </w:rPr>
        <w:fldChar w:fldCharType="begin"/>
      </w:r>
      <w:r w:rsidRPr="00B75FE9">
        <w:rPr>
          <w:rFonts w:asciiTheme="minorEastAsia" w:eastAsiaTheme="minorEastAsia" w:hAnsiTheme="minorEastAsia"/>
          <w:bCs w:val="0"/>
          <w:caps w:val="0"/>
          <w:sz w:val="24"/>
          <w:szCs w:val="24"/>
        </w:rPr>
        <w:instrText xml:space="preserve"> TOC \o "1-3" \u </w:instrText>
      </w:r>
      <w:r w:rsidRPr="00B75FE9">
        <w:rPr>
          <w:rFonts w:asciiTheme="minorEastAsia" w:eastAsiaTheme="minorEastAsia" w:hAnsiTheme="minorEastAsia"/>
          <w:bCs w:val="0"/>
          <w:caps w:val="0"/>
          <w:sz w:val="24"/>
          <w:szCs w:val="24"/>
        </w:rPr>
        <w:fldChar w:fldCharType="separate"/>
      </w:r>
      <w:r w:rsidR="00507609" w:rsidRPr="00BA76DC">
        <w:rPr>
          <w:noProof/>
        </w:rPr>
        <w:t>1.</w:t>
      </w:r>
      <w:r w:rsidR="00507609"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="00507609" w:rsidRPr="00BA76DC">
        <w:rPr>
          <w:noProof/>
        </w:rPr>
        <w:t>方案框图</w:t>
      </w:r>
      <w:r w:rsidR="00507609">
        <w:rPr>
          <w:noProof/>
        </w:rPr>
        <w:tab/>
      </w:r>
      <w:r w:rsidR="00507609">
        <w:rPr>
          <w:noProof/>
        </w:rPr>
        <w:fldChar w:fldCharType="begin"/>
      </w:r>
      <w:r w:rsidR="00507609">
        <w:rPr>
          <w:noProof/>
        </w:rPr>
        <w:instrText xml:space="preserve"> PAGEREF _Toc74924345 \h </w:instrText>
      </w:r>
      <w:r w:rsidR="00507609">
        <w:rPr>
          <w:noProof/>
        </w:rPr>
      </w:r>
      <w:r w:rsidR="00507609">
        <w:rPr>
          <w:noProof/>
        </w:rPr>
        <w:fldChar w:fldCharType="separate"/>
      </w:r>
      <w:r w:rsidR="00507609">
        <w:rPr>
          <w:noProof/>
        </w:rPr>
        <w:t>4</w:t>
      </w:r>
      <w:r w:rsidR="00507609">
        <w:rPr>
          <w:noProof/>
        </w:rPr>
        <w:fldChar w:fldCharType="end"/>
      </w:r>
    </w:p>
    <w:p w14:paraId="01786D89" w14:textId="44F01639" w:rsidR="00507609" w:rsidRDefault="00507609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整机方案框图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EC590" w14:textId="0585FACA" w:rsidR="00507609" w:rsidRDefault="00507609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模拟板方案框图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DDFE8" w14:textId="0594D4A5" w:rsidR="00507609" w:rsidRDefault="00507609">
      <w:pPr>
        <w:pStyle w:val="TOC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A76DC"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BA76DC">
        <w:rPr>
          <w:noProof/>
        </w:rPr>
        <w:t>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3AE45" w14:textId="054CC3E2" w:rsidR="00507609" w:rsidRDefault="00507609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与IMX6DL通信业务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13F44" w14:textId="7B8A171A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输出控制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5085D" w14:textId="4FE57901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FED0DE" w14:textId="7FEA2D6D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2/4线设置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9FC2DF" w14:textId="23810955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前后面板设置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039FE9" w14:textId="74775A6D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量程设置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1A5848" w14:textId="430A72FD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值设置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B98332" w14:textId="2C060705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2.1.7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测量模式设置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AE21E" w14:textId="476D194F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2.1.8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值请求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F16148" w14:textId="4418E1D5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2.1.9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运行状态请求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DCC77" w14:textId="62718DD9" w:rsidR="00507609" w:rsidRDefault="00507609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2.1.10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设置校准系数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9CBBE" w14:textId="39A3D0E3" w:rsidR="00507609" w:rsidRDefault="00507609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2.1.11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烧写校准系数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A220B" w14:textId="5A7C42D3" w:rsidR="00507609" w:rsidRDefault="00507609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2.1.12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设备恢复设置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590107" w14:textId="39BD4A70" w:rsidR="00507609" w:rsidRDefault="00507609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2.1.13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扫描参数设置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8914C7" w14:textId="26FA6560" w:rsidR="00507609" w:rsidRDefault="00507609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2.1.14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EEE8B7" w14:textId="5A812513" w:rsidR="00507609" w:rsidRDefault="00507609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芯片控制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6286D3" w14:textId="75A420AB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2.2.1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AD5761模块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B3E64" w14:textId="3C0FBBE9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2.2.2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AD1259模块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F57857" w14:textId="4D5C9333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2.2.3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AD5318模块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167EBD" w14:textId="5A707A8F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2.2.4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ATSHA204A模块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091065" w14:textId="68746D40" w:rsidR="00507609" w:rsidRDefault="00507609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BA76DC">
        <w:rPr>
          <w:rFonts w:ascii="宋体" w:hAnsi="宋体" w:cs="宋体"/>
          <w:b/>
          <w:bCs/>
          <w:noProof/>
        </w:rPr>
        <w:t>2.2.5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BA76DC">
        <w:rPr>
          <w:rFonts w:ascii="宋体" w:hAnsi="宋体" w:cs="宋体"/>
          <w:b/>
          <w:bCs/>
          <w:noProof/>
        </w:rPr>
        <w:t>GPIO模块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_Toc74924371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79FC14" w14:textId="70C6D691" w:rsidR="003E6EF5" w:rsidRDefault="00B75FE9" w:rsidP="00B75FE9">
      <w:pPr>
        <w:spacing w:line="60" w:lineRule="auto"/>
        <w:jc w:val="left"/>
        <w:rPr>
          <w:rFonts w:ascii="宋体" w:hAnsi="宋体" w:cs="宋体"/>
          <w:b/>
          <w:kern w:val="0"/>
          <w:sz w:val="24"/>
        </w:rPr>
      </w:pPr>
      <w:r w:rsidRPr="00B75FE9">
        <w:rPr>
          <w:rFonts w:asciiTheme="minorEastAsia" w:eastAsiaTheme="minorEastAsia" w:hAnsiTheme="minorEastAsia" w:cstheme="minorHAnsi"/>
          <w:b/>
          <w:bCs/>
          <w:caps/>
          <w:sz w:val="24"/>
        </w:rPr>
        <w:fldChar w:fldCharType="end"/>
      </w:r>
    </w:p>
    <w:p w14:paraId="18C864E2" w14:textId="77777777" w:rsidR="003E6EF5" w:rsidRDefault="003E6EF5" w:rsidP="003E6EF5">
      <w:r>
        <w:br w:type="page"/>
      </w:r>
    </w:p>
    <w:p w14:paraId="5AD2EEDE" w14:textId="67018C58" w:rsidR="0017787D" w:rsidRPr="00125A23" w:rsidRDefault="006D76A2" w:rsidP="003E6E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</w:t>
      </w:r>
      <w:r w:rsidR="00F179F5">
        <w:rPr>
          <w:rFonts w:ascii="宋体" w:hAnsi="宋体" w:cs="宋体" w:hint="eastAsia"/>
          <w:sz w:val="24"/>
        </w:rPr>
        <w:t>miniLed测试系统</w:t>
      </w:r>
      <w:r w:rsidR="001E1389">
        <w:rPr>
          <w:rFonts w:ascii="宋体" w:hAnsi="宋体" w:cs="宋体" w:hint="eastAsia"/>
          <w:sz w:val="24"/>
        </w:rPr>
        <w:t>Mcu功能</w:t>
      </w:r>
      <w:r w:rsidR="0017787D">
        <w:rPr>
          <w:rFonts w:ascii="宋体" w:hAnsi="宋体" w:cs="宋体" w:hint="eastAsia"/>
          <w:sz w:val="24"/>
        </w:rPr>
        <w:t>需求，特制定本文档。</w:t>
      </w:r>
    </w:p>
    <w:p w14:paraId="70705C84" w14:textId="02DCED67"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</w:t>
      </w:r>
      <w:r w:rsidR="001E1389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章介绍</w:t>
      </w:r>
      <w:r w:rsidR="00F179F5">
        <w:rPr>
          <w:rFonts w:ascii="宋体" w:hAnsi="宋体" w:cs="宋体" w:hint="eastAsia"/>
          <w:sz w:val="24"/>
        </w:rPr>
        <w:t>miniLed测试系统</w:t>
      </w:r>
      <w:r w:rsidR="00BF55F7">
        <w:rPr>
          <w:rFonts w:ascii="宋体" w:hAnsi="宋体" w:cs="宋体" w:hint="eastAsia"/>
          <w:sz w:val="24"/>
        </w:rPr>
        <w:t>方案框图。</w:t>
      </w:r>
    </w:p>
    <w:p w14:paraId="219A30A3" w14:textId="4CBAAAB2" w:rsidR="000457E1" w:rsidRPr="000457E1" w:rsidRDefault="0017787D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</w:t>
      </w:r>
      <w:r w:rsidR="001E1389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章介绍</w:t>
      </w:r>
      <w:r w:rsidR="00F179F5">
        <w:rPr>
          <w:rFonts w:ascii="宋体" w:hAnsi="宋体" w:cs="宋体" w:hint="eastAsia"/>
          <w:sz w:val="24"/>
        </w:rPr>
        <w:t>miniLed测试系统</w:t>
      </w:r>
      <w:r w:rsidR="00BF55F7">
        <w:rPr>
          <w:rFonts w:ascii="宋体" w:hAnsi="宋体" w:cs="宋体" w:hint="eastAsia"/>
          <w:sz w:val="24"/>
        </w:rPr>
        <w:t>功能列表。</w:t>
      </w:r>
    </w:p>
    <w:p w14:paraId="474CF147" w14:textId="45C872D1" w:rsidR="0092649E" w:rsidRPr="001E1389" w:rsidRDefault="001E1389" w:rsidP="001E1389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" w:name="_Toc74924345"/>
      <w:r>
        <w:rPr>
          <w:rFonts w:hint="eastAsia"/>
          <w:b/>
          <w:bCs/>
          <w:sz w:val="30"/>
          <w:szCs w:val="30"/>
        </w:rPr>
        <w:t>方案框图</w:t>
      </w:r>
      <w:bookmarkEnd w:id="1"/>
    </w:p>
    <w:p w14:paraId="6DD11DBC" w14:textId="77777777" w:rsidR="00A24736" w:rsidRPr="00A24736" w:rsidRDefault="00A24736" w:rsidP="00A24736">
      <w:pPr>
        <w:pStyle w:val="ae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2" w:name="_Toc65684287"/>
      <w:bookmarkStart w:id="3" w:name="_Toc65695197"/>
      <w:bookmarkStart w:id="4" w:name="_Toc65695258"/>
      <w:bookmarkStart w:id="5" w:name="_Toc65747241"/>
      <w:bookmarkStart w:id="6" w:name="_Toc65747289"/>
      <w:bookmarkStart w:id="7" w:name="_Toc65747451"/>
      <w:bookmarkStart w:id="8" w:name="_Toc65747512"/>
      <w:bookmarkStart w:id="9" w:name="_Toc65747560"/>
      <w:bookmarkStart w:id="10" w:name="_Toc74309833"/>
      <w:bookmarkStart w:id="11" w:name="_Toc74313043"/>
      <w:bookmarkStart w:id="12" w:name="_Toc74314572"/>
      <w:bookmarkStart w:id="13" w:name="_Toc74320269"/>
      <w:bookmarkStart w:id="14" w:name="_Toc74644548"/>
      <w:bookmarkStart w:id="15" w:name="_Toc74924319"/>
      <w:bookmarkStart w:id="16" w:name="_Toc7492434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A6EB98D" w14:textId="77777777" w:rsidR="00A24736" w:rsidRPr="00A24736" w:rsidRDefault="00A24736" w:rsidP="00A24736">
      <w:pPr>
        <w:pStyle w:val="ae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7" w:name="_Toc65684288"/>
      <w:bookmarkStart w:id="18" w:name="_Toc65695198"/>
      <w:bookmarkStart w:id="19" w:name="_Toc65695259"/>
      <w:bookmarkStart w:id="20" w:name="_Toc65747242"/>
      <w:bookmarkStart w:id="21" w:name="_Toc65747290"/>
      <w:bookmarkStart w:id="22" w:name="_Toc65747452"/>
      <w:bookmarkStart w:id="23" w:name="_Toc65747513"/>
      <w:bookmarkStart w:id="24" w:name="_Toc65747561"/>
      <w:bookmarkStart w:id="25" w:name="_Toc74309834"/>
      <w:bookmarkStart w:id="26" w:name="_Toc74313044"/>
      <w:bookmarkStart w:id="27" w:name="_Toc74314573"/>
      <w:bookmarkStart w:id="28" w:name="_Toc74320270"/>
      <w:bookmarkStart w:id="29" w:name="_Toc74644549"/>
      <w:bookmarkStart w:id="30" w:name="_Toc74924320"/>
      <w:bookmarkStart w:id="31" w:name="_Toc7492434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4D0FA43" w14:textId="77777777" w:rsidR="00134427" w:rsidRPr="00A24736" w:rsidRDefault="00DF662F" w:rsidP="00A2473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2" w:name="_Toc74924348"/>
      <w:r w:rsidRPr="00A24736">
        <w:rPr>
          <w:rFonts w:ascii="宋体" w:hAnsi="宋体" w:cs="宋体" w:hint="eastAsia"/>
          <w:b/>
          <w:bCs/>
          <w:sz w:val="28"/>
          <w:szCs w:val="28"/>
        </w:rPr>
        <w:t>整机方案框图</w:t>
      </w:r>
      <w:bookmarkEnd w:id="32"/>
    </w:p>
    <w:p w14:paraId="2C19F4B8" w14:textId="4B64E092" w:rsidR="001E1389" w:rsidRDefault="00DF662F" w:rsidP="001E1389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bookmarkStart w:id="33" w:name="_Toc29299545"/>
      <w:r w:rsidR="001E1389">
        <w:rPr>
          <w:rFonts w:ascii="宋体" w:hAnsi="宋体" w:cs="宋体" w:hint="eastAsia"/>
          <w:sz w:val="24"/>
        </w:rPr>
        <w:t>方案框图如图1：</w:t>
      </w:r>
    </w:p>
    <w:p w14:paraId="249AAC1D" w14:textId="62C9BBA8" w:rsidR="001E1389" w:rsidRDefault="00F179F5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322" w:dyaOrig="3258" w14:anchorId="2A7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2.5pt" o:ole="">
            <v:imagedata r:id="rId8" o:title=""/>
          </v:shape>
          <o:OLEObject Type="Embed" ProgID="Visio.Drawing.11" ShapeID="_x0000_i1025" DrawAspect="Content" ObjectID="_1685538959" r:id="rId9"/>
        </w:object>
      </w:r>
    </w:p>
    <w:p w14:paraId="5CC996FF" w14:textId="77777777" w:rsidR="001E1389" w:rsidRDefault="001E1389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14:paraId="40372393" w14:textId="0282D734" w:rsidR="001E1389" w:rsidRDefault="001E1389" w:rsidP="001E138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4" w:name="_Toc74924349"/>
      <w:r w:rsidRPr="001E1389">
        <w:rPr>
          <w:rFonts w:ascii="宋体" w:hAnsi="宋体" w:cs="宋体" w:hint="eastAsia"/>
          <w:b/>
          <w:bCs/>
          <w:sz w:val="28"/>
          <w:szCs w:val="28"/>
        </w:rPr>
        <w:t>模拟板方案框图</w:t>
      </w:r>
      <w:bookmarkEnd w:id="34"/>
    </w:p>
    <w:p w14:paraId="7086A880" w14:textId="0BF97018" w:rsidR="001E1389" w:rsidRDefault="001E1389" w:rsidP="001E1389">
      <w:pPr>
        <w:ind w:left="480"/>
        <w:rPr>
          <w:rFonts w:ascii="宋体" w:hAnsi="宋体" w:cs="宋体"/>
          <w:sz w:val="24"/>
        </w:rPr>
      </w:pPr>
      <w:r w:rsidRPr="001E1389">
        <w:rPr>
          <w:rFonts w:ascii="宋体" w:hAnsi="宋体" w:cs="宋体" w:hint="eastAsia"/>
          <w:sz w:val="24"/>
        </w:rPr>
        <w:t>模拟板方案</w:t>
      </w:r>
      <w:r>
        <w:rPr>
          <w:rFonts w:ascii="宋体" w:hAnsi="宋体" w:cs="宋体" w:hint="eastAsia"/>
          <w:sz w:val="24"/>
        </w:rPr>
        <w:t>框图如图2：</w:t>
      </w:r>
    </w:p>
    <w:p w14:paraId="321932A7" w14:textId="37E1DE7E" w:rsidR="001E1389" w:rsidRDefault="00E71A25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45" w:dyaOrig="4336" w14:anchorId="4D2A06E5">
          <v:shape id="_x0000_i1026" type="#_x0000_t75" style="width:377.5pt;height:217pt" o:ole="">
            <v:imagedata r:id="rId10" o:title=""/>
          </v:shape>
          <o:OLEObject Type="Embed" ProgID="Visio.Drawing.11" ShapeID="_x0000_i1026" DrawAspect="Content" ObjectID="_1685538960" r:id="rId11"/>
        </w:object>
      </w:r>
    </w:p>
    <w:p w14:paraId="7B4E112C" w14:textId="20EB1556" w:rsidR="001E1389" w:rsidRPr="001E1389" w:rsidRDefault="001E1389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AE5CDC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</w:t>
      </w:r>
      <w:r w:rsidR="00AE5CDC">
        <w:rPr>
          <w:rFonts w:ascii="宋体" w:hAnsi="宋体" w:cs="宋体" w:hint="eastAsia"/>
          <w:sz w:val="24"/>
        </w:rPr>
        <w:t>模拟板</w:t>
      </w:r>
      <w:r>
        <w:rPr>
          <w:rFonts w:ascii="宋体" w:hAnsi="宋体" w:cs="宋体" w:hint="eastAsia"/>
          <w:sz w:val="24"/>
        </w:rPr>
        <w:t>方案框图</w:t>
      </w:r>
    </w:p>
    <w:p w14:paraId="04C1110B" w14:textId="7ACE0E22" w:rsidR="00A24736" w:rsidRPr="00A24736" w:rsidRDefault="001E1389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5" w:name="_Toc74924350"/>
      <w:r w:rsidRPr="00A24736">
        <w:rPr>
          <w:rFonts w:hint="eastAsia"/>
          <w:b/>
          <w:bCs/>
          <w:sz w:val="30"/>
          <w:szCs w:val="30"/>
        </w:rPr>
        <w:t>功能列表</w:t>
      </w:r>
      <w:bookmarkEnd w:id="33"/>
      <w:bookmarkEnd w:id="35"/>
    </w:p>
    <w:p w14:paraId="7966CFA1" w14:textId="409AE6AB" w:rsidR="002253D1" w:rsidRDefault="002253D1" w:rsidP="003A15E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CU</w:t>
      </w:r>
      <w:r>
        <w:rPr>
          <w:rFonts w:ascii="宋体" w:hAnsi="宋体" w:cs="宋体" w:hint="eastAsia"/>
          <w:sz w:val="24"/>
        </w:rPr>
        <w:t>主要</w:t>
      </w:r>
      <w:r w:rsidR="00E71A25">
        <w:rPr>
          <w:rFonts w:ascii="宋体" w:hAnsi="宋体" w:cs="宋体" w:hint="eastAsia"/>
          <w:sz w:val="24"/>
        </w:rPr>
        <w:t>STM</w:t>
      </w:r>
      <w:r w:rsidR="00E71A25">
        <w:rPr>
          <w:rFonts w:ascii="宋体" w:hAnsi="宋体" w:cs="宋体"/>
          <w:sz w:val="24"/>
        </w:rPr>
        <w:t>32</w:t>
      </w:r>
      <w:r w:rsidR="00E71A25">
        <w:rPr>
          <w:rFonts w:ascii="宋体" w:hAnsi="宋体" w:cs="宋体" w:hint="eastAsia"/>
          <w:sz w:val="24"/>
        </w:rPr>
        <w:t>F</w:t>
      </w:r>
      <w:r w:rsidR="00E71A25">
        <w:rPr>
          <w:rFonts w:ascii="宋体" w:hAnsi="宋体" w:cs="宋体"/>
          <w:sz w:val="24"/>
        </w:rPr>
        <w:t>407</w:t>
      </w:r>
      <w:r w:rsidR="00E71A25">
        <w:rPr>
          <w:rFonts w:ascii="宋体" w:hAnsi="宋体" w:cs="宋体" w:hint="eastAsia"/>
          <w:sz w:val="24"/>
        </w:rPr>
        <w:t>模式，通过SPI</w:t>
      </w:r>
      <w:r w:rsidR="00E71A25">
        <w:rPr>
          <w:rFonts w:ascii="宋体" w:hAnsi="宋体" w:cs="宋体"/>
          <w:sz w:val="24"/>
        </w:rPr>
        <w:t>1</w:t>
      </w:r>
      <w:r w:rsidR="00E71A25">
        <w:rPr>
          <w:rFonts w:ascii="宋体" w:hAnsi="宋体" w:cs="宋体" w:hint="eastAsia"/>
          <w:sz w:val="24"/>
        </w:rPr>
        <w:t>接口与控制板的FPGA通信。</w:t>
      </w:r>
    </w:p>
    <w:p w14:paraId="78886416" w14:textId="1095E398" w:rsidR="002253D1" w:rsidRPr="009C2518" w:rsidRDefault="002253D1" w:rsidP="002253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本章节主要介绍MCU端实现的相关业务</w:t>
      </w:r>
      <w:r w:rsidR="009917CF">
        <w:rPr>
          <w:rFonts w:ascii="宋体" w:hAnsi="宋体" w:cs="宋体" w:hint="eastAsia"/>
          <w:sz w:val="24"/>
        </w:rPr>
        <w:t>，主要包含两部分：具体业务帧、芯片控制。</w:t>
      </w:r>
    </w:p>
    <w:p w14:paraId="593CC75C" w14:textId="6148F72A" w:rsidR="002253D1" w:rsidRDefault="009532DF" w:rsidP="002253D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6" w:name="_Toc74924351"/>
      <w:bookmarkEnd w:id="0"/>
      <w:r>
        <w:rPr>
          <w:rFonts w:ascii="宋体" w:hAnsi="宋体" w:cs="宋体" w:hint="eastAsia"/>
          <w:b/>
          <w:bCs/>
          <w:sz w:val="28"/>
          <w:szCs w:val="28"/>
        </w:rPr>
        <w:t>与I</w:t>
      </w:r>
      <w:r>
        <w:rPr>
          <w:rFonts w:ascii="宋体" w:hAnsi="宋体" w:cs="宋体"/>
          <w:b/>
          <w:bCs/>
          <w:sz w:val="28"/>
          <w:szCs w:val="28"/>
        </w:rPr>
        <w:t>MX6DL</w:t>
      </w:r>
      <w:r w:rsidR="009917CF">
        <w:rPr>
          <w:rFonts w:ascii="宋体" w:hAnsi="宋体" w:cs="宋体" w:hint="eastAsia"/>
          <w:b/>
          <w:bCs/>
          <w:sz w:val="28"/>
          <w:szCs w:val="28"/>
        </w:rPr>
        <w:t>通信</w:t>
      </w:r>
      <w:r>
        <w:rPr>
          <w:rFonts w:ascii="宋体" w:hAnsi="宋体" w:cs="宋体" w:hint="eastAsia"/>
          <w:b/>
          <w:bCs/>
          <w:sz w:val="28"/>
          <w:szCs w:val="28"/>
        </w:rPr>
        <w:t>业务</w:t>
      </w:r>
      <w:bookmarkEnd w:id="36"/>
    </w:p>
    <w:p w14:paraId="4F8E85F1" w14:textId="1D8782F7" w:rsidR="009532DF" w:rsidRDefault="009532DF" w:rsidP="009532DF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 xml:space="preserve"> </w:t>
      </w:r>
      <w:bookmarkStart w:id="37" w:name="_Toc74924352"/>
      <w:r>
        <w:rPr>
          <w:rFonts w:ascii="宋体" w:hAnsi="宋体" w:cs="宋体" w:hint="eastAsia"/>
          <w:b/>
          <w:bCs/>
          <w:sz w:val="28"/>
          <w:szCs w:val="28"/>
        </w:rPr>
        <w:t>输出</w:t>
      </w:r>
      <w:r w:rsidR="009917CF">
        <w:rPr>
          <w:rFonts w:ascii="宋体" w:hAnsi="宋体" w:cs="宋体" w:hint="eastAsia"/>
          <w:b/>
          <w:bCs/>
          <w:sz w:val="28"/>
          <w:szCs w:val="28"/>
        </w:rPr>
        <w:t>控制</w:t>
      </w:r>
      <w:bookmarkEnd w:id="37"/>
    </w:p>
    <w:p w14:paraId="699E29B8" w14:textId="0214372B" w:rsidR="009532DF" w:rsidRDefault="009917CF" w:rsidP="009532DF">
      <w:pPr>
        <w:ind w:left="420"/>
      </w:pPr>
      <w:r>
        <w:rPr>
          <w:rFonts w:hint="eastAsia"/>
        </w:rPr>
        <w:t>开关输出</w:t>
      </w:r>
    </w:p>
    <w:p w14:paraId="5BD7B740" w14:textId="1DF31B86" w:rsidR="009532DF" w:rsidRDefault="009532DF" w:rsidP="009532DF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38" w:name="_Toc74924353"/>
      <w:r w:rsidRPr="009532DF">
        <w:rPr>
          <w:rFonts w:ascii="宋体" w:hAnsi="宋体" w:cs="宋体" w:hint="eastAsia"/>
          <w:b/>
          <w:bCs/>
          <w:sz w:val="28"/>
          <w:szCs w:val="28"/>
        </w:rPr>
        <w:t>源设置</w:t>
      </w:r>
      <w:bookmarkEnd w:id="38"/>
    </w:p>
    <w:p w14:paraId="1273B86D" w14:textId="5CF5475E" w:rsidR="009532DF" w:rsidRDefault="009532DF" w:rsidP="009532DF">
      <w:pPr>
        <w:ind w:left="420"/>
      </w:pPr>
      <w:r>
        <w:rPr>
          <w:rFonts w:hint="eastAsia"/>
        </w:rPr>
        <w:t>源包含：电压源、电流源</w:t>
      </w:r>
    </w:p>
    <w:p w14:paraId="48BFCADF" w14:textId="28CB707A" w:rsidR="009532DF" w:rsidRDefault="009532DF" w:rsidP="009532DF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39" w:name="_Toc74924354"/>
      <w:r w:rsidRPr="009532DF">
        <w:rPr>
          <w:rFonts w:ascii="宋体" w:hAnsi="宋体" w:cs="宋体" w:hint="eastAsia"/>
          <w:b/>
          <w:bCs/>
          <w:sz w:val="28"/>
          <w:szCs w:val="28"/>
        </w:rPr>
        <w:t>2/</w:t>
      </w:r>
      <w:r w:rsidRPr="009532DF">
        <w:rPr>
          <w:rFonts w:ascii="宋体" w:hAnsi="宋体" w:cs="宋体"/>
          <w:b/>
          <w:bCs/>
          <w:sz w:val="28"/>
          <w:szCs w:val="28"/>
        </w:rPr>
        <w:t>4</w:t>
      </w:r>
      <w:r w:rsidRPr="009532DF">
        <w:rPr>
          <w:rFonts w:ascii="宋体" w:hAnsi="宋体" w:cs="宋体" w:hint="eastAsia"/>
          <w:b/>
          <w:bCs/>
          <w:sz w:val="28"/>
          <w:szCs w:val="28"/>
        </w:rPr>
        <w:t>线设置</w:t>
      </w:r>
      <w:bookmarkEnd w:id="39"/>
    </w:p>
    <w:p w14:paraId="1FA6D0BD" w14:textId="16BCAB16" w:rsidR="009532DF" w:rsidRDefault="009532DF" w:rsidP="009532DF">
      <w:pPr>
        <w:ind w:left="420"/>
      </w:pPr>
      <w:r>
        <w:rPr>
          <w:rFonts w:hint="eastAsia"/>
        </w:rPr>
        <w:t>包含：</w:t>
      </w:r>
      <w:r>
        <w:rPr>
          <w:rFonts w:hint="eastAsia"/>
        </w:rPr>
        <w:t>2</w:t>
      </w:r>
      <w:r>
        <w:rPr>
          <w:rFonts w:hint="eastAsia"/>
        </w:rPr>
        <w:t>线和</w:t>
      </w:r>
      <w:r>
        <w:rPr>
          <w:rFonts w:hint="eastAsia"/>
        </w:rPr>
        <w:t>4</w:t>
      </w:r>
      <w:r>
        <w:rPr>
          <w:rFonts w:hint="eastAsia"/>
        </w:rPr>
        <w:t>线模式</w:t>
      </w:r>
    </w:p>
    <w:p w14:paraId="5EFC353F" w14:textId="7258106E" w:rsidR="006B39C0" w:rsidRDefault="006B39C0" w:rsidP="006B39C0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0" w:name="_Toc74924355"/>
      <w:r w:rsidRPr="006B39C0">
        <w:rPr>
          <w:rFonts w:ascii="宋体" w:hAnsi="宋体" w:cs="宋体" w:hint="eastAsia"/>
          <w:b/>
          <w:bCs/>
          <w:sz w:val="28"/>
          <w:szCs w:val="28"/>
        </w:rPr>
        <w:t>前后面板设置</w:t>
      </w:r>
      <w:bookmarkEnd w:id="40"/>
    </w:p>
    <w:p w14:paraId="377B45CC" w14:textId="3D00A680" w:rsidR="006B39C0" w:rsidRPr="006B39C0" w:rsidRDefault="006B39C0" w:rsidP="006B39C0">
      <w:pPr>
        <w:ind w:left="420"/>
      </w:pPr>
      <w:r>
        <w:rPr>
          <w:rFonts w:hint="eastAsia"/>
        </w:rPr>
        <w:t>包含：前面板和后面板</w:t>
      </w:r>
    </w:p>
    <w:p w14:paraId="7759CADF" w14:textId="6162F7D5" w:rsidR="009532DF" w:rsidRPr="00352B17" w:rsidRDefault="009532DF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1" w:name="_Toc74924356"/>
      <w:r w:rsidRPr="009532DF">
        <w:rPr>
          <w:rFonts w:ascii="宋体" w:hAnsi="宋体" w:cs="宋体" w:hint="eastAsia"/>
          <w:b/>
          <w:bCs/>
          <w:sz w:val="28"/>
          <w:szCs w:val="28"/>
        </w:rPr>
        <w:t>量程设置</w:t>
      </w:r>
      <w:bookmarkEnd w:id="41"/>
    </w:p>
    <w:p w14:paraId="774349AA" w14:textId="696A877C" w:rsidR="009532DF" w:rsidRDefault="009532DF" w:rsidP="009532DF">
      <w:pPr>
        <w:ind w:left="420"/>
      </w:pPr>
      <w:r>
        <w:rPr>
          <w:rFonts w:hint="eastAsia"/>
        </w:rPr>
        <w:t>量程模式包含：电压自动、电压手动</w:t>
      </w:r>
    </w:p>
    <w:p w14:paraId="36DC84AD" w14:textId="2CCA8E02" w:rsidR="009532DF" w:rsidRDefault="009532DF" w:rsidP="009532DF">
      <w:pPr>
        <w:ind w:left="42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电流自动、电流手动</w:t>
      </w:r>
    </w:p>
    <w:p w14:paraId="2FE01772" w14:textId="1A9C3EA0" w:rsidR="005F1A7B" w:rsidRDefault="005F1A7B" w:rsidP="009532DF">
      <w:pPr>
        <w:ind w:left="420"/>
      </w:pPr>
      <w:r>
        <w:rPr>
          <w:rFonts w:hint="eastAsia"/>
        </w:rPr>
        <w:t>根据不同板卡</w:t>
      </w:r>
      <w:r w:rsidR="00352B17">
        <w:rPr>
          <w:rFonts w:hint="eastAsia"/>
        </w:rPr>
        <w:t>量程</w:t>
      </w:r>
      <w:r>
        <w:rPr>
          <w:rFonts w:hint="eastAsia"/>
        </w:rPr>
        <w:t>量程挡位不同</w:t>
      </w:r>
    </w:p>
    <w:p w14:paraId="71B69E38" w14:textId="49F50776" w:rsidR="00352B17" w:rsidRDefault="005F1A7B" w:rsidP="005F1A7B">
      <w:pPr>
        <w:ind w:left="420" w:firstLine="420"/>
      </w:pPr>
      <w:r>
        <w:rPr>
          <w:rFonts w:hint="eastAsia"/>
        </w:rPr>
        <w:t>板卡</w:t>
      </w:r>
      <w:r>
        <w:rPr>
          <w:rFonts w:hint="eastAsia"/>
        </w:rPr>
        <w:t>A</w:t>
      </w:r>
      <w:r w:rsidR="00352B17">
        <w:rPr>
          <w:rFonts w:hint="eastAsia"/>
        </w:rPr>
        <w:t>：电压量程（</w:t>
      </w:r>
      <w:r>
        <w:rPr>
          <w:rFonts w:hint="eastAsia"/>
        </w:rPr>
        <w:t>1</w:t>
      </w:r>
      <w:r w:rsidR="00352B17">
        <w:t>0</w:t>
      </w:r>
      <w:r w:rsidR="00352B17">
        <w:rPr>
          <w:rFonts w:hint="eastAsia"/>
        </w:rPr>
        <w:t>V</w:t>
      </w:r>
      <w:r w:rsidR="006E5FDA">
        <w:rPr>
          <w:rFonts w:hint="eastAsia"/>
        </w:rPr>
        <w:t>、</w:t>
      </w:r>
      <w:r w:rsidR="00352B17">
        <w:rPr>
          <w:rFonts w:hint="eastAsia"/>
        </w:rPr>
        <w:t>1</w:t>
      </w:r>
      <w:r w:rsidR="00352B17">
        <w:t>00</w:t>
      </w:r>
      <w:r w:rsidR="00352B17">
        <w:rPr>
          <w:rFonts w:hint="eastAsia"/>
        </w:rPr>
        <w:t>V</w:t>
      </w:r>
      <w:r w:rsidR="00352B17">
        <w:rPr>
          <w:rFonts w:hint="eastAsia"/>
        </w:rPr>
        <w:t>）</w:t>
      </w:r>
    </w:p>
    <w:p w14:paraId="61643BAA" w14:textId="6EB5F0DD" w:rsidR="00352B17" w:rsidRDefault="00352B17" w:rsidP="009532DF">
      <w:pPr>
        <w:ind w:left="420"/>
      </w:pPr>
      <w:r>
        <w:tab/>
      </w:r>
      <w:r>
        <w:tab/>
        <w:t xml:space="preserve">  </w:t>
      </w:r>
      <w:r w:rsidR="005F1A7B">
        <w:tab/>
      </w:r>
      <w:r>
        <w:rPr>
          <w:rFonts w:hint="eastAsia"/>
        </w:rPr>
        <w:t>电流量程（</w:t>
      </w:r>
      <w:r w:rsidR="005F1A7B">
        <w:t>350m</w:t>
      </w:r>
      <w:r>
        <w:rPr>
          <w:rFonts w:hint="eastAsia"/>
        </w:rPr>
        <w:t>A</w:t>
      </w:r>
      <w:r>
        <w:rPr>
          <w:rFonts w:hint="eastAsia"/>
        </w:rPr>
        <w:t>、</w:t>
      </w:r>
      <w:r w:rsidR="005F1A7B">
        <w:t>5</w:t>
      </w:r>
      <w:r>
        <w:t>0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1mA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uA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uA</w:t>
      </w:r>
      <w:r>
        <w:rPr>
          <w:rFonts w:hint="eastAsia"/>
        </w:rPr>
        <w:t>、</w:t>
      </w:r>
      <w:r>
        <w:rPr>
          <w:rFonts w:hint="eastAsia"/>
        </w:rPr>
        <w:t>1uA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nA</w:t>
      </w:r>
      <w:r>
        <w:rPr>
          <w:rFonts w:hint="eastAsia"/>
        </w:rPr>
        <w:t>）</w:t>
      </w:r>
    </w:p>
    <w:p w14:paraId="54E64592" w14:textId="395360F8" w:rsidR="005F1A7B" w:rsidRDefault="005F1A7B" w:rsidP="009532DF">
      <w:pPr>
        <w:ind w:left="420"/>
      </w:pPr>
      <w:r>
        <w:tab/>
      </w:r>
      <w:r w:rsidR="006E5FDA">
        <w:rPr>
          <w:rFonts w:hint="eastAsia"/>
        </w:rPr>
        <w:t>板卡</w:t>
      </w:r>
      <w:r>
        <w:rPr>
          <w:rFonts w:hint="eastAsia"/>
        </w:rPr>
        <w:t>B</w:t>
      </w:r>
      <w:r>
        <w:rPr>
          <w:rFonts w:hint="eastAsia"/>
        </w:rPr>
        <w:t>：电压量程（</w:t>
      </w:r>
      <w:r>
        <w:rPr>
          <w:rFonts w:hint="eastAsia"/>
        </w:rPr>
        <w:t>5V</w:t>
      </w:r>
      <w:r w:rsidR="006E5FDA">
        <w:rPr>
          <w:rFonts w:hint="eastAsia"/>
        </w:rPr>
        <w:t>、</w:t>
      </w:r>
      <w:r w:rsidR="006E5FDA">
        <w:rPr>
          <w:rFonts w:hint="eastAsia"/>
        </w:rPr>
        <w:t>2</w:t>
      </w:r>
      <w:r w:rsidR="006E5FDA">
        <w:t>0</w:t>
      </w:r>
      <w:r w:rsidR="006E5FDA">
        <w:rPr>
          <w:rFonts w:hint="eastAsia"/>
        </w:rPr>
        <w:t>V</w:t>
      </w:r>
      <w:r w:rsidR="006E5FDA">
        <w:rPr>
          <w:rFonts w:hint="eastAsia"/>
        </w:rPr>
        <w:t>、</w:t>
      </w:r>
      <w:r w:rsidR="006E5FDA">
        <w:rPr>
          <w:rFonts w:hint="eastAsia"/>
        </w:rPr>
        <w:t>1</w:t>
      </w:r>
      <w:r w:rsidR="006E5FDA">
        <w:t>00</w:t>
      </w:r>
      <w:r w:rsidR="006E5FDA">
        <w:rPr>
          <w:rFonts w:hint="eastAsia"/>
        </w:rPr>
        <w:t>V</w:t>
      </w:r>
      <w:r>
        <w:rPr>
          <w:rFonts w:hint="eastAsia"/>
        </w:rPr>
        <w:t>）</w:t>
      </w:r>
    </w:p>
    <w:p w14:paraId="7740F804" w14:textId="5D3E8E9D" w:rsidR="006E5FDA" w:rsidRPr="006E5FDA" w:rsidRDefault="006E5FDA" w:rsidP="009532DF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电流量程（</w:t>
      </w:r>
      <w:r>
        <w:rPr>
          <w:rFonts w:hint="eastAsia"/>
        </w:rPr>
        <w:t>1A</w:t>
      </w:r>
      <w:r>
        <w:rPr>
          <w:rFonts w:hint="eastAsia"/>
        </w:rPr>
        <w:t>、</w:t>
      </w:r>
      <w:r>
        <w:t>350m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50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1mA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uA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uA</w:t>
      </w:r>
      <w:r>
        <w:rPr>
          <w:rFonts w:hint="eastAsia"/>
        </w:rPr>
        <w:t>、</w:t>
      </w:r>
      <w:r>
        <w:rPr>
          <w:rFonts w:hint="eastAsia"/>
        </w:rPr>
        <w:t>1uA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nA</w:t>
      </w:r>
      <w:r>
        <w:rPr>
          <w:rFonts w:hint="eastAsia"/>
        </w:rPr>
        <w:t>）</w:t>
      </w:r>
    </w:p>
    <w:p w14:paraId="54FCB6F1" w14:textId="783D1597" w:rsidR="00352B17" w:rsidRDefault="00352B17" w:rsidP="009532DF">
      <w:pPr>
        <w:ind w:left="420"/>
      </w:pPr>
      <w:r w:rsidRPr="00352B17">
        <w:rPr>
          <w:rFonts w:hint="eastAsia"/>
          <w:color w:val="FF0000"/>
        </w:rPr>
        <w:t>其中电压电流量程根据输出模式是直流或者脉冲有不同的组合限制</w:t>
      </w:r>
      <w:r>
        <w:rPr>
          <w:rFonts w:hint="eastAsia"/>
        </w:rPr>
        <w:t>；</w:t>
      </w:r>
    </w:p>
    <w:p w14:paraId="5A723CF6" w14:textId="11AB09F7" w:rsidR="00352B17" w:rsidRDefault="00352B17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2" w:name="_Toc74924357"/>
      <w:r w:rsidRPr="00352B17">
        <w:rPr>
          <w:rFonts w:ascii="宋体" w:hAnsi="宋体" w:cs="宋体" w:hint="eastAsia"/>
          <w:b/>
          <w:bCs/>
          <w:sz w:val="28"/>
          <w:szCs w:val="28"/>
        </w:rPr>
        <w:t>值设置</w:t>
      </w:r>
      <w:bookmarkEnd w:id="42"/>
    </w:p>
    <w:p w14:paraId="69A9F7B5" w14:textId="3477CA12" w:rsidR="00352B17" w:rsidRDefault="00352B17" w:rsidP="00352B17">
      <w:pPr>
        <w:ind w:leftChars="200" w:left="1680" w:hangingChars="600" w:hanging="1260"/>
      </w:pPr>
      <w:r>
        <w:rPr>
          <w:rFonts w:hint="eastAsia"/>
        </w:rPr>
        <w:t>值设置包含：包含电压、电流、</w:t>
      </w:r>
      <w:r>
        <w:rPr>
          <w:rFonts w:hint="eastAsia"/>
        </w:rPr>
        <w:t>NPLC</w:t>
      </w:r>
      <w:r>
        <w:rPr>
          <w:rFonts w:hint="eastAsia"/>
        </w:rPr>
        <w:t>值设置。</w:t>
      </w:r>
    </w:p>
    <w:p w14:paraId="728FF45F" w14:textId="22BADDAE" w:rsidR="00EF23F2" w:rsidRDefault="00EF23F2" w:rsidP="00EF23F2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3" w:name="_Toc74924358"/>
      <w:r>
        <w:rPr>
          <w:rFonts w:ascii="宋体" w:hAnsi="宋体" w:cs="宋体" w:hint="eastAsia"/>
          <w:b/>
          <w:bCs/>
          <w:sz w:val="28"/>
          <w:szCs w:val="28"/>
        </w:rPr>
        <w:t>测量模式设置</w:t>
      </w:r>
      <w:bookmarkEnd w:id="43"/>
    </w:p>
    <w:p w14:paraId="75D72A22" w14:textId="508F2280" w:rsidR="00EF23F2" w:rsidRDefault="00EF23F2" w:rsidP="00EF23F2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总共包含七项：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、</w:t>
      </w:r>
      <w:r w:rsidRPr="000F2E59">
        <w:rPr>
          <w:rFonts w:ascii="宋体" w:hAnsi="宋体" w:cs="宋体" w:hint="eastAsia"/>
          <w:sz w:val="24"/>
        </w:rPr>
        <w:t>V</w:t>
      </w:r>
      <w:r w:rsidRPr="000F2E59">
        <w:rPr>
          <w:rFonts w:ascii="宋体" w:hAnsi="宋体" w:cs="宋体" w:hint="eastAsia"/>
          <w:sz w:val="24"/>
          <w:vertAlign w:val="subscript"/>
        </w:rPr>
        <w:t>F</w:t>
      </w:r>
      <w:r w:rsidRPr="000F2E59">
        <w:rPr>
          <w:rFonts w:ascii="宋体" w:hAnsi="宋体" w:cs="宋体" w:hint="eastAsia"/>
          <w:sz w:val="24"/>
        </w:rPr>
        <w:t>：正向电压</w:t>
      </w:r>
    </w:p>
    <w:p w14:paraId="1E2B5D8C" w14:textId="3E641C4C" w:rsidR="00EF23F2" w:rsidRDefault="00EF23F2" w:rsidP="00EF23F2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2</w:t>
      </w:r>
      <w:r>
        <w:rPr>
          <w:rFonts w:ascii="宋体" w:hAnsi="宋体" w:cs="宋体" w:hint="eastAsia"/>
          <w:sz w:val="24"/>
        </w:rPr>
        <w:t>、</w:t>
      </w:r>
      <w:r w:rsidRPr="000F2E59">
        <w:rPr>
          <w:rFonts w:ascii="宋体" w:hAnsi="宋体" w:cs="宋体" w:hint="eastAsia"/>
          <w:sz w:val="24"/>
        </w:rPr>
        <w:t>V</w:t>
      </w:r>
      <w:r w:rsidRPr="000F2E59">
        <w:rPr>
          <w:rFonts w:ascii="宋体" w:hAnsi="宋体" w:cs="宋体" w:hint="eastAsia"/>
          <w:sz w:val="24"/>
          <w:vertAlign w:val="subscript"/>
        </w:rPr>
        <w:t>Z</w:t>
      </w:r>
      <w:r w:rsidRPr="000F2E59">
        <w:rPr>
          <w:rFonts w:ascii="宋体" w:hAnsi="宋体" w:cs="宋体" w:hint="eastAsia"/>
          <w:sz w:val="24"/>
        </w:rPr>
        <w:t>：反向击穿电压</w:t>
      </w:r>
    </w:p>
    <w:p w14:paraId="219E6002" w14:textId="22FACB85" w:rsidR="00EF23F2" w:rsidRDefault="00EF23F2" w:rsidP="00EF23F2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3</w:t>
      </w:r>
      <w:r>
        <w:rPr>
          <w:rFonts w:ascii="宋体" w:hAnsi="宋体" w:cs="宋体" w:hint="eastAsia"/>
          <w:sz w:val="24"/>
        </w:rPr>
        <w:t>、</w:t>
      </w:r>
      <w:r w:rsidRPr="000F2E59">
        <w:rPr>
          <w:rFonts w:ascii="宋体" w:hAnsi="宋体" w:cs="宋体" w:hint="eastAsia"/>
          <w:sz w:val="24"/>
        </w:rPr>
        <w:t>I</w:t>
      </w:r>
      <w:r w:rsidRPr="000F2E59">
        <w:rPr>
          <w:rFonts w:ascii="宋体" w:hAnsi="宋体" w:cs="宋体" w:hint="eastAsia"/>
          <w:sz w:val="24"/>
          <w:vertAlign w:val="subscript"/>
        </w:rPr>
        <w:t>R</w:t>
      </w:r>
      <w:r w:rsidRPr="000F2E59">
        <w:rPr>
          <w:rFonts w:ascii="宋体" w:hAnsi="宋体" w:cs="宋体" w:hint="eastAsia"/>
          <w:sz w:val="24"/>
        </w:rPr>
        <w:t>：反向泄漏电流</w:t>
      </w:r>
    </w:p>
    <w:p w14:paraId="0A5E7134" w14:textId="02881A1B" w:rsidR="00EF23F2" w:rsidRDefault="00EF23F2" w:rsidP="00EF23F2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4</w:t>
      </w:r>
      <w:r>
        <w:rPr>
          <w:rFonts w:ascii="宋体" w:hAnsi="宋体" w:cs="宋体" w:hint="eastAsia"/>
          <w:sz w:val="24"/>
        </w:rPr>
        <w:t>、</w:t>
      </w:r>
      <w:r w:rsidRPr="000F2E59">
        <w:rPr>
          <w:rFonts w:ascii="宋体" w:hAnsi="宋体" w:cs="宋体" w:hint="eastAsia"/>
          <w:sz w:val="24"/>
        </w:rPr>
        <w:t>光功率及光谱</w:t>
      </w:r>
    </w:p>
    <w:p w14:paraId="3A5E3DCC" w14:textId="362CDBAE" w:rsidR="00EF23F2" w:rsidRDefault="00EF23F2" w:rsidP="00EF23F2">
      <w:pPr>
        <w:ind w:left="420"/>
        <w:rPr>
          <w:rFonts w:ascii="宋体" w:hAnsi="宋体" w:cs="宋体"/>
          <w:sz w:val="24"/>
        </w:rPr>
      </w:pPr>
      <w:r>
        <w:tab/>
      </w:r>
      <w:r>
        <w:tab/>
      </w:r>
      <w:r>
        <w:tab/>
      </w:r>
      <w:r>
        <w:tab/>
        <w:t>5</w:t>
      </w:r>
      <w:r>
        <w:rPr>
          <w:rFonts w:hint="eastAsia"/>
        </w:rPr>
        <w:t>、</w:t>
      </w:r>
      <w:r w:rsidRPr="000F2E59">
        <w:rPr>
          <w:rFonts w:ascii="宋体" w:hAnsi="宋体" w:cs="宋体" w:hint="eastAsia"/>
          <w:sz w:val="24"/>
        </w:rPr>
        <w:t>DVF：材料热缩效应</w:t>
      </w:r>
    </w:p>
    <w:p w14:paraId="71F47647" w14:textId="7FF95F7B" w:rsidR="00EF23F2" w:rsidRDefault="00EF23F2" w:rsidP="00EF23F2">
      <w:pPr>
        <w:ind w:left="420"/>
        <w:rPr>
          <w:rFonts w:ascii="宋体" w:hAnsi="宋体" w:cs="宋体"/>
          <w:sz w:val="24"/>
        </w:rPr>
      </w:pPr>
      <w:r>
        <w:tab/>
      </w:r>
      <w:r>
        <w:tab/>
      </w:r>
      <w:r>
        <w:tab/>
      </w:r>
      <w:r>
        <w:tab/>
        <w:t>6</w:t>
      </w:r>
      <w:r>
        <w:rPr>
          <w:rFonts w:hint="eastAsia"/>
        </w:rPr>
        <w:t>、</w:t>
      </w:r>
      <w:r w:rsidRPr="000F2E59">
        <w:rPr>
          <w:rFonts w:ascii="宋体" w:hAnsi="宋体" w:cs="宋体" w:hint="eastAsia"/>
          <w:sz w:val="24"/>
        </w:rPr>
        <w:t>VFD：正向电压暂态峰值电压</w:t>
      </w:r>
    </w:p>
    <w:p w14:paraId="1CD0F21D" w14:textId="309A86DD" w:rsidR="00EF23F2" w:rsidRPr="00EF23F2" w:rsidRDefault="00EF23F2" w:rsidP="00EF23F2">
      <w:pPr>
        <w:ind w:left="420"/>
      </w:pPr>
      <w:r>
        <w:tab/>
      </w:r>
      <w:r>
        <w:tab/>
      </w:r>
      <w:r>
        <w:tab/>
      </w:r>
      <w:r>
        <w:tab/>
        <w:t>7</w:t>
      </w:r>
      <w:r>
        <w:rPr>
          <w:rFonts w:hint="eastAsia"/>
        </w:rPr>
        <w:t>、</w:t>
      </w:r>
      <w:r>
        <w:rPr>
          <w:rFonts w:ascii="宋体" w:hAnsi="宋体" w:cs="宋体" w:hint="eastAsia"/>
          <w:sz w:val="24"/>
        </w:rPr>
        <w:t>VI扫描</w:t>
      </w:r>
    </w:p>
    <w:p w14:paraId="0EAC0D4C" w14:textId="10BD4F24" w:rsidR="00352B17" w:rsidRDefault="00352B17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4" w:name="_Toc74924359"/>
      <w:r w:rsidRPr="00352B17">
        <w:rPr>
          <w:rFonts w:ascii="宋体" w:hAnsi="宋体" w:cs="宋体" w:hint="eastAsia"/>
          <w:b/>
          <w:bCs/>
          <w:sz w:val="28"/>
          <w:szCs w:val="28"/>
        </w:rPr>
        <w:t>值请求</w:t>
      </w:r>
      <w:bookmarkEnd w:id="44"/>
    </w:p>
    <w:p w14:paraId="4991D06D" w14:textId="31778149" w:rsidR="00352B17" w:rsidRDefault="00352B17" w:rsidP="00352B17">
      <w:pPr>
        <w:ind w:left="420"/>
      </w:pPr>
      <w:r>
        <w:rPr>
          <w:rFonts w:hint="eastAsia"/>
        </w:rPr>
        <w:t>值请求包含：电压值、电流值、电压</w:t>
      </w:r>
      <w:r>
        <w:rPr>
          <w:rFonts w:hint="eastAsia"/>
        </w:rPr>
        <w:t>AD</w:t>
      </w:r>
      <w:r>
        <w:rPr>
          <w:rFonts w:hint="eastAsia"/>
        </w:rPr>
        <w:t>值、电流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值、电压</w:t>
      </w:r>
      <w:r>
        <w:rPr>
          <w:rFonts w:hint="eastAsia"/>
        </w:rPr>
        <w:t>DA</w:t>
      </w:r>
      <w:r>
        <w:rPr>
          <w:rFonts w:hint="eastAsia"/>
        </w:rPr>
        <w:t>值、电流</w:t>
      </w:r>
      <w:r>
        <w:rPr>
          <w:rFonts w:hint="eastAsia"/>
        </w:rPr>
        <w:t>DA</w:t>
      </w:r>
      <w:r>
        <w:rPr>
          <w:rFonts w:hint="eastAsia"/>
        </w:rPr>
        <w:t>值。</w:t>
      </w:r>
    </w:p>
    <w:p w14:paraId="50A7A51D" w14:textId="0F8CEBFB" w:rsidR="00352B17" w:rsidRDefault="00352B17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5" w:name="_Toc74924360"/>
      <w:r w:rsidRPr="00352B17">
        <w:rPr>
          <w:rFonts w:ascii="宋体" w:hAnsi="宋体" w:cs="宋体" w:hint="eastAsia"/>
          <w:b/>
          <w:bCs/>
          <w:sz w:val="28"/>
          <w:szCs w:val="28"/>
        </w:rPr>
        <w:t>运行状态请求</w:t>
      </w:r>
      <w:bookmarkEnd w:id="45"/>
    </w:p>
    <w:p w14:paraId="2C45A911" w14:textId="47FDA2D8" w:rsidR="00352B17" w:rsidRDefault="00352B17" w:rsidP="00352B17">
      <w:pPr>
        <w:ind w:left="420"/>
      </w:pPr>
      <w:r>
        <w:rPr>
          <w:rFonts w:hint="eastAsia"/>
        </w:rPr>
        <w:t>返回模拟板内部的相关状态</w:t>
      </w:r>
    </w:p>
    <w:p w14:paraId="6720EE83" w14:textId="635DC836" w:rsidR="005928FD" w:rsidRDefault="00093BF9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6" w:name="_Toc74924361"/>
      <w:r w:rsidR="005928FD" w:rsidRPr="00093BF9">
        <w:rPr>
          <w:rFonts w:ascii="宋体" w:hAnsi="宋体" w:cs="宋体" w:hint="eastAsia"/>
          <w:b/>
          <w:bCs/>
          <w:sz w:val="28"/>
          <w:szCs w:val="28"/>
        </w:rPr>
        <w:t>设置校准系数</w:t>
      </w:r>
      <w:bookmarkEnd w:id="46"/>
    </w:p>
    <w:p w14:paraId="1FD6BC3A" w14:textId="672B9943" w:rsidR="00093BF9" w:rsidRPr="00093BF9" w:rsidRDefault="00093BF9" w:rsidP="00093BF9">
      <w:pPr>
        <w:ind w:left="420"/>
      </w:pPr>
      <w:r>
        <w:rPr>
          <w:rFonts w:hint="eastAsia"/>
        </w:rPr>
        <w:t>设备校准后将校准系数</w:t>
      </w:r>
      <w:r w:rsidR="00973B0F">
        <w:rPr>
          <w:rFonts w:hint="eastAsia"/>
        </w:rPr>
        <w:t>存储于</w:t>
      </w:r>
      <w:r w:rsidR="004F4C18">
        <w:rPr>
          <w:rFonts w:hint="eastAsia"/>
        </w:rPr>
        <w:t>MCU</w:t>
      </w:r>
      <w:r w:rsidR="004F4C18">
        <w:rPr>
          <w:rFonts w:hint="eastAsia"/>
        </w:rPr>
        <w:t>程序中。</w:t>
      </w:r>
    </w:p>
    <w:p w14:paraId="133C7122" w14:textId="0EA392E2" w:rsidR="005928FD" w:rsidRDefault="00093BF9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7" w:name="_Toc74924362"/>
      <w:r w:rsidR="005928FD" w:rsidRPr="00093BF9">
        <w:rPr>
          <w:rFonts w:ascii="宋体" w:hAnsi="宋体" w:cs="宋体" w:hint="eastAsia"/>
          <w:b/>
          <w:bCs/>
          <w:sz w:val="28"/>
          <w:szCs w:val="28"/>
        </w:rPr>
        <w:t>烧写校准系数</w:t>
      </w:r>
      <w:bookmarkEnd w:id="47"/>
    </w:p>
    <w:p w14:paraId="34469F06" w14:textId="5CEE90CF" w:rsidR="004F4C18" w:rsidRPr="00093BF9" w:rsidRDefault="004F4C18" w:rsidP="004F4C18">
      <w:pPr>
        <w:ind w:left="420"/>
      </w:pPr>
      <w:r>
        <w:rPr>
          <w:rFonts w:hint="eastAsia"/>
        </w:rPr>
        <w:lastRenderedPageBreak/>
        <w:t>将当前模拟板程序中各个档位的校准系数烧写进</w:t>
      </w:r>
      <w:r>
        <w:rPr>
          <w:rFonts w:hint="eastAsia"/>
        </w:rPr>
        <w:t>FLASH</w:t>
      </w:r>
      <w:r>
        <w:rPr>
          <w:rFonts w:hint="eastAsia"/>
        </w:rPr>
        <w:t>中</w:t>
      </w:r>
    </w:p>
    <w:p w14:paraId="43952ADC" w14:textId="41270FB1" w:rsidR="005928FD" w:rsidRDefault="00093BF9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8" w:name="_Toc74924363"/>
      <w:r w:rsidR="005928FD" w:rsidRPr="00093BF9">
        <w:rPr>
          <w:rFonts w:ascii="宋体" w:hAnsi="宋体" w:cs="宋体" w:hint="eastAsia"/>
          <w:b/>
          <w:bCs/>
          <w:sz w:val="28"/>
          <w:szCs w:val="28"/>
        </w:rPr>
        <w:t>设备恢复设置</w:t>
      </w:r>
      <w:bookmarkEnd w:id="48"/>
    </w:p>
    <w:p w14:paraId="1291C236" w14:textId="4C67539B" w:rsidR="004F4C18" w:rsidRDefault="004F4C18" w:rsidP="004F4C18">
      <w:pPr>
        <w:ind w:left="420"/>
      </w:pPr>
      <w:r>
        <w:rPr>
          <w:rFonts w:hint="eastAsia"/>
        </w:rPr>
        <w:t>将设备设置参数恢复成刚上电时的设置。</w:t>
      </w:r>
    </w:p>
    <w:p w14:paraId="08019E6A" w14:textId="28FB66B9" w:rsidR="004F4C18" w:rsidRDefault="004F4C18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9" w:name="_Toc74924364"/>
      <w:r>
        <w:rPr>
          <w:rFonts w:ascii="宋体" w:hAnsi="宋体" w:cs="宋体" w:hint="eastAsia"/>
          <w:b/>
          <w:bCs/>
          <w:sz w:val="28"/>
          <w:szCs w:val="28"/>
        </w:rPr>
        <w:t>扫描参数设置</w:t>
      </w:r>
      <w:bookmarkEnd w:id="49"/>
    </w:p>
    <w:p w14:paraId="4FA08EEA" w14:textId="1DB74485" w:rsidR="004F4C18" w:rsidRDefault="004F4C18" w:rsidP="004F4C18">
      <w:pPr>
        <w:ind w:left="420"/>
      </w:pPr>
      <w:r>
        <w:rPr>
          <w:rFonts w:hint="eastAsia"/>
        </w:rPr>
        <w:t>扫描模式分为：序列扫描和自定义扫描</w:t>
      </w:r>
    </w:p>
    <w:p w14:paraId="1ACC6814" w14:textId="757C2A52" w:rsidR="004F4C18" w:rsidRDefault="004F4C18" w:rsidP="004F4C18">
      <w:pPr>
        <w:ind w:left="420"/>
      </w:pPr>
      <w:r>
        <w:rPr>
          <w:rFonts w:hint="eastAsia"/>
        </w:rPr>
        <w:t>序列扫描参数包含：</w:t>
      </w:r>
    </w:p>
    <w:p w14:paraId="767590AE" w14:textId="7B993F8C" w:rsidR="004F4C18" w:rsidRDefault="004F4C18" w:rsidP="004F4C18">
      <w:pPr>
        <w:ind w:left="420"/>
      </w:pPr>
      <w:r>
        <w:tab/>
      </w:r>
      <w:r>
        <w:rPr>
          <w:rFonts w:hint="eastAsia"/>
        </w:rPr>
        <w:t>主从设置、单台或多台扫描、扫描起点、扫描终点、扫描点数、超限停止</w:t>
      </w:r>
    </w:p>
    <w:p w14:paraId="243DBB5B" w14:textId="52583114" w:rsidR="004F4C18" w:rsidRDefault="004F4C18" w:rsidP="004F4C18">
      <w:pPr>
        <w:ind w:left="420"/>
      </w:pPr>
      <w:r>
        <w:rPr>
          <w:rFonts w:hint="eastAsia"/>
        </w:rPr>
        <w:t>自定义扫描参数包含：</w:t>
      </w:r>
    </w:p>
    <w:p w14:paraId="1C5FB05F" w14:textId="7E372F47" w:rsidR="004F4C18" w:rsidRDefault="004F4C18" w:rsidP="004F4C18">
      <w:pPr>
        <w:ind w:left="420"/>
      </w:pPr>
      <w:r>
        <w:tab/>
      </w:r>
      <w:r>
        <w:rPr>
          <w:rFonts w:hint="eastAsia"/>
        </w:rPr>
        <w:t>主从设置、单台或多台扫描、自定义数据、超限停止</w:t>
      </w:r>
    </w:p>
    <w:p w14:paraId="261DB7BF" w14:textId="5F8CB7E6" w:rsidR="00EF23F2" w:rsidRDefault="00EF23F2" w:rsidP="004F4C18">
      <w:pPr>
        <w:ind w:left="420"/>
      </w:pPr>
      <w:r>
        <w:rPr>
          <w:rFonts w:hint="eastAsia"/>
        </w:rPr>
        <w:t>扫描点数最大为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</w:t>
      </w:r>
    </w:p>
    <w:p w14:paraId="6498E4F3" w14:textId="2EA2A204" w:rsidR="00331F38" w:rsidRDefault="006B39C0" w:rsidP="00331F38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50" w:name="_Toc74924365"/>
      <w:r w:rsidR="00331F38" w:rsidRPr="00331F38">
        <w:rPr>
          <w:rFonts w:ascii="宋体" w:hAnsi="宋体" w:cs="宋体" w:hint="eastAsia"/>
          <w:b/>
          <w:bCs/>
          <w:sz w:val="28"/>
          <w:szCs w:val="28"/>
        </w:rPr>
        <w:t>升级</w:t>
      </w:r>
      <w:bookmarkEnd w:id="50"/>
    </w:p>
    <w:p w14:paraId="6F33BBF7" w14:textId="47341EF1" w:rsidR="00331F38" w:rsidRPr="00331F38" w:rsidRDefault="00331F38" w:rsidP="00487A0B">
      <w:pPr>
        <w:ind w:firstLine="420"/>
      </w:pPr>
      <w:r>
        <w:rPr>
          <w:rFonts w:hint="eastAsia"/>
        </w:rPr>
        <w:t>IMX</w:t>
      </w:r>
      <w:r>
        <w:t>6DL</w:t>
      </w:r>
      <w:r>
        <w:rPr>
          <w:rFonts w:hint="eastAsia"/>
        </w:rPr>
        <w:t>将升级文件拆包，以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进制数据</w:t>
      </w:r>
      <w:r w:rsidR="00806DA7">
        <w:rPr>
          <w:rFonts w:hint="eastAsia"/>
        </w:rPr>
        <w:t>格式</w:t>
      </w:r>
      <w:r>
        <w:rPr>
          <w:rFonts w:hint="eastAsia"/>
        </w:rPr>
        <w:t>构帧</w:t>
      </w:r>
      <w:r w:rsidR="00130546">
        <w:rPr>
          <w:rFonts w:hint="eastAsia"/>
        </w:rPr>
        <w:t>并将对应的帧发送至模拟板，模拟板将升级数据写进</w:t>
      </w:r>
      <w:r w:rsidR="00130546">
        <w:rPr>
          <w:rFonts w:hint="eastAsia"/>
        </w:rPr>
        <w:t>FLASH</w:t>
      </w:r>
      <w:r w:rsidR="00130546">
        <w:rPr>
          <w:rFonts w:hint="eastAsia"/>
        </w:rPr>
        <w:t>模块</w:t>
      </w:r>
      <w:r w:rsidR="00BE2970">
        <w:rPr>
          <w:rFonts w:hint="eastAsia"/>
        </w:rPr>
        <w:t>，以达到升级的目的</w:t>
      </w:r>
      <w:r w:rsidR="00130546">
        <w:rPr>
          <w:rFonts w:hint="eastAsia"/>
        </w:rPr>
        <w:t>。</w:t>
      </w:r>
    </w:p>
    <w:p w14:paraId="44702FD8" w14:textId="77777777" w:rsidR="001B7DA2" w:rsidRDefault="001B7DA2" w:rsidP="00340748">
      <w:pPr>
        <w:ind w:left="288"/>
      </w:pPr>
    </w:p>
    <w:p w14:paraId="06C0F5DB" w14:textId="73AC4724" w:rsidR="00340748" w:rsidRDefault="006B39C0" w:rsidP="00340748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1" w:name="_Toc74924366"/>
      <w:r>
        <w:rPr>
          <w:rFonts w:ascii="宋体" w:hAnsi="宋体" w:cs="宋体" w:hint="eastAsia"/>
          <w:b/>
          <w:bCs/>
          <w:sz w:val="28"/>
          <w:szCs w:val="28"/>
        </w:rPr>
        <w:t>芯片控制</w:t>
      </w:r>
      <w:bookmarkEnd w:id="51"/>
    </w:p>
    <w:p w14:paraId="0EAF0099" w14:textId="175CC07A" w:rsidR="00340748" w:rsidRDefault="006B39C0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52" w:name="_Toc74924367"/>
      <w:r>
        <w:rPr>
          <w:rFonts w:ascii="宋体" w:hAnsi="宋体" w:cs="宋体"/>
          <w:b/>
          <w:bCs/>
          <w:sz w:val="28"/>
          <w:szCs w:val="28"/>
        </w:rPr>
        <w:t>AD5761</w:t>
      </w:r>
      <w:r w:rsidR="00E7406E"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2"/>
    </w:p>
    <w:p w14:paraId="5C50B833" w14:textId="32243A4E" w:rsidR="00E7406E" w:rsidRDefault="00E7406E" w:rsidP="00E7406E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程序通过</w:t>
      </w:r>
      <w:r>
        <w:rPr>
          <w:rFonts w:hint="eastAsia"/>
        </w:rPr>
        <w:t>SPI</w:t>
      </w:r>
      <w:r>
        <w:t>2</w:t>
      </w:r>
      <w:r>
        <w:rPr>
          <w:rFonts w:hint="eastAsia"/>
        </w:rPr>
        <w:t>控制</w:t>
      </w:r>
      <w:r>
        <w:rPr>
          <w:rFonts w:hint="eastAsia"/>
        </w:rPr>
        <w:t>AD</w:t>
      </w:r>
      <w:r>
        <w:t>5761</w:t>
      </w:r>
      <w:r>
        <w:rPr>
          <w:rFonts w:hint="eastAsia"/>
        </w:rPr>
        <w:t>输出电压，达到控制电压电流输出目的</w:t>
      </w:r>
      <w:r w:rsidR="00993C49">
        <w:rPr>
          <w:rFonts w:hint="eastAsia"/>
        </w:rPr>
        <w:t>。</w:t>
      </w:r>
    </w:p>
    <w:p w14:paraId="2EC3FA8E" w14:textId="6FDDD8F3" w:rsidR="00340748" w:rsidRDefault="006B39C0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</w:rPr>
        <w:t xml:space="preserve"> </w:t>
      </w:r>
      <w:bookmarkStart w:id="53" w:name="_Toc74924368"/>
      <w:r>
        <w:rPr>
          <w:rFonts w:ascii="宋体" w:hAnsi="宋体" w:cs="宋体"/>
          <w:b/>
          <w:bCs/>
          <w:sz w:val="28"/>
          <w:szCs w:val="28"/>
        </w:rPr>
        <w:t>AD</w:t>
      </w:r>
      <w:r w:rsidR="00E7406E"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ascii="宋体" w:hAnsi="宋体" w:cs="宋体"/>
          <w:b/>
          <w:bCs/>
          <w:sz w:val="28"/>
          <w:szCs w:val="28"/>
        </w:rPr>
        <w:t>259</w:t>
      </w:r>
      <w:r w:rsidR="00E7406E"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3"/>
    </w:p>
    <w:p w14:paraId="2CD8DE5C" w14:textId="1C3D49D9" w:rsidR="00722295" w:rsidRDefault="00722295" w:rsidP="00722295">
      <w:pPr>
        <w:ind w:left="42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程序通过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2</w:t>
      </w:r>
      <w:r>
        <w:rPr>
          <w:rFonts w:hint="eastAsia"/>
        </w:rPr>
        <w:t>控制</w:t>
      </w:r>
      <w:r>
        <w:rPr>
          <w:rFonts w:hint="eastAsia"/>
        </w:rPr>
        <w:t>AD</w:t>
      </w:r>
      <w:r>
        <w:t>1259</w:t>
      </w:r>
      <w:r>
        <w:rPr>
          <w:rFonts w:hint="eastAsia"/>
        </w:rPr>
        <w:t>进行采样，获取电压电流</w:t>
      </w:r>
      <w:r>
        <w:rPr>
          <w:rFonts w:hint="eastAsia"/>
        </w:rPr>
        <w:t>ADC</w:t>
      </w:r>
      <w:r>
        <w:rPr>
          <w:rFonts w:hint="eastAsia"/>
        </w:rPr>
        <w:t>值。</w:t>
      </w:r>
    </w:p>
    <w:p w14:paraId="58AF9FB9" w14:textId="7646C253" w:rsidR="00340748" w:rsidRDefault="00E7406E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54" w:name="_Toc74924369"/>
      <w:r w:rsidR="00340748">
        <w:rPr>
          <w:rFonts w:ascii="宋体" w:hAnsi="宋体" w:cs="宋体" w:hint="eastAsia"/>
          <w:b/>
          <w:bCs/>
          <w:sz w:val="28"/>
          <w:szCs w:val="28"/>
        </w:rPr>
        <w:t>AD</w:t>
      </w:r>
      <w:r w:rsidR="00340748">
        <w:rPr>
          <w:rFonts w:ascii="宋体" w:hAnsi="宋体" w:cs="宋体"/>
          <w:b/>
          <w:bCs/>
          <w:sz w:val="28"/>
          <w:szCs w:val="28"/>
        </w:rPr>
        <w:t>5318</w:t>
      </w:r>
      <w:r w:rsidR="00340748"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4"/>
    </w:p>
    <w:p w14:paraId="1399E8B6" w14:textId="5B21AD98" w:rsidR="00722295" w:rsidRDefault="00722295" w:rsidP="00722295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程序通过</w:t>
      </w:r>
      <w:r>
        <w:rPr>
          <w:rFonts w:hint="eastAsia"/>
        </w:rPr>
        <w:t>SPI</w:t>
      </w:r>
      <w:r>
        <w:t>3</w:t>
      </w:r>
      <w:r>
        <w:rPr>
          <w:rFonts w:hint="eastAsia"/>
        </w:rPr>
        <w:t>控制</w:t>
      </w:r>
      <w:r>
        <w:rPr>
          <w:rFonts w:hint="eastAsia"/>
        </w:rPr>
        <w:t>AD</w:t>
      </w:r>
      <w:r>
        <w:t>5318</w:t>
      </w:r>
      <w:r>
        <w:rPr>
          <w:rFonts w:hint="eastAsia"/>
        </w:rPr>
        <w:t>芯片，达到挡位切换的目的。</w:t>
      </w:r>
    </w:p>
    <w:p w14:paraId="59408B95" w14:textId="143C7B85" w:rsidR="007262A2" w:rsidRDefault="00E7406E" w:rsidP="007262A2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55" w:name="_Toc74924370"/>
      <w:r>
        <w:rPr>
          <w:rFonts w:ascii="宋体" w:hAnsi="宋体" w:cs="宋体"/>
          <w:b/>
          <w:bCs/>
          <w:sz w:val="28"/>
          <w:szCs w:val="28"/>
        </w:rPr>
        <w:t>ATSHA204A</w:t>
      </w:r>
      <w:r w:rsidR="009B2D76"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5"/>
    </w:p>
    <w:p w14:paraId="6F5B5596" w14:textId="0911E433" w:rsidR="00F00C8C" w:rsidRDefault="00F00C8C" w:rsidP="00F00C8C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程序通过</w:t>
      </w:r>
      <w:r>
        <w:rPr>
          <w:rFonts w:hint="eastAsia"/>
        </w:rPr>
        <w:t>I2C</w:t>
      </w:r>
      <w:r>
        <w:t>1</w:t>
      </w:r>
      <w:r>
        <w:rPr>
          <w:rFonts w:hint="eastAsia"/>
        </w:rPr>
        <w:t>控制加密芯片，</w:t>
      </w:r>
      <w:r w:rsidR="0009485F">
        <w:rPr>
          <w:rFonts w:hint="eastAsia"/>
        </w:rPr>
        <w:t>储存加密信息。</w:t>
      </w:r>
    </w:p>
    <w:p w14:paraId="0095667A" w14:textId="55B2FD80" w:rsidR="00E7406E" w:rsidRDefault="00E7406E" w:rsidP="007262A2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56" w:name="_Toc74924371"/>
      <w:r>
        <w:rPr>
          <w:rFonts w:ascii="宋体" w:hAnsi="宋体" w:cs="宋体"/>
          <w:b/>
          <w:bCs/>
          <w:sz w:val="28"/>
          <w:szCs w:val="28"/>
        </w:rPr>
        <w:t>GPIO</w:t>
      </w:r>
      <w:r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6"/>
    </w:p>
    <w:p w14:paraId="4D1C0700" w14:textId="2E8E0B04" w:rsidR="007262A2" w:rsidRDefault="00944B71" w:rsidP="0009485F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485F">
        <w:rPr>
          <w:rFonts w:hint="eastAsia"/>
        </w:rPr>
        <w:t>配合切档进行相关</w:t>
      </w:r>
      <w:r w:rsidR="0009485F">
        <w:t>IO</w:t>
      </w:r>
      <w:r w:rsidR="0009485F">
        <w:rPr>
          <w:rFonts w:hint="eastAsia"/>
        </w:rPr>
        <w:t>的切换</w:t>
      </w:r>
      <w:r w:rsidR="00103795">
        <w:rPr>
          <w:rFonts w:hint="eastAsia"/>
        </w:rPr>
        <w:t>；</w:t>
      </w:r>
    </w:p>
    <w:p w14:paraId="21CA26BF" w14:textId="5B1030AE" w:rsidR="00103795" w:rsidRPr="007262A2" w:rsidRDefault="00944B71" w:rsidP="0009485F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3795">
        <w:rPr>
          <w:rFonts w:hint="eastAsia"/>
        </w:rPr>
        <w:t>TRIG</w:t>
      </w:r>
      <w:r w:rsidR="00103795">
        <w:t>IN/TRIGOUT</w:t>
      </w:r>
      <w:r w:rsidR="00103795">
        <w:rPr>
          <w:rFonts w:hint="eastAsia"/>
        </w:rPr>
        <w:t>触发使用。</w:t>
      </w:r>
    </w:p>
    <w:sectPr w:rsidR="00103795" w:rsidRPr="007262A2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46D27" w14:textId="77777777" w:rsidR="005E3DCE" w:rsidRDefault="005E3DCE">
      <w:r>
        <w:separator/>
      </w:r>
    </w:p>
  </w:endnote>
  <w:endnote w:type="continuationSeparator" w:id="0">
    <w:p w14:paraId="4E5FD069" w14:textId="77777777" w:rsidR="005E3DCE" w:rsidRDefault="005E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57CA4" w14:textId="77777777"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14:paraId="69BB74EC" w14:textId="77777777"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14:paraId="578162C4" w14:textId="77777777"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C73A" w14:textId="77777777" w:rsidR="005E3DCE" w:rsidRDefault="005E3DCE">
      <w:r>
        <w:separator/>
      </w:r>
    </w:p>
  </w:footnote>
  <w:footnote w:type="continuationSeparator" w:id="0">
    <w:p w14:paraId="3384E141" w14:textId="77777777" w:rsidR="005E3DCE" w:rsidRDefault="005E3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38285" w14:textId="45C0AD37" w:rsidR="00C55E4A" w:rsidRDefault="00F179F5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 wp14:anchorId="0BC1E150" wp14:editId="27ED74BC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3DCE">
      <w:rPr>
        <w:sz w:val="28"/>
        <w:szCs w:val="28"/>
        <w:u w:val="single"/>
      </w:rPr>
      <w:pict w14:anchorId="3605F0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r>
      <w:rPr>
        <w:u w:val="single"/>
      </w:rPr>
      <w:t>SLED1</w:t>
    </w:r>
    <w:r w:rsidR="00C55E4A" w:rsidRPr="001C0764">
      <w:rPr>
        <w:rFonts w:hint="eastAsia"/>
        <w:u w:val="single"/>
      </w:rPr>
      <w:t>00</w:t>
    </w:r>
    <w:r w:rsidR="001E1389">
      <w:rPr>
        <w:rFonts w:hint="eastAsia"/>
        <w:u w:val="single"/>
      </w:rPr>
      <w:t>模拟板功能</w:t>
    </w:r>
    <w:r w:rsidR="00C55E4A" w:rsidRPr="001C0764">
      <w:rPr>
        <w:rFonts w:hint="eastAsia"/>
        <w:u w:val="single"/>
      </w:rPr>
      <w:t>说明书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6450D"/>
    <w:multiLevelType w:val="multilevel"/>
    <w:tmpl w:val="CC0091D0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0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6D246AF"/>
    <w:multiLevelType w:val="multilevel"/>
    <w:tmpl w:val="752E00BC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center"/>
      <w:pPr>
        <w:ind w:left="999" w:hanging="4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9"/>
  </w:num>
  <w:num w:numId="8">
    <w:abstractNumId w:val="12"/>
  </w:num>
  <w:num w:numId="9">
    <w:abstractNumId w:val="9"/>
  </w:num>
  <w:num w:numId="10">
    <w:abstractNumId w:val="16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BA0"/>
    <w:rsid w:val="00022DE7"/>
    <w:rsid w:val="00022EFC"/>
    <w:rsid w:val="00023E0F"/>
    <w:rsid w:val="00025566"/>
    <w:rsid w:val="000279AD"/>
    <w:rsid w:val="00027D91"/>
    <w:rsid w:val="0003684B"/>
    <w:rsid w:val="00041627"/>
    <w:rsid w:val="00043AF8"/>
    <w:rsid w:val="000457E1"/>
    <w:rsid w:val="00047C69"/>
    <w:rsid w:val="00057906"/>
    <w:rsid w:val="00063416"/>
    <w:rsid w:val="00066634"/>
    <w:rsid w:val="00077FB8"/>
    <w:rsid w:val="000805B4"/>
    <w:rsid w:val="0008288B"/>
    <w:rsid w:val="00082F59"/>
    <w:rsid w:val="00084D6B"/>
    <w:rsid w:val="000850B5"/>
    <w:rsid w:val="00093BF9"/>
    <w:rsid w:val="0009485F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3795"/>
    <w:rsid w:val="001051FA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0546"/>
    <w:rsid w:val="00133B55"/>
    <w:rsid w:val="00134427"/>
    <w:rsid w:val="00135CF2"/>
    <w:rsid w:val="001443A4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20D1"/>
    <w:rsid w:val="001A4541"/>
    <w:rsid w:val="001B1D40"/>
    <w:rsid w:val="001B68C0"/>
    <w:rsid w:val="001B7497"/>
    <w:rsid w:val="001B7DA2"/>
    <w:rsid w:val="001C0764"/>
    <w:rsid w:val="001C68B0"/>
    <w:rsid w:val="001D1BE6"/>
    <w:rsid w:val="001D283B"/>
    <w:rsid w:val="001E0C17"/>
    <w:rsid w:val="001E1389"/>
    <w:rsid w:val="001E1574"/>
    <w:rsid w:val="001F14BC"/>
    <w:rsid w:val="001F1BA1"/>
    <w:rsid w:val="00215921"/>
    <w:rsid w:val="002253D1"/>
    <w:rsid w:val="00225F31"/>
    <w:rsid w:val="00230778"/>
    <w:rsid w:val="00245F8B"/>
    <w:rsid w:val="002525C8"/>
    <w:rsid w:val="002752F7"/>
    <w:rsid w:val="002806E9"/>
    <w:rsid w:val="00283374"/>
    <w:rsid w:val="002868DA"/>
    <w:rsid w:val="002925F9"/>
    <w:rsid w:val="002A1295"/>
    <w:rsid w:val="002A4872"/>
    <w:rsid w:val="002B0DA0"/>
    <w:rsid w:val="002B2253"/>
    <w:rsid w:val="002C587F"/>
    <w:rsid w:val="002C6849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1F38"/>
    <w:rsid w:val="00331F75"/>
    <w:rsid w:val="00334CB1"/>
    <w:rsid w:val="00335A22"/>
    <w:rsid w:val="003378C0"/>
    <w:rsid w:val="00337C11"/>
    <w:rsid w:val="00340748"/>
    <w:rsid w:val="0034267A"/>
    <w:rsid w:val="00346CCE"/>
    <w:rsid w:val="00352B17"/>
    <w:rsid w:val="003538D9"/>
    <w:rsid w:val="00355D4B"/>
    <w:rsid w:val="00365B4F"/>
    <w:rsid w:val="00367AE3"/>
    <w:rsid w:val="00381974"/>
    <w:rsid w:val="0038461B"/>
    <w:rsid w:val="00385589"/>
    <w:rsid w:val="00390216"/>
    <w:rsid w:val="0039237C"/>
    <w:rsid w:val="0039289A"/>
    <w:rsid w:val="003A15E5"/>
    <w:rsid w:val="003A6D7B"/>
    <w:rsid w:val="003B4237"/>
    <w:rsid w:val="003B478A"/>
    <w:rsid w:val="003B6D04"/>
    <w:rsid w:val="003C57D8"/>
    <w:rsid w:val="003D7839"/>
    <w:rsid w:val="003E2470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185C"/>
    <w:rsid w:val="00434918"/>
    <w:rsid w:val="004416A0"/>
    <w:rsid w:val="00441A7D"/>
    <w:rsid w:val="00457BB7"/>
    <w:rsid w:val="00485329"/>
    <w:rsid w:val="00485332"/>
    <w:rsid w:val="00487A0B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C164B"/>
    <w:rsid w:val="004C3DBD"/>
    <w:rsid w:val="004D2356"/>
    <w:rsid w:val="004E0DDA"/>
    <w:rsid w:val="004E1610"/>
    <w:rsid w:val="004E20CD"/>
    <w:rsid w:val="004E4733"/>
    <w:rsid w:val="004F4C18"/>
    <w:rsid w:val="005002DC"/>
    <w:rsid w:val="00500329"/>
    <w:rsid w:val="0050094F"/>
    <w:rsid w:val="00500C00"/>
    <w:rsid w:val="00502D94"/>
    <w:rsid w:val="0050320D"/>
    <w:rsid w:val="0050485E"/>
    <w:rsid w:val="00507609"/>
    <w:rsid w:val="00523EFC"/>
    <w:rsid w:val="00524AFE"/>
    <w:rsid w:val="0052518B"/>
    <w:rsid w:val="00526613"/>
    <w:rsid w:val="00531B3F"/>
    <w:rsid w:val="00532E4C"/>
    <w:rsid w:val="0053332C"/>
    <w:rsid w:val="0053536B"/>
    <w:rsid w:val="0057252C"/>
    <w:rsid w:val="00572BDC"/>
    <w:rsid w:val="00577988"/>
    <w:rsid w:val="005812B4"/>
    <w:rsid w:val="00587A2F"/>
    <w:rsid w:val="00587F38"/>
    <w:rsid w:val="005928FD"/>
    <w:rsid w:val="00595E5A"/>
    <w:rsid w:val="00596A8A"/>
    <w:rsid w:val="005A177B"/>
    <w:rsid w:val="005C5391"/>
    <w:rsid w:val="005C74F7"/>
    <w:rsid w:val="005D3684"/>
    <w:rsid w:val="005D3E63"/>
    <w:rsid w:val="005E3DCE"/>
    <w:rsid w:val="005E50C5"/>
    <w:rsid w:val="005E6223"/>
    <w:rsid w:val="005E6661"/>
    <w:rsid w:val="005F1A7B"/>
    <w:rsid w:val="005F4CC6"/>
    <w:rsid w:val="005F6C7B"/>
    <w:rsid w:val="006007DC"/>
    <w:rsid w:val="00615CC2"/>
    <w:rsid w:val="00620BFB"/>
    <w:rsid w:val="00621FF7"/>
    <w:rsid w:val="00627036"/>
    <w:rsid w:val="00627836"/>
    <w:rsid w:val="00630E3E"/>
    <w:rsid w:val="00637E11"/>
    <w:rsid w:val="00640606"/>
    <w:rsid w:val="00643CA7"/>
    <w:rsid w:val="00670204"/>
    <w:rsid w:val="00670C3E"/>
    <w:rsid w:val="00680A90"/>
    <w:rsid w:val="00693BC1"/>
    <w:rsid w:val="0069526E"/>
    <w:rsid w:val="006A6BE5"/>
    <w:rsid w:val="006A6C48"/>
    <w:rsid w:val="006B1245"/>
    <w:rsid w:val="006B39C0"/>
    <w:rsid w:val="006C03CC"/>
    <w:rsid w:val="006C24D5"/>
    <w:rsid w:val="006C781C"/>
    <w:rsid w:val="006D3F2B"/>
    <w:rsid w:val="006D76A2"/>
    <w:rsid w:val="006E3E42"/>
    <w:rsid w:val="006E5D55"/>
    <w:rsid w:val="006E5FDA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295"/>
    <w:rsid w:val="00722873"/>
    <w:rsid w:val="00723059"/>
    <w:rsid w:val="007253E6"/>
    <w:rsid w:val="007262A2"/>
    <w:rsid w:val="00737F7B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826AF"/>
    <w:rsid w:val="007908B8"/>
    <w:rsid w:val="00790F2E"/>
    <w:rsid w:val="00791DAE"/>
    <w:rsid w:val="00795F63"/>
    <w:rsid w:val="007A3849"/>
    <w:rsid w:val="007A5B5E"/>
    <w:rsid w:val="007B0CDC"/>
    <w:rsid w:val="007C3970"/>
    <w:rsid w:val="007D1519"/>
    <w:rsid w:val="007D212A"/>
    <w:rsid w:val="007D263F"/>
    <w:rsid w:val="007D3DBA"/>
    <w:rsid w:val="007D7CA0"/>
    <w:rsid w:val="007E5AAB"/>
    <w:rsid w:val="007F0097"/>
    <w:rsid w:val="007F2CA9"/>
    <w:rsid w:val="007F389E"/>
    <w:rsid w:val="007F78CC"/>
    <w:rsid w:val="00800E62"/>
    <w:rsid w:val="008031A8"/>
    <w:rsid w:val="00805B92"/>
    <w:rsid w:val="00806065"/>
    <w:rsid w:val="00806DA7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A373F"/>
    <w:rsid w:val="008B787E"/>
    <w:rsid w:val="008C60FD"/>
    <w:rsid w:val="008D332B"/>
    <w:rsid w:val="008D4B17"/>
    <w:rsid w:val="008D72FC"/>
    <w:rsid w:val="008E0AB6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401F3"/>
    <w:rsid w:val="00944B71"/>
    <w:rsid w:val="00946F26"/>
    <w:rsid w:val="009532DF"/>
    <w:rsid w:val="0095406E"/>
    <w:rsid w:val="00955777"/>
    <w:rsid w:val="00962876"/>
    <w:rsid w:val="00973177"/>
    <w:rsid w:val="00973B0F"/>
    <w:rsid w:val="00980ADC"/>
    <w:rsid w:val="0098151D"/>
    <w:rsid w:val="00985EC9"/>
    <w:rsid w:val="00986F68"/>
    <w:rsid w:val="009917CF"/>
    <w:rsid w:val="00993C49"/>
    <w:rsid w:val="009B2D76"/>
    <w:rsid w:val="009C4AC1"/>
    <w:rsid w:val="009E6E94"/>
    <w:rsid w:val="009E7DC9"/>
    <w:rsid w:val="00A01D39"/>
    <w:rsid w:val="00A01FCE"/>
    <w:rsid w:val="00A05091"/>
    <w:rsid w:val="00A077FC"/>
    <w:rsid w:val="00A10412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92C3E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AE5CDC"/>
    <w:rsid w:val="00B02B7D"/>
    <w:rsid w:val="00B03F77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774A3"/>
    <w:rsid w:val="00B91762"/>
    <w:rsid w:val="00B93785"/>
    <w:rsid w:val="00BA05C2"/>
    <w:rsid w:val="00BA264F"/>
    <w:rsid w:val="00BA652E"/>
    <w:rsid w:val="00BC1DC9"/>
    <w:rsid w:val="00BC2A09"/>
    <w:rsid w:val="00BE18F1"/>
    <w:rsid w:val="00BE2970"/>
    <w:rsid w:val="00BE2D63"/>
    <w:rsid w:val="00BE3C2D"/>
    <w:rsid w:val="00BE4176"/>
    <w:rsid w:val="00BF1181"/>
    <w:rsid w:val="00BF4C7C"/>
    <w:rsid w:val="00BF55F7"/>
    <w:rsid w:val="00C00B9F"/>
    <w:rsid w:val="00C02E9A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2B71"/>
    <w:rsid w:val="00C535B5"/>
    <w:rsid w:val="00C55E4A"/>
    <w:rsid w:val="00C57B7F"/>
    <w:rsid w:val="00C65DE5"/>
    <w:rsid w:val="00C70D19"/>
    <w:rsid w:val="00C71054"/>
    <w:rsid w:val="00C7215A"/>
    <w:rsid w:val="00C770C0"/>
    <w:rsid w:val="00C773A0"/>
    <w:rsid w:val="00C847C7"/>
    <w:rsid w:val="00C85D19"/>
    <w:rsid w:val="00C93FF2"/>
    <w:rsid w:val="00CA058F"/>
    <w:rsid w:val="00CA6009"/>
    <w:rsid w:val="00CB213F"/>
    <w:rsid w:val="00CD1CB5"/>
    <w:rsid w:val="00CD2619"/>
    <w:rsid w:val="00CD45C3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7926"/>
    <w:rsid w:val="00D07E70"/>
    <w:rsid w:val="00D10F22"/>
    <w:rsid w:val="00D13FDE"/>
    <w:rsid w:val="00D16BF2"/>
    <w:rsid w:val="00D16D6D"/>
    <w:rsid w:val="00D17F33"/>
    <w:rsid w:val="00D311DD"/>
    <w:rsid w:val="00D320F9"/>
    <w:rsid w:val="00D3684C"/>
    <w:rsid w:val="00D3746D"/>
    <w:rsid w:val="00D430A6"/>
    <w:rsid w:val="00D46072"/>
    <w:rsid w:val="00D66455"/>
    <w:rsid w:val="00D73141"/>
    <w:rsid w:val="00D90FE4"/>
    <w:rsid w:val="00D95B52"/>
    <w:rsid w:val="00DA50AF"/>
    <w:rsid w:val="00DA580A"/>
    <w:rsid w:val="00DB264B"/>
    <w:rsid w:val="00DB36BA"/>
    <w:rsid w:val="00DB6216"/>
    <w:rsid w:val="00DC45A5"/>
    <w:rsid w:val="00DC46D9"/>
    <w:rsid w:val="00DC4FD8"/>
    <w:rsid w:val="00DC714B"/>
    <w:rsid w:val="00DE0FA6"/>
    <w:rsid w:val="00DE2DE0"/>
    <w:rsid w:val="00DF662F"/>
    <w:rsid w:val="00E062EC"/>
    <w:rsid w:val="00E069BF"/>
    <w:rsid w:val="00E077E2"/>
    <w:rsid w:val="00E160DF"/>
    <w:rsid w:val="00E34525"/>
    <w:rsid w:val="00E34C25"/>
    <w:rsid w:val="00E35D0C"/>
    <w:rsid w:val="00E424D0"/>
    <w:rsid w:val="00E426BB"/>
    <w:rsid w:val="00E4538F"/>
    <w:rsid w:val="00E47EA6"/>
    <w:rsid w:val="00E531C5"/>
    <w:rsid w:val="00E56155"/>
    <w:rsid w:val="00E60211"/>
    <w:rsid w:val="00E60B24"/>
    <w:rsid w:val="00E6546D"/>
    <w:rsid w:val="00E6666F"/>
    <w:rsid w:val="00E71A25"/>
    <w:rsid w:val="00E7406E"/>
    <w:rsid w:val="00E74B24"/>
    <w:rsid w:val="00E77AC4"/>
    <w:rsid w:val="00E84C5A"/>
    <w:rsid w:val="00E96626"/>
    <w:rsid w:val="00E96CE2"/>
    <w:rsid w:val="00EA12B2"/>
    <w:rsid w:val="00EB1C8E"/>
    <w:rsid w:val="00EB1F0B"/>
    <w:rsid w:val="00EB6BDB"/>
    <w:rsid w:val="00ED5B44"/>
    <w:rsid w:val="00ED76D9"/>
    <w:rsid w:val="00EF23F2"/>
    <w:rsid w:val="00F00C8C"/>
    <w:rsid w:val="00F02864"/>
    <w:rsid w:val="00F179F5"/>
    <w:rsid w:val="00F24B05"/>
    <w:rsid w:val="00F25AA2"/>
    <w:rsid w:val="00F26B15"/>
    <w:rsid w:val="00F27541"/>
    <w:rsid w:val="00F322EF"/>
    <w:rsid w:val="00F32B07"/>
    <w:rsid w:val="00F365B9"/>
    <w:rsid w:val="00F41259"/>
    <w:rsid w:val="00F451B4"/>
    <w:rsid w:val="00F5015A"/>
    <w:rsid w:val="00F526A2"/>
    <w:rsid w:val="00F57E9F"/>
    <w:rsid w:val="00F6697E"/>
    <w:rsid w:val="00F7758D"/>
    <w:rsid w:val="00F84237"/>
    <w:rsid w:val="00F848DC"/>
    <w:rsid w:val="00F87C8E"/>
    <w:rsid w:val="00F97FA2"/>
    <w:rsid w:val="00FA0455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911204F"/>
  <w15:docId w15:val="{AC06B310-9A40-4851-ADA1-34E8657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7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Balloon Text"/>
    <w:basedOn w:val="a"/>
    <w:link w:val="aa"/>
    <w:rsid w:val="0092649E"/>
    <w:rPr>
      <w:sz w:val="18"/>
      <w:szCs w:val="18"/>
    </w:rPr>
  </w:style>
  <w:style w:type="character" w:customStyle="1" w:styleId="aa">
    <w:name w:val="批注框文本 字符"/>
    <w:link w:val="a9"/>
    <w:rsid w:val="0092649E"/>
    <w:rPr>
      <w:kern w:val="2"/>
      <w:sz w:val="18"/>
      <w:szCs w:val="18"/>
    </w:rPr>
  </w:style>
  <w:style w:type="paragraph" w:styleId="ab">
    <w:name w:val="footnote text"/>
    <w:basedOn w:val="a"/>
    <w:link w:val="ac"/>
    <w:rsid w:val="00524AFE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524AFE"/>
    <w:rPr>
      <w:kern w:val="2"/>
      <w:sz w:val="18"/>
      <w:szCs w:val="18"/>
    </w:rPr>
  </w:style>
  <w:style w:type="character" w:styleId="ad">
    <w:name w:val="footnote reference"/>
    <w:rsid w:val="00524AFE"/>
    <w:rPr>
      <w:vertAlign w:val="superscript"/>
    </w:rPr>
  </w:style>
  <w:style w:type="paragraph" w:styleId="ae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f">
    <w:name w:val="annotation reference"/>
    <w:basedOn w:val="a0"/>
    <w:rsid w:val="00A24736"/>
    <w:rPr>
      <w:sz w:val="21"/>
      <w:szCs w:val="21"/>
    </w:rPr>
  </w:style>
  <w:style w:type="paragraph" w:styleId="af0">
    <w:name w:val="annotation text"/>
    <w:basedOn w:val="a"/>
    <w:link w:val="af1"/>
    <w:rsid w:val="00A24736"/>
    <w:pPr>
      <w:jc w:val="left"/>
    </w:pPr>
  </w:style>
  <w:style w:type="character" w:customStyle="1" w:styleId="af1">
    <w:name w:val="批注文字 字符"/>
    <w:basedOn w:val="a0"/>
    <w:link w:val="af0"/>
    <w:rsid w:val="00A24736"/>
    <w:rPr>
      <w:kern w:val="2"/>
      <w:sz w:val="21"/>
      <w:szCs w:val="24"/>
    </w:rPr>
  </w:style>
  <w:style w:type="paragraph" w:styleId="af2">
    <w:name w:val="endnote text"/>
    <w:basedOn w:val="a"/>
    <w:link w:val="af3"/>
    <w:rsid w:val="00B274E1"/>
    <w:pPr>
      <w:snapToGrid w:val="0"/>
      <w:jc w:val="left"/>
    </w:pPr>
  </w:style>
  <w:style w:type="character" w:customStyle="1" w:styleId="af3">
    <w:name w:val="尾注文本 字符"/>
    <w:basedOn w:val="a0"/>
    <w:link w:val="af2"/>
    <w:rsid w:val="00B274E1"/>
    <w:rPr>
      <w:kern w:val="2"/>
      <w:sz w:val="21"/>
      <w:szCs w:val="24"/>
    </w:rPr>
  </w:style>
  <w:style w:type="character" w:styleId="af4">
    <w:name w:val="endnote reference"/>
    <w:basedOn w:val="a0"/>
    <w:rsid w:val="00B274E1"/>
    <w:rPr>
      <w:vertAlign w:val="superscript"/>
    </w:rPr>
  </w:style>
  <w:style w:type="paragraph" w:styleId="TOC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7DBFE-8A60-4F5B-9435-A379B64B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395</Words>
  <Characters>2257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pss</Company>
  <LinksUpToDate>false</LinksUpToDate>
  <CharactersWithSpaces>2647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Px00需求&amp;方案说明书</dc:title>
  <dc:creator>machao</dc:creator>
  <cp:lastModifiedBy>MLoong</cp:lastModifiedBy>
  <cp:revision>88</cp:revision>
  <cp:lastPrinted>2021-03-04T02:55:00Z</cp:lastPrinted>
  <dcterms:created xsi:type="dcterms:W3CDTF">2021-03-04T02:43:00Z</dcterms:created>
  <dcterms:modified xsi:type="dcterms:W3CDTF">2021-06-18T08:29:00Z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