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52" w:rsidRDefault="00994C52">
      <w:pPr>
        <w:spacing w:before="156" w:after="156"/>
        <w:ind w:left="480" w:firstLine="480"/>
        <w:rPr>
          <w:rFonts w:hint="eastAsia"/>
        </w:rPr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94C52">
      <w:pPr>
        <w:spacing w:before="156" w:after="156"/>
        <w:ind w:left="480" w:firstLine="480"/>
      </w:pPr>
    </w:p>
    <w:p w:rsidR="00994C52" w:rsidRDefault="00972F2A" w:rsidP="00972F2A">
      <w:pPr>
        <w:spacing w:before="156" w:after="156"/>
        <w:ind w:firstLineChars="41" w:firstLine="198"/>
        <w:jc w:val="center"/>
        <w:rPr>
          <w:rFonts w:ascii="黑体" w:eastAsia="黑体" w:hAnsi="黑体" w:cs="黑体"/>
          <w:sz w:val="28"/>
          <w:szCs w:val="28"/>
        </w:rPr>
      </w:pPr>
      <w:r w:rsidRPr="00972F2A">
        <w:rPr>
          <w:rFonts w:ascii="黑体" w:eastAsia="黑体" w:hAnsi="黑体" w:cs="黑体" w:hint="eastAsia"/>
          <w:b/>
          <w:bCs/>
          <w:sz w:val="48"/>
          <w:szCs w:val="48"/>
        </w:rPr>
        <w:t>仪表Qt软件架构文档</w:t>
      </w: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:rsidR="00994C52" w:rsidRDefault="00994C52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:rsidR="00994C52" w:rsidRDefault="00942B48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:rsidR="00994C52" w:rsidRDefault="00994C52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:rsidR="00994C52" w:rsidRDefault="00994C52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:rsidR="00994C52" w:rsidRDefault="00942B48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本文件所有权和解释权归武汉普赛斯仪表技术有限公司所有，未经武汉普赛斯仪表技术有限公司书面许可，不得复制或向第三方公开。</w:t>
      </w:r>
    </w:p>
    <w:p w:rsidR="00994C52" w:rsidRDefault="00942B48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844"/>
        <w:gridCol w:w="1706"/>
        <w:gridCol w:w="1390"/>
        <w:gridCol w:w="1010"/>
      </w:tblGrid>
      <w:tr w:rsidR="00994C5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:rsidR="00994C52" w:rsidRDefault="00942B48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94C5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</w:pPr>
            <w:r>
              <w:rPr>
                <w:rFonts w:hint="eastAsia"/>
              </w:rPr>
              <w:t>v1.0</w:t>
            </w:r>
          </w:p>
        </w:tc>
        <w:tc>
          <w:tcPr>
            <w:tcW w:w="1844" w:type="dxa"/>
            <w:shd w:val="clear" w:color="auto" w:fill="auto"/>
          </w:tcPr>
          <w:p w:rsidR="00994C52" w:rsidRDefault="00942B48" w:rsidP="004D2AE0">
            <w:pPr>
              <w:spacing w:before="156" w:after="156"/>
              <w:ind w:firstLine="480"/>
            </w:pPr>
            <w:r>
              <w:rPr>
                <w:rFonts w:hint="eastAsia"/>
              </w:rPr>
              <w:t>2020.</w:t>
            </w:r>
            <w:r w:rsidR="004D2AE0">
              <w:rPr>
                <w:rFonts w:hint="eastAsia"/>
              </w:rPr>
              <w:t>11</w:t>
            </w:r>
            <w:r>
              <w:t>.</w:t>
            </w:r>
            <w:r w:rsidR="004D2AE0">
              <w:rPr>
                <w:rFonts w:hint="eastAsia"/>
              </w:rPr>
              <w:t>23</w:t>
            </w:r>
          </w:p>
        </w:tc>
        <w:tc>
          <w:tcPr>
            <w:tcW w:w="1706" w:type="dxa"/>
            <w:shd w:val="clear" w:color="auto" w:fill="auto"/>
          </w:tcPr>
          <w:p w:rsidR="00994C52" w:rsidRDefault="00942B48">
            <w:pPr>
              <w:spacing w:before="156" w:after="156"/>
              <w:ind w:firstLine="480"/>
            </w:pPr>
            <w:r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:rsidR="00994C52" w:rsidRDefault="00942B48">
            <w:pPr>
              <w:spacing w:before="156" w:after="156"/>
              <w:ind w:firstLineChars="83" w:firstLine="199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firstLine="480"/>
            </w:pPr>
          </w:p>
        </w:tc>
      </w:tr>
      <w:tr w:rsidR="00994C5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:rsidR="00994C52" w:rsidRDefault="00436BA3" w:rsidP="00D96948">
            <w:pPr>
              <w:spacing w:before="156" w:after="156"/>
              <w:ind w:firstLineChars="0" w:firstLine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1844" w:type="dxa"/>
            <w:shd w:val="clear" w:color="auto" w:fill="auto"/>
          </w:tcPr>
          <w:p w:rsidR="00994C52" w:rsidRDefault="00994C52" w:rsidP="00D96948">
            <w:pPr>
              <w:spacing w:before="156" w:after="156"/>
              <w:ind w:firstLine="482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994C52" w:rsidRDefault="00994C52">
            <w:pPr>
              <w:spacing w:before="156" w:after="156"/>
              <w:ind w:firstLineChars="0" w:firstLine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994C52" w:rsidRDefault="00994C52" w:rsidP="00D96948">
            <w:pPr>
              <w:spacing w:before="156" w:after="156"/>
              <w:ind w:firstLineChars="100" w:firstLine="241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994C5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:rsidR="00994C52" w:rsidRDefault="00994C52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:rsidR="00994C52" w:rsidRDefault="00994C52">
      <w:pPr>
        <w:spacing w:before="156" w:after="156"/>
        <w:ind w:left="480" w:firstLine="480"/>
        <w:rPr>
          <w:color w:val="000000"/>
        </w:rPr>
      </w:pPr>
    </w:p>
    <w:p w:rsidR="00994C52" w:rsidRDefault="00994C52">
      <w:pPr>
        <w:spacing w:before="156" w:after="156"/>
        <w:ind w:left="480" w:firstLine="48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color w:val="000000"/>
        </w:rPr>
      </w:pPr>
    </w:p>
    <w:p w:rsidR="00994C52" w:rsidRDefault="00994C52">
      <w:pPr>
        <w:spacing w:before="156" w:after="156"/>
        <w:ind w:firstLineChars="0" w:firstLine="0"/>
        <w:rPr>
          <w:rFonts w:hint="eastAsia"/>
          <w:color w:val="000000"/>
        </w:rPr>
      </w:pPr>
    </w:p>
    <w:p w:rsidR="009F2C2C" w:rsidRDefault="009F2C2C">
      <w:pPr>
        <w:spacing w:before="156" w:after="156"/>
        <w:ind w:firstLineChars="0" w:firstLine="0"/>
        <w:rPr>
          <w:rFonts w:hint="eastAsia"/>
          <w:color w:val="000000"/>
        </w:rPr>
      </w:pPr>
    </w:p>
    <w:p w:rsidR="009F2C2C" w:rsidRDefault="009F2C2C">
      <w:pPr>
        <w:spacing w:before="156" w:after="156"/>
        <w:ind w:firstLineChars="0" w:firstLine="0"/>
        <w:rPr>
          <w:color w:val="000000"/>
        </w:rPr>
      </w:pPr>
    </w:p>
    <w:p w:rsidR="00F73490" w:rsidRDefault="00942B48" w:rsidP="009F2C2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:rsidR="00994C52" w:rsidRDefault="00DB256C">
      <w:pPr>
        <w:pStyle w:val="1"/>
      </w:pPr>
      <w:r>
        <w:rPr>
          <w:rFonts w:hint="eastAsia"/>
        </w:rPr>
        <w:lastRenderedPageBreak/>
        <w:t>软件架构</w:t>
      </w:r>
    </w:p>
    <w:p w:rsidR="00994C52" w:rsidRDefault="009D1DE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本文档为</w:t>
      </w:r>
      <w:r>
        <w:rPr>
          <w:rFonts w:hint="eastAsia"/>
        </w:rPr>
        <w:t>Qt</w:t>
      </w:r>
      <w:r>
        <w:rPr>
          <w:rFonts w:hint="eastAsia"/>
        </w:rPr>
        <w:t>软件架构详细说明文档，主要说明</w:t>
      </w:r>
      <w:r>
        <w:rPr>
          <w:rFonts w:hint="eastAsia"/>
        </w:rPr>
        <w:t>Qt</w:t>
      </w:r>
      <w:r>
        <w:rPr>
          <w:rFonts w:hint="eastAsia"/>
        </w:rPr>
        <w:t>软件设计方案及代码逻辑结构，也为方便熟悉软件结构，指导新产品的软件研发思路制定该文档。</w:t>
      </w:r>
    </w:p>
    <w:p w:rsidR="00574CFC" w:rsidRDefault="00574CFC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软件设计初始为</w:t>
      </w:r>
      <w:r>
        <w:rPr>
          <w:rFonts w:hint="eastAsia"/>
        </w:rPr>
        <w:t>Sx00</w:t>
      </w:r>
      <w:r>
        <w:rPr>
          <w:rFonts w:hint="eastAsia"/>
        </w:rPr>
        <w:t>设备，因此软件架构采用多进程、多线程方案，此方案具有方便单独调试、独立扩展等优点，建议后续产品均采用此软件结构，根据产品实际需求选择进程数量。</w:t>
      </w:r>
    </w:p>
    <w:p w:rsidR="00574CFC" w:rsidRDefault="00A962D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软件分为</w:t>
      </w:r>
      <w:r>
        <w:rPr>
          <w:rFonts w:hint="eastAsia"/>
        </w:rPr>
        <w:t>3</w:t>
      </w:r>
      <w:r>
        <w:rPr>
          <w:rFonts w:hint="eastAsia"/>
        </w:rPr>
        <w:t>个进程：</w:t>
      </w:r>
      <w:r>
        <w:rPr>
          <w:rFonts w:hint="eastAsia"/>
        </w:rPr>
        <w:t>DaemonPorcess</w:t>
      </w:r>
      <w:r>
        <w:rPr>
          <w:rFonts w:hint="eastAsia"/>
        </w:rPr>
        <w:t>守护进程、</w:t>
      </w:r>
      <w:r>
        <w:rPr>
          <w:rFonts w:hint="eastAsia"/>
        </w:rPr>
        <w:t>PwrProcess</w:t>
      </w:r>
      <w:r>
        <w:rPr>
          <w:rFonts w:hint="eastAsia"/>
        </w:rPr>
        <w:t>电源服务进程、</w:t>
      </w:r>
      <w:r>
        <w:rPr>
          <w:rFonts w:hint="eastAsia"/>
        </w:rPr>
        <w:t>UIProcess</w:t>
      </w:r>
      <w:r>
        <w:rPr>
          <w:rFonts w:hint="eastAsia"/>
        </w:rPr>
        <w:t>界面显示进程；三个进程间通信均采用</w:t>
      </w:r>
      <w:r>
        <w:rPr>
          <w:rFonts w:hint="eastAsia"/>
        </w:rPr>
        <w:t>socket</w:t>
      </w:r>
      <w:r w:rsidR="00BF03A3">
        <w:rPr>
          <w:rFonts w:hint="eastAsia"/>
        </w:rPr>
        <w:t xml:space="preserve"> /tcp </w:t>
      </w:r>
      <w:r>
        <w:rPr>
          <w:rFonts w:hint="eastAsia"/>
        </w:rPr>
        <w:t>方式；</w:t>
      </w:r>
      <w:r w:rsidR="00CE41A0">
        <w:rPr>
          <w:rFonts w:hint="eastAsia"/>
        </w:rPr>
        <w:t>每个进程实际上是</w:t>
      </w:r>
      <w:r w:rsidR="00D232EE">
        <w:rPr>
          <w:rFonts w:hint="eastAsia"/>
        </w:rPr>
        <w:t>负责</w:t>
      </w:r>
      <w:r w:rsidR="00CE41A0">
        <w:rPr>
          <w:rFonts w:hint="eastAsia"/>
        </w:rPr>
        <w:t>一个</w:t>
      </w:r>
      <w:r w:rsidR="00CE41A0">
        <w:rPr>
          <w:rFonts w:hint="eastAsia"/>
        </w:rPr>
        <w:t>MCU</w:t>
      </w:r>
      <w:r w:rsidR="00CE41A0">
        <w:rPr>
          <w:rFonts w:hint="eastAsia"/>
        </w:rPr>
        <w:t>，守护进程负责模拟板，电源服务进程负责电源板；界面显示进程负责前面板；在实际产品开发中若对应子板没有，可省略对应进程。</w:t>
      </w:r>
    </w:p>
    <w:p w:rsidR="005600B5" w:rsidRDefault="005600B5" w:rsidP="005600B5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3903F7" wp14:editId="415A0342">
            <wp:extent cx="2761817" cy="166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309" cy="16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94" w:rsidRDefault="007A0D94" w:rsidP="005600B5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1.1 Qt</w:t>
      </w:r>
      <w:r>
        <w:rPr>
          <w:rFonts w:hint="eastAsia"/>
        </w:rPr>
        <w:t>软件结构图</w:t>
      </w:r>
    </w:p>
    <w:p w:rsidR="00680E1B" w:rsidRDefault="00680E1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每款产品都应该有一个配置文件，配置文件中详细描述有当前产品进程数量，并且标清进程间通信的端口号。</w:t>
      </w:r>
      <w:r w:rsidR="00A10B91">
        <w:rPr>
          <w:rFonts w:hint="eastAsia"/>
        </w:rPr>
        <w:t>（例：</w:t>
      </w:r>
      <w:r w:rsidR="00A10B91">
        <w:rPr>
          <w:rFonts w:hint="eastAsia"/>
        </w:rPr>
        <w:t>Sx00</w:t>
      </w:r>
      <w:r w:rsidR="00A10B91">
        <w:rPr>
          <w:rFonts w:hint="eastAsia"/>
        </w:rPr>
        <w:t>中为</w:t>
      </w:r>
      <w:r w:rsidR="00A10B91">
        <w:rPr>
          <w:rFonts w:hint="eastAsia"/>
        </w:rPr>
        <w:t>cfg.json</w:t>
      </w:r>
      <w:r w:rsidR="00A10B91">
        <w:rPr>
          <w:rFonts w:hint="eastAsia"/>
        </w:rPr>
        <w:t>）</w:t>
      </w:r>
    </w:p>
    <w:p w:rsidR="00CE41A0" w:rsidRPr="00574CFC" w:rsidRDefault="00CE41A0" w:rsidP="001A3D75">
      <w:pPr>
        <w:pStyle w:val="ae"/>
        <w:numPr>
          <w:ilvl w:val="0"/>
          <w:numId w:val="5"/>
        </w:numPr>
        <w:spacing w:before="156" w:after="156"/>
        <w:ind w:firstLineChars="0"/>
        <w:outlineLvl w:val="1"/>
      </w:pPr>
      <w:r>
        <w:rPr>
          <w:rFonts w:hint="eastAsia"/>
        </w:rPr>
        <w:t>DaemonPorcess</w:t>
      </w:r>
    </w:p>
    <w:p w:rsidR="00994C52" w:rsidRDefault="00962BED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守护进程主要负责产品</w:t>
      </w:r>
      <w:r>
        <w:rPr>
          <w:rFonts w:hint="eastAsia"/>
        </w:rPr>
        <w:t>SCPI</w:t>
      </w:r>
      <w:r>
        <w:rPr>
          <w:rFonts w:hint="eastAsia"/>
        </w:rPr>
        <w:t>实际解析业务，因为涉及</w:t>
      </w:r>
      <w:r>
        <w:rPr>
          <w:rFonts w:hint="eastAsia"/>
        </w:rPr>
        <w:t>SCPI</w:t>
      </w:r>
      <w:r>
        <w:rPr>
          <w:rFonts w:hint="eastAsia"/>
        </w:rPr>
        <w:t>实际操作大多是模拟板执行，因此守护进程的设计与模拟板绑定。</w:t>
      </w:r>
      <w:r w:rsidR="0063222A">
        <w:rPr>
          <w:rFonts w:hint="eastAsia"/>
        </w:rPr>
        <w:t>守护进程中最多有</w:t>
      </w:r>
      <w:r w:rsidR="0063222A">
        <w:rPr>
          <w:rFonts w:hint="eastAsia"/>
        </w:rPr>
        <w:t>:4</w:t>
      </w:r>
      <w:r w:rsidR="0063222A">
        <w:rPr>
          <w:rFonts w:hint="eastAsia"/>
        </w:rPr>
        <w:t>个线程，编程者根据实际情况选择是否开启对应线程：</w:t>
      </w:r>
    </w:p>
    <w:p w:rsidR="0063222A" w:rsidRDefault="006322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：网络服务线程：负责监听</w:t>
      </w:r>
      <w:r>
        <w:rPr>
          <w:rFonts w:hint="eastAsia"/>
        </w:rPr>
        <w:t>5025</w:t>
      </w:r>
      <w:r>
        <w:rPr>
          <w:rFonts w:hint="eastAsia"/>
        </w:rPr>
        <w:t>端口，接收网络</w:t>
      </w:r>
      <w:r>
        <w:rPr>
          <w:rFonts w:hint="eastAsia"/>
        </w:rPr>
        <w:t>SCPI</w:t>
      </w:r>
      <w:r>
        <w:rPr>
          <w:rFonts w:hint="eastAsia"/>
        </w:rPr>
        <w:t>指令；</w:t>
      </w:r>
    </w:p>
    <w:p w:rsidR="0063222A" w:rsidRDefault="006322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>线程</w:t>
      </w:r>
      <w:r>
        <w:rPr>
          <w:rFonts w:hint="eastAsia"/>
        </w:rPr>
        <w:t>2</w:t>
      </w:r>
      <w:r>
        <w:rPr>
          <w:rFonts w:hint="eastAsia"/>
        </w:rPr>
        <w:t>：电源服务线程：负责监听电源服务进程的</w:t>
      </w:r>
      <w:r>
        <w:rPr>
          <w:rFonts w:hint="eastAsia"/>
        </w:rPr>
        <w:t>socket</w:t>
      </w:r>
      <w:r>
        <w:rPr>
          <w:rFonts w:hint="eastAsia"/>
        </w:rPr>
        <w:t>数据；</w:t>
      </w:r>
    </w:p>
    <w:p w:rsidR="0063222A" w:rsidRDefault="006322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服务</w:t>
      </w:r>
      <w:r w:rsidR="00724D95">
        <w:rPr>
          <w:rFonts w:hint="eastAsia"/>
        </w:rPr>
        <w:t>线程</w:t>
      </w:r>
      <w:r>
        <w:rPr>
          <w:rFonts w:hint="eastAsia"/>
        </w:rPr>
        <w:t>：负责监听</w:t>
      </w:r>
      <w:r>
        <w:rPr>
          <w:rFonts w:hint="eastAsia"/>
        </w:rPr>
        <w:t>UI</w:t>
      </w:r>
      <w:r>
        <w:rPr>
          <w:rFonts w:hint="eastAsia"/>
        </w:rPr>
        <w:t>服务进程的</w:t>
      </w:r>
      <w:r>
        <w:rPr>
          <w:rFonts w:hint="eastAsia"/>
        </w:rPr>
        <w:t>socket</w:t>
      </w:r>
      <w:r>
        <w:rPr>
          <w:rFonts w:hint="eastAsia"/>
        </w:rPr>
        <w:t>数据；</w:t>
      </w:r>
    </w:p>
    <w:p w:rsidR="0063222A" w:rsidRDefault="0063222A" w:rsidP="00CF3812">
      <w:pPr>
        <w:spacing w:before="156" w:after="156"/>
        <w:ind w:firstLine="480"/>
        <w:jc w:val="left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724D95">
        <w:rPr>
          <w:rFonts w:hint="eastAsia"/>
        </w:rPr>
        <w:t>Scpi</w:t>
      </w:r>
      <w:r w:rsidR="00724D95">
        <w:rPr>
          <w:rFonts w:hint="eastAsia"/>
        </w:rPr>
        <w:t>服务线程：负责解析</w:t>
      </w:r>
      <w:r w:rsidR="00724D95">
        <w:rPr>
          <w:rFonts w:hint="eastAsia"/>
        </w:rPr>
        <w:t>SCPI</w:t>
      </w:r>
      <w:r w:rsidR="00724D95">
        <w:rPr>
          <w:rFonts w:hint="eastAsia"/>
        </w:rPr>
        <w:t>指令并执行；</w:t>
      </w:r>
    </w:p>
    <w:p w:rsidR="000E2779" w:rsidRDefault="000E277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其中线程</w:t>
      </w:r>
      <w:r>
        <w:rPr>
          <w:rFonts w:hint="eastAsia"/>
        </w:rPr>
        <w:t>4</w:t>
      </w:r>
      <w:r>
        <w:rPr>
          <w:rFonts w:hint="eastAsia"/>
        </w:rPr>
        <w:t>为主线线程，模拟板隶属于该线程，因为模拟板操作有单独的</w:t>
      </w:r>
      <w:r>
        <w:rPr>
          <w:rFonts w:hint="eastAsia"/>
        </w:rPr>
        <w:t>IO</w:t>
      </w:r>
      <w:r>
        <w:rPr>
          <w:rFonts w:hint="eastAsia"/>
        </w:rPr>
        <w:t>，且</w:t>
      </w:r>
      <w:r>
        <w:rPr>
          <w:rFonts w:hint="eastAsia"/>
        </w:rPr>
        <w:t>SCPI</w:t>
      </w:r>
      <w:r>
        <w:rPr>
          <w:rFonts w:hint="eastAsia"/>
        </w:rPr>
        <w:t>执行需要模拟板操作</w:t>
      </w:r>
      <w:r>
        <w:rPr>
          <w:rFonts w:hint="eastAsia"/>
        </w:rPr>
        <w:t>IO</w:t>
      </w:r>
      <w:r>
        <w:rPr>
          <w:rFonts w:hint="eastAsia"/>
        </w:rPr>
        <w:t>；</w:t>
      </w:r>
    </w:p>
    <w:p w:rsidR="00994C52" w:rsidRDefault="00EA670D" w:rsidP="00B81863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3BD45E" wp14:editId="534EE85F">
            <wp:extent cx="3664915" cy="1303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583" cy="13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87" w:rsidRDefault="00CD6487" w:rsidP="00B81863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1.2 </w:t>
      </w:r>
      <w:r>
        <w:rPr>
          <w:rFonts w:hint="eastAsia"/>
        </w:rPr>
        <w:t>守护进程线程分布</w:t>
      </w:r>
    </w:p>
    <w:p w:rsidR="00586F6D" w:rsidRDefault="00B81863" w:rsidP="001A3D75">
      <w:pPr>
        <w:pStyle w:val="ae"/>
        <w:numPr>
          <w:ilvl w:val="0"/>
          <w:numId w:val="5"/>
        </w:numPr>
        <w:spacing w:before="156" w:after="156"/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PwrProcess</w:t>
      </w:r>
    </w:p>
    <w:p w:rsidR="00B81863" w:rsidRDefault="00902AEA" w:rsidP="00586F6D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电源服务进程主要负责整机对外通信数据的传输、电源板控制相关服务。</w:t>
      </w:r>
      <w:r w:rsidR="000B7E27">
        <w:rPr>
          <w:rFonts w:hint="eastAsia"/>
        </w:rPr>
        <w:t>目前电源服务主要为整机透传、电源温度风扇功能；电源进程分为最多</w:t>
      </w:r>
      <w:r w:rsidR="000B7E27">
        <w:rPr>
          <w:rFonts w:hint="eastAsia"/>
        </w:rPr>
        <w:t>2</w:t>
      </w:r>
      <w:r w:rsidR="000B7E27">
        <w:rPr>
          <w:rFonts w:hint="eastAsia"/>
        </w:rPr>
        <w:t>个线程，线程</w:t>
      </w:r>
      <w:r w:rsidR="000B7E27">
        <w:rPr>
          <w:rFonts w:hint="eastAsia"/>
        </w:rPr>
        <w:t>1</w:t>
      </w:r>
      <w:r w:rsidR="000B7E27">
        <w:rPr>
          <w:rFonts w:hint="eastAsia"/>
        </w:rPr>
        <w:t>：控制电源板</w:t>
      </w:r>
      <w:r w:rsidR="000B7E27">
        <w:rPr>
          <w:rFonts w:hint="eastAsia"/>
        </w:rPr>
        <w:t>IO</w:t>
      </w:r>
      <w:r w:rsidR="000B7E27">
        <w:rPr>
          <w:rFonts w:hint="eastAsia"/>
        </w:rPr>
        <w:t>，接收电源板数据，包括用户通过整机通信口传输的数据，电源板内部产生的数据；线程</w:t>
      </w:r>
      <w:r w:rsidR="000B7E27">
        <w:rPr>
          <w:rFonts w:hint="eastAsia"/>
        </w:rPr>
        <w:t>2</w:t>
      </w:r>
      <w:r w:rsidR="000B7E27">
        <w:rPr>
          <w:rFonts w:hint="eastAsia"/>
        </w:rPr>
        <w:t>：与其他进程通信客户端，负责与其他进程进行数据交互</w:t>
      </w:r>
      <w:r w:rsidR="000B7E27">
        <w:rPr>
          <w:rFonts w:hint="eastAsia"/>
        </w:rPr>
        <w:t xml:space="preserve"> </w:t>
      </w:r>
      <w:r w:rsidR="00CF3812">
        <w:rPr>
          <w:rFonts w:hint="eastAsia"/>
        </w:rPr>
        <w:t>。</w:t>
      </w:r>
    </w:p>
    <w:p w:rsidR="00586F6D" w:rsidRDefault="00586F6D" w:rsidP="00586F6D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其中线程</w:t>
      </w:r>
      <w:r>
        <w:rPr>
          <w:rFonts w:hint="eastAsia"/>
        </w:rPr>
        <w:t>2</w:t>
      </w:r>
      <w:r>
        <w:rPr>
          <w:rFonts w:hint="eastAsia"/>
        </w:rPr>
        <w:t>为主线程。</w:t>
      </w:r>
    </w:p>
    <w:p w:rsidR="00F37D51" w:rsidRDefault="00A04301" w:rsidP="00A04301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3576A1" wp14:editId="3F14CA77">
            <wp:extent cx="1931213" cy="13811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813" cy="13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B" w:rsidRDefault="00181E7B" w:rsidP="00A04301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1.3 </w:t>
      </w:r>
      <w:r>
        <w:rPr>
          <w:rFonts w:hint="eastAsia"/>
        </w:rPr>
        <w:t>电源服务进程线程分布</w:t>
      </w:r>
    </w:p>
    <w:p w:rsidR="00B81863" w:rsidRDefault="00B81863" w:rsidP="001A3D75">
      <w:pPr>
        <w:pStyle w:val="ae"/>
        <w:numPr>
          <w:ilvl w:val="0"/>
          <w:numId w:val="5"/>
        </w:numPr>
        <w:spacing w:before="156" w:after="156"/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lastRenderedPageBreak/>
        <w:t>UIProcess</w:t>
      </w:r>
    </w:p>
    <w:p w:rsidR="00B81863" w:rsidRDefault="00E835DF" w:rsidP="00E835DF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显示进程为设备对用户显示相关进程，用来提供人机触屏交互。因为前面操作为单独的</w:t>
      </w:r>
      <w:r>
        <w:rPr>
          <w:rFonts w:hint="eastAsia"/>
        </w:rPr>
        <w:t>MCU</w:t>
      </w:r>
      <w:r>
        <w:rPr>
          <w:rFonts w:hint="eastAsia"/>
        </w:rPr>
        <w:t>，因此</w:t>
      </w:r>
      <w:r>
        <w:rPr>
          <w:rFonts w:hint="eastAsia"/>
        </w:rPr>
        <w:t>UI</w:t>
      </w:r>
      <w:r>
        <w:rPr>
          <w:rFonts w:hint="eastAsia"/>
        </w:rPr>
        <w:t>进程最多分为</w:t>
      </w:r>
      <w:r>
        <w:rPr>
          <w:rFonts w:hint="eastAsia"/>
        </w:rPr>
        <w:t>2</w:t>
      </w:r>
      <w:r>
        <w:rPr>
          <w:rFonts w:hint="eastAsia"/>
        </w:rPr>
        <w:t>个线程；线程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显示线程；线程</w:t>
      </w:r>
      <w:r>
        <w:rPr>
          <w:rFonts w:hint="eastAsia"/>
        </w:rPr>
        <w:t>2</w:t>
      </w:r>
      <w:r>
        <w:rPr>
          <w:rFonts w:hint="eastAsia"/>
        </w:rPr>
        <w:t>：前面板服务相关；其中线程</w:t>
      </w:r>
      <w:r>
        <w:rPr>
          <w:rFonts w:hint="eastAsia"/>
        </w:rPr>
        <w:t>1</w:t>
      </w:r>
      <w:r>
        <w:rPr>
          <w:rFonts w:hint="eastAsia"/>
        </w:rPr>
        <w:t>为主线程。</w:t>
      </w:r>
    </w:p>
    <w:p w:rsidR="00E835DF" w:rsidRDefault="00823E21" w:rsidP="00823E21">
      <w:pPr>
        <w:spacing w:before="156" w:after="156"/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A8181E" wp14:editId="1AB1E50F">
            <wp:extent cx="2336345" cy="1345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628" cy="13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D8" w:rsidRPr="00E835DF" w:rsidRDefault="006D40D8" w:rsidP="00823E21">
      <w:pPr>
        <w:spacing w:before="156" w:after="156"/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1.4 UI</w:t>
      </w:r>
      <w:r>
        <w:rPr>
          <w:rFonts w:hint="eastAsia"/>
        </w:rPr>
        <w:t>进程线程分布</w:t>
      </w:r>
    </w:p>
    <w:p w:rsidR="00994C52" w:rsidRDefault="00922E0B">
      <w:pPr>
        <w:pStyle w:val="1"/>
        <w:rPr>
          <w:rFonts w:hint="eastAsia"/>
        </w:rPr>
      </w:pPr>
      <w:r>
        <w:rPr>
          <w:rFonts w:hint="eastAsia"/>
        </w:rPr>
        <w:t>进程方案设计</w:t>
      </w:r>
    </w:p>
    <w:p w:rsidR="007F624F" w:rsidRDefault="007F624F" w:rsidP="007F624F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因为每个进程均为多线程方案设计，本节介绍每个进程的设计初衷以及各线程之间关系，指导</w:t>
      </w:r>
      <w:r>
        <w:rPr>
          <w:rFonts w:hint="eastAsia"/>
        </w:rPr>
        <w:t>Qt</w:t>
      </w:r>
      <w:r>
        <w:rPr>
          <w:rFonts w:hint="eastAsia"/>
        </w:rPr>
        <w:t>软件新产品拓展。</w:t>
      </w:r>
      <w:r w:rsidR="00DB6C49">
        <w:rPr>
          <w:rFonts w:hint="eastAsia"/>
        </w:rPr>
        <w:t>由于</w:t>
      </w:r>
      <w:r w:rsidR="00DB6C49">
        <w:rPr>
          <w:rFonts w:hint="eastAsia"/>
        </w:rPr>
        <w:t>Qt</w:t>
      </w:r>
      <w:r w:rsidR="00DB6C49">
        <w:rPr>
          <w:rFonts w:hint="eastAsia"/>
        </w:rPr>
        <w:t>中</w:t>
      </w:r>
      <w:r w:rsidR="00DB6C49">
        <w:rPr>
          <w:rFonts w:hint="eastAsia"/>
        </w:rPr>
        <w:t>IO</w:t>
      </w:r>
      <w:r w:rsidR="00DB6C49">
        <w:rPr>
          <w:rFonts w:hint="eastAsia"/>
        </w:rPr>
        <w:t>不能跨线程操作的限值，所以在进程中涉及到</w:t>
      </w:r>
      <w:r w:rsidR="00DB6C49">
        <w:rPr>
          <w:rFonts w:hint="eastAsia"/>
        </w:rPr>
        <w:t>IO</w:t>
      </w:r>
      <w:r w:rsidR="00DB6C49">
        <w:rPr>
          <w:rFonts w:hint="eastAsia"/>
        </w:rPr>
        <w:t>操作又不希望阻塞的前提下，均将与该</w:t>
      </w:r>
      <w:r w:rsidR="00DB6C49">
        <w:rPr>
          <w:rFonts w:hint="eastAsia"/>
        </w:rPr>
        <w:t>IO</w:t>
      </w:r>
      <w:r w:rsidR="00DB6C49">
        <w:rPr>
          <w:rFonts w:hint="eastAsia"/>
        </w:rPr>
        <w:t>操作相关的业务放在单独的线程中运行。</w:t>
      </w:r>
      <w:r w:rsidR="00243388">
        <w:rPr>
          <w:rFonts w:hint="eastAsia"/>
        </w:rPr>
        <w:t>线程间通信采用信号槽机制，关于数据传输，数据生产的线程将数据通过信号槽通知数据发送线程，目前采用的信号槽机制是直接连接（</w:t>
      </w:r>
      <w:r w:rsidR="00243388">
        <w:rPr>
          <w:rFonts w:hint="eastAsia"/>
        </w:rPr>
        <w:t>Direct</w:t>
      </w:r>
      <w:r w:rsidR="00243388">
        <w:rPr>
          <w:rFonts w:hint="eastAsia"/>
        </w:rPr>
        <w:t>），将生产的数据立即通过信号存放至发送线程的缓存中，发送线程在循环中不断坚持缓存中是否有数据需要发送，这样能提高线程间信号槽的响应速度。</w:t>
      </w:r>
      <w:r w:rsidR="00630659">
        <w:rPr>
          <w:rFonts w:hint="eastAsia"/>
        </w:rPr>
        <w:t>以下将详细描述每个进程的设计思路和线程间关系：</w:t>
      </w:r>
    </w:p>
    <w:p w:rsidR="00630659" w:rsidRPr="00230B54" w:rsidRDefault="00630659" w:rsidP="00077C32">
      <w:pPr>
        <w:pStyle w:val="ae"/>
        <w:numPr>
          <w:ilvl w:val="0"/>
          <w:numId w:val="9"/>
        </w:numPr>
        <w:spacing w:before="156" w:after="156"/>
        <w:ind w:firstLineChars="0"/>
        <w:outlineLvl w:val="1"/>
        <w:rPr>
          <w:rFonts w:hint="eastAsia"/>
          <w:b/>
        </w:rPr>
      </w:pPr>
      <w:r w:rsidRPr="00230B54">
        <w:rPr>
          <w:rFonts w:hint="eastAsia"/>
          <w:b/>
        </w:rPr>
        <w:t>守护进程</w:t>
      </w:r>
    </w:p>
    <w:p w:rsidR="00230B54" w:rsidRDefault="00230B54" w:rsidP="009921C8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守护进程中最多存在</w:t>
      </w:r>
      <w:r>
        <w:rPr>
          <w:rFonts w:hint="eastAsia"/>
        </w:rPr>
        <w:t>4</w:t>
      </w:r>
      <w:r>
        <w:rPr>
          <w:rFonts w:hint="eastAsia"/>
        </w:rPr>
        <w:t>个线程，每个线程负责单独的</w:t>
      </w:r>
      <w:r>
        <w:rPr>
          <w:rFonts w:hint="eastAsia"/>
        </w:rPr>
        <w:t>IO</w:t>
      </w:r>
      <w:r>
        <w:rPr>
          <w:rFonts w:hint="eastAsia"/>
        </w:rPr>
        <w:t>操作，其中网络线程、电源服务线程、</w:t>
      </w:r>
      <w:r>
        <w:rPr>
          <w:rFonts w:hint="eastAsia"/>
        </w:rPr>
        <w:t>UI</w:t>
      </w:r>
      <w:r>
        <w:rPr>
          <w:rFonts w:hint="eastAsia"/>
        </w:rPr>
        <w:t>线程只是简单的</w:t>
      </w:r>
      <w:r>
        <w:rPr>
          <w:rFonts w:hint="eastAsia"/>
        </w:rPr>
        <w:t>socket</w:t>
      </w:r>
      <w:r>
        <w:rPr>
          <w:rFonts w:hint="eastAsia"/>
        </w:rPr>
        <w:t>服务端，负责接收客户端的数据（</w:t>
      </w:r>
      <w:r>
        <w:rPr>
          <w:rFonts w:hint="eastAsia"/>
        </w:rPr>
        <w:t>SCPI</w:t>
      </w:r>
      <w:r>
        <w:rPr>
          <w:rFonts w:hint="eastAsia"/>
        </w:rPr>
        <w:t>指令），并透传给</w:t>
      </w:r>
      <w:r>
        <w:rPr>
          <w:rFonts w:hint="eastAsia"/>
        </w:rPr>
        <w:t>Scpi</w:t>
      </w:r>
      <w:r>
        <w:rPr>
          <w:rFonts w:hint="eastAsia"/>
        </w:rPr>
        <w:t>服务线程</w:t>
      </w:r>
      <w:r w:rsidR="009921C8">
        <w:rPr>
          <w:rFonts w:hint="eastAsia"/>
        </w:rPr>
        <w:t>；因此守护进程中主要逻辑业务均在</w:t>
      </w:r>
      <w:r w:rsidR="009921C8">
        <w:rPr>
          <w:rFonts w:hint="eastAsia"/>
        </w:rPr>
        <w:t>Scpi</w:t>
      </w:r>
      <w:r w:rsidR="009921C8">
        <w:rPr>
          <w:rFonts w:hint="eastAsia"/>
        </w:rPr>
        <w:t>服务线程中，其他线程均是复用代码，不需要修改。</w:t>
      </w:r>
    </w:p>
    <w:p w:rsidR="00486E69" w:rsidRDefault="00486E69" w:rsidP="009921C8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>Scpi</w:t>
      </w:r>
      <w:r>
        <w:rPr>
          <w:rFonts w:hint="eastAsia"/>
        </w:rPr>
        <w:t>服务线程中主要职责为解析</w:t>
      </w:r>
      <w:r>
        <w:rPr>
          <w:rFonts w:hint="eastAsia"/>
        </w:rPr>
        <w:t>SCPI</w:t>
      </w:r>
      <w:r>
        <w:rPr>
          <w:rFonts w:hint="eastAsia"/>
        </w:rPr>
        <w:t>指令，并给对应的目标执行（如：模拟板、电源板），并将执行的结果通过其他三个通信线程原路返回。</w:t>
      </w:r>
      <w:r w:rsidR="002A7F4D">
        <w:rPr>
          <w:rFonts w:hint="eastAsia"/>
        </w:rPr>
        <w:t>因此该线程中主要分为</w:t>
      </w:r>
      <w:r w:rsidR="002A7F4D">
        <w:rPr>
          <w:rFonts w:hint="eastAsia"/>
        </w:rPr>
        <w:t>2</w:t>
      </w:r>
      <w:r w:rsidR="002A7F4D">
        <w:rPr>
          <w:rFonts w:hint="eastAsia"/>
        </w:rPr>
        <w:t>大块逻辑，在线程主循环中，不断的查询本地</w:t>
      </w:r>
      <w:r w:rsidR="002A7F4D">
        <w:rPr>
          <w:rFonts w:hint="eastAsia"/>
        </w:rPr>
        <w:t>SCPI</w:t>
      </w:r>
      <w:r w:rsidR="002A7F4D">
        <w:rPr>
          <w:rFonts w:hint="eastAsia"/>
        </w:rPr>
        <w:t>缓存，然后解析执行并返回结果：</w:t>
      </w:r>
    </w:p>
    <w:p w:rsidR="002A7F4D" w:rsidRDefault="002A7F4D" w:rsidP="002A7F4D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D1FBB" wp14:editId="4DA71403">
            <wp:extent cx="2150669" cy="24311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436" cy="24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82" w:rsidRPr="002A7F4D" w:rsidRDefault="00AD7F82" w:rsidP="002A7F4D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2.1 SCPI</w:t>
      </w:r>
      <w:r>
        <w:rPr>
          <w:rFonts w:hint="eastAsia"/>
        </w:rPr>
        <w:t>线程主业务</w:t>
      </w:r>
      <w:r w:rsidR="00D7132F">
        <w:rPr>
          <w:rFonts w:hint="eastAsia"/>
        </w:rPr>
        <w:t>流程</w:t>
      </w:r>
    </w:p>
    <w:p w:rsidR="00130FAF" w:rsidRDefault="00407050" w:rsidP="009921C8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在解析</w:t>
      </w:r>
      <w:r>
        <w:rPr>
          <w:rFonts w:hint="eastAsia"/>
        </w:rPr>
        <w:t>SCPI</w:t>
      </w:r>
      <w:r>
        <w:rPr>
          <w:rFonts w:hint="eastAsia"/>
        </w:rPr>
        <w:t>接口中调用</w:t>
      </w:r>
      <w:r>
        <w:rPr>
          <w:rFonts w:hint="eastAsia"/>
        </w:rPr>
        <w:t>SCPI</w:t>
      </w:r>
      <w:r>
        <w:rPr>
          <w:rFonts w:hint="eastAsia"/>
        </w:rPr>
        <w:t>扫描器和解析器进行解析，然后执行，执行的结果由</w:t>
      </w:r>
      <w:r>
        <w:rPr>
          <w:rFonts w:hint="eastAsia"/>
        </w:rPr>
        <w:t>SCPI</w:t>
      </w:r>
      <w:r>
        <w:rPr>
          <w:rFonts w:hint="eastAsia"/>
        </w:rPr>
        <w:t>服务线程保存并返回给透传该</w:t>
      </w:r>
      <w:r>
        <w:rPr>
          <w:rFonts w:hint="eastAsia"/>
        </w:rPr>
        <w:t>SCPI</w:t>
      </w:r>
      <w:r>
        <w:rPr>
          <w:rFonts w:hint="eastAsia"/>
        </w:rPr>
        <w:t>的线程发送。</w:t>
      </w:r>
      <w:r w:rsidR="0038333B">
        <w:rPr>
          <w:rFonts w:hint="eastAsia"/>
        </w:rPr>
        <w:t>SCPI</w:t>
      </w:r>
      <w:r w:rsidR="0038333B">
        <w:rPr>
          <w:rFonts w:hint="eastAsia"/>
        </w:rPr>
        <w:t>的执行涉及到具体的目标板，如果是模拟板，因为该线程中包含模拟板成员，因此直接调用模拟板对应</w:t>
      </w:r>
      <w:r w:rsidR="0038333B">
        <w:rPr>
          <w:rFonts w:hint="eastAsia"/>
        </w:rPr>
        <w:t>SCPI</w:t>
      </w:r>
      <w:r w:rsidR="0038333B">
        <w:rPr>
          <w:rFonts w:hint="eastAsia"/>
        </w:rPr>
        <w:t>功能接口即可，如果非模拟板，则根据目标子板类型将该指令转发给对应线程服务发送。</w:t>
      </w:r>
    </w:p>
    <w:p w:rsidR="00992593" w:rsidRDefault="00992593" w:rsidP="009921C8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基于以上业务逻辑，</w:t>
      </w:r>
      <w:r>
        <w:rPr>
          <w:rFonts w:hint="eastAsia"/>
        </w:rPr>
        <w:t>SCPI</w:t>
      </w:r>
      <w:r>
        <w:rPr>
          <w:rFonts w:hint="eastAsia"/>
        </w:rPr>
        <w:t>服务线程中应该包含的主要成员有：模拟板子板、</w:t>
      </w:r>
      <w:r>
        <w:rPr>
          <w:rFonts w:hint="eastAsia"/>
        </w:rPr>
        <w:t>SCPI</w:t>
      </w:r>
      <w:r>
        <w:rPr>
          <w:rFonts w:hint="eastAsia"/>
        </w:rPr>
        <w:t>扫描、解析器、</w:t>
      </w:r>
      <w:r>
        <w:rPr>
          <w:rFonts w:hint="eastAsia"/>
        </w:rPr>
        <w:t>SCPI</w:t>
      </w:r>
      <w:r>
        <w:rPr>
          <w:rFonts w:hint="eastAsia"/>
        </w:rPr>
        <w:t>缓存队列等主要成员。</w:t>
      </w:r>
      <w:r w:rsidR="00E41857">
        <w:rPr>
          <w:rFonts w:hint="eastAsia"/>
        </w:rPr>
        <w:t>关于</w:t>
      </w:r>
      <w:r w:rsidR="00E41857">
        <w:rPr>
          <w:rFonts w:hint="eastAsia"/>
        </w:rPr>
        <w:t>SCPI</w:t>
      </w:r>
      <w:r w:rsidR="00E41857">
        <w:rPr>
          <w:rFonts w:hint="eastAsia"/>
        </w:rPr>
        <w:t>扫描、解析部分应该全部通用，不需要做修改，只增加和拓展；具体业务逻辑就主要在模拟板子板，因此在新产品拓展上主要修改模拟板子板部分代码。</w:t>
      </w:r>
    </w:p>
    <w:p w:rsidR="007D1F42" w:rsidRDefault="00903D1C" w:rsidP="007D1F42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B79115" wp14:editId="26458BE0">
            <wp:extent cx="3430829" cy="11177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267" cy="11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69" w:rsidRDefault="00707669" w:rsidP="007D1F42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2.2 SCPI</w:t>
      </w:r>
      <w:r>
        <w:rPr>
          <w:rFonts w:hint="eastAsia"/>
        </w:rPr>
        <w:t>线程主要成员</w:t>
      </w:r>
    </w:p>
    <w:p w:rsidR="00F061D8" w:rsidRDefault="00F061D8" w:rsidP="00F061D8">
      <w:pPr>
        <w:pStyle w:val="a3"/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考虑到</w:t>
      </w:r>
      <w:r>
        <w:rPr>
          <w:rFonts w:hint="eastAsia"/>
        </w:rPr>
        <w:t>SCPI</w:t>
      </w:r>
      <w:r>
        <w:rPr>
          <w:rFonts w:hint="eastAsia"/>
        </w:rPr>
        <w:t>执行结果可能除了</w:t>
      </w:r>
      <w:r>
        <w:rPr>
          <w:rFonts w:hint="eastAsia"/>
        </w:rPr>
        <w:t>SCPI</w:t>
      </w:r>
      <w:r>
        <w:rPr>
          <w:rFonts w:hint="eastAsia"/>
        </w:rPr>
        <w:t>发起者感兴趣外，可能需要反馈给</w:t>
      </w:r>
      <w:r>
        <w:rPr>
          <w:rFonts w:hint="eastAsia"/>
        </w:rPr>
        <w:t>UI</w:t>
      </w:r>
      <w:r>
        <w:rPr>
          <w:rFonts w:hint="eastAsia"/>
        </w:rPr>
        <w:t>进程（如果有该进程）以指示当前有其他操作，因此</w:t>
      </w:r>
      <w:r>
        <w:rPr>
          <w:rFonts w:hint="eastAsia"/>
        </w:rPr>
        <w:t>SCPI</w:t>
      </w:r>
      <w:r>
        <w:rPr>
          <w:rFonts w:hint="eastAsia"/>
        </w:rPr>
        <w:t>服务线程中必须将</w:t>
      </w:r>
      <w:r>
        <w:rPr>
          <w:rFonts w:hint="eastAsia"/>
        </w:rPr>
        <w:t>SCPI</w:t>
      </w:r>
      <w:r>
        <w:rPr>
          <w:rFonts w:hint="eastAsia"/>
        </w:rPr>
        <w:t>执行的结果能返回给除当前</w:t>
      </w:r>
      <w:r>
        <w:rPr>
          <w:rFonts w:hint="eastAsia"/>
        </w:rPr>
        <w:t>SCPI</w:t>
      </w:r>
      <w:r>
        <w:rPr>
          <w:rFonts w:hint="eastAsia"/>
        </w:rPr>
        <w:t>源之外的其他线程，因此设计一个管理</w:t>
      </w:r>
      <w:r>
        <w:rPr>
          <w:rFonts w:hint="eastAsia"/>
        </w:rPr>
        <w:t>SCPI</w:t>
      </w:r>
      <w:r w:rsidR="005607F0">
        <w:rPr>
          <w:rFonts w:hint="eastAsia"/>
        </w:rPr>
        <w:t>方向成员，方便管理</w:t>
      </w:r>
      <w:r w:rsidR="005607F0">
        <w:rPr>
          <w:rFonts w:hint="eastAsia"/>
        </w:rPr>
        <w:t>SCPI</w:t>
      </w:r>
      <w:r w:rsidR="005607F0">
        <w:rPr>
          <w:rFonts w:hint="eastAsia"/>
        </w:rPr>
        <w:t>的结果返回方向以及当前操作的源。</w:t>
      </w:r>
      <w:r w:rsidR="00D74212">
        <w:rPr>
          <w:rFonts w:hint="eastAsia"/>
        </w:rPr>
        <w:t>具体业务流程如下：</w:t>
      </w:r>
    </w:p>
    <w:p w:rsidR="00D74212" w:rsidRDefault="00267855" w:rsidP="00EB215D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13E185" wp14:editId="76BFA0A7">
            <wp:extent cx="4689043" cy="43525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065" cy="43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55" w:rsidRDefault="00267855" w:rsidP="00267855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2.3 </w:t>
      </w:r>
      <w:r>
        <w:rPr>
          <w:rFonts w:hint="eastAsia"/>
        </w:rPr>
        <w:t>守护进程线程工作流程图</w:t>
      </w:r>
    </w:p>
    <w:p w:rsidR="00630659" w:rsidRDefault="00630659" w:rsidP="00080E71">
      <w:pPr>
        <w:pStyle w:val="ae"/>
        <w:numPr>
          <w:ilvl w:val="0"/>
          <w:numId w:val="9"/>
        </w:numPr>
        <w:spacing w:before="156" w:after="156"/>
        <w:ind w:firstLineChars="0"/>
        <w:outlineLvl w:val="1"/>
        <w:rPr>
          <w:rFonts w:hint="eastAsia"/>
          <w:b/>
        </w:rPr>
      </w:pPr>
      <w:r w:rsidRPr="00080E71">
        <w:rPr>
          <w:rFonts w:hint="eastAsia"/>
          <w:b/>
        </w:rPr>
        <w:lastRenderedPageBreak/>
        <w:t>电源服务进程</w:t>
      </w:r>
    </w:p>
    <w:p w:rsidR="00123946" w:rsidRDefault="00123946" w:rsidP="00123946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电源服务进程中最多存在</w:t>
      </w:r>
      <w:r>
        <w:rPr>
          <w:rFonts w:hint="eastAsia"/>
        </w:rPr>
        <w:t>2</w:t>
      </w:r>
      <w:r>
        <w:rPr>
          <w:rFonts w:hint="eastAsia"/>
        </w:rPr>
        <w:t>个线程，一个线程负责电源板控制相关（包含电源板</w:t>
      </w:r>
      <w:r>
        <w:rPr>
          <w:rFonts w:hint="eastAsia"/>
        </w:rPr>
        <w:t>IO</w:t>
      </w:r>
      <w:r>
        <w:rPr>
          <w:rFonts w:hint="eastAsia"/>
        </w:rPr>
        <w:t>），另一个线程负责与其他进程通信（包含</w:t>
      </w:r>
      <w:r>
        <w:rPr>
          <w:rFonts w:hint="eastAsia"/>
        </w:rPr>
        <w:t>socket IO</w:t>
      </w:r>
      <w:r>
        <w:rPr>
          <w:rFonts w:hint="eastAsia"/>
        </w:rPr>
        <w:t>）</w:t>
      </w:r>
      <w:r w:rsidR="005112A0">
        <w:rPr>
          <w:rFonts w:hint="eastAsia"/>
        </w:rPr>
        <w:t>。</w:t>
      </w:r>
      <w:r w:rsidR="001A38E2">
        <w:rPr>
          <w:rFonts w:hint="eastAsia"/>
        </w:rPr>
        <w:t>负责电源板控制的线程本节中称为电源服务线程，负责进程通信线程称为电源板客户端线程。</w:t>
      </w:r>
    </w:p>
    <w:p w:rsidR="00040F79" w:rsidRDefault="00040F79" w:rsidP="00123946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电源板客户端线程部分均为可复用设计，只负责数据的透传，不需要修改，主要业务逻辑在电源服务线程中。进程主工作流程如下：</w:t>
      </w:r>
    </w:p>
    <w:p w:rsidR="00040F79" w:rsidRDefault="00DD3AFF" w:rsidP="00DD3AFF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8311BE" wp14:editId="2F4C6F3B">
            <wp:extent cx="4526873" cy="42135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574" cy="42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F" w:rsidRDefault="00DD3AFF" w:rsidP="00DD3AFF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2.4 </w:t>
      </w:r>
      <w:r>
        <w:rPr>
          <w:rFonts w:hint="eastAsia"/>
        </w:rPr>
        <w:t>电源进程工作流程图</w:t>
      </w:r>
    </w:p>
    <w:p w:rsidR="00C54673" w:rsidRDefault="00C54673" w:rsidP="00123946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电源服务线程中因为主要控制电源板功能，因此主要成员为电源板、接收缓存、待解析队列等。电源板是用来完成电源板相关业务逻辑：如温度风扇、透传控制等；接收缓存为接收整机对外通信口的数据（</w:t>
      </w:r>
      <w:r>
        <w:rPr>
          <w:rFonts w:hint="eastAsia"/>
        </w:rPr>
        <w:t>SCPI</w:t>
      </w:r>
      <w:r>
        <w:rPr>
          <w:rFonts w:hint="eastAsia"/>
        </w:rPr>
        <w:t>指令）；待解析队列为接收到其他进程数据的缓存，等待当前进程解析是否需要透传。</w:t>
      </w:r>
    </w:p>
    <w:p w:rsidR="001F7124" w:rsidRDefault="001F7124" w:rsidP="001F7124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53EFAB" wp14:editId="091E46AB">
            <wp:extent cx="2472538" cy="10502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847" cy="10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79" w:rsidRPr="00080E71" w:rsidRDefault="001F7124" w:rsidP="006C321D">
      <w:pPr>
        <w:pStyle w:val="a3"/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2.5 </w:t>
      </w:r>
      <w:r>
        <w:rPr>
          <w:rFonts w:hint="eastAsia"/>
        </w:rPr>
        <w:t>电源服务线程主要成员</w:t>
      </w:r>
    </w:p>
    <w:p w:rsidR="00630659" w:rsidRDefault="00630659" w:rsidP="00080E71">
      <w:pPr>
        <w:pStyle w:val="ae"/>
        <w:numPr>
          <w:ilvl w:val="0"/>
          <w:numId w:val="9"/>
        </w:numPr>
        <w:spacing w:before="156" w:after="156"/>
        <w:ind w:firstLineChars="0"/>
        <w:outlineLvl w:val="1"/>
        <w:rPr>
          <w:rFonts w:hint="eastAsia"/>
          <w:b/>
        </w:rPr>
      </w:pPr>
      <w:r w:rsidRPr="00080E71">
        <w:rPr>
          <w:rFonts w:hint="eastAsia"/>
          <w:b/>
        </w:rPr>
        <w:t>UI</w:t>
      </w:r>
      <w:r w:rsidRPr="00080E71">
        <w:rPr>
          <w:rFonts w:hint="eastAsia"/>
          <w:b/>
        </w:rPr>
        <w:t>进程</w:t>
      </w:r>
    </w:p>
    <w:p w:rsidR="0060630D" w:rsidRPr="00080E71" w:rsidRDefault="0060630D" w:rsidP="0060630D">
      <w:pPr>
        <w:pStyle w:val="ae"/>
        <w:spacing w:before="156" w:after="156"/>
        <w:ind w:left="420" w:firstLineChars="0" w:firstLine="0"/>
        <w:outlineLvl w:val="1"/>
        <w:rPr>
          <w:b/>
        </w:rPr>
      </w:pPr>
      <w:bookmarkStart w:id="1" w:name="_GoBack"/>
      <w:bookmarkEnd w:id="1"/>
    </w:p>
    <w:bookmarkEnd w:id="0"/>
    <w:p w:rsidR="00994C52" w:rsidRDefault="00EE57BC">
      <w:pPr>
        <w:pStyle w:val="1"/>
      </w:pPr>
      <w:r>
        <w:rPr>
          <w:rFonts w:hint="eastAsia"/>
        </w:rPr>
        <w:t>软件拓展方案</w:t>
      </w:r>
    </w:p>
    <w:p w:rsidR="00994C52" w:rsidRDefault="00994C52" w:rsidP="007D640C">
      <w:pPr>
        <w:pStyle w:val="ae"/>
        <w:spacing w:before="156" w:after="156"/>
        <w:ind w:left="780" w:firstLineChars="0" w:firstLine="0"/>
        <w:jc w:val="left"/>
        <w:rPr>
          <w:rFonts w:ascii="宋体" w:hAnsi="宋体" w:cs="宋体"/>
        </w:rPr>
      </w:pPr>
    </w:p>
    <w:sectPr w:rsidR="00994C52" w:rsidSect="00994C5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7DF" w:rsidRDefault="008967DF" w:rsidP="00436BA3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8967DF" w:rsidRDefault="008967DF" w:rsidP="00436BA3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60630D" w:rsidRPr="0060630D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9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F061D8" w:rsidRDefault="00F061D8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7DF" w:rsidRDefault="008967DF" w:rsidP="00436BA3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8967DF" w:rsidRDefault="008967DF" w:rsidP="00436BA3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Style w:val="a6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>
      <w:rPr>
        <w:rFonts w:hint="eastAsia"/>
        <w:noProof/>
        <w:sz w:val="28"/>
        <w:szCs w:val="28"/>
        <w:u w:val="single"/>
      </w:rPr>
      <w:drawing>
        <wp:inline distT="0" distB="0" distL="0" distR="0" wp14:anchorId="7B18A664" wp14:editId="7BB4532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仪表</w:t>
    </w:r>
    <w:r>
      <w:rPr>
        <w:rFonts w:hint="eastAsia"/>
        <w:u w:val="single"/>
      </w:rPr>
      <w:t>Qt</w:t>
    </w:r>
    <w:r>
      <w:rPr>
        <w:rFonts w:hint="eastAsia"/>
        <w:u w:val="single"/>
      </w:rPr>
      <w:t>软件架构文档</w:t>
    </w:r>
    <w:r>
      <w:rPr>
        <w:u w:val="single"/>
      </w:rPr>
      <w:tab/>
    </w:r>
    <w:r>
      <w:rPr>
        <w:rFonts w:hint="eastAsia"/>
        <w:u w:val="single"/>
      </w:rPr>
      <w:t>普赛斯仪表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1D8" w:rsidRDefault="00F061D8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E94"/>
    <w:multiLevelType w:val="hybridMultilevel"/>
    <w:tmpl w:val="DD38510C"/>
    <w:lvl w:ilvl="0" w:tplc="B13E036A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B33F9"/>
    <w:multiLevelType w:val="multilevel"/>
    <w:tmpl w:val="328B33F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49F666F"/>
    <w:multiLevelType w:val="hybridMultilevel"/>
    <w:tmpl w:val="04FECA5C"/>
    <w:lvl w:ilvl="0" w:tplc="8D00C4AA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A51C9"/>
    <w:multiLevelType w:val="hybridMultilevel"/>
    <w:tmpl w:val="F354A5FE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D404C"/>
    <w:multiLevelType w:val="multilevel"/>
    <w:tmpl w:val="4D4D404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3D7ADB"/>
    <w:multiLevelType w:val="hybridMultilevel"/>
    <w:tmpl w:val="264EC7CC"/>
    <w:lvl w:ilvl="0" w:tplc="6EC862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B7662D5"/>
    <w:multiLevelType w:val="hybridMultilevel"/>
    <w:tmpl w:val="825C6BFC"/>
    <w:lvl w:ilvl="0" w:tplc="6EC862EA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2FB5C13"/>
    <w:multiLevelType w:val="multilevel"/>
    <w:tmpl w:val="72FB5C13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891360B"/>
    <w:multiLevelType w:val="multilevel"/>
    <w:tmpl w:val="7891360B"/>
    <w:lvl w:ilvl="0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1F9"/>
    <w:rsid w:val="00005E01"/>
    <w:rsid w:val="0000644A"/>
    <w:rsid w:val="000119CD"/>
    <w:rsid w:val="0001355D"/>
    <w:rsid w:val="00015BA0"/>
    <w:rsid w:val="0001740A"/>
    <w:rsid w:val="00022EFC"/>
    <w:rsid w:val="000279AD"/>
    <w:rsid w:val="000317FA"/>
    <w:rsid w:val="00031E07"/>
    <w:rsid w:val="00035DB5"/>
    <w:rsid w:val="00036445"/>
    <w:rsid w:val="0003684B"/>
    <w:rsid w:val="00040AAE"/>
    <w:rsid w:val="00040F79"/>
    <w:rsid w:val="00041377"/>
    <w:rsid w:val="00041627"/>
    <w:rsid w:val="00043AF8"/>
    <w:rsid w:val="00047C69"/>
    <w:rsid w:val="0005055E"/>
    <w:rsid w:val="000510BB"/>
    <w:rsid w:val="00053C07"/>
    <w:rsid w:val="00053C44"/>
    <w:rsid w:val="00057906"/>
    <w:rsid w:val="00062874"/>
    <w:rsid w:val="00063416"/>
    <w:rsid w:val="000642E3"/>
    <w:rsid w:val="000703E3"/>
    <w:rsid w:val="0007219D"/>
    <w:rsid w:val="000737F1"/>
    <w:rsid w:val="00075BE8"/>
    <w:rsid w:val="00077C32"/>
    <w:rsid w:val="000805B4"/>
    <w:rsid w:val="00080BB3"/>
    <w:rsid w:val="00080E71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B7E27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2779"/>
    <w:rsid w:val="000E6AAD"/>
    <w:rsid w:val="000F0A4D"/>
    <w:rsid w:val="000F4364"/>
    <w:rsid w:val="001001F9"/>
    <w:rsid w:val="0010618B"/>
    <w:rsid w:val="0010679F"/>
    <w:rsid w:val="001115BD"/>
    <w:rsid w:val="00112F64"/>
    <w:rsid w:val="00114290"/>
    <w:rsid w:val="00115BE9"/>
    <w:rsid w:val="001174CE"/>
    <w:rsid w:val="00120834"/>
    <w:rsid w:val="00123946"/>
    <w:rsid w:val="00123C22"/>
    <w:rsid w:val="00130FAF"/>
    <w:rsid w:val="0013384B"/>
    <w:rsid w:val="00133E48"/>
    <w:rsid w:val="00134427"/>
    <w:rsid w:val="0013750C"/>
    <w:rsid w:val="001443A4"/>
    <w:rsid w:val="001458B8"/>
    <w:rsid w:val="00147A07"/>
    <w:rsid w:val="00153AD3"/>
    <w:rsid w:val="0016120D"/>
    <w:rsid w:val="001614D9"/>
    <w:rsid w:val="00172A27"/>
    <w:rsid w:val="00175049"/>
    <w:rsid w:val="00181E7B"/>
    <w:rsid w:val="001827B1"/>
    <w:rsid w:val="00183445"/>
    <w:rsid w:val="001835FF"/>
    <w:rsid w:val="00190353"/>
    <w:rsid w:val="00190BA8"/>
    <w:rsid w:val="00192E4F"/>
    <w:rsid w:val="00192F46"/>
    <w:rsid w:val="00196823"/>
    <w:rsid w:val="001A0774"/>
    <w:rsid w:val="001A2072"/>
    <w:rsid w:val="001A20D1"/>
    <w:rsid w:val="001A34AA"/>
    <w:rsid w:val="001A38E2"/>
    <w:rsid w:val="001A3D75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124"/>
    <w:rsid w:val="001F7A28"/>
    <w:rsid w:val="001F7EED"/>
    <w:rsid w:val="002131F7"/>
    <w:rsid w:val="00215921"/>
    <w:rsid w:val="00223C30"/>
    <w:rsid w:val="00230778"/>
    <w:rsid w:val="00230B54"/>
    <w:rsid w:val="002364FF"/>
    <w:rsid w:val="002401F1"/>
    <w:rsid w:val="002413C1"/>
    <w:rsid w:val="0024206A"/>
    <w:rsid w:val="00243388"/>
    <w:rsid w:val="00245F8B"/>
    <w:rsid w:val="00246831"/>
    <w:rsid w:val="00252348"/>
    <w:rsid w:val="002525C8"/>
    <w:rsid w:val="002541AE"/>
    <w:rsid w:val="00261039"/>
    <w:rsid w:val="00267855"/>
    <w:rsid w:val="00270E1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A7F4D"/>
    <w:rsid w:val="002B0DA0"/>
    <w:rsid w:val="002B2253"/>
    <w:rsid w:val="002B4FC7"/>
    <w:rsid w:val="002C0483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07259"/>
    <w:rsid w:val="00317615"/>
    <w:rsid w:val="003259DC"/>
    <w:rsid w:val="00325D44"/>
    <w:rsid w:val="00325E05"/>
    <w:rsid w:val="00327DE2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492"/>
    <w:rsid w:val="00380E53"/>
    <w:rsid w:val="0038333B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04AA6"/>
    <w:rsid w:val="00407050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1EB8"/>
    <w:rsid w:val="00436BA3"/>
    <w:rsid w:val="004379B2"/>
    <w:rsid w:val="004416A0"/>
    <w:rsid w:val="00443EF3"/>
    <w:rsid w:val="0044674B"/>
    <w:rsid w:val="0045008A"/>
    <w:rsid w:val="004506A6"/>
    <w:rsid w:val="00453043"/>
    <w:rsid w:val="00454154"/>
    <w:rsid w:val="004576BD"/>
    <w:rsid w:val="00472382"/>
    <w:rsid w:val="00475F53"/>
    <w:rsid w:val="004761CB"/>
    <w:rsid w:val="00484D54"/>
    <w:rsid w:val="00485332"/>
    <w:rsid w:val="00486C53"/>
    <w:rsid w:val="00486E69"/>
    <w:rsid w:val="004908C4"/>
    <w:rsid w:val="00493496"/>
    <w:rsid w:val="00493CD7"/>
    <w:rsid w:val="00494A22"/>
    <w:rsid w:val="00495458"/>
    <w:rsid w:val="00496C53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2AE0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112A0"/>
    <w:rsid w:val="005234C0"/>
    <w:rsid w:val="00524AFE"/>
    <w:rsid w:val="00530DAD"/>
    <w:rsid w:val="00532E4C"/>
    <w:rsid w:val="0053332C"/>
    <w:rsid w:val="00534F8E"/>
    <w:rsid w:val="0053536B"/>
    <w:rsid w:val="00545856"/>
    <w:rsid w:val="0054680A"/>
    <w:rsid w:val="00551EB4"/>
    <w:rsid w:val="005524E0"/>
    <w:rsid w:val="00552ED2"/>
    <w:rsid w:val="00556236"/>
    <w:rsid w:val="0055777B"/>
    <w:rsid w:val="005600B5"/>
    <w:rsid w:val="005607F0"/>
    <w:rsid w:val="00564683"/>
    <w:rsid w:val="0057252C"/>
    <w:rsid w:val="00574CFC"/>
    <w:rsid w:val="00577988"/>
    <w:rsid w:val="005812B4"/>
    <w:rsid w:val="00582FBD"/>
    <w:rsid w:val="005864AE"/>
    <w:rsid w:val="00586F6D"/>
    <w:rsid w:val="00587A2F"/>
    <w:rsid w:val="00587F38"/>
    <w:rsid w:val="00592360"/>
    <w:rsid w:val="005A1882"/>
    <w:rsid w:val="005A551D"/>
    <w:rsid w:val="005A74B8"/>
    <w:rsid w:val="005B1A00"/>
    <w:rsid w:val="005B417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C7B"/>
    <w:rsid w:val="006007DC"/>
    <w:rsid w:val="0060630D"/>
    <w:rsid w:val="006133D5"/>
    <w:rsid w:val="006136B8"/>
    <w:rsid w:val="00615CC2"/>
    <w:rsid w:val="00620BFB"/>
    <w:rsid w:val="00620C3B"/>
    <w:rsid w:val="00621FF7"/>
    <w:rsid w:val="00622260"/>
    <w:rsid w:val="00624287"/>
    <w:rsid w:val="00627836"/>
    <w:rsid w:val="00630659"/>
    <w:rsid w:val="00630E3E"/>
    <w:rsid w:val="0063222A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0E1B"/>
    <w:rsid w:val="00682F06"/>
    <w:rsid w:val="006834B5"/>
    <w:rsid w:val="00690C17"/>
    <w:rsid w:val="00693BC1"/>
    <w:rsid w:val="0069526E"/>
    <w:rsid w:val="006A5577"/>
    <w:rsid w:val="006A6BE5"/>
    <w:rsid w:val="006A6C48"/>
    <w:rsid w:val="006B1245"/>
    <w:rsid w:val="006C03CC"/>
    <w:rsid w:val="006C321D"/>
    <w:rsid w:val="006C781C"/>
    <w:rsid w:val="006D07AF"/>
    <w:rsid w:val="006D0E74"/>
    <w:rsid w:val="006D3F2B"/>
    <w:rsid w:val="006D40D8"/>
    <w:rsid w:val="006E3E42"/>
    <w:rsid w:val="006E6E14"/>
    <w:rsid w:val="006F0CA6"/>
    <w:rsid w:val="006F5C49"/>
    <w:rsid w:val="0070084A"/>
    <w:rsid w:val="00704B8F"/>
    <w:rsid w:val="00706198"/>
    <w:rsid w:val="00706DCF"/>
    <w:rsid w:val="00707669"/>
    <w:rsid w:val="007135D6"/>
    <w:rsid w:val="00713D29"/>
    <w:rsid w:val="007142F1"/>
    <w:rsid w:val="00715E2D"/>
    <w:rsid w:val="007202DC"/>
    <w:rsid w:val="00722873"/>
    <w:rsid w:val="00724D95"/>
    <w:rsid w:val="00742106"/>
    <w:rsid w:val="0074277B"/>
    <w:rsid w:val="00744326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0D94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1F42"/>
    <w:rsid w:val="007D212A"/>
    <w:rsid w:val="007D263F"/>
    <w:rsid w:val="007D640C"/>
    <w:rsid w:val="007D6F7F"/>
    <w:rsid w:val="007D7DD9"/>
    <w:rsid w:val="007E27D3"/>
    <w:rsid w:val="007F0097"/>
    <w:rsid w:val="007F2CA9"/>
    <w:rsid w:val="007F624F"/>
    <w:rsid w:val="007F6C91"/>
    <w:rsid w:val="008031A8"/>
    <w:rsid w:val="00805B92"/>
    <w:rsid w:val="00806065"/>
    <w:rsid w:val="00811DF9"/>
    <w:rsid w:val="00823E21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967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02AEA"/>
    <w:rsid w:val="00903D1C"/>
    <w:rsid w:val="00916091"/>
    <w:rsid w:val="00921BDC"/>
    <w:rsid w:val="00922838"/>
    <w:rsid w:val="00922E0B"/>
    <w:rsid w:val="0092649E"/>
    <w:rsid w:val="0093095B"/>
    <w:rsid w:val="009329A6"/>
    <w:rsid w:val="00932F65"/>
    <w:rsid w:val="00942B48"/>
    <w:rsid w:val="0095406E"/>
    <w:rsid w:val="00955A81"/>
    <w:rsid w:val="00956CB6"/>
    <w:rsid w:val="0096279F"/>
    <w:rsid w:val="00962BED"/>
    <w:rsid w:val="00963FCB"/>
    <w:rsid w:val="00972F2A"/>
    <w:rsid w:val="00973177"/>
    <w:rsid w:val="0097557B"/>
    <w:rsid w:val="00980ADC"/>
    <w:rsid w:val="00982E42"/>
    <w:rsid w:val="00982F81"/>
    <w:rsid w:val="00983836"/>
    <w:rsid w:val="00985EC9"/>
    <w:rsid w:val="009873D6"/>
    <w:rsid w:val="009921C8"/>
    <w:rsid w:val="00992593"/>
    <w:rsid w:val="00994C52"/>
    <w:rsid w:val="00995985"/>
    <w:rsid w:val="009A703A"/>
    <w:rsid w:val="009B0D44"/>
    <w:rsid w:val="009B1177"/>
    <w:rsid w:val="009B4C34"/>
    <w:rsid w:val="009C02C9"/>
    <w:rsid w:val="009C4AC1"/>
    <w:rsid w:val="009D1DE9"/>
    <w:rsid w:val="009D254D"/>
    <w:rsid w:val="009D47D8"/>
    <w:rsid w:val="009E45C6"/>
    <w:rsid w:val="009E6E94"/>
    <w:rsid w:val="009E7DC9"/>
    <w:rsid w:val="009F0156"/>
    <w:rsid w:val="009F2C2C"/>
    <w:rsid w:val="009F7F15"/>
    <w:rsid w:val="00A01D39"/>
    <w:rsid w:val="00A04301"/>
    <w:rsid w:val="00A05091"/>
    <w:rsid w:val="00A05EB3"/>
    <w:rsid w:val="00A069FF"/>
    <w:rsid w:val="00A10B91"/>
    <w:rsid w:val="00A11670"/>
    <w:rsid w:val="00A141F0"/>
    <w:rsid w:val="00A16F26"/>
    <w:rsid w:val="00A17170"/>
    <w:rsid w:val="00A2122F"/>
    <w:rsid w:val="00A22D7D"/>
    <w:rsid w:val="00A22DBF"/>
    <w:rsid w:val="00A239A8"/>
    <w:rsid w:val="00A258AF"/>
    <w:rsid w:val="00A25F9C"/>
    <w:rsid w:val="00A304D5"/>
    <w:rsid w:val="00A305CC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2541"/>
    <w:rsid w:val="00A85D75"/>
    <w:rsid w:val="00A8683D"/>
    <w:rsid w:val="00A91059"/>
    <w:rsid w:val="00A93D0F"/>
    <w:rsid w:val="00A962D0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63A0"/>
    <w:rsid w:val="00AD780E"/>
    <w:rsid w:val="00AD7F82"/>
    <w:rsid w:val="00AE024C"/>
    <w:rsid w:val="00AE456B"/>
    <w:rsid w:val="00AF5653"/>
    <w:rsid w:val="00B02B7D"/>
    <w:rsid w:val="00B03F77"/>
    <w:rsid w:val="00B042E0"/>
    <w:rsid w:val="00B05313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132"/>
    <w:rsid w:val="00B61D51"/>
    <w:rsid w:val="00B659E2"/>
    <w:rsid w:val="00B75A82"/>
    <w:rsid w:val="00B76A3D"/>
    <w:rsid w:val="00B81863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D78EC"/>
    <w:rsid w:val="00BE3C2D"/>
    <w:rsid w:val="00BE4176"/>
    <w:rsid w:val="00BE7380"/>
    <w:rsid w:val="00BF03A3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4673"/>
    <w:rsid w:val="00C55938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7E56"/>
    <w:rsid w:val="00CA058F"/>
    <w:rsid w:val="00CA0C1E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D6487"/>
    <w:rsid w:val="00CE0326"/>
    <w:rsid w:val="00CE060B"/>
    <w:rsid w:val="00CE2AD8"/>
    <w:rsid w:val="00CE41A0"/>
    <w:rsid w:val="00CE4D0B"/>
    <w:rsid w:val="00CE5348"/>
    <w:rsid w:val="00CE54C2"/>
    <w:rsid w:val="00CE5822"/>
    <w:rsid w:val="00CF1CBE"/>
    <w:rsid w:val="00CF2283"/>
    <w:rsid w:val="00CF2363"/>
    <w:rsid w:val="00CF3812"/>
    <w:rsid w:val="00CF46B7"/>
    <w:rsid w:val="00D012BA"/>
    <w:rsid w:val="00D022CF"/>
    <w:rsid w:val="00D02635"/>
    <w:rsid w:val="00D028D1"/>
    <w:rsid w:val="00D05A4D"/>
    <w:rsid w:val="00D061CB"/>
    <w:rsid w:val="00D06A74"/>
    <w:rsid w:val="00D07E70"/>
    <w:rsid w:val="00D10F22"/>
    <w:rsid w:val="00D1393A"/>
    <w:rsid w:val="00D14F05"/>
    <w:rsid w:val="00D16D6D"/>
    <w:rsid w:val="00D17F33"/>
    <w:rsid w:val="00D20045"/>
    <w:rsid w:val="00D21127"/>
    <w:rsid w:val="00D232EE"/>
    <w:rsid w:val="00D26B7C"/>
    <w:rsid w:val="00D26EA6"/>
    <w:rsid w:val="00D311DD"/>
    <w:rsid w:val="00D320F9"/>
    <w:rsid w:val="00D369C1"/>
    <w:rsid w:val="00D36B2A"/>
    <w:rsid w:val="00D3746D"/>
    <w:rsid w:val="00D47665"/>
    <w:rsid w:val="00D60A53"/>
    <w:rsid w:val="00D63204"/>
    <w:rsid w:val="00D66B8A"/>
    <w:rsid w:val="00D7132F"/>
    <w:rsid w:val="00D73141"/>
    <w:rsid w:val="00D74212"/>
    <w:rsid w:val="00D74FD5"/>
    <w:rsid w:val="00D84E2F"/>
    <w:rsid w:val="00D867EE"/>
    <w:rsid w:val="00D86A26"/>
    <w:rsid w:val="00D90FE4"/>
    <w:rsid w:val="00D95B52"/>
    <w:rsid w:val="00D96948"/>
    <w:rsid w:val="00D97981"/>
    <w:rsid w:val="00DA1023"/>
    <w:rsid w:val="00DA3CDE"/>
    <w:rsid w:val="00DA50AF"/>
    <w:rsid w:val="00DA580A"/>
    <w:rsid w:val="00DB256C"/>
    <w:rsid w:val="00DB264B"/>
    <w:rsid w:val="00DB26DE"/>
    <w:rsid w:val="00DB6216"/>
    <w:rsid w:val="00DB6C49"/>
    <w:rsid w:val="00DC2ABB"/>
    <w:rsid w:val="00DC2FF7"/>
    <w:rsid w:val="00DC32DD"/>
    <w:rsid w:val="00DC4FD8"/>
    <w:rsid w:val="00DC687C"/>
    <w:rsid w:val="00DC714B"/>
    <w:rsid w:val="00DD3203"/>
    <w:rsid w:val="00DD3AFF"/>
    <w:rsid w:val="00DD64B4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714A"/>
    <w:rsid w:val="00E31D80"/>
    <w:rsid w:val="00E35D0C"/>
    <w:rsid w:val="00E41857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16F"/>
    <w:rsid w:val="00E80713"/>
    <w:rsid w:val="00E835DF"/>
    <w:rsid w:val="00E843FD"/>
    <w:rsid w:val="00E85FF0"/>
    <w:rsid w:val="00E86A4B"/>
    <w:rsid w:val="00E8714C"/>
    <w:rsid w:val="00E95A3F"/>
    <w:rsid w:val="00E96626"/>
    <w:rsid w:val="00E96833"/>
    <w:rsid w:val="00E96CE2"/>
    <w:rsid w:val="00E9791F"/>
    <w:rsid w:val="00EA12B2"/>
    <w:rsid w:val="00EA2716"/>
    <w:rsid w:val="00EA670D"/>
    <w:rsid w:val="00EA7295"/>
    <w:rsid w:val="00EB1C8E"/>
    <w:rsid w:val="00EB1F0B"/>
    <w:rsid w:val="00EB215D"/>
    <w:rsid w:val="00EB3A1D"/>
    <w:rsid w:val="00EC5062"/>
    <w:rsid w:val="00ED0972"/>
    <w:rsid w:val="00ED12C5"/>
    <w:rsid w:val="00ED76D9"/>
    <w:rsid w:val="00ED772E"/>
    <w:rsid w:val="00EE0817"/>
    <w:rsid w:val="00EE12F5"/>
    <w:rsid w:val="00EE57BC"/>
    <w:rsid w:val="00EF576C"/>
    <w:rsid w:val="00EF7D09"/>
    <w:rsid w:val="00F02864"/>
    <w:rsid w:val="00F061D8"/>
    <w:rsid w:val="00F13160"/>
    <w:rsid w:val="00F14A34"/>
    <w:rsid w:val="00F1519C"/>
    <w:rsid w:val="00F15388"/>
    <w:rsid w:val="00F248CA"/>
    <w:rsid w:val="00F24B05"/>
    <w:rsid w:val="00F25AA2"/>
    <w:rsid w:val="00F26B15"/>
    <w:rsid w:val="00F322EF"/>
    <w:rsid w:val="00F32B07"/>
    <w:rsid w:val="00F365B9"/>
    <w:rsid w:val="00F37828"/>
    <w:rsid w:val="00F37D51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570F"/>
    <w:rsid w:val="00F6697E"/>
    <w:rsid w:val="00F73490"/>
    <w:rsid w:val="00F80941"/>
    <w:rsid w:val="00F84237"/>
    <w:rsid w:val="00F84265"/>
    <w:rsid w:val="00F842EC"/>
    <w:rsid w:val="00F84BF4"/>
    <w:rsid w:val="00F90F91"/>
    <w:rsid w:val="00F97FA2"/>
    <w:rsid w:val="00FA0455"/>
    <w:rsid w:val="00FA2887"/>
    <w:rsid w:val="00FA407E"/>
    <w:rsid w:val="00FB7F0C"/>
    <w:rsid w:val="00FC12A2"/>
    <w:rsid w:val="00FC1CE3"/>
    <w:rsid w:val="00FC2ECF"/>
    <w:rsid w:val="00FD1A43"/>
    <w:rsid w:val="00FD6C8C"/>
    <w:rsid w:val="00FE16B0"/>
    <w:rsid w:val="00FE1B13"/>
    <w:rsid w:val="00FF1A04"/>
    <w:rsid w:val="00FF1F06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1B505474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4849031C"/>
    <w:rsid w:val="501F4C47"/>
    <w:rsid w:val="53423403"/>
    <w:rsid w:val="5FF51D45"/>
    <w:rsid w:val="61D72394"/>
    <w:rsid w:val="62FC3E7A"/>
    <w:rsid w:val="63F547F6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C52"/>
    <w:pPr>
      <w:widowControl w:val="0"/>
      <w:spacing w:beforeLines="50" w:afterLines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94C52"/>
    <w:pPr>
      <w:keepNext/>
      <w:keepLines/>
      <w:numPr>
        <w:numId w:val="1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basedOn w:val="a"/>
    <w:next w:val="a"/>
    <w:qFormat/>
    <w:rsid w:val="00994C52"/>
    <w:pPr>
      <w:keepNext/>
      <w:keepLines/>
      <w:spacing w:beforeLines="0" w:afterLines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994C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994C52"/>
    <w:pPr>
      <w:spacing w:after="120"/>
    </w:pPr>
  </w:style>
  <w:style w:type="paragraph" w:styleId="3">
    <w:name w:val="toc 3"/>
    <w:basedOn w:val="a"/>
    <w:next w:val="a"/>
    <w:uiPriority w:val="39"/>
    <w:unhideWhenUsed/>
    <w:qFormat/>
    <w:rsid w:val="00994C52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4">
    <w:name w:val="Balloon Text"/>
    <w:basedOn w:val="a"/>
    <w:link w:val="Char"/>
    <w:qFormat/>
    <w:rsid w:val="00994C52"/>
    <w:rPr>
      <w:sz w:val="18"/>
      <w:szCs w:val="18"/>
    </w:rPr>
  </w:style>
  <w:style w:type="paragraph" w:styleId="a5">
    <w:name w:val="footer"/>
    <w:basedOn w:val="a"/>
    <w:link w:val="Char0"/>
    <w:qFormat/>
    <w:rsid w:val="0099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99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94C52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a7">
    <w:name w:val="footnote text"/>
    <w:basedOn w:val="a"/>
    <w:link w:val="Char1"/>
    <w:qFormat/>
    <w:rsid w:val="00994C52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994C52"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styleId="a8">
    <w:name w:val="Normal (Web)"/>
    <w:basedOn w:val="a"/>
    <w:uiPriority w:val="99"/>
    <w:unhideWhenUsed/>
    <w:qFormat/>
    <w:rsid w:val="009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9">
    <w:name w:val="Table Grid"/>
    <w:basedOn w:val="a1"/>
    <w:qFormat/>
    <w:rsid w:val="00994C5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qFormat/>
    <w:rsid w:val="00994C52"/>
    <w:rPr>
      <w:b/>
      <w:bCs/>
    </w:rPr>
  </w:style>
  <w:style w:type="character" w:styleId="ab">
    <w:name w:val="Emphasis"/>
    <w:basedOn w:val="a0"/>
    <w:qFormat/>
    <w:rsid w:val="00994C52"/>
    <w:rPr>
      <w:rFonts w:ascii="Times New Roman" w:eastAsia="宋体" w:hAnsi="Times New Roman"/>
      <w:i/>
      <w:iCs/>
      <w:sz w:val="21"/>
    </w:rPr>
  </w:style>
  <w:style w:type="character" w:styleId="ac">
    <w:name w:val="Hyperlink"/>
    <w:uiPriority w:val="99"/>
    <w:qFormat/>
    <w:rsid w:val="00994C52"/>
    <w:rPr>
      <w:color w:val="0000FF"/>
      <w:u w:val="single"/>
    </w:rPr>
  </w:style>
  <w:style w:type="character" w:styleId="HTML">
    <w:name w:val="HTML Code"/>
    <w:uiPriority w:val="99"/>
    <w:unhideWhenUsed/>
    <w:qFormat/>
    <w:rsid w:val="00994C52"/>
    <w:rPr>
      <w:rFonts w:ascii="宋体" w:eastAsia="宋体" w:hAnsi="宋体" w:cs="宋体"/>
      <w:sz w:val="24"/>
      <w:szCs w:val="24"/>
    </w:rPr>
  </w:style>
  <w:style w:type="character" w:styleId="ad">
    <w:name w:val="footnote reference"/>
    <w:qFormat/>
    <w:rsid w:val="00994C52"/>
    <w:rPr>
      <w:vertAlign w:val="superscript"/>
    </w:rPr>
  </w:style>
  <w:style w:type="character" w:customStyle="1" w:styleId="Char0">
    <w:name w:val="页脚 Char"/>
    <w:link w:val="a5"/>
    <w:qFormat/>
    <w:rsid w:val="00994C52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Figure">
    <w:name w:val="Figure"/>
    <w:basedOn w:val="a3"/>
    <w:qFormat/>
    <w:rsid w:val="00994C52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qFormat/>
    <w:rsid w:val="00994C52"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sid w:val="00994C52"/>
    <w:rPr>
      <w:rFonts w:eastAsia="黑体"/>
      <w:b/>
      <w:bCs/>
      <w:kern w:val="44"/>
      <w:sz w:val="4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994C52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character" w:customStyle="1" w:styleId="Char">
    <w:name w:val="批注框文本 Char"/>
    <w:link w:val="a4"/>
    <w:qFormat/>
    <w:rsid w:val="00994C52"/>
    <w:rPr>
      <w:kern w:val="2"/>
      <w:sz w:val="18"/>
      <w:szCs w:val="18"/>
    </w:rPr>
  </w:style>
  <w:style w:type="character" w:customStyle="1" w:styleId="Char1">
    <w:name w:val="脚注文本 Char"/>
    <w:link w:val="a7"/>
    <w:qFormat/>
    <w:rsid w:val="00994C52"/>
    <w:rPr>
      <w:kern w:val="2"/>
      <w:sz w:val="18"/>
      <w:szCs w:val="18"/>
    </w:rPr>
  </w:style>
  <w:style w:type="character" w:customStyle="1" w:styleId="5Char">
    <w:name w:val="标题 5 Char"/>
    <w:link w:val="5"/>
    <w:semiHidden/>
    <w:qFormat/>
    <w:rsid w:val="00994C52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99"/>
    <w:qFormat/>
    <w:rsid w:val="00994C52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94C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293740-C29C-40B4-BDD7-96379F8F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389</Words>
  <Characters>2223</Characters>
  <Application>Microsoft Office Word</Application>
  <DocSecurity>0</DocSecurity>
  <Lines>18</Lines>
  <Paragraphs>5</Paragraphs>
  <ScaleCrop>false</ScaleCrop>
  <Company>pss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creator>56818</dc:creator>
  <cp:lastModifiedBy>pss</cp:lastModifiedBy>
  <cp:revision>300</cp:revision>
  <cp:lastPrinted>2020-04-16T01:05:00Z</cp:lastPrinted>
  <dcterms:created xsi:type="dcterms:W3CDTF">2019-11-27T02:16:00Z</dcterms:created>
  <dcterms:modified xsi:type="dcterms:W3CDTF">2020-11-23T10:01:00Z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