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lastRenderedPageBreak/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</w:t>
      </w:r>
      <w:r w:rsidR="00B86E64">
        <w:rPr>
          <w:rFonts w:hint="eastAsia"/>
          <w:sz w:val="28"/>
          <w:szCs w:val="28"/>
        </w:rPr>
        <w:t>:[filePath]</w:t>
      </w:r>
      <w:r w:rsidR="00A70FED">
        <w:rPr>
          <w:rFonts w:hint="eastAsia"/>
          <w:sz w:val="28"/>
          <w:szCs w:val="28"/>
        </w:rPr>
        <w:t>:[infoName]</w:t>
      </w:r>
      <w:r w:rsidR="00B86E6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infoName</w:t>
      </w:r>
      <w:r>
        <w:rPr>
          <w:rFonts w:hint="eastAsia"/>
          <w:sz w:val="28"/>
          <w:szCs w:val="28"/>
        </w:rPr>
        <w:t>：升级包校验文件名</w:t>
      </w:r>
    </w:p>
    <w:p w:rsid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filePath</w:t>
      </w:r>
      <w:r>
        <w:rPr>
          <w:rFonts w:hint="eastAsia"/>
          <w:sz w:val="28"/>
          <w:szCs w:val="28"/>
        </w:rPr>
        <w:t>：升级文件路径（绝对路径），所有升级相关文件必须在同一目录下</w:t>
      </w:r>
    </w:p>
    <w:p w:rsidR="006C154E" w:rsidRPr="006C154E" w:rsidRDefault="006C154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8B42E0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升级校验文件为</w:t>
      </w:r>
      <w:r>
        <w:rPr>
          <w:rFonts w:hint="eastAsia"/>
          <w:sz w:val="28"/>
          <w:szCs w:val="28"/>
        </w:rPr>
        <w:t>info</w:t>
      </w:r>
      <w:r>
        <w:rPr>
          <w:rFonts w:hint="eastAsia"/>
          <w:sz w:val="28"/>
          <w:szCs w:val="28"/>
        </w:rPr>
        <w:t>文件，升级包所在目录为</w:t>
      </w:r>
      <w:r>
        <w:rPr>
          <w:rFonts w:hint="eastAsia"/>
          <w:sz w:val="28"/>
          <w:szCs w:val="28"/>
        </w:rPr>
        <w:t>/mnt/usb/PssImages</w:t>
      </w:r>
      <w:r>
        <w:rPr>
          <w:rFonts w:hint="eastAsia"/>
          <w:sz w:val="28"/>
          <w:szCs w:val="28"/>
        </w:rPr>
        <w:t>下：</w:t>
      </w:r>
    </w:p>
    <w:p w:rsidR="0011401E" w:rsidRPr="0011401E" w:rsidRDefault="00F012D1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</w:t>
      </w:r>
      <w:r w:rsidR="0011401E">
        <w:rPr>
          <w:rFonts w:hint="eastAsia"/>
          <w:sz w:val="28"/>
          <w:szCs w:val="28"/>
        </w:rPr>
        <w:t>UPGRADE</w:t>
      </w:r>
      <w:r w:rsidR="0040683A">
        <w:rPr>
          <w:rFonts w:hint="eastAsia"/>
          <w:sz w:val="28"/>
          <w:szCs w:val="28"/>
        </w:rPr>
        <w:t>:/mnt/usb/PssImages</w:t>
      </w:r>
      <w:r w:rsidR="00894DCA">
        <w:rPr>
          <w:rFonts w:hint="eastAsia"/>
          <w:sz w:val="28"/>
          <w:szCs w:val="28"/>
        </w:rPr>
        <w:t>:info</w:t>
      </w:r>
      <w:r w:rsidR="0040683A">
        <w:rPr>
          <w:rFonts w:hint="eastAsia"/>
          <w:sz w:val="28"/>
          <w:szCs w:val="28"/>
        </w:rPr>
        <w:t xml:space="preserve"> </w:t>
      </w:r>
      <w:r w:rsidR="0011401E">
        <w:rPr>
          <w:rFonts w:hint="eastAsia"/>
          <w:sz w:val="28"/>
          <w:szCs w:val="28"/>
        </w:rPr>
        <w:t>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lastRenderedPageBreak/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(:PSS:ANLG:CLEAR\n</w:t>
      </w:r>
      <w:r>
        <w:rPr>
          <w:rFonts w:hint="eastAsia"/>
          <w:sz w:val="28"/>
          <w:szCs w:val="28"/>
        </w:rPr>
        <w:t>)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3475C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25</w:t>
      </w:r>
      <w:r w:rsidRPr="001E555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D4584">
        <w:rPr>
          <w:rFonts w:asciiTheme="minorEastAsia" w:hAnsiTheme="minorEastAsia" w:hint="eastAsia"/>
          <w:sz w:val="28"/>
          <w:szCs w:val="28"/>
        </w:rPr>
        <w:t>(:PSS:FNT:NETUPGRADE:[port]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B3083D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:PSS:FNT:NETUPGRADE:9990\n</w:t>
      </w:r>
    </w:p>
    <w:p w:rsidR="00C216BF" w:rsidRDefault="00C216BF" w:rsidP="00F3089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26、获取设备网络和型号信息：(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:PSS:GET:INST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</w:p>
    <w:p w:rsidR="00250BB2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27、设置设备网络信息</w:t>
      </w:r>
    </w:p>
    <w:p w:rsidR="00884BDC" w:rsidRDefault="00884BDC" w:rsidP="00884BD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：(:PSS:SET:INST</w:t>
      </w:r>
      <w:r w:rsidR="00E50A0D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:IP:[ip]:GATE:[gate]:MASK:[mask]</w:t>
      </w:r>
      <w:r w:rsidR="00250BB2">
        <w:rPr>
          <w:rFonts w:asciiTheme="minorEastAsia" w:hAnsiTheme="minorEastAsia" w:hint="eastAsia"/>
          <w:sz w:val="28"/>
          <w:szCs w:val="28"/>
        </w:rPr>
        <w:t>\n)</w:t>
      </w:r>
    </w:p>
    <w:p w:rsidR="00884BDC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说明：设置设备网络信息，其中IP字段必须，GATE 、MASK字段非必须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参数：ip:待设置的ip地址（如192.168.12.2）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gate:待设置网关（如192.168.12.1），如不需设置该项可不</w:t>
      </w:r>
      <w:r>
        <w:rPr>
          <w:rFonts w:asciiTheme="minorEastAsia" w:hAnsiTheme="minorEastAsia" w:hint="eastAsia"/>
          <w:sz w:val="28"/>
          <w:szCs w:val="28"/>
        </w:rPr>
        <w:lastRenderedPageBreak/>
        <w:t>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mask:待设置掩码（如255.255.255.0），如不需设置该项可不填充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例：设置设备IP地址为192.168.12.34， 掩码为255.255.255.0</w:t>
      </w:r>
    </w:p>
    <w:p w:rsidR="00250BB2" w:rsidRDefault="00250BB2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:PSS:SET:INST</w:t>
      </w:r>
      <w:r w:rsidR="00276BC2">
        <w:rPr>
          <w:rFonts w:asciiTheme="minorEastAsia" w:hAnsiTheme="minorEastAsia" w:hint="eastAsia"/>
          <w:sz w:val="28"/>
          <w:szCs w:val="28"/>
        </w:rPr>
        <w:t>:NET</w:t>
      </w:r>
      <w:r>
        <w:rPr>
          <w:rFonts w:asciiTheme="minorEastAsia" w:hAnsiTheme="minorEastAsia" w:hint="eastAsia"/>
          <w:sz w:val="28"/>
          <w:szCs w:val="28"/>
        </w:rPr>
        <w:t>:IP:192.168.12.34:MASK:255.255.255.0\n</w:t>
      </w:r>
    </w:p>
    <w:p w:rsidR="005F1AB8" w:rsidRDefault="005F1AB8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返回值：失败返回ERROR\n</w:t>
      </w:r>
    </w:p>
    <w:p w:rsidR="001A567B" w:rsidRDefault="004D4736" w:rsidP="00A84EFB">
      <w:pPr>
        <w:rPr>
          <w:rFonts w:asciiTheme="minorEastAsia" w:hAnsiTheme="minorEastAsia"/>
          <w:b/>
          <w:sz w:val="28"/>
          <w:szCs w:val="28"/>
        </w:rPr>
      </w:pPr>
      <w:r w:rsidRPr="004D4736">
        <w:rPr>
          <w:rFonts w:asciiTheme="minorEastAsia" w:hAnsiTheme="minorEastAsia" w:hint="eastAsia"/>
          <w:b/>
          <w:sz w:val="28"/>
          <w:szCs w:val="28"/>
        </w:rPr>
        <w:t>备注：</w:t>
      </w:r>
      <w:r>
        <w:rPr>
          <w:rFonts w:asciiTheme="minorEastAsia" w:hAnsiTheme="minorEastAsia" w:hint="eastAsia"/>
          <w:b/>
          <w:sz w:val="28"/>
          <w:szCs w:val="28"/>
        </w:rPr>
        <w:t>该指令将设备强制设置为静态IP模式</w:t>
      </w:r>
    </w:p>
    <w:p w:rsidR="001A567B" w:rsidRDefault="001A567B" w:rsidP="001A567B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28、清理应用程序(:</w:t>
      </w:r>
      <w:r w:rsidR="003846C3">
        <w:rPr>
          <w:rFonts w:asciiTheme="minorEastAsia" w:hAnsiTheme="minorEastAsia" w:hint="eastAsia"/>
          <w:sz w:val="28"/>
          <w:szCs w:val="28"/>
        </w:rPr>
        <w:t>PSS:INST:CLEAR:SOFTWARE\n)</w:t>
      </w:r>
    </w:p>
    <w:p w:rsidR="002F7E5E" w:rsidRDefault="002F7E5E" w:rsidP="002F7E5E">
      <w:pPr>
        <w:rPr>
          <w:rFonts w:asciiTheme="minorEastAsia" w:hAnsiTheme="minorEastAsia" w:hint="eastAsia"/>
          <w:sz w:val="28"/>
          <w:szCs w:val="28"/>
        </w:rPr>
      </w:pPr>
      <w:r w:rsidRPr="002F7E5E">
        <w:rPr>
          <w:rFonts w:asciiTheme="minorEastAsia" w:hAnsiTheme="minorEastAsia" w:hint="eastAsia"/>
          <w:sz w:val="28"/>
          <w:szCs w:val="28"/>
        </w:rPr>
        <w:t>说明：</w:t>
      </w:r>
      <w:r>
        <w:rPr>
          <w:rFonts w:asciiTheme="minorEastAsia" w:hAnsiTheme="minorEastAsia" w:hint="eastAsia"/>
          <w:sz w:val="28"/>
          <w:szCs w:val="28"/>
        </w:rPr>
        <w:t>清理应用程序为初始状态，清除所有应用程序软连接</w:t>
      </w:r>
    </w:p>
    <w:p w:rsidR="00CD3D96" w:rsidRPr="00CD3D96" w:rsidRDefault="00CD3D96" w:rsidP="002F7E5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CF1787" w:rsidRDefault="00CF1787" w:rsidP="00CF1787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 w:rsidR="00242472"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 w:hint="eastAsia"/>
          <w:sz w:val="28"/>
          <w:szCs w:val="28"/>
        </w:rPr>
        <w:t>、设备恢复出厂设置(:PSS:SET:INST:DEFAULT\n)</w:t>
      </w:r>
    </w:p>
    <w:p w:rsidR="002F7E5E" w:rsidRDefault="008015E8" w:rsidP="002F7E5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说明：恢复设备所有设置为出厂状态</w:t>
      </w:r>
    </w:p>
    <w:p w:rsidR="009305C6" w:rsidRPr="00CD3D96" w:rsidRDefault="009305C6" w:rsidP="009305C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返回值：失败返回：ERROR\n</w:t>
      </w:r>
    </w:p>
    <w:p w:rsidR="009305C6" w:rsidRPr="00CF1787" w:rsidRDefault="009305C6" w:rsidP="002F7E5E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9305C6" w:rsidRPr="00CF1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F3A" w:rsidRDefault="00110F3A" w:rsidP="00476525">
      <w:r>
        <w:separator/>
      </w:r>
    </w:p>
  </w:endnote>
  <w:endnote w:type="continuationSeparator" w:id="0">
    <w:p w:rsidR="00110F3A" w:rsidRDefault="00110F3A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F3A" w:rsidRDefault="00110F3A" w:rsidP="00476525">
      <w:r>
        <w:separator/>
      </w:r>
    </w:p>
  </w:footnote>
  <w:footnote w:type="continuationSeparator" w:id="0">
    <w:p w:rsidR="00110F3A" w:rsidRDefault="00110F3A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0F3A"/>
    <w:rsid w:val="0011401E"/>
    <w:rsid w:val="00116AD0"/>
    <w:rsid w:val="001175AB"/>
    <w:rsid w:val="00120061"/>
    <w:rsid w:val="00132289"/>
    <w:rsid w:val="001417F1"/>
    <w:rsid w:val="00151797"/>
    <w:rsid w:val="00162775"/>
    <w:rsid w:val="001647B2"/>
    <w:rsid w:val="00176F8C"/>
    <w:rsid w:val="0018647A"/>
    <w:rsid w:val="001A33B8"/>
    <w:rsid w:val="001A567B"/>
    <w:rsid w:val="001A64A2"/>
    <w:rsid w:val="001B0BEC"/>
    <w:rsid w:val="001B4DAB"/>
    <w:rsid w:val="001D6EB0"/>
    <w:rsid w:val="001E2338"/>
    <w:rsid w:val="001E555B"/>
    <w:rsid w:val="00211802"/>
    <w:rsid w:val="00214106"/>
    <w:rsid w:val="00223031"/>
    <w:rsid w:val="00233E36"/>
    <w:rsid w:val="00242472"/>
    <w:rsid w:val="00250BB2"/>
    <w:rsid w:val="00252A3B"/>
    <w:rsid w:val="00271217"/>
    <w:rsid w:val="00274A19"/>
    <w:rsid w:val="00276BC2"/>
    <w:rsid w:val="00283FF9"/>
    <w:rsid w:val="00297D29"/>
    <w:rsid w:val="002B7D93"/>
    <w:rsid w:val="002C59F6"/>
    <w:rsid w:val="002D120E"/>
    <w:rsid w:val="002D53D8"/>
    <w:rsid w:val="002E2171"/>
    <w:rsid w:val="002F7E5E"/>
    <w:rsid w:val="00301BE8"/>
    <w:rsid w:val="00310852"/>
    <w:rsid w:val="0031105F"/>
    <w:rsid w:val="0031347A"/>
    <w:rsid w:val="00317F17"/>
    <w:rsid w:val="0032023E"/>
    <w:rsid w:val="00322F09"/>
    <w:rsid w:val="003262F6"/>
    <w:rsid w:val="003475CC"/>
    <w:rsid w:val="003517E2"/>
    <w:rsid w:val="00356223"/>
    <w:rsid w:val="00356594"/>
    <w:rsid w:val="00366E1E"/>
    <w:rsid w:val="003737D1"/>
    <w:rsid w:val="00380263"/>
    <w:rsid w:val="003846C3"/>
    <w:rsid w:val="00396272"/>
    <w:rsid w:val="003C0F39"/>
    <w:rsid w:val="003D1D59"/>
    <w:rsid w:val="003D4270"/>
    <w:rsid w:val="003D5973"/>
    <w:rsid w:val="003E3359"/>
    <w:rsid w:val="003E6DC5"/>
    <w:rsid w:val="0040683A"/>
    <w:rsid w:val="00416856"/>
    <w:rsid w:val="00456C65"/>
    <w:rsid w:val="00463CD7"/>
    <w:rsid w:val="004646AF"/>
    <w:rsid w:val="00465341"/>
    <w:rsid w:val="00470271"/>
    <w:rsid w:val="00473FBF"/>
    <w:rsid w:val="00476525"/>
    <w:rsid w:val="004C659C"/>
    <w:rsid w:val="004C73E0"/>
    <w:rsid w:val="004D4736"/>
    <w:rsid w:val="004D61F1"/>
    <w:rsid w:val="004E2336"/>
    <w:rsid w:val="004E3745"/>
    <w:rsid w:val="004F5CAE"/>
    <w:rsid w:val="00503B70"/>
    <w:rsid w:val="005357DB"/>
    <w:rsid w:val="00543DE6"/>
    <w:rsid w:val="00546192"/>
    <w:rsid w:val="005574F2"/>
    <w:rsid w:val="00560DA5"/>
    <w:rsid w:val="0056609E"/>
    <w:rsid w:val="00573DFE"/>
    <w:rsid w:val="00576568"/>
    <w:rsid w:val="00597A14"/>
    <w:rsid w:val="005A40B0"/>
    <w:rsid w:val="005A5F6A"/>
    <w:rsid w:val="005B7F89"/>
    <w:rsid w:val="005C2736"/>
    <w:rsid w:val="005D4104"/>
    <w:rsid w:val="005E61D3"/>
    <w:rsid w:val="005F1AB8"/>
    <w:rsid w:val="005F42E7"/>
    <w:rsid w:val="006131E1"/>
    <w:rsid w:val="00615AFF"/>
    <w:rsid w:val="00615F18"/>
    <w:rsid w:val="00623C30"/>
    <w:rsid w:val="00630FEF"/>
    <w:rsid w:val="00646A72"/>
    <w:rsid w:val="00664A54"/>
    <w:rsid w:val="006703DA"/>
    <w:rsid w:val="00674E29"/>
    <w:rsid w:val="00675DC6"/>
    <w:rsid w:val="0068023B"/>
    <w:rsid w:val="00686938"/>
    <w:rsid w:val="00690635"/>
    <w:rsid w:val="00693B13"/>
    <w:rsid w:val="006C154E"/>
    <w:rsid w:val="006F1126"/>
    <w:rsid w:val="006F4161"/>
    <w:rsid w:val="006F7DFF"/>
    <w:rsid w:val="007031D7"/>
    <w:rsid w:val="00707640"/>
    <w:rsid w:val="0071051B"/>
    <w:rsid w:val="0073375B"/>
    <w:rsid w:val="00734081"/>
    <w:rsid w:val="00741D83"/>
    <w:rsid w:val="0074285C"/>
    <w:rsid w:val="0074482E"/>
    <w:rsid w:val="0075099C"/>
    <w:rsid w:val="007648B6"/>
    <w:rsid w:val="007660AC"/>
    <w:rsid w:val="00767573"/>
    <w:rsid w:val="007753A3"/>
    <w:rsid w:val="007948E4"/>
    <w:rsid w:val="00795553"/>
    <w:rsid w:val="007A19DF"/>
    <w:rsid w:val="007A57D8"/>
    <w:rsid w:val="007B6193"/>
    <w:rsid w:val="007C5AB2"/>
    <w:rsid w:val="007D21C2"/>
    <w:rsid w:val="007E6B5E"/>
    <w:rsid w:val="007F3F94"/>
    <w:rsid w:val="007F4CA0"/>
    <w:rsid w:val="008015E8"/>
    <w:rsid w:val="008224BA"/>
    <w:rsid w:val="008242C3"/>
    <w:rsid w:val="00851CD4"/>
    <w:rsid w:val="00857EB4"/>
    <w:rsid w:val="00875D60"/>
    <w:rsid w:val="00884BDC"/>
    <w:rsid w:val="00894DCA"/>
    <w:rsid w:val="008B42E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305C6"/>
    <w:rsid w:val="00944B55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0FED"/>
    <w:rsid w:val="00A74730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B04ED1"/>
    <w:rsid w:val="00B0769D"/>
    <w:rsid w:val="00B120BD"/>
    <w:rsid w:val="00B22DB4"/>
    <w:rsid w:val="00B3083D"/>
    <w:rsid w:val="00B427EE"/>
    <w:rsid w:val="00B50C6B"/>
    <w:rsid w:val="00B53CC5"/>
    <w:rsid w:val="00B76BB8"/>
    <w:rsid w:val="00B825C2"/>
    <w:rsid w:val="00B84554"/>
    <w:rsid w:val="00B86E6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16BF"/>
    <w:rsid w:val="00C22C5D"/>
    <w:rsid w:val="00C25DE1"/>
    <w:rsid w:val="00C31FEF"/>
    <w:rsid w:val="00C32F00"/>
    <w:rsid w:val="00C40F2F"/>
    <w:rsid w:val="00C601AC"/>
    <w:rsid w:val="00C62E7B"/>
    <w:rsid w:val="00CA7087"/>
    <w:rsid w:val="00CB4DC5"/>
    <w:rsid w:val="00CD0B4B"/>
    <w:rsid w:val="00CD3D96"/>
    <w:rsid w:val="00CF1787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B77B3"/>
    <w:rsid w:val="00DD4584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0A0D"/>
    <w:rsid w:val="00E515BD"/>
    <w:rsid w:val="00E553ED"/>
    <w:rsid w:val="00E67DFB"/>
    <w:rsid w:val="00E76605"/>
    <w:rsid w:val="00EA6619"/>
    <w:rsid w:val="00EB04B0"/>
    <w:rsid w:val="00EB7ECE"/>
    <w:rsid w:val="00EC040F"/>
    <w:rsid w:val="00EC1C4A"/>
    <w:rsid w:val="00ED5337"/>
    <w:rsid w:val="00F012D1"/>
    <w:rsid w:val="00F248A4"/>
    <w:rsid w:val="00F3089B"/>
    <w:rsid w:val="00F4402A"/>
    <w:rsid w:val="00F5535A"/>
    <w:rsid w:val="00F67101"/>
    <w:rsid w:val="00F76385"/>
    <w:rsid w:val="00F834A5"/>
    <w:rsid w:val="00F83887"/>
    <w:rsid w:val="00F90A2E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B4CB0-CB58-4AA1-95F5-C583D4A5D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13</Pages>
  <Words>953</Words>
  <Characters>5433</Characters>
  <Application>Microsoft Office Word</Application>
  <DocSecurity>0</DocSecurity>
  <Lines>45</Lines>
  <Paragraphs>12</Paragraphs>
  <ScaleCrop>false</ScaleCrop>
  <Company>Microsoft</Company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378</cp:revision>
  <dcterms:created xsi:type="dcterms:W3CDTF">2020-06-22T02:17:00Z</dcterms:created>
  <dcterms:modified xsi:type="dcterms:W3CDTF">2020-12-15T08:21:00Z</dcterms:modified>
</cp:coreProperties>
</file>