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line="360" w:lineRule="auto"/>
        <w:ind w:left="0" w:leftChars="0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S系列源表烧录指导手册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1368"/>
        <w:gridCol w:w="1276"/>
        <w:gridCol w:w="1701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2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1276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701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1984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hint="eastAsia" w:ascii="宋体" w:hAnsi="宋体" w:cs="宋体"/>
                <w:bCs/>
                <w:szCs w:val="21"/>
              </w:rPr>
              <w:t>1.0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020.1.3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V1.1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代兵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步骤完善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阮玉龙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格式整理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2020.6.4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A,M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代兵，熊财允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内容增添修改</w:t>
            </w:r>
          </w:p>
        </w:tc>
      </w:tr>
    </w:tbl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bookmarkStart w:id="14" w:name="_GoBack"/>
      <w:bookmarkEnd w:id="14"/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pStyle w:val="23"/>
      </w:pPr>
      <w:r>
        <w:rPr>
          <w:rFonts w:hint="eastAsia"/>
        </w:rPr>
        <w:t>目录</w:t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rPr>
          <w:b/>
          <w:bCs/>
        </w:rPr>
        <w:t>一、烧录工具</w:t>
      </w:r>
      <w:r>
        <w:tab/>
      </w:r>
      <w:r>
        <w:fldChar w:fldCharType="begin"/>
      </w:r>
      <w:r>
        <w:instrText xml:space="preserve"> PAGEREF _Toc28969836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1.1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材料准备</w:t>
      </w:r>
      <w:r>
        <w:tab/>
      </w:r>
      <w:r>
        <w:fldChar w:fldCharType="begin"/>
      </w:r>
      <w:r>
        <w:instrText xml:space="preserve"> PAGEREF _Toc28969837 \h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b/>
          <w:bCs/>
        </w:rPr>
        <w:t>二、烧写步骤</w:t>
      </w:r>
      <w:r>
        <w:tab/>
      </w:r>
      <w:r>
        <w:fldChar w:fldCharType="begin"/>
      </w:r>
      <w:r>
        <w:instrText xml:space="preserve"> PAGEREF _Toc28969838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前面板烧写</w:t>
      </w:r>
      <w:r>
        <w:tab/>
      </w:r>
      <w:r>
        <w:fldChar w:fldCharType="begin"/>
      </w:r>
      <w:r>
        <w:instrText xml:space="preserve"> PAGEREF _Toc28969840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Imx6烧写</w:t>
      </w:r>
      <w:r>
        <w:tab/>
      </w:r>
      <w:r>
        <w:fldChar w:fldCharType="begin"/>
      </w:r>
      <w:r>
        <w:instrText xml:space="preserve"> PAGEREF _Toc28969841 \h </w:instrText>
      </w:r>
      <w:r>
        <w:fldChar w:fldCharType="separate"/>
      </w:r>
      <w:r>
        <w:t>8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模拟板烧写</w:t>
      </w:r>
      <w:r>
        <w:tab/>
      </w:r>
      <w:r>
        <w:fldChar w:fldCharType="begin"/>
      </w:r>
      <w:r>
        <w:instrText xml:space="preserve"> PAGEREF _Toc28969842 \h </w:instrText>
      </w:r>
      <w:r>
        <w:fldChar w:fldCharType="separate"/>
      </w:r>
      <w:r>
        <w:t>10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2.4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电源板烧写</w:t>
      </w:r>
      <w:r>
        <w:tab/>
      </w:r>
      <w:r>
        <w:fldChar w:fldCharType="begin"/>
      </w:r>
      <w:r>
        <w:instrText xml:space="preserve"> PAGEREF _Toc28969843 \h </w:instrText>
      </w:r>
      <w:r>
        <w:fldChar w:fldCharType="separate"/>
      </w:r>
      <w:r>
        <w:t>10</w:t>
      </w:r>
      <w:r>
        <w:fldChar w:fldCharType="end"/>
      </w:r>
    </w:p>
    <w:p>
      <w:pPr>
        <w:pStyle w:val="11"/>
        <w:tabs>
          <w:tab w:val="left" w:pos="1050"/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ascii="宋体" w:hAnsi="宋体" w:cs="宋体"/>
        </w:rPr>
        <w:t>2.5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Fonts w:ascii="宋体" w:hAnsi="宋体" w:cs="宋体"/>
        </w:rPr>
        <w:t>主程序烧写</w:t>
      </w:r>
      <w:r>
        <w:tab/>
      </w:r>
      <w:r>
        <w:fldChar w:fldCharType="begin"/>
      </w:r>
      <w:r>
        <w:instrText xml:space="preserve"> PAGEREF _Toc28969844 \h </w:instrText>
      </w:r>
      <w:r>
        <w:fldChar w:fldCharType="separate"/>
      </w:r>
      <w:r>
        <w:t>10</w:t>
      </w:r>
      <w:r>
        <w:fldChar w:fldCharType="end"/>
      </w:r>
    </w:p>
    <w:p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  <w:sz w:val="24"/>
        </w:rPr>
        <w:fldChar w:fldCharType="end"/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28969836"/>
      <w:r>
        <w:rPr>
          <w:rFonts w:hint="eastAsia"/>
          <w:b/>
          <w:bCs/>
          <w:sz w:val="28"/>
          <w:szCs w:val="28"/>
        </w:rPr>
        <w:t>一、</w:t>
      </w:r>
      <w:r>
        <w:rPr>
          <w:rFonts w:hint="eastAsia"/>
          <w:b/>
          <w:bCs/>
          <w:sz w:val="32"/>
          <w:szCs w:val="32"/>
        </w:rPr>
        <w:t>烧录工具</w:t>
      </w:r>
      <w:bookmarkEnd w:id="1"/>
    </w:p>
    <w:bookmarkEnd w:id="0"/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" w:name="_Toc28969837"/>
      <w:r>
        <w:rPr>
          <w:rFonts w:hint="eastAsia" w:ascii="宋体" w:hAnsi="宋体" w:cs="宋体"/>
          <w:sz w:val="30"/>
          <w:szCs w:val="30"/>
        </w:rPr>
        <w:t>材料准备</w:t>
      </w:r>
      <w:bookmarkEnd w:id="2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工具：STM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、U盘、ST</w:t>
      </w:r>
      <w:r>
        <w:rPr>
          <w:rFonts w:ascii="宋体" w:hAnsi="宋体" w:cs="宋体"/>
          <w:sz w:val="24"/>
        </w:rPr>
        <w:t>-Link</w:t>
      </w:r>
      <w:r>
        <w:rPr>
          <w:rFonts w:hint="eastAsia" w:ascii="宋体" w:hAnsi="宋体" w:cs="宋体"/>
          <w:sz w:val="24"/>
        </w:rPr>
        <w:t>；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文件：1、imx6烧录包：</w:t>
      </w:r>
      <w:r>
        <w:rPr>
          <w:rFonts w:ascii="宋体" w:hAnsi="宋体" w:cs="宋体"/>
          <w:sz w:val="24"/>
        </w:rPr>
        <w:t>mfgtool_for_factory.tar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2</w:t>
      </w:r>
      <w:r>
        <w:rPr>
          <w:rFonts w:hint="eastAsia" w:ascii="宋体" w:hAnsi="宋体" w:cs="宋体"/>
          <w:sz w:val="24"/>
        </w:rPr>
        <w:t>、电源板：BootLoader：</w:t>
      </w:r>
      <w:r>
        <w:rPr>
          <w:rFonts w:ascii="宋体" w:hAnsi="宋体" w:cs="宋体"/>
          <w:sz w:val="24"/>
        </w:rPr>
        <w:t>PwrBlV1.0.3.bin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3</w:t>
      </w:r>
      <w:r>
        <w:rPr>
          <w:rFonts w:hint="eastAsia" w:ascii="宋体" w:hAnsi="宋体" w:cs="宋体"/>
          <w:sz w:val="24"/>
        </w:rPr>
        <w:t>、模拟板：BootLoader：</w:t>
      </w:r>
      <w:r>
        <w:rPr>
          <w:rFonts w:ascii="宋体" w:hAnsi="宋体" w:cs="宋体"/>
          <w:sz w:val="24"/>
        </w:rPr>
        <w:t>AnlgBlV2.0.1.bin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4</w:t>
      </w:r>
      <w:r>
        <w:rPr>
          <w:rFonts w:hint="eastAsia" w:ascii="宋体" w:hAnsi="宋体" w:cs="宋体"/>
          <w:sz w:val="24"/>
        </w:rPr>
        <w:t>、前面板：BootLoader：</w:t>
      </w:r>
      <w:r>
        <w:rPr>
          <w:rFonts w:ascii="宋体" w:hAnsi="宋体" w:cs="宋体"/>
          <w:sz w:val="24"/>
        </w:rPr>
        <w:t>FntBlV1.0.1.bin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5</w:t>
      </w:r>
      <w:r>
        <w:rPr>
          <w:rFonts w:hint="eastAsia" w:ascii="宋体" w:hAnsi="宋体" w:cs="宋体"/>
          <w:sz w:val="24"/>
        </w:rPr>
        <w:t>、升级文件：</w:t>
      </w:r>
      <w:r>
        <w:rPr>
          <w:rFonts w:ascii="宋体" w:hAnsi="宋体" w:cs="宋体"/>
          <w:sz w:val="24"/>
        </w:rPr>
        <w:t>SX00Anlg.bin.a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SX00Anlg.bin.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SX00Fnt.bin.a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SX00Fnt.bin.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SX00Pwr.bin.a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SX00Pwr.bin.b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Sx00ArmApp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I</w:t>
      </w:r>
      <w:r>
        <w:rPr>
          <w:rFonts w:hint="eastAsia" w:ascii="宋体" w:hAnsi="宋体" w:cs="宋体"/>
          <w:sz w:val="24"/>
        </w:rPr>
        <w:t>nfo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备注： ST-LINK用来烧录bin文件，主要是bootloader.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I</w:t>
      </w:r>
      <w:r>
        <w:rPr>
          <w:rFonts w:hint="eastAsia" w:ascii="宋体" w:hAnsi="宋体" w:cs="宋体"/>
          <w:sz w:val="24"/>
        </w:rPr>
        <w:t>mx6镜像使用带排线的USB数据线下载烧录。</w:t>
      </w:r>
    </w:p>
    <w:p>
      <w:pPr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U盘用来升级。</w:t>
      </w:r>
    </w:p>
    <w:p>
      <w:pPr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30"/>
          <w:szCs w:val="30"/>
          <w:lang w:val="en-US" w:eastAsia="zh-CN"/>
        </w:rPr>
        <w:t>Images同步说明</w:t>
      </w:r>
    </w:p>
    <w:p>
      <w:p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先在电脑上下载Git Bash软件，打开Git Bash后，选择一个你想存放的目录，这里我以D盘下新建一个目录为例，先执行cd /d 命令进入到D盘，然后通过mkdir test新建了一个名为test的目录，再cd test来进入到test目录下，首次使用时要通过git clone </w:t>
      </w:r>
      <w:r>
        <w:rPr>
          <w:rFonts w:hint="eastAsia" w:ascii="宋体" w:hAnsi="宋体" w:cs="宋体"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lang w:val="en-US" w:eastAsia="zh-CN"/>
        </w:rPr>
        <w:instrText xml:space="preserve"> HYPERLINK "mailto:git@192.168.12.101:/mnt/raid/images.git" </w:instrText>
      </w:r>
      <w:r>
        <w:rPr>
          <w:rFonts w:hint="eastAsia" w:ascii="宋体" w:hAnsi="宋体" w:cs="宋体"/>
          <w:sz w:val="24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sz w:val="24"/>
          <w:lang w:val="en-US" w:eastAsia="zh-CN"/>
        </w:rPr>
        <w:t>git@192.168.12.101:/mnt/raid/images.git</w:t>
      </w:r>
      <w:r>
        <w:rPr>
          <w:rFonts w:hint="eastAsia" w:ascii="宋体" w:hAnsi="宋体" w:cs="宋体"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lang w:val="en-US" w:eastAsia="zh-CN"/>
        </w:rPr>
        <w:t xml:space="preserve"> 命令拷贝远端images仓的一份复制到你的test目录下，然后该目录下就会生成一个images仓，然后你的Windows下的D盘下的test文件夹中就会生成了images文件夹，点击进入images目录会有Bsp目录，Images目录和README文件，其中Bsp目录存放着拥有imx6dl最新镜像代码的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</w:t>
      </w:r>
      <w:r>
        <w:rPr>
          <w:rFonts w:hint="eastAsia" w:ascii="宋体" w:hAnsi="宋体" w:cs="宋体"/>
          <w:sz w:val="24"/>
          <w:lang w:val="en-US" w:eastAsia="zh-CN"/>
        </w:rPr>
        <w:t>，Images目录中有CX00和SX00，进入SX00目录后有App和Bl目录，其中App中存放着前面板，模拟板和电源板的a,b面程序，Sx00ArmApp主程序，和Info文件;Bl目录中则是存放着三个板子的BootLoader程序。</w:t>
      </w:r>
    </w:p>
    <w:p>
      <w:pPr>
        <w:ind w:firstLine="480" w:firstLineChars="2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当我们在之后的每次使用时，因为本地已经存在了images仓了，所以通过在Git Bash中依次执行cd /d ，cd test，cd images命令进入到了images仓库后，先执行git checkout .（这里的.是指所有的意思）命令确保将本地的所有改动都撤销后（不撤销执行git pull是不会成功的），然后执行git pull命令同步本地仓和远端仓的代码以确保本地代码是最新的，然后再到Windows上进行后续烧录操作。</w:t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3" w:name="_Toc28969838"/>
      <w:r>
        <w:rPr>
          <w:rFonts w:hint="eastAsia"/>
          <w:b/>
          <w:bCs/>
          <w:sz w:val="32"/>
          <w:szCs w:val="32"/>
        </w:rPr>
        <w:t>二、烧写步骤</w:t>
      </w:r>
      <w:bookmarkEnd w:id="3"/>
    </w:p>
    <w:p>
      <w:pPr>
        <w:pStyle w:val="28"/>
        <w:numPr>
          <w:ilvl w:val="0"/>
          <w:numId w:val="1"/>
        </w:numPr>
        <w:ind w:firstLine="0" w:firstLineChars="0"/>
        <w:outlineLvl w:val="1"/>
        <w:rPr>
          <w:rFonts w:ascii="宋体" w:hAnsi="宋体" w:cs="宋体"/>
          <w:vanish/>
          <w:sz w:val="30"/>
          <w:szCs w:val="30"/>
        </w:rPr>
      </w:pPr>
      <w:bookmarkStart w:id="4" w:name="_Toc28697924"/>
      <w:bookmarkEnd w:id="4"/>
      <w:bookmarkStart w:id="5" w:name="_Toc28681610"/>
      <w:bookmarkEnd w:id="5"/>
      <w:bookmarkStart w:id="6" w:name="_Toc28969161"/>
      <w:bookmarkEnd w:id="6"/>
      <w:bookmarkStart w:id="7" w:name="_Toc28969839"/>
      <w:bookmarkEnd w:id="7"/>
      <w:bookmarkStart w:id="8" w:name="_Toc28695078"/>
      <w:bookmarkEnd w:id="8"/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9" w:name="_Toc28969840"/>
      <w:r>
        <w:rPr>
          <w:rFonts w:hint="eastAsia" w:ascii="宋体" w:hAnsi="宋体" w:cs="宋体"/>
          <w:sz w:val="30"/>
          <w:szCs w:val="30"/>
        </w:rPr>
        <w:t>前面板烧写</w:t>
      </w:r>
      <w:bookmarkEnd w:id="9"/>
    </w:p>
    <w:p>
      <w:pPr>
        <w:ind w:left="420"/>
        <w:jc w:val="left"/>
      </w:pPr>
      <w:r>
        <w:rPr>
          <w:rFonts w:hint="eastAsia"/>
        </w:rPr>
        <w:t>第一步：接好</w:t>
      </w:r>
      <w:r>
        <w:t>ST</w:t>
      </w:r>
      <w:r>
        <w:rPr>
          <w:rFonts w:hint="eastAsia"/>
        </w:rPr>
        <w:t>-</w:t>
      </w:r>
      <w:r>
        <w:t>Link</w:t>
      </w:r>
      <w:r>
        <w:rPr>
          <w:rFonts w:hint="eastAsia"/>
        </w:rPr>
        <w:t>，连线位置如图2</w:t>
      </w:r>
      <w:r>
        <w:t>.1</w:t>
      </w:r>
    </w:p>
    <w:p>
      <w:pPr>
        <w:ind w:left="420"/>
        <w:jc w:val="left"/>
      </w:pPr>
    </w:p>
    <w:p>
      <w:pPr>
        <w:ind w:left="420" w:firstLine="420"/>
        <w:jc w:val="left"/>
      </w:pPr>
      <w:r>
        <w:rPr>
          <w:rFonts w:hint="eastAsia"/>
        </w:rPr>
        <w:t>杜邦线一端连接前面板上4插针插座，另一端连接ST-LINK，并将ST-LINK通过USB接电脑，ST-LINK只需连接CLK、GND、SWDIO与前面板上对应引脚即可。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7" name="图片 7" descr="微信图片_20200428131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042813160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</w:p>
    <w:p>
      <w:pPr>
        <w:ind w:left="420"/>
        <w:jc w:val="center"/>
      </w:pPr>
      <w:r>
        <w:drawing>
          <wp:inline distT="0" distB="0" distL="114300" distR="114300">
            <wp:extent cx="2819400" cy="4467225"/>
            <wp:effectExtent l="0" t="0" r="0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0" name="图片 20" descr="微信图片_20200428132250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00428132250 - 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drawing>
          <wp:inline distT="0" distB="0" distL="114300" distR="114300">
            <wp:extent cx="2819400" cy="39433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图2</w:t>
      </w:r>
      <w:r>
        <w:t>.1</w:t>
      </w:r>
    </w:p>
    <w:p>
      <w:pPr>
        <w:ind w:left="420"/>
      </w:pPr>
      <w:r>
        <w:rPr>
          <w:rFonts w:hint="eastAsia"/>
        </w:rPr>
        <w:t>第二步：接好电源线，ST-Link与电脑接好，如图2</w:t>
      </w:r>
      <w:r>
        <w:t>.2</w:t>
      </w:r>
      <w:r>
        <w:rPr>
          <w:rFonts w:hint="eastAsia"/>
        </w:rPr>
        <w:t>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利用排线给前面板供电，准备烧写。</w:t>
      </w:r>
    </w:p>
    <w:p>
      <w:pPr>
        <w:ind w:left="420"/>
        <w:jc w:val="center"/>
      </w:pPr>
      <w:r>
        <w:drawing>
          <wp:inline distT="0" distB="0" distL="114300" distR="114300">
            <wp:extent cx="5266690" cy="2493645"/>
            <wp:effectExtent l="0" t="0" r="10160" b="1905"/>
            <wp:docPr id="21" name="图片 21" descr="微信图片_2020042813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004281331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图2</w:t>
      </w:r>
      <w:r>
        <w:t>.2</w:t>
      </w:r>
    </w:p>
    <w:p>
      <w:pPr>
        <w:ind w:left="420"/>
        <w:rPr>
          <w:rFonts w:ascii="宋体" w:hAnsi="宋体" w:cs="宋体"/>
          <w:sz w:val="24"/>
        </w:rPr>
      </w:pPr>
      <w:r>
        <w:rPr>
          <w:rFonts w:hint="eastAsia"/>
        </w:rPr>
        <w:t>第三步：使用</w:t>
      </w:r>
      <w:r>
        <w:rPr>
          <w:rFonts w:hint="eastAsia" w:ascii="宋体" w:hAnsi="宋体" w:cs="宋体"/>
          <w:sz w:val="24"/>
        </w:rPr>
        <w:t>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烧写工具连接前面板单片机，擦除并烧写Boot</w:t>
      </w:r>
      <w:r>
        <w:rPr>
          <w:rFonts w:ascii="宋体" w:hAnsi="宋体" w:cs="宋体"/>
          <w:sz w:val="24"/>
        </w:rPr>
        <w:t>Loader</w:t>
      </w:r>
      <w:r>
        <w:rPr>
          <w:rFonts w:hint="eastAsia" w:ascii="宋体" w:hAnsi="宋体" w:cs="宋体"/>
          <w:sz w:val="24"/>
        </w:rPr>
        <w:t>：</w:t>
      </w:r>
      <w:r>
        <w:rPr>
          <w:rFonts w:ascii="宋体" w:hAnsi="宋体" w:cs="宋体"/>
          <w:sz w:val="24"/>
        </w:rPr>
        <w:t>FntBlV1.0.1.bin</w:t>
      </w:r>
      <w:r>
        <w:rPr>
          <w:rFonts w:hint="eastAsia" w:ascii="宋体" w:hAnsi="宋体" w:cs="宋体"/>
          <w:sz w:val="24"/>
        </w:rPr>
        <w:t>，如图2</w:t>
      </w:r>
      <w:r>
        <w:rPr>
          <w:rFonts w:ascii="宋体" w:hAnsi="宋体" w:cs="宋体"/>
          <w:sz w:val="24"/>
        </w:rPr>
        <w:t>.3</w:t>
      </w:r>
    </w:p>
    <w:p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：连接，如图2</w:t>
      </w:r>
      <w:r>
        <w:rPr>
          <w:rFonts w:ascii="宋体" w:hAnsi="宋体" w:cs="宋体"/>
          <w:sz w:val="24"/>
        </w:rPr>
        <w:t>.3</w:t>
      </w:r>
      <w:r>
        <w:rPr>
          <w:rFonts w:hint="eastAsia" w:ascii="宋体" w:hAnsi="宋体" w:cs="宋体"/>
          <w:sz w:val="24"/>
        </w:rPr>
        <w:t>，单击工具栏中的Tar</w:t>
      </w:r>
      <w:r>
        <w:rPr>
          <w:rFonts w:ascii="宋体" w:hAnsi="宋体" w:cs="宋体"/>
          <w:sz w:val="24"/>
        </w:rPr>
        <w:t>get</w:t>
      </w:r>
      <w:r>
        <w:rPr>
          <w:rFonts w:hint="eastAsia" w:ascii="宋体" w:hAnsi="宋体" w:cs="宋体"/>
          <w:sz w:val="24"/>
        </w:rPr>
        <w:t>选项，选中下拉列表中第一个选项c</w:t>
      </w:r>
      <w:r>
        <w:rPr>
          <w:rFonts w:ascii="宋体" w:hAnsi="宋体" w:cs="宋体"/>
          <w:sz w:val="24"/>
        </w:rPr>
        <w:t>onnect,</w:t>
      </w:r>
      <w:r>
        <w:rPr>
          <w:rFonts w:hint="eastAsia" w:ascii="宋体" w:hAnsi="宋体" w:cs="宋体"/>
          <w:sz w:val="24"/>
        </w:rPr>
        <w:t>之后进入图2</w:t>
      </w:r>
      <w:r>
        <w:rPr>
          <w:rFonts w:ascii="宋体" w:hAnsi="宋体" w:cs="宋体"/>
          <w:sz w:val="24"/>
        </w:rPr>
        <w:t>.4</w:t>
      </w:r>
      <w:r>
        <w:rPr>
          <w:rFonts w:hint="eastAsia" w:ascii="宋体" w:hAnsi="宋体" w:cs="宋体"/>
          <w:sz w:val="24"/>
        </w:rPr>
        <w:t>状态，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146685</wp:posOffset>
                </wp:positionV>
                <wp:extent cx="364490" cy="279400"/>
                <wp:effectExtent l="13970" t="13970" r="21590" b="30480"/>
                <wp:wrapNone/>
                <wp:docPr id="3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794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4" o:spid="_x0000_s1026" o:spt="3" type="#_x0000_t3" style="position:absolute;left:0pt;margin-left:79.1pt;margin-top:11.55pt;height:22pt;width:28.7pt;z-index:251660288;mso-width-relative:page;mso-height-relative:page;" filled="f" stroked="t" coordsize="21600,21600" o:gfxdata="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TqmZ2AAAAAkBAAAPAAAA&#10;AAAAAAEAIAAAACIAAABkcnMvZG93bnJldi54bWxQSwECFAAUAAAACACHTuJASR3zEdwBAACgAwAA&#10;DgAAAAAAAAABACAAAAAnAQAAZHJzL2Uyb0RvYy54bWxQSwUGAAAAAAYABgBZAQAAdQ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80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图2</w:t>
      </w:r>
      <w:r>
        <w:t>.3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325755</wp:posOffset>
                </wp:positionV>
                <wp:extent cx="290830" cy="276225"/>
                <wp:effectExtent l="13970" t="13970" r="19050" b="14605"/>
                <wp:wrapNone/>
                <wp:docPr id="13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89.7pt;margin-top:25.65pt;height:21.75pt;width:22.9pt;z-index:251661312;mso-width-relative:page;mso-height-relative:page;" filled="f" stroked="t" coordsize="21600,21600" o:gfxdata="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3ls/3aAAAACQEAAA8A&#10;AAAAAAAAAQAgAAAAIgAAAGRycy9kb3ducmV2LnhtbFBLAQIUABQAAAAIAIdO4kDS30uH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978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</w:rPr>
        <w:t>图2</w:t>
      </w:r>
      <w:r>
        <w:t>.4</w:t>
      </w:r>
    </w:p>
    <w:p>
      <w:pPr>
        <w:ind w:left="420" w:firstLine="420"/>
      </w:pPr>
      <w:r>
        <w:rPr>
          <w:rFonts w:hint="eastAsia"/>
        </w:rPr>
        <w:t>2、擦除，单击图2</w:t>
      </w:r>
      <w:r>
        <w:t>.4</w:t>
      </w:r>
      <w:r>
        <w:rPr>
          <w:rFonts w:hint="eastAsia"/>
        </w:rPr>
        <w:t>中的红色橡皮擦，弹出对话框后直接点击确定，得到图2</w:t>
      </w:r>
      <w:r>
        <w:t>.5</w:t>
      </w:r>
      <w:r>
        <w:rPr>
          <w:rFonts w:hint="eastAsia"/>
        </w:rPr>
        <w:t>界面：</w:t>
      </w:r>
    </w:p>
    <w:p>
      <w:pPr>
        <w:ind w:firstLine="435"/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1218565</wp:posOffset>
                </wp:positionV>
                <wp:extent cx="2537460" cy="1318260"/>
                <wp:effectExtent l="13970" t="13970" r="20320" b="20320"/>
                <wp:wrapNone/>
                <wp:docPr id="17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31826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59.05pt;margin-top:95.95pt;height:103.8pt;width:199.8pt;z-index:251662336;mso-width-relative:page;mso-height-relative:page;" filled="f" stroked="t" coordsize="21600,21600" o:gfxdata="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7gDvnaAAAACwEAAA8A&#10;AAAAAAAAAQAgAAAAIgAAAGRycy9kb3ducmV2LnhtbFBLAQIUABQAAAAIAIdO4kCY+PfE3AEAAKM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947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35"/>
        <w:jc w:val="center"/>
      </w:pPr>
      <w:r>
        <w:rPr>
          <w:rFonts w:hint="eastAsia"/>
        </w:rPr>
        <w:t>图2</w:t>
      </w:r>
      <w:r>
        <w:t>.5</w:t>
      </w:r>
    </w:p>
    <w:p>
      <w:pPr>
        <w:ind w:left="405" w:firstLine="435"/>
      </w:pPr>
      <w:r>
        <w:rPr>
          <w:rFonts w:hint="eastAsia"/>
        </w:rPr>
        <w:t>3、烧写准备，点击工具栏中</w:t>
      </w:r>
      <w:r>
        <w:t>F</w:t>
      </w:r>
      <w:r>
        <w:rPr>
          <w:rFonts w:hint="eastAsia"/>
        </w:rPr>
        <w:t>ile选项，选中下拉框第一个选项Open</w:t>
      </w:r>
      <w:r>
        <w:t xml:space="preserve"> </w:t>
      </w:r>
      <w:r>
        <w:rPr>
          <w:rFonts w:hint="eastAsia"/>
        </w:rPr>
        <w:t>File，然后找到对应文件所在位置，选中文件，单击打开，如图2</w:t>
      </w:r>
      <w:r>
        <w:t>.6</w:t>
      </w:r>
    </w:p>
    <w:p>
      <w:pPr>
        <w:ind w:left="405" w:firstLine="435"/>
        <w:jc w:val="center"/>
      </w:pPr>
      <w:r>
        <w:rPr>
          <w:rFonts w:hint="eastAsia"/>
        </w:rPr>
        <w:drawing>
          <wp:inline distT="0" distB="0" distL="0" distR="0">
            <wp:extent cx="4723130" cy="34302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05" w:firstLine="435"/>
        <w:jc w:val="center"/>
      </w:pPr>
      <w:r>
        <w:rPr>
          <w:rFonts w:hint="eastAsia"/>
        </w:rPr>
        <w:t>图2</w:t>
      </w:r>
      <w:r>
        <w:t>.6</w:t>
      </w:r>
    </w:p>
    <w:p>
      <w:pPr>
        <w:ind w:left="420" w:firstLine="420"/>
      </w:pPr>
      <w:r>
        <w:rPr>
          <w:rFonts w:hint="eastAsia"/>
        </w:rPr>
        <w:t>4、烧写文件，单击橡皮擦旁的标签，之后会弹出一个对话框，直接点击Start按钮，将程序烧写进入，如图2</w:t>
      </w:r>
      <w:r>
        <w:t>.7</w:t>
      </w:r>
      <w:r>
        <w:rPr>
          <w:rFonts w:hint="eastAsia"/>
        </w:rPr>
        <w:t>所示：</w:t>
      </w:r>
    </w:p>
    <w:p>
      <w:pPr>
        <w:ind w:left="420"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354330</wp:posOffset>
                </wp:positionV>
                <wp:extent cx="255270" cy="198120"/>
                <wp:effectExtent l="9525" t="9525" r="20955" b="20955"/>
                <wp:wrapNone/>
                <wp:docPr id="19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9812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type="#_x0000_t3" style="position:absolute;left:0pt;margin-left:115.95pt;margin-top:27.9pt;height:15.6pt;width:20.1pt;z-index:251663360;mso-width-relative:page;mso-height-relative:page;" filled="f" stroked="t" coordsize="21600,21600" o:gfxdata="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Cte+rLZAAAACQEAAA8AAAAA&#10;AAAAAQAgAAAAIgAAAGRycy9kb3ducmV2LnhtbFBLAQIUABQAAAAIAIdO4kCaEopQ2gEAAKEDAAAO&#10;AAAAAAAAAAEAIAAAACgBAABkcnMvZTJvRG9jLnhtbFBLBQYAAAAABgAGAFkBAAB0BQAAAAA=&#10;">
                <v:fill on="f" focussize="0,0"/>
                <v:stroke weight="1.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8360" cy="341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34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</w:pPr>
      <w:r>
        <w:rPr>
          <w:rFonts w:hint="eastAsia"/>
        </w:rPr>
        <w:t>图2</w:t>
      </w:r>
      <w:r>
        <w:t>.7</w:t>
      </w:r>
    </w:p>
    <w:p>
      <w:pPr>
        <w:numPr>
          <w:ilvl w:val="0"/>
          <w:numId w:val="2"/>
        </w:numPr>
        <w:ind w:left="420" w:firstLine="420"/>
      </w:pPr>
      <w:r>
        <w:rPr>
          <w:rFonts w:hint="eastAsia"/>
        </w:rPr>
        <w:t>成功确认：烧写完成后，</w:t>
      </w:r>
      <w:r>
        <w:rPr>
          <w:rFonts w:hint="eastAsia"/>
          <w:color w:val="FF0000"/>
          <w:lang w:eastAsia="zh-CN"/>
        </w:rPr>
        <w:t>蜂鸣器滴一声，重启也会滴一声，</w:t>
      </w:r>
      <w:r>
        <w:rPr>
          <w:rFonts w:hint="eastAsia"/>
          <w:color w:val="FF0000"/>
        </w:rPr>
        <w:t>单片机指示灯程如下形式</w:t>
      </w:r>
      <w:r>
        <w:rPr>
          <w:rFonts w:hint="eastAsia"/>
        </w:rPr>
        <w:t>，单片机指示灯程如下形式，如图2</w:t>
      </w:r>
      <w:r>
        <w:t>.8</w:t>
      </w:r>
      <w:r>
        <w:rPr>
          <w:rFonts w:hint="eastAsia"/>
        </w:rPr>
        <w:t>所示：D6、D7、D8常亮颜色为黄色，D23一直闪烁黄灯；</w:t>
      </w:r>
    </w:p>
    <w:p/>
    <w:p>
      <w:pPr>
        <w:ind w:left="420" w:firstLine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2" name="图片 22" descr="微信图片_20200429175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0042917555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3" name="图片 23" descr="微信图片_202004291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4291755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</w:pPr>
      <w:r>
        <w:drawing>
          <wp:inline distT="0" distB="0" distL="114300" distR="114300">
            <wp:extent cx="4533900" cy="5400675"/>
            <wp:effectExtent l="0" t="0" r="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</w:pPr>
      <w:r>
        <w:rPr>
          <w:rFonts w:hint="eastAsia"/>
        </w:rPr>
        <w:t>图2</w:t>
      </w:r>
      <w:r>
        <w:t>.8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0" w:name="_Toc28969841"/>
      <w:r>
        <w:rPr>
          <w:rFonts w:ascii="宋体" w:hAnsi="宋体" w:cs="宋体"/>
          <w:sz w:val="30"/>
          <w:szCs w:val="30"/>
        </w:rPr>
        <w:t>I</w:t>
      </w:r>
      <w:r>
        <w:rPr>
          <w:rFonts w:hint="eastAsia" w:ascii="宋体" w:hAnsi="宋体" w:cs="宋体"/>
          <w:sz w:val="30"/>
          <w:szCs w:val="30"/>
        </w:rPr>
        <w:t>mx6烧写</w:t>
      </w:r>
      <w:bookmarkEnd w:id="10"/>
    </w:p>
    <w:p>
      <w:pPr>
        <w:ind w:left="420"/>
      </w:pPr>
      <w:r>
        <w:rPr>
          <w:rFonts w:hint="eastAsia"/>
        </w:rPr>
        <w:t>第一步：烧写准备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以2</w:t>
      </w:r>
      <w:r>
        <w:t>.9</w:t>
      </w:r>
      <w:r>
        <w:rPr>
          <w:rFonts w:hint="eastAsia"/>
        </w:rPr>
        <w:t>图示方向为角度，将imx6的拨码开关拨成左高右低如图所示：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2138045</wp:posOffset>
                </wp:positionH>
                <wp:positionV relativeFrom="paragraph">
                  <wp:posOffset>1460500</wp:posOffset>
                </wp:positionV>
                <wp:extent cx="314960" cy="238125"/>
                <wp:effectExtent l="13970" t="13970" r="33020" b="14605"/>
                <wp:wrapNone/>
                <wp:docPr id="25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68.35pt;margin-top:115pt;height:18.75pt;width:24.8pt;z-index:251665408;mso-width-relative:page;mso-height-relative:page;" filled="f" stroked="t" coordsize="21600,21600" o:gfxdata="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4d232wAAAAsBAAAP&#10;AAAAAAAAAAEAIAAAACIAAABkcnMvZG93bnJldi54bWxQSwECFAAUAAAACACHTuJAI2FH+twBAACh&#10;AwAADgAAAAAAAAABACAAAAAqAQAAZHJzL2Uyb0RvYy54bWxQSwUGAAAAAAYABgBZAQAAeA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164965" cy="312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.9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准备一根如图2</w:t>
      </w:r>
      <w:r>
        <w:t>.10</w:t>
      </w:r>
      <w:r>
        <w:rPr>
          <w:rFonts w:hint="eastAsia"/>
        </w:rPr>
        <w:t>所示连接线分别接电脑USB、电源板和前面板的p</w:t>
      </w:r>
      <w:r>
        <w:t>20</w:t>
      </w:r>
      <w:r>
        <w:rPr>
          <w:rFonts w:hint="eastAsia"/>
        </w:rPr>
        <w:t>连接口，接好后如图2</w:t>
      </w:r>
      <w:r>
        <w:t>.11</w:t>
      </w:r>
      <w:r>
        <w:rPr>
          <w:rFonts w:hint="eastAsia"/>
        </w:rPr>
        <w:t>所示，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3470275" cy="2602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.10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4" name="图片 24" descr="微信图片_202004281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4281347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781300" cy="386715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.11</w:t>
      </w:r>
    </w:p>
    <w:p>
      <w:pPr>
        <w:pStyle w:val="28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>
        <w:rPr>
          <w:rFonts w:hint="eastAsia"/>
        </w:rPr>
        <w:t>解压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文件，给机器上电，打开里面的</w:t>
      </w:r>
      <w:r>
        <w:rPr>
          <w:rFonts w:ascii="宋体" w:hAnsi="宋体" w:cs="宋体"/>
          <w:sz w:val="24"/>
        </w:rPr>
        <w:t>MfgTool2.exe</w:t>
      </w:r>
      <w:r>
        <w:rPr>
          <w:rFonts w:hint="eastAsia" w:ascii="宋体" w:hAnsi="宋体" w:cs="宋体"/>
          <w:sz w:val="24"/>
        </w:rPr>
        <w:t>应用程序，出现图2</w:t>
      </w:r>
      <w:r>
        <w:rPr>
          <w:rFonts w:ascii="宋体" w:hAnsi="宋体" w:cs="宋体"/>
          <w:sz w:val="24"/>
        </w:rPr>
        <w:t>.12</w:t>
      </w:r>
      <w:r>
        <w:rPr>
          <w:rFonts w:hint="eastAsia" w:ascii="宋体" w:hAnsi="宋体" w:cs="宋体"/>
          <w:sz w:val="24"/>
        </w:rPr>
        <w:t>形式表示可以开始下载</w:t>
      </w:r>
    </w:p>
    <w:p>
      <w:pPr>
        <w:jc w:val="both"/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drawing>
          <wp:inline distT="0" distB="0" distL="0" distR="0">
            <wp:extent cx="4085590" cy="1694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.12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hint="eastAsia"/>
        </w:rPr>
        <w:t>单击图2</w:t>
      </w:r>
      <w:r>
        <w:t>.12</w:t>
      </w:r>
      <w:r>
        <w:rPr>
          <w:rFonts w:hint="eastAsia"/>
        </w:rPr>
        <w:t>所示的start按钮，开始下载，成功后该界面显示如图2</w:t>
      </w:r>
      <w:r>
        <w:t>.13</w:t>
      </w:r>
      <w:r>
        <w:rPr>
          <w:rFonts w:hint="eastAsia"/>
        </w:rPr>
        <w:t>所示，然后单击Stop按钮，退出。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04640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</w:t>
      </w:r>
      <w:r>
        <w:t>.13</w:t>
      </w:r>
    </w:p>
    <w:p>
      <w:pPr>
        <w:ind w:left="420" w:firstLine="420"/>
      </w:pPr>
      <w:r>
        <w:rPr>
          <w:rFonts w:hint="eastAsia"/>
        </w:rPr>
        <w:t>5、烧写完成之后断电，将imx</w:t>
      </w:r>
      <w:r>
        <w:t>6</w:t>
      </w:r>
      <w:r>
        <w:rPr>
          <w:rFonts w:hint="eastAsia"/>
        </w:rPr>
        <w:t>的拨码开关拨成左低右高的状态，要不然主程序起不来。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1" w:name="_Toc28969842"/>
      <w:r>
        <w:rPr>
          <w:rFonts w:hint="eastAsia" w:ascii="宋体" w:hAnsi="宋体" w:cs="宋体"/>
          <w:sz w:val="30"/>
          <w:szCs w:val="30"/>
        </w:rPr>
        <w:t>模拟板烧写</w:t>
      </w:r>
      <w:bookmarkEnd w:id="11"/>
    </w:p>
    <w:p>
      <w:pPr>
        <w:ind w:left="420"/>
      </w:pP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按照时序接到模拟板后面的接口（注：只有一个接口可以接上，很好认）；</w:t>
      </w:r>
    </w:p>
    <w:p>
      <w:pPr>
        <w:ind w:left="420"/>
      </w:pPr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烧写工具先连接模拟板，然后擦除，然后打开</w:t>
      </w:r>
      <w:r>
        <w:t>AnlgBlV2.0.1.bin</w:t>
      </w:r>
      <w:r>
        <w:rPr>
          <w:rFonts w:hint="eastAsia"/>
        </w:rPr>
        <w:t>文件，之后烧写。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2" w:name="_Toc28969843"/>
      <w:r>
        <w:rPr>
          <w:rFonts w:hint="eastAsia" w:ascii="宋体" w:hAnsi="宋体" w:cs="宋体"/>
          <w:sz w:val="30"/>
          <w:szCs w:val="30"/>
        </w:rPr>
        <w:t>电源板烧写</w:t>
      </w:r>
      <w:bookmarkEnd w:id="12"/>
    </w:p>
    <w:p>
      <w:pPr>
        <w:ind w:left="420"/>
      </w:pP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按照时序接到电源板后面的接口，另外一边接电脑USB接口。如图2</w:t>
      </w:r>
      <w:r>
        <w:t>.14</w:t>
      </w:r>
      <w:r>
        <w:rPr>
          <w:rFonts w:hint="eastAsia"/>
        </w:rPr>
        <w:t>；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4527550" cy="2143760"/>
            <wp:effectExtent l="0" t="0" r="0" b="0"/>
            <wp:docPr id="10" name="图片 10" descr="微信图片_2020042910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004291033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7891" cy="21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4549775" cy="2153920"/>
            <wp:effectExtent l="0" t="0" r="0" b="0"/>
            <wp:docPr id="2" name="图片 2" descr="微信图片_2020042910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004291028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836" cy="21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81300" cy="3867150"/>
            <wp:effectExtent l="0" t="0" r="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如图2</w:t>
      </w:r>
      <w:r>
        <w:t>.14</w:t>
      </w:r>
    </w:p>
    <w:p>
      <w:pPr>
        <w:ind w:left="420"/>
        <w:rPr>
          <w:rFonts w:hint="default" w:eastAsia="宋体"/>
          <w:lang w:val="en-US" w:eastAsia="zh-CN"/>
        </w:rPr>
      </w:pPr>
      <w:r>
        <w:rPr>
          <w:rFonts w:hint="eastAsia"/>
        </w:rPr>
        <w:t>第二步：用STM</w:t>
      </w:r>
      <w:r>
        <w:t>32 ST-LINK Utility</w:t>
      </w:r>
      <w:r>
        <w:rPr>
          <w:rFonts w:hint="eastAsia"/>
        </w:rPr>
        <w:t>烧写工具，烧写步骤同前面板烧写，不同的是打开</w:t>
      </w:r>
      <w:r>
        <w:t>PwrBlV1.0.3.bin</w:t>
      </w:r>
      <w:r>
        <w:rPr>
          <w:rFonts w:hint="eastAsia"/>
        </w:rPr>
        <w:t>文件烧写，烧录完成后如图所示，LED3和LDE2常亮，分别亮黄色和红色，LDE1一直不停闪烁黄灯。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2.15</w:t>
      </w:r>
    </w:p>
    <w:p>
      <w:pPr>
        <w:ind w:left="420"/>
        <w:jc w:val="center"/>
      </w:pPr>
      <w:r>
        <w:drawing>
          <wp:inline distT="0" distB="0" distL="114300" distR="114300">
            <wp:extent cx="2838450" cy="391477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</w:pPr>
      <w:r>
        <w:rPr>
          <w:rFonts w:hint="eastAsia"/>
          <w:lang w:val="en-US" w:eastAsia="zh-CN"/>
        </w:rPr>
        <w:t>2.15</w:t>
      </w:r>
    </w:p>
    <w:p>
      <w:pPr>
        <w:ind w:left="420"/>
      </w:pPr>
      <w:r>
        <w:rPr>
          <w:rFonts w:hint="eastAsia"/>
        </w:rPr>
        <w:t>2.4.1升级电源板程序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步骤如下：连接线路，串口另外一端是USB连接电脑的USB口。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2.16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4618990" cy="2186940"/>
            <wp:effectExtent l="0" t="0" r="0" b="0"/>
            <wp:docPr id="16" name="图片 16" descr="微信图片_2020042911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004291128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337" cy="21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2.16</w:t>
      </w:r>
    </w:p>
    <w:p>
      <w:pPr>
        <w:ind w:left="420"/>
        <w:rPr>
          <w:rFonts w:hint="default" w:eastAsia="宋体"/>
          <w:lang w:val="en-US" w:eastAsia="zh-CN"/>
        </w:rPr>
      </w:pPr>
      <w:r>
        <w:rPr>
          <w:rFonts w:hint="eastAsia"/>
        </w:rPr>
        <w:t>通电，打开</w:t>
      </w:r>
      <w:r>
        <w:drawing>
          <wp:inline distT="0" distB="0" distL="114300" distR="114300">
            <wp:extent cx="771525" cy="71437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此软件，接下来操作步骤如下：电源板-升级，等待升级成功显示完成即可。升级过程中，LED3、LED2、LED1，它们交替的分别闪烁黄、红、黄等颜色；待升级显示成功后，LED3常亮黄色、LED2灯灭、LED1闪烁黄色。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2.17</w:t>
      </w:r>
    </w:p>
    <w:p>
      <w:pPr>
        <w:ind w:left="420"/>
        <w:jc w:val="center"/>
      </w:pPr>
      <w:r>
        <w:drawing>
          <wp:inline distT="0" distB="0" distL="114300" distR="114300">
            <wp:extent cx="2790825" cy="3867150"/>
            <wp:effectExtent l="0" t="0" r="952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2.17</w:t>
      </w:r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3" w:name="_Toc28969844"/>
      <w:r>
        <w:rPr>
          <w:rFonts w:hint="eastAsia" w:ascii="宋体" w:hAnsi="宋体" w:cs="宋体"/>
          <w:sz w:val="30"/>
          <w:szCs w:val="30"/>
        </w:rPr>
        <w:t>主程序烧写</w:t>
      </w:r>
      <w:bookmarkEnd w:id="13"/>
    </w:p>
    <w:p>
      <w:pPr>
        <w:ind w:left="420"/>
      </w:pPr>
      <w:r>
        <w:rPr>
          <w:rFonts w:hint="eastAsia"/>
        </w:rPr>
        <w:t>在u盘中新建</w:t>
      </w:r>
      <w:r>
        <w:t>PssImages</w:t>
      </w:r>
      <w:r>
        <w:rPr>
          <w:rFonts w:hint="eastAsia"/>
        </w:rPr>
        <w:t>文件，将升级文件放入该文件中，之后将u盘插入前面</w:t>
      </w:r>
    </w:p>
    <w:p>
      <w:r>
        <w:rPr>
          <w:rFonts w:hint="eastAsia"/>
        </w:rPr>
        <w:t>板的usb串口中，将机器装好，给机器上电，待屏幕中主界面起来之后点击设置按钮，之后点击升级按钮，将自动烧写前面板、模拟板、电源板主程序。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  <w:r>
      <w:rPr>
        <w:rFonts w:hint="eastAsia" w:ascii="宋体" w:hAnsi="宋体" w:cs="宋体"/>
        <w:sz w:val="18"/>
        <w:szCs w:val="18"/>
      </w:rPr>
      <w:t xml:space="preserve"> </w:t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5"/>
        <w:szCs w:val="15"/>
        <w:lang w:val="pt-BR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1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>S系列源表烧录指导手册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31734"/>
    <w:multiLevelType w:val="multilevel"/>
    <w:tmpl w:val="16F31734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6DDE454"/>
    <w:multiLevelType w:val="singleLevel"/>
    <w:tmpl w:val="36DDE454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5C35D7E1"/>
    <w:multiLevelType w:val="multilevel"/>
    <w:tmpl w:val="5C35D7E1"/>
    <w:lvl w:ilvl="0" w:tentative="0">
      <w:start w:val="1"/>
      <w:numFmt w:val="chineseCountingThousand"/>
      <w:lvlText w:val="%1、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9E9"/>
    <w:rsid w:val="000031F9"/>
    <w:rsid w:val="00015BA0"/>
    <w:rsid w:val="000172B2"/>
    <w:rsid w:val="00021316"/>
    <w:rsid w:val="00022EFC"/>
    <w:rsid w:val="000279AD"/>
    <w:rsid w:val="0003684B"/>
    <w:rsid w:val="00041627"/>
    <w:rsid w:val="00043AF8"/>
    <w:rsid w:val="00046871"/>
    <w:rsid w:val="00047C69"/>
    <w:rsid w:val="00053C44"/>
    <w:rsid w:val="00057906"/>
    <w:rsid w:val="00063416"/>
    <w:rsid w:val="000805B4"/>
    <w:rsid w:val="0008288B"/>
    <w:rsid w:val="00082F59"/>
    <w:rsid w:val="00083636"/>
    <w:rsid w:val="00084D6B"/>
    <w:rsid w:val="00094918"/>
    <w:rsid w:val="0009785F"/>
    <w:rsid w:val="000A0477"/>
    <w:rsid w:val="000A390F"/>
    <w:rsid w:val="000C0055"/>
    <w:rsid w:val="000C6D16"/>
    <w:rsid w:val="000D3109"/>
    <w:rsid w:val="000D4D92"/>
    <w:rsid w:val="000D5361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443A4"/>
    <w:rsid w:val="00153AD3"/>
    <w:rsid w:val="00161C3A"/>
    <w:rsid w:val="00172A27"/>
    <w:rsid w:val="00175049"/>
    <w:rsid w:val="001827B1"/>
    <w:rsid w:val="001835FF"/>
    <w:rsid w:val="00187602"/>
    <w:rsid w:val="001878A2"/>
    <w:rsid w:val="00190353"/>
    <w:rsid w:val="00192E4F"/>
    <w:rsid w:val="00196823"/>
    <w:rsid w:val="001A20D1"/>
    <w:rsid w:val="001A20E2"/>
    <w:rsid w:val="001A4541"/>
    <w:rsid w:val="001B1D40"/>
    <w:rsid w:val="001B7497"/>
    <w:rsid w:val="001C1C25"/>
    <w:rsid w:val="001C68B0"/>
    <w:rsid w:val="001D1BE6"/>
    <w:rsid w:val="001D2E16"/>
    <w:rsid w:val="001D4E50"/>
    <w:rsid w:val="001E1574"/>
    <w:rsid w:val="001F14BC"/>
    <w:rsid w:val="001F1BA1"/>
    <w:rsid w:val="00213BEA"/>
    <w:rsid w:val="00215921"/>
    <w:rsid w:val="00230778"/>
    <w:rsid w:val="002459AC"/>
    <w:rsid w:val="00245E1A"/>
    <w:rsid w:val="00245F8B"/>
    <w:rsid w:val="002525C8"/>
    <w:rsid w:val="00252728"/>
    <w:rsid w:val="00256AFC"/>
    <w:rsid w:val="0026214D"/>
    <w:rsid w:val="002651CC"/>
    <w:rsid w:val="002806E9"/>
    <w:rsid w:val="0028284B"/>
    <w:rsid w:val="002868DA"/>
    <w:rsid w:val="002925F9"/>
    <w:rsid w:val="002A1295"/>
    <w:rsid w:val="002A4872"/>
    <w:rsid w:val="002B0DA0"/>
    <w:rsid w:val="002B2253"/>
    <w:rsid w:val="002B5D15"/>
    <w:rsid w:val="002C587F"/>
    <w:rsid w:val="002D100B"/>
    <w:rsid w:val="002D7C78"/>
    <w:rsid w:val="002E16A5"/>
    <w:rsid w:val="002E77B7"/>
    <w:rsid w:val="002F233B"/>
    <w:rsid w:val="002F28B8"/>
    <w:rsid w:val="002F7174"/>
    <w:rsid w:val="00302374"/>
    <w:rsid w:val="0030316D"/>
    <w:rsid w:val="00305483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84A06"/>
    <w:rsid w:val="0039289A"/>
    <w:rsid w:val="003A4C65"/>
    <w:rsid w:val="003A6D7B"/>
    <w:rsid w:val="003B0533"/>
    <w:rsid w:val="003B4237"/>
    <w:rsid w:val="003B6D04"/>
    <w:rsid w:val="003C57D8"/>
    <w:rsid w:val="003D7839"/>
    <w:rsid w:val="003E2470"/>
    <w:rsid w:val="003E715C"/>
    <w:rsid w:val="004101C1"/>
    <w:rsid w:val="004111D1"/>
    <w:rsid w:val="00417386"/>
    <w:rsid w:val="00417428"/>
    <w:rsid w:val="00422821"/>
    <w:rsid w:val="00424EF6"/>
    <w:rsid w:val="004272F8"/>
    <w:rsid w:val="004416A0"/>
    <w:rsid w:val="0044674B"/>
    <w:rsid w:val="00485332"/>
    <w:rsid w:val="0049349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252F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E7F"/>
    <w:rsid w:val="00556236"/>
    <w:rsid w:val="0055777B"/>
    <w:rsid w:val="00564683"/>
    <w:rsid w:val="0056797D"/>
    <w:rsid w:val="0057252C"/>
    <w:rsid w:val="00577988"/>
    <w:rsid w:val="00580D5D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4CC6"/>
    <w:rsid w:val="005F6C7B"/>
    <w:rsid w:val="006007DC"/>
    <w:rsid w:val="00615CC2"/>
    <w:rsid w:val="00620BFB"/>
    <w:rsid w:val="00621FF7"/>
    <w:rsid w:val="00627836"/>
    <w:rsid w:val="00630E3E"/>
    <w:rsid w:val="00637E11"/>
    <w:rsid w:val="00640606"/>
    <w:rsid w:val="00656F6A"/>
    <w:rsid w:val="00660192"/>
    <w:rsid w:val="00663028"/>
    <w:rsid w:val="00670248"/>
    <w:rsid w:val="00670C3E"/>
    <w:rsid w:val="00675109"/>
    <w:rsid w:val="00680A90"/>
    <w:rsid w:val="00682F06"/>
    <w:rsid w:val="00693BC1"/>
    <w:rsid w:val="0069526E"/>
    <w:rsid w:val="006A6BE5"/>
    <w:rsid w:val="006A6C48"/>
    <w:rsid w:val="006B1245"/>
    <w:rsid w:val="006C03CC"/>
    <w:rsid w:val="006C781C"/>
    <w:rsid w:val="006D3F2B"/>
    <w:rsid w:val="006E3E42"/>
    <w:rsid w:val="006E47F1"/>
    <w:rsid w:val="006E6E14"/>
    <w:rsid w:val="006F5C49"/>
    <w:rsid w:val="007003F0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24085"/>
    <w:rsid w:val="0073611E"/>
    <w:rsid w:val="00740C59"/>
    <w:rsid w:val="0074277B"/>
    <w:rsid w:val="00744326"/>
    <w:rsid w:val="00762155"/>
    <w:rsid w:val="0076286A"/>
    <w:rsid w:val="00762E16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F2E"/>
    <w:rsid w:val="00791DAE"/>
    <w:rsid w:val="00792496"/>
    <w:rsid w:val="00795F63"/>
    <w:rsid w:val="00797A23"/>
    <w:rsid w:val="007A3849"/>
    <w:rsid w:val="007A4F8B"/>
    <w:rsid w:val="007A5B5E"/>
    <w:rsid w:val="007B0CDC"/>
    <w:rsid w:val="007C3970"/>
    <w:rsid w:val="007C6C79"/>
    <w:rsid w:val="007D1519"/>
    <w:rsid w:val="007D212A"/>
    <w:rsid w:val="007D263F"/>
    <w:rsid w:val="007D55FA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0104"/>
    <w:rsid w:val="00850D7B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85D19"/>
    <w:rsid w:val="00892267"/>
    <w:rsid w:val="008B787E"/>
    <w:rsid w:val="008C60FD"/>
    <w:rsid w:val="008D5A66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9A6"/>
    <w:rsid w:val="00932F65"/>
    <w:rsid w:val="009363E0"/>
    <w:rsid w:val="009450E2"/>
    <w:rsid w:val="0095406E"/>
    <w:rsid w:val="00973177"/>
    <w:rsid w:val="00980ADC"/>
    <w:rsid w:val="00981538"/>
    <w:rsid w:val="00983836"/>
    <w:rsid w:val="00985EC9"/>
    <w:rsid w:val="00994F12"/>
    <w:rsid w:val="009A5ACF"/>
    <w:rsid w:val="009A6EF7"/>
    <w:rsid w:val="009C4AC1"/>
    <w:rsid w:val="009E6E94"/>
    <w:rsid w:val="009E7DC9"/>
    <w:rsid w:val="00A01D39"/>
    <w:rsid w:val="00A046CF"/>
    <w:rsid w:val="00A05091"/>
    <w:rsid w:val="00A141F0"/>
    <w:rsid w:val="00A16F26"/>
    <w:rsid w:val="00A2122F"/>
    <w:rsid w:val="00A258AF"/>
    <w:rsid w:val="00A25E9A"/>
    <w:rsid w:val="00A25F9C"/>
    <w:rsid w:val="00A33614"/>
    <w:rsid w:val="00A33638"/>
    <w:rsid w:val="00A35CFE"/>
    <w:rsid w:val="00A406A8"/>
    <w:rsid w:val="00A422C5"/>
    <w:rsid w:val="00A43B5A"/>
    <w:rsid w:val="00A45785"/>
    <w:rsid w:val="00A658E5"/>
    <w:rsid w:val="00A66AB5"/>
    <w:rsid w:val="00A674DF"/>
    <w:rsid w:val="00A76F54"/>
    <w:rsid w:val="00A91059"/>
    <w:rsid w:val="00A9467D"/>
    <w:rsid w:val="00A977F1"/>
    <w:rsid w:val="00AA122D"/>
    <w:rsid w:val="00AA47C0"/>
    <w:rsid w:val="00AB1B36"/>
    <w:rsid w:val="00AB2798"/>
    <w:rsid w:val="00AB5D7D"/>
    <w:rsid w:val="00AB7C64"/>
    <w:rsid w:val="00AC0952"/>
    <w:rsid w:val="00AC618D"/>
    <w:rsid w:val="00AD2695"/>
    <w:rsid w:val="00AD41E8"/>
    <w:rsid w:val="00AD4204"/>
    <w:rsid w:val="00AD441F"/>
    <w:rsid w:val="00AD7733"/>
    <w:rsid w:val="00AD780E"/>
    <w:rsid w:val="00AE024C"/>
    <w:rsid w:val="00AE456B"/>
    <w:rsid w:val="00AF1AAC"/>
    <w:rsid w:val="00B02B7D"/>
    <w:rsid w:val="00B03F77"/>
    <w:rsid w:val="00B04A59"/>
    <w:rsid w:val="00B07AEC"/>
    <w:rsid w:val="00B176D0"/>
    <w:rsid w:val="00B21A7D"/>
    <w:rsid w:val="00B21BCF"/>
    <w:rsid w:val="00B31D35"/>
    <w:rsid w:val="00B35176"/>
    <w:rsid w:val="00B35F64"/>
    <w:rsid w:val="00B40ADE"/>
    <w:rsid w:val="00B46634"/>
    <w:rsid w:val="00B57CF6"/>
    <w:rsid w:val="00B61D51"/>
    <w:rsid w:val="00B6565A"/>
    <w:rsid w:val="00B73E24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04705"/>
    <w:rsid w:val="00C105D1"/>
    <w:rsid w:val="00C24330"/>
    <w:rsid w:val="00C27588"/>
    <w:rsid w:val="00C27CC2"/>
    <w:rsid w:val="00C27F22"/>
    <w:rsid w:val="00C32C47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1C8A"/>
    <w:rsid w:val="00C7215A"/>
    <w:rsid w:val="00C773A0"/>
    <w:rsid w:val="00C77B1E"/>
    <w:rsid w:val="00C847C7"/>
    <w:rsid w:val="00C91689"/>
    <w:rsid w:val="00CA058F"/>
    <w:rsid w:val="00CA6009"/>
    <w:rsid w:val="00CB2487"/>
    <w:rsid w:val="00CB49CD"/>
    <w:rsid w:val="00CC1E7D"/>
    <w:rsid w:val="00CC56DB"/>
    <w:rsid w:val="00CD0812"/>
    <w:rsid w:val="00CD1412"/>
    <w:rsid w:val="00CD1CB5"/>
    <w:rsid w:val="00CD2619"/>
    <w:rsid w:val="00CE3E98"/>
    <w:rsid w:val="00CE4D0B"/>
    <w:rsid w:val="00CE5348"/>
    <w:rsid w:val="00CE794C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4C52"/>
    <w:rsid w:val="00D311DD"/>
    <w:rsid w:val="00D320F9"/>
    <w:rsid w:val="00D3746D"/>
    <w:rsid w:val="00D47665"/>
    <w:rsid w:val="00D50894"/>
    <w:rsid w:val="00D60A53"/>
    <w:rsid w:val="00D73141"/>
    <w:rsid w:val="00D840B8"/>
    <w:rsid w:val="00D90FE4"/>
    <w:rsid w:val="00D92FA3"/>
    <w:rsid w:val="00D95B52"/>
    <w:rsid w:val="00DA379F"/>
    <w:rsid w:val="00DA50AF"/>
    <w:rsid w:val="00DA580A"/>
    <w:rsid w:val="00DB264B"/>
    <w:rsid w:val="00DB26DE"/>
    <w:rsid w:val="00DB6216"/>
    <w:rsid w:val="00DC4FD8"/>
    <w:rsid w:val="00DC714B"/>
    <w:rsid w:val="00DD201B"/>
    <w:rsid w:val="00DE4201"/>
    <w:rsid w:val="00DF1C57"/>
    <w:rsid w:val="00E031CC"/>
    <w:rsid w:val="00E062EC"/>
    <w:rsid w:val="00E077E2"/>
    <w:rsid w:val="00E1384A"/>
    <w:rsid w:val="00E160DF"/>
    <w:rsid w:val="00E27210"/>
    <w:rsid w:val="00E35D0C"/>
    <w:rsid w:val="00E40F53"/>
    <w:rsid w:val="00E426BB"/>
    <w:rsid w:val="00E44EEF"/>
    <w:rsid w:val="00E4538F"/>
    <w:rsid w:val="00E519B0"/>
    <w:rsid w:val="00E56155"/>
    <w:rsid w:val="00E60211"/>
    <w:rsid w:val="00E60B24"/>
    <w:rsid w:val="00E6546D"/>
    <w:rsid w:val="00E6724F"/>
    <w:rsid w:val="00E74B24"/>
    <w:rsid w:val="00E843FD"/>
    <w:rsid w:val="00E85FF0"/>
    <w:rsid w:val="00E96626"/>
    <w:rsid w:val="00E96CE2"/>
    <w:rsid w:val="00EA12B2"/>
    <w:rsid w:val="00EA7295"/>
    <w:rsid w:val="00EB066B"/>
    <w:rsid w:val="00EB1C8E"/>
    <w:rsid w:val="00EB1F0B"/>
    <w:rsid w:val="00ED76D9"/>
    <w:rsid w:val="00EE495B"/>
    <w:rsid w:val="00EF4A83"/>
    <w:rsid w:val="00F02864"/>
    <w:rsid w:val="00F24619"/>
    <w:rsid w:val="00F24B05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706F8"/>
    <w:rsid w:val="00F84237"/>
    <w:rsid w:val="00F978C2"/>
    <w:rsid w:val="00F97FA2"/>
    <w:rsid w:val="00FA0455"/>
    <w:rsid w:val="00FB38B0"/>
    <w:rsid w:val="00FB7F0C"/>
    <w:rsid w:val="00FC12A2"/>
    <w:rsid w:val="00FC2ECF"/>
    <w:rsid w:val="00FD22B1"/>
    <w:rsid w:val="00FE16B0"/>
    <w:rsid w:val="00FE6D86"/>
    <w:rsid w:val="00FF1A04"/>
    <w:rsid w:val="00FF418E"/>
    <w:rsid w:val="00FF4C45"/>
    <w:rsid w:val="022C35B8"/>
    <w:rsid w:val="05883271"/>
    <w:rsid w:val="05C34A3C"/>
    <w:rsid w:val="09F178B3"/>
    <w:rsid w:val="0A2111AC"/>
    <w:rsid w:val="0CF91D71"/>
    <w:rsid w:val="0EBA482D"/>
    <w:rsid w:val="0EE7363F"/>
    <w:rsid w:val="113E2A48"/>
    <w:rsid w:val="122F11FB"/>
    <w:rsid w:val="152519D8"/>
    <w:rsid w:val="1633322F"/>
    <w:rsid w:val="16DB35C7"/>
    <w:rsid w:val="17583556"/>
    <w:rsid w:val="196D610D"/>
    <w:rsid w:val="1B0376EF"/>
    <w:rsid w:val="1C1102E6"/>
    <w:rsid w:val="1C597F88"/>
    <w:rsid w:val="2282019A"/>
    <w:rsid w:val="22D10E32"/>
    <w:rsid w:val="23A2481C"/>
    <w:rsid w:val="28EE5C62"/>
    <w:rsid w:val="2B7D4A71"/>
    <w:rsid w:val="2D3E5A41"/>
    <w:rsid w:val="2E7406A3"/>
    <w:rsid w:val="2EA8068F"/>
    <w:rsid w:val="2F522599"/>
    <w:rsid w:val="2F9369F4"/>
    <w:rsid w:val="308374C2"/>
    <w:rsid w:val="32100C0E"/>
    <w:rsid w:val="32793A57"/>
    <w:rsid w:val="32CE4308"/>
    <w:rsid w:val="339C2B55"/>
    <w:rsid w:val="34C96CA8"/>
    <w:rsid w:val="363F61BC"/>
    <w:rsid w:val="38BF6564"/>
    <w:rsid w:val="3C727792"/>
    <w:rsid w:val="3DEE777B"/>
    <w:rsid w:val="40AE5498"/>
    <w:rsid w:val="42DC1DCB"/>
    <w:rsid w:val="441527AE"/>
    <w:rsid w:val="458B5014"/>
    <w:rsid w:val="4C5B327C"/>
    <w:rsid w:val="4F894C7A"/>
    <w:rsid w:val="501F4C47"/>
    <w:rsid w:val="52A56D13"/>
    <w:rsid w:val="55BF2860"/>
    <w:rsid w:val="5942534B"/>
    <w:rsid w:val="5BC36D88"/>
    <w:rsid w:val="5FF51D45"/>
    <w:rsid w:val="61D72394"/>
    <w:rsid w:val="62B52EEC"/>
    <w:rsid w:val="62FC3E7A"/>
    <w:rsid w:val="63226374"/>
    <w:rsid w:val="64EF13D9"/>
    <w:rsid w:val="6598329D"/>
    <w:rsid w:val="6729433D"/>
    <w:rsid w:val="6A8B221A"/>
    <w:rsid w:val="6C5D5A21"/>
    <w:rsid w:val="6D803D47"/>
    <w:rsid w:val="703B1CDF"/>
    <w:rsid w:val="706B39F2"/>
    <w:rsid w:val="753C3D38"/>
    <w:rsid w:val="75AB3147"/>
    <w:rsid w:val="77533C91"/>
    <w:rsid w:val="78B64AE1"/>
    <w:rsid w:val="7AA54564"/>
    <w:rsid w:val="7BDE4961"/>
    <w:rsid w:val="7CE026C1"/>
    <w:rsid w:val="7DD9644F"/>
    <w:rsid w:val="7E04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25"/>
    <w:qFormat/>
    <w:uiPriority w:val="0"/>
    <w:rPr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26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character" w:customStyle="1" w:styleId="17">
    <w:name w:val="页脚 字符"/>
    <w:link w:val="7"/>
    <w:qFormat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8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9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0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character" w:customStyle="1" w:styleId="21">
    <w:name w:val="标题 1 字符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3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4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25">
    <w:name w:val="批注框文本 字符"/>
    <w:link w:val="6"/>
    <w:qFormat/>
    <w:uiPriority w:val="0"/>
    <w:rPr>
      <w:kern w:val="2"/>
      <w:sz w:val="18"/>
      <w:szCs w:val="18"/>
    </w:rPr>
  </w:style>
  <w:style w:type="character" w:customStyle="1" w:styleId="26">
    <w:name w:val="脚注文本 字符"/>
    <w:link w:val="10"/>
    <w:qFormat/>
    <w:uiPriority w:val="0"/>
    <w:rPr>
      <w:kern w:val="2"/>
      <w:sz w:val="18"/>
      <w:szCs w:val="18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44CC5-2887-49D7-85D8-7F78C2E154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1</Pages>
  <Words>394</Words>
  <Characters>2247</Characters>
  <Lines>18</Lines>
  <Paragraphs>5</Paragraphs>
  <TotalTime>3</TotalTime>
  <ScaleCrop>false</ScaleCrop>
  <LinksUpToDate>false</LinksUpToDate>
  <CharactersWithSpaces>2636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2019-10-10T05:39:00Z</dcterms:created>
  <dc:creator>machao</dc:creator>
  <cp:lastModifiedBy>青红</cp:lastModifiedBy>
  <cp:lastPrinted>2019-10-17T09:19:00Z</cp:lastPrinted>
  <dcterms:modified xsi:type="dcterms:W3CDTF">2020-06-04T03:08:28Z</dcterms:modified>
  <dc:title>S100系列_SCPI编程手册</dc:title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