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47B6" w:rsidRDefault="00A347B6">
      <w:pPr>
        <w:pStyle w:val="21"/>
        <w:spacing w:line="360" w:lineRule="auto"/>
        <w:ind w:leftChars="0" w:left="0"/>
        <w:jc w:val="both"/>
      </w:pPr>
    </w:p>
    <w:p w:rsidR="00A347B6" w:rsidRDefault="00A347B6">
      <w:pPr>
        <w:spacing w:line="360" w:lineRule="auto"/>
      </w:pPr>
    </w:p>
    <w:p w:rsidR="00A347B6" w:rsidRDefault="00A347B6">
      <w:pPr>
        <w:spacing w:line="360" w:lineRule="auto"/>
      </w:pPr>
    </w:p>
    <w:p w:rsidR="00A347B6" w:rsidRDefault="00A347B6">
      <w:pPr>
        <w:spacing w:line="360" w:lineRule="auto"/>
      </w:pPr>
    </w:p>
    <w:p w:rsidR="00A347B6" w:rsidRDefault="00A347B6">
      <w:pPr>
        <w:spacing w:line="360" w:lineRule="auto"/>
      </w:pPr>
    </w:p>
    <w:p w:rsidR="00A347B6" w:rsidRDefault="00A347B6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A347B6" w:rsidRDefault="00A347B6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A347B6" w:rsidRDefault="004B25D5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S系列源表烧录指导手册</w:t>
      </w:r>
    </w:p>
    <w:p w:rsidR="00A347B6" w:rsidRDefault="00A347B6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A347B6" w:rsidRDefault="00A347B6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A347B6" w:rsidRDefault="00A347B6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A347B6" w:rsidRDefault="00A347B6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A347B6" w:rsidRDefault="00A347B6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A347B6" w:rsidRDefault="00A347B6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A347B6" w:rsidRDefault="00A347B6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A347B6" w:rsidRDefault="00A347B6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A347B6" w:rsidRDefault="00A347B6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A347B6" w:rsidRDefault="00A347B6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A347B6" w:rsidRDefault="004B25D5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:rsidR="00A347B6" w:rsidRDefault="00A347B6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A347B6" w:rsidRDefault="00A347B6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A347B6" w:rsidRDefault="004B25D5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:rsidR="00A347B6" w:rsidRDefault="004B25D5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292"/>
        <w:gridCol w:w="1368"/>
        <w:gridCol w:w="1276"/>
        <w:gridCol w:w="1701"/>
        <w:gridCol w:w="1984"/>
      </w:tblGrid>
      <w:tr w:rsidR="00A347B6">
        <w:trPr>
          <w:trHeight w:val="639"/>
        </w:trPr>
        <w:tc>
          <w:tcPr>
            <w:tcW w:w="1292" w:type="dxa"/>
            <w:shd w:val="clear" w:color="auto" w:fill="DCD8C2"/>
            <w:vAlign w:val="bottom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68" w:type="dxa"/>
            <w:shd w:val="clear" w:color="auto" w:fill="DCD8C2"/>
            <w:vAlign w:val="bottom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1276" w:type="dxa"/>
            <w:shd w:val="clear" w:color="auto" w:fill="DCD8C2"/>
            <w:vAlign w:val="bottom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701" w:type="dxa"/>
            <w:shd w:val="clear" w:color="auto" w:fill="DCD8C2"/>
            <w:vAlign w:val="bottom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1984" w:type="dxa"/>
            <w:shd w:val="clear" w:color="auto" w:fill="DCD8C2"/>
            <w:vAlign w:val="bottom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A347B6">
        <w:trPr>
          <w:trHeight w:val="510"/>
        </w:trPr>
        <w:tc>
          <w:tcPr>
            <w:tcW w:w="1292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</w:t>
            </w:r>
            <w:r>
              <w:rPr>
                <w:rFonts w:ascii="宋体" w:hAnsi="宋体" w:cs="宋体" w:hint="eastAsia"/>
                <w:bCs/>
                <w:szCs w:val="21"/>
              </w:rPr>
              <w:t>1.0</w:t>
            </w:r>
          </w:p>
        </w:tc>
        <w:tc>
          <w:tcPr>
            <w:tcW w:w="1368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020.1.3</w:t>
            </w:r>
          </w:p>
        </w:tc>
        <w:tc>
          <w:tcPr>
            <w:tcW w:w="1276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701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1984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A347B6">
        <w:trPr>
          <w:trHeight w:val="595"/>
        </w:trPr>
        <w:tc>
          <w:tcPr>
            <w:tcW w:w="1292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V1.1</w:t>
            </w:r>
          </w:p>
        </w:tc>
        <w:tc>
          <w:tcPr>
            <w:tcW w:w="1368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2020.4.30</w:t>
            </w:r>
          </w:p>
        </w:tc>
        <w:tc>
          <w:tcPr>
            <w:tcW w:w="1276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701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代兵</w:t>
            </w:r>
          </w:p>
        </w:tc>
        <w:tc>
          <w:tcPr>
            <w:tcW w:w="1984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步骤完善</w:t>
            </w:r>
          </w:p>
        </w:tc>
      </w:tr>
      <w:tr w:rsidR="00A347B6">
        <w:trPr>
          <w:trHeight w:val="595"/>
        </w:trPr>
        <w:tc>
          <w:tcPr>
            <w:tcW w:w="1292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68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2020.4.30</w:t>
            </w:r>
          </w:p>
        </w:tc>
        <w:tc>
          <w:tcPr>
            <w:tcW w:w="1276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701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阮玉龙</w:t>
            </w:r>
          </w:p>
        </w:tc>
        <w:tc>
          <w:tcPr>
            <w:tcW w:w="1984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格式整理</w:t>
            </w:r>
          </w:p>
        </w:tc>
      </w:tr>
      <w:tr w:rsidR="00A347B6">
        <w:trPr>
          <w:trHeight w:val="604"/>
        </w:trPr>
        <w:tc>
          <w:tcPr>
            <w:tcW w:w="1292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V1.3</w:t>
            </w:r>
          </w:p>
        </w:tc>
        <w:tc>
          <w:tcPr>
            <w:tcW w:w="1368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2020.6.04</w:t>
            </w:r>
          </w:p>
        </w:tc>
        <w:tc>
          <w:tcPr>
            <w:tcW w:w="1276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A,M</w:t>
            </w:r>
          </w:p>
        </w:tc>
        <w:tc>
          <w:tcPr>
            <w:tcW w:w="1701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代兵，熊财允</w:t>
            </w:r>
          </w:p>
        </w:tc>
        <w:tc>
          <w:tcPr>
            <w:tcW w:w="1984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内容补充和完善</w:t>
            </w:r>
          </w:p>
        </w:tc>
      </w:tr>
      <w:tr w:rsidR="00A347B6">
        <w:trPr>
          <w:trHeight w:val="604"/>
        </w:trPr>
        <w:tc>
          <w:tcPr>
            <w:tcW w:w="1292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V1.4</w:t>
            </w:r>
          </w:p>
        </w:tc>
        <w:tc>
          <w:tcPr>
            <w:tcW w:w="1368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2020.7.20</w:t>
            </w:r>
          </w:p>
        </w:tc>
        <w:tc>
          <w:tcPr>
            <w:tcW w:w="1276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A,M,D</w:t>
            </w:r>
          </w:p>
        </w:tc>
        <w:tc>
          <w:tcPr>
            <w:tcW w:w="1701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1984" w:type="dxa"/>
            <w:shd w:val="clear" w:color="auto" w:fill="auto"/>
          </w:tcPr>
          <w:p w:rsidR="00A347B6" w:rsidRDefault="004B25D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内容修改</w:t>
            </w:r>
          </w:p>
        </w:tc>
      </w:tr>
    </w:tbl>
    <w:p w:rsidR="00A347B6" w:rsidRDefault="00A347B6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:rsidR="00A347B6" w:rsidRDefault="004B25D5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（A-添加，M-修改，D-删除）</w:t>
      </w:r>
    </w:p>
    <w:p w:rsidR="00A347B6" w:rsidRDefault="00A347B6">
      <w:pPr>
        <w:spacing w:line="360" w:lineRule="auto"/>
      </w:pPr>
    </w:p>
    <w:p w:rsidR="00A347B6" w:rsidRDefault="00A347B6">
      <w:pPr>
        <w:spacing w:line="360" w:lineRule="auto"/>
      </w:pPr>
    </w:p>
    <w:p w:rsidR="00A347B6" w:rsidRDefault="00A347B6">
      <w:pPr>
        <w:spacing w:line="360" w:lineRule="auto"/>
      </w:pPr>
    </w:p>
    <w:p w:rsidR="00A347B6" w:rsidRDefault="00A347B6">
      <w:pPr>
        <w:spacing w:line="360" w:lineRule="auto"/>
      </w:pPr>
    </w:p>
    <w:p w:rsidR="00A347B6" w:rsidRDefault="00A347B6">
      <w:pPr>
        <w:spacing w:line="360" w:lineRule="auto"/>
      </w:pPr>
    </w:p>
    <w:p w:rsidR="00A347B6" w:rsidRDefault="00A347B6">
      <w:pPr>
        <w:spacing w:line="360" w:lineRule="auto"/>
      </w:pPr>
    </w:p>
    <w:p w:rsidR="00A347B6" w:rsidRDefault="00A347B6">
      <w:pPr>
        <w:spacing w:line="360" w:lineRule="auto"/>
      </w:pPr>
    </w:p>
    <w:p w:rsidR="00A347B6" w:rsidRDefault="00A347B6">
      <w:pPr>
        <w:spacing w:line="360" w:lineRule="auto"/>
      </w:pPr>
    </w:p>
    <w:p w:rsidR="00A347B6" w:rsidRDefault="00A347B6">
      <w:pPr>
        <w:spacing w:line="360" w:lineRule="auto"/>
      </w:pPr>
    </w:p>
    <w:p w:rsidR="00A347B6" w:rsidRDefault="00A347B6">
      <w:pPr>
        <w:spacing w:line="360" w:lineRule="auto"/>
      </w:pPr>
    </w:p>
    <w:p w:rsidR="00A347B6" w:rsidRDefault="00A347B6">
      <w:pPr>
        <w:spacing w:line="360" w:lineRule="auto"/>
      </w:pPr>
    </w:p>
    <w:p w:rsidR="00A347B6" w:rsidRDefault="00A347B6">
      <w:pPr>
        <w:spacing w:line="360" w:lineRule="auto"/>
      </w:pPr>
    </w:p>
    <w:p w:rsidR="00A347B6" w:rsidRDefault="00A347B6">
      <w:pPr>
        <w:rPr>
          <w:rFonts w:ascii="宋体" w:hAnsi="宋体" w:cs="宋体"/>
          <w:sz w:val="24"/>
        </w:rPr>
      </w:pPr>
    </w:p>
    <w:p w:rsidR="00A347B6" w:rsidRDefault="00A347B6">
      <w:pPr>
        <w:rPr>
          <w:rFonts w:ascii="宋体" w:hAnsi="宋体" w:cs="宋体"/>
          <w:sz w:val="24"/>
        </w:rPr>
      </w:pPr>
    </w:p>
    <w:p w:rsidR="00A347B6" w:rsidRDefault="00A347B6">
      <w:pPr>
        <w:rPr>
          <w:rFonts w:ascii="宋体" w:hAnsi="宋体" w:cs="宋体"/>
          <w:sz w:val="24"/>
        </w:rPr>
      </w:pPr>
    </w:p>
    <w:p w:rsidR="00A347B6" w:rsidRDefault="00A347B6">
      <w:pPr>
        <w:rPr>
          <w:rFonts w:ascii="宋体" w:hAnsi="宋体" w:cs="宋体"/>
          <w:sz w:val="24"/>
        </w:rPr>
      </w:pPr>
    </w:p>
    <w:p w:rsidR="00A347B6" w:rsidRDefault="00A347B6">
      <w:pPr>
        <w:rPr>
          <w:rFonts w:ascii="宋体" w:hAnsi="宋体" w:cs="宋体"/>
          <w:sz w:val="24"/>
        </w:rPr>
      </w:pPr>
    </w:p>
    <w:p w:rsidR="00A347B6" w:rsidRDefault="00A347B6">
      <w:pPr>
        <w:rPr>
          <w:rFonts w:ascii="宋体" w:hAnsi="宋体" w:cs="宋体"/>
          <w:sz w:val="24"/>
        </w:rPr>
      </w:pPr>
    </w:p>
    <w:p w:rsidR="00A347B6" w:rsidRDefault="00A347B6">
      <w:pPr>
        <w:rPr>
          <w:rFonts w:ascii="宋体" w:hAnsi="宋体" w:cs="宋体"/>
          <w:sz w:val="24"/>
        </w:rPr>
      </w:pPr>
    </w:p>
    <w:p w:rsidR="00A347B6" w:rsidRDefault="00A347B6">
      <w:pPr>
        <w:rPr>
          <w:rFonts w:ascii="宋体" w:hAnsi="宋体" w:cs="宋体"/>
          <w:sz w:val="24"/>
        </w:rPr>
      </w:pPr>
    </w:p>
    <w:p w:rsidR="00A347B6" w:rsidRDefault="00A347B6">
      <w:pPr>
        <w:rPr>
          <w:rFonts w:ascii="宋体" w:hAnsi="宋体" w:cs="宋体"/>
          <w:sz w:val="24"/>
        </w:rPr>
      </w:pPr>
    </w:p>
    <w:p w:rsidR="00A347B6" w:rsidRDefault="00A347B6">
      <w:pPr>
        <w:rPr>
          <w:rFonts w:ascii="宋体" w:hAnsi="宋体" w:cs="宋体"/>
          <w:sz w:val="24"/>
        </w:rPr>
      </w:pPr>
    </w:p>
    <w:p w:rsidR="00A347B6" w:rsidRDefault="004B25D5">
      <w:pPr>
        <w:pStyle w:val="11"/>
      </w:pPr>
      <w:r>
        <w:rPr>
          <w:rFonts w:hint="eastAsia"/>
        </w:rPr>
        <w:t>目录</w:t>
      </w:r>
    </w:p>
    <w:p w:rsidR="00A347B6" w:rsidRDefault="00304005">
      <w:pPr>
        <w:pStyle w:val="10"/>
        <w:tabs>
          <w:tab w:val="right" w:leader="dot" w:pos="8306"/>
        </w:tabs>
      </w:pPr>
      <w:r w:rsidRPr="00304005">
        <w:rPr>
          <w:sz w:val="24"/>
        </w:rPr>
        <w:fldChar w:fldCharType="begin"/>
      </w:r>
      <w:r w:rsidR="004B25D5">
        <w:rPr>
          <w:sz w:val="24"/>
        </w:rPr>
        <w:instrText xml:space="preserve"> TOC \o "1-3" \u </w:instrText>
      </w:r>
      <w:r w:rsidRPr="00304005">
        <w:rPr>
          <w:sz w:val="24"/>
        </w:rPr>
        <w:fldChar w:fldCharType="separate"/>
      </w:r>
      <w:r w:rsidR="004B25D5">
        <w:rPr>
          <w:rFonts w:hint="eastAsia"/>
          <w:bCs/>
          <w:szCs w:val="28"/>
        </w:rPr>
        <w:t>一、</w:t>
      </w:r>
      <w:r w:rsidR="004B25D5">
        <w:rPr>
          <w:rFonts w:hint="eastAsia"/>
          <w:bCs/>
          <w:szCs w:val="32"/>
        </w:rPr>
        <w:t>烧录工具</w:t>
      </w:r>
      <w:r w:rsidR="004B25D5">
        <w:tab/>
      </w:r>
      <w:r>
        <w:fldChar w:fldCharType="begin"/>
      </w:r>
      <w:r w:rsidR="004B25D5">
        <w:instrText xml:space="preserve"> PAGEREF _Toc4032 </w:instrText>
      </w:r>
      <w:r>
        <w:fldChar w:fldCharType="separate"/>
      </w:r>
      <w:r w:rsidR="004B25D5">
        <w:t>4</w:t>
      </w:r>
      <w:r>
        <w:fldChar w:fldCharType="end"/>
      </w:r>
    </w:p>
    <w:p w:rsidR="00A347B6" w:rsidRDefault="004B25D5">
      <w:pPr>
        <w:pStyle w:val="20"/>
        <w:tabs>
          <w:tab w:val="right" w:leader="dot" w:pos="8306"/>
        </w:tabs>
      </w:pPr>
      <w:r>
        <w:rPr>
          <w:rFonts w:ascii="宋体" w:hAnsi="宋体" w:cs="宋体"/>
          <w:szCs w:val="30"/>
        </w:rPr>
        <w:t xml:space="preserve">1.1 </w:t>
      </w:r>
      <w:r>
        <w:rPr>
          <w:rFonts w:ascii="宋体" w:hAnsi="宋体" w:cs="宋体" w:hint="eastAsia"/>
          <w:szCs w:val="30"/>
        </w:rPr>
        <w:t>材料准备</w:t>
      </w:r>
      <w:r>
        <w:tab/>
      </w:r>
      <w:r w:rsidR="00304005">
        <w:fldChar w:fldCharType="begin"/>
      </w:r>
      <w:r>
        <w:instrText xml:space="preserve"> PAGEREF _Toc28005 </w:instrText>
      </w:r>
      <w:r w:rsidR="00304005">
        <w:fldChar w:fldCharType="separate"/>
      </w:r>
      <w:r>
        <w:t>4</w:t>
      </w:r>
      <w:r w:rsidR="00304005">
        <w:fldChar w:fldCharType="end"/>
      </w:r>
    </w:p>
    <w:p w:rsidR="00A347B6" w:rsidRDefault="004B25D5">
      <w:pPr>
        <w:pStyle w:val="20"/>
        <w:tabs>
          <w:tab w:val="right" w:leader="dot" w:pos="8306"/>
        </w:tabs>
      </w:pPr>
      <w:r>
        <w:rPr>
          <w:rFonts w:ascii="宋体" w:hAnsi="宋体" w:cs="宋体" w:hint="eastAsia"/>
          <w:szCs w:val="30"/>
        </w:rPr>
        <w:t>1.2 Images同步说明</w:t>
      </w:r>
      <w:r>
        <w:tab/>
      </w:r>
      <w:r w:rsidR="00304005">
        <w:fldChar w:fldCharType="begin"/>
      </w:r>
      <w:r>
        <w:instrText xml:space="preserve"> PAGEREF _Toc20326 </w:instrText>
      </w:r>
      <w:r w:rsidR="00304005">
        <w:fldChar w:fldCharType="separate"/>
      </w:r>
      <w:r>
        <w:t>4</w:t>
      </w:r>
      <w:r w:rsidR="00304005">
        <w:fldChar w:fldCharType="end"/>
      </w:r>
    </w:p>
    <w:p w:rsidR="00A347B6" w:rsidRDefault="004B25D5">
      <w:pPr>
        <w:pStyle w:val="10"/>
        <w:tabs>
          <w:tab w:val="right" w:leader="dot" w:pos="8306"/>
        </w:tabs>
      </w:pPr>
      <w:r>
        <w:rPr>
          <w:rFonts w:hint="eastAsia"/>
          <w:bCs/>
          <w:szCs w:val="32"/>
        </w:rPr>
        <w:t>二、烧写步骤</w:t>
      </w:r>
      <w:r>
        <w:tab/>
      </w:r>
      <w:r w:rsidR="00304005">
        <w:fldChar w:fldCharType="begin"/>
      </w:r>
      <w:r>
        <w:instrText xml:space="preserve"> PAGEREF _Toc26824 </w:instrText>
      </w:r>
      <w:r w:rsidR="00304005">
        <w:fldChar w:fldCharType="separate"/>
      </w:r>
      <w:r>
        <w:t>5</w:t>
      </w:r>
      <w:r w:rsidR="00304005">
        <w:fldChar w:fldCharType="end"/>
      </w:r>
    </w:p>
    <w:p w:rsidR="00A347B6" w:rsidRDefault="004B25D5">
      <w:pPr>
        <w:pStyle w:val="20"/>
        <w:tabs>
          <w:tab w:val="right" w:leader="dot" w:pos="8306"/>
        </w:tabs>
      </w:pPr>
      <w:r>
        <w:rPr>
          <w:rFonts w:ascii="宋体" w:hAnsi="宋体" w:cs="宋体"/>
          <w:szCs w:val="30"/>
        </w:rPr>
        <w:t xml:space="preserve">2.1 </w:t>
      </w:r>
      <w:r>
        <w:rPr>
          <w:rFonts w:ascii="宋体" w:hAnsi="宋体" w:cs="宋体" w:hint="eastAsia"/>
          <w:szCs w:val="30"/>
        </w:rPr>
        <w:t>前面板烧写</w:t>
      </w:r>
      <w:r>
        <w:tab/>
      </w:r>
      <w:r w:rsidR="00304005">
        <w:fldChar w:fldCharType="begin"/>
      </w:r>
      <w:r>
        <w:instrText xml:space="preserve"> PAGEREF _Toc31873 </w:instrText>
      </w:r>
      <w:r w:rsidR="00304005">
        <w:fldChar w:fldCharType="separate"/>
      </w:r>
      <w:r>
        <w:t>5</w:t>
      </w:r>
      <w:r w:rsidR="00304005">
        <w:fldChar w:fldCharType="end"/>
      </w:r>
    </w:p>
    <w:p w:rsidR="00A347B6" w:rsidRDefault="004B25D5">
      <w:pPr>
        <w:pStyle w:val="20"/>
        <w:tabs>
          <w:tab w:val="right" w:leader="dot" w:pos="8306"/>
        </w:tabs>
      </w:pPr>
      <w:r>
        <w:rPr>
          <w:rFonts w:ascii="宋体" w:hAnsi="宋体" w:cs="宋体"/>
          <w:szCs w:val="30"/>
        </w:rPr>
        <w:t>2.2 I</w:t>
      </w:r>
      <w:r>
        <w:rPr>
          <w:rFonts w:ascii="宋体" w:hAnsi="宋体" w:cs="宋体" w:hint="eastAsia"/>
          <w:szCs w:val="30"/>
        </w:rPr>
        <w:t>mx6烧写</w:t>
      </w:r>
      <w:r>
        <w:tab/>
      </w:r>
      <w:r w:rsidR="00304005">
        <w:fldChar w:fldCharType="begin"/>
      </w:r>
      <w:r>
        <w:instrText xml:space="preserve"> PAGEREF _Toc16842 </w:instrText>
      </w:r>
      <w:r w:rsidR="00304005">
        <w:fldChar w:fldCharType="separate"/>
      </w:r>
      <w:r>
        <w:t>11</w:t>
      </w:r>
      <w:r w:rsidR="00304005">
        <w:fldChar w:fldCharType="end"/>
      </w:r>
    </w:p>
    <w:p w:rsidR="00A347B6" w:rsidRDefault="004B25D5">
      <w:pPr>
        <w:pStyle w:val="20"/>
        <w:tabs>
          <w:tab w:val="right" w:leader="dot" w:pos="8306"/>
        </w:tabs>
      </w:pPr>
      <w:r>
        <w:rPr>
          <w:rFonts w:ascii="宋体" w:hAnsi="宋体" w:cs="宋体"/>
          <w:szCs w:val="30"/>
        </w:rPr>
        <w:t xml:space="preserve">2.3 </w:t>
      </w:r>
      <w:r>
        <w:rPr>
          <w:rFonts w:ascii="宋体" w:hAnsi="宋体" w:cs="宋体" w:hint="eastAsia"/>
          <w:szCs w:val="30"/>
        </w:rPr>
        <w:t>模拟板烧写</w:t>
      </w:r>
      <w:r>
        <w:tab/>
      </w:r>
      <w:r w:rsidR="00304005">
        <w:fldChar w:fldCharType="begin"/>
      </w:r>
      <w:r>
        <w:instrText xml:space="preserve"> PAGEREF _Toc32174 </w:instrText>
      </w:r>
      <w:r w:rsidR="00304005">
        <w:fldChar w:fldCharType="separate"/>
      </w:r>
      <w:r>
        <w:t>14</w:t>
      </w:r>
      <w:r w:rsidR="00304005">
        <w:fldChar w:fldCharType="end"/>
      </w:r>
    </w:p>
    <w:p w:rsidR="00A347B6" w:rsidRDefault="004B25D5">
      <w:pPr>
        <w:pStyle w:val="20"/>
        <w:tabs>
          <w:tab w:val="right" w:leader="dot" w:pos="8306"/>
        </w:tabs>
      </w:pPr>
      <w:r>
        <w:rPr>
          <w:rFonts w:ascii="宋体" w:hAnsi="宋体" w:cs="宋体" w:hint="eastAsia"/>
          <w:szCs w:val="30"/>
        </w:rPr>
        <w:t>2.4 电源板烧写</w:t>
      </w:r>
      <w:r>
        <w:tab/>
      </w:r>
      <w:r w:rsidR="00304005">
        <w:fldChar w:fldCharType="begin"/>
      </w:r>
      <w:r>
        <w:instrText xml:space="preserve"> PAGEREF _Toc10553 </w:instrText>
      </w:r>
      <w:r w:rsidR="00304005">
        <w:fldChar w:fldCharType="separate"/>
      </w:r>
      <w:r>
        <w:t>16</w:t>
      </w:r>
      <w:r w:rsidR="00304005">
        <w:fldChar w:fldCharType="end"/>
      </w:r>
    </w:p>
    <w:p w:rsidR="00A347B6" w:rsidRDefault="00304005">
      <w:pPr>
        <w:adjustRightInd w:val="0"/>
        <w:snapToGrid w:val="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kern w:val="0"/>
        </w:rPr>
        <w:fldChar w:fldCharType="end"/>
      </w:r>
    </w:p>
    <w:p w:rsidR="00A347B6" w:rsidRDefault="004B25D5">
      <w:pPr>
        <w:spacing w:line="360" w:lineRule="auto"/>
        <w:outlineLvl w:val="0"/>
        <w:rPr>
          <w:b/>
          <w:bCs/>
          <w:sz w:val="32"/>
          <w:szCs w:val="32"/>
        </w:rPr>
      </w:pPr>
      <w:bookmarkStart w:id="0" w:name="OLE_LINK1"/>
      <w:r>
        <w:rPr>
          <w:b/>
          <w:bCs/>
          <w:sz w:val="28"/>
          <w:szCs w:val="28"/>
        </w:rPr>
        <w:br w:type="page"/>
      </w:r>
      <w:bookmarkStart w:id="1" w:name="_Toc4032"/>
      <w:r>
        <w:rPr>
          <w:rFonts w:hint="eastAsia"/>
          <w:b/>
          <w:bCs/>
          <w:sz w:val="28"/>
          <w:szCs w:val="28"/>
        </w:rPr>
        <w:lastRenderedPageBreak/>
        <w:t>一、</w:t>
      </w:r>
      <w:r>
        <w:rPr>
          <w:rFonts w:hint="eastAsia"/>
          <w:b/>
          <w:bCs/>
          <w:sz w:val="32"/>
          <w:szCs w:val="32"/>
        </w:rPr>
        <w:t>烧录工具</w:t>
      </w:r>
      <w:bookmarkEnd w:id="1"/>
    </w:p>
    <w:p w:rsidR="00A347B6" w:rsidRDefault="004B25D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" w:name="_Toc28005"/>
      <w:bookmarkEnd w:id="0"/>
      <w:r>
        <w:rPr>
          <w:rFonts w:ascii="宋体" w:hAnsi="宋体" w:cs="宋体" w:hint="eastAsia"/>
          <w:sz w:val="30"/>
          <w:szCs w:val="30"/>
        </w:rPr>
        <w:t>材料准备</w:t>
      </w:r>
      <w:bookmarkEnd w:id="2"/>
    </w:p>
    <w:p w:rsidR="00A347B6" w:rsidRDefault="004B25D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工具：STM</w:t>
      </w:r>
      <w:r>
        <w:rPr>
          <w:rFonts w:ascii="宋体" w:hAnsi="宋体" w:cs="宋体"/>
          <w:sz w:val="24"/>
        </w:rPr>
        <w:t>32 ST-LINK Utility</w:t>
      </w:r>
      <w:r>
        <w:rPr>
          <w:rFonts w:ascii="宋体" w:hAnsi="宋体" w:cs="宋体" w:hint="eastAsia"/>
          <w:sz w:val="24"/>
        </w:rPr>
        <w:t>、U盘、ST</w:t>
      </w:r>
      <w:r>
        <w:rPr>
          <w:rFonts w:ascii="宋体" w:hAnsi="宋体" w:cs="宋体"/>
          <w:sz w:val="24"/>
        </w:rPr>
        <w:t>-Link</w:t>
      </w:r>
      <w:r>
        <w:rPr>
          <w:rFonts w:ascii="宋体" w:hAnsi="宋体" w:cs="宋体" w:hint="eastAsia"/>
          <w:sz w:val="24"/>
        </w:rPr>
        <w:t>；</w:t>
      </w:r>
    </w:p>
    <w:p w:rsidR="00A347B6" w:rsidRDefault="004B25D5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文件：1、imx6烧录包：</w:t>
      </w:r>
      <w:r>
        <w:rPr>
          <w:rFonts w:ascii="宋体" w:hAnsi="宋体" w:cs="宋体"/>
          <w:sz w:val="24"/>
        </w:rPr>
        <w:t>mfgtool_for_factory.tar</w:t>
      </w:r>
    </w:p>
    <w:p w:rsidR="00A347B6" w:rsidRDefault="004B25D5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 xml:space="preserve">      2</w:t>
      </w:r>
      <w:r>
        <w:rPr>
          <w:rFonts w:ascii="宋体" w:hAnsi="宋体" w:cs="宋体" w:hint="eastAsia"/>
          <w:sz w:val="24"/>
        </w:rPr>
        <w:t>、电源板：PwrAll.bin</w:t>
      </w:r>
    </w:p>
    <w:p w:rsidR="00A347B6" w:rsidRDefault="004B25D5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 xml:space="preserve">      3</w:t>
      </w:r>
      <w:r>
        <w:rPr>
          <w:rFonts w:ascii="宋体" w:hAnsi="宋体" w:cs="宋体" w:hint="eastAsia"/>
          <w:sz w:val="24"/>
        </w:rPr>
        <w:t>、模拟板：AnlgAll.bin</w:t>
      </w:r>
    </w:p>
    <w:p w:rsidR="00A347B6" w:rsidRDefault="004B25D5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 xml:space="preserve">      4</w:t>
      </w:r>
      <w:r>
        <w:rPr>
          <w:rFonts w:ascii="宋体" w:hAnsi="宋体" w:cs="宋体" w:hint="eastAsia"/>
          <w:sz w:val="24"/>
        </w:rPr>
        <w:t>、前面板：FntAll.bin</w:t>
      </w:r>
    </w:p>
    <w:p w:rsidR="00A347B6" w:rsidRDefault="004B25D5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 xml:space="preserve">      5</w:t>
      </w:r>
      <w:r>
        <w:rPr>
          <w:rFonts w:ascii="宋体" w:hAnsi="宋体" w:cs="宋体" w:hint="eastAsia"/>
          <w:sz w:val="24"/>
        </w:rPr>
        <w:t>、升级文件：</w:t>
      </w:r>
      <w:r>
        <w:rPr>
          <w:rFonts w:ascii="宋体" w:hAnsi="宋体" w:cs="宋体"/>
          <w:sz w:val="24"/>
        </w:rPr>
        <w:t>SX00Anlg.bin.a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SX00Anlg.bin.</w:t>
      </w:r>
      <w:r>
        <w:rPr>
          <w:rFonts w:ascii="宋体" w:hAnsi="宋体" w:cs="宋体" w:hint="eastAsia"/>
          <w:sz w:val="24"/>
        </w:rPr>
        <w:t>b</w:t>
      </w:r>
    </w:p>
    <w:p w:rsidR="00A347B6" w:rsidRDefault="004B25D5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 xml:space="preserve">                   SX00Fnt.bin.a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SX00Fnt.bin.</w:t>
      </w:r>
      <w:r>
        <w:rPr>
          <w:rFonts w:ascii="宋体" w:hAnsi="宋体" w:cs="宋体" w:hint="eastAsia"/>
          <w:sz w:val="24"/>
        </w:rPr>
        <w:t>b</w:t>
      </w:r>
    </w:p>
    <w:p w:rsidR="00A347B6" w:rsidRDefault="004B25D5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 xml:space="preserve">                   SX00Pwr.bin.a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SX00Pwr.bin.b</w:t>
      </w:r>
    </w:p>
    <w:p w:rsidR="00A347B6" w:rsidRDefault="004B25D5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 xml:space="preserve">                   Sx00ArmApp</w:t>
      </w:r>
    </w:p>
    <w:p w:rsidR="00A347B6" w:rsidRDefault="004B25D5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 xml:space="preserve">                   I</w:t>
      </w:r>
      <w:r>
        <w:rPr>
          <w:rFonts w:ascii="宋体" w:hAnsi="宋体" w:cs="宋体" w:hint="eastAsia"/>
          <w:sz w:val="24"/>
        </w:rPr>
        <w:t>nfo</w:t>
      </w:r>
    </w:p>
    <w:p w:rsidR="00A347B6" w:rsidRDefault="004B25D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  <w:t>备注： ST-LINK用来烧录bin文件。</w:t>
      </w:r>
    </w:p>
    <w:p w:rsidR="00A347B6" w:rsidRDefault="004B25D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/>
          <w:sz w:val="24"/>
        </w:rPr>
        <w:t>I</w:t>
      </w:r>
      <w:r>
        <w:rPr>
          <w:rFonts w:ascii="宋体" w:hAnsi="宋体" w:cs="宋体" w:hint="eastAsia"/>
          <w:sz w:val="24"/>
        </w:rPr>
        <w:t>mx6镜像使用带排线的USB数据线下载烧录。</w:t>
      </w:r>
    </w:p>
    <w:p w:rsidR="00A347B6" w:rsidRDefault="004B25D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U盘用来升级。</w:t>
      </w:r>
    </w:p>
    <w:p w:rsidR="00A347B6" w:rsidRDefault="004B25D5">
      <w:pPr>
        <w:outlineLvl w:val="1"/>
        <w:rPr>
          <w:rFonts w:ascii="宋体" w:hAnsi="宋体" w:cs="宋体"/>
          <w:sz w:val="24"/>
        </w:rPr>
      </w:pPr>
      <w:bookmarkStart w:id="3" w:name="_Toc20326"/>
      <w:r>
        <w:rPr>
          <w:rFonts w:ascii="宋体" w:hAnsi="宋体" w:cs="宋体" w:hint="eastAsia"/>
          <w:sz w:val="30"/>
          <w:szCs w:val="30"/>
        </w:rPr>
        <w:t>1.2 Images同步说明</w:t>
      </w:r>
      <w:bookmarkEnd w:id="3"/>
    </w:p>
    <w:p w:rsidR="00A347B6" w:rsidRDefault="004B25D5">
      <w:pPr>
        <w:numPr>
          <w:ilvl w:val="0"/>
          <w:numId w:val="2"/>
        </w:num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先在电脑上下载Git Bash软件，打开Git Bash后，选择一个你想存放的目录，这里我以D盘下新建一个目录为例，先执行cd /d 命令进入到D盘，然后通过mkdir test新建了一个名为test的目录，再cd test来进入到test目录下，首次使用时要通过git clone </w:t>
      </w:r>
      <w:hyperlink r:id="rId9" w:history="1">
        <w:r>
          <w:rPr>
            <w:rStyle w:val="a9"/>
            <w:rFonts w:ascii="宋体" w:hAnsi="宋体" w:cs="宋体" w:hint="eastAsia"/>
            <w:sz w:val="24"/>
          </w:rPr>
          <w:t>git@192.168.12.101:/mnt/raid/images.git</w:t>
        </w:r>
      </w:hyperlink>
      <w:r>
        <w:rPr>
          <w:rFonts w:ascii="宋体" w:hAnsi="宋体" w:cs="宋体" w:hint="eastAsia"/>
          <w:sz w:val="24"/>
        </w:rPr>
        <w:t xml:space="preserve"> 命令拷贝远端images仓的一份复制到你的test目录下，该目录下就会生成一个images仓，然后你的Windows下的D盘下的test文件夹中就会生成了images文件夹。</w:t>
      </w:r>
    </w:p>
    <w:p w:rsidR="00A347B6" w:rsidRDefault="004B25D5">
      <w:pPr>
        <w:numPr>
          <w:ilvl w:val="0"/>
          <w:numId w:val="2"/>
        </w:num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点击进入images目录会有Bsp目录，Images目录和README文件，其中Bsp目录存放着拥有imx6dl最新镜像代码的</w:t>
      </w:r>
      <w:r>
        <w:rPr>
          <w:rFonts w:ascii="宋体" w:hAnsi="宋体" w:cs="宋体"/>
          <w:sz w:val="24"/>
        </w:rPr>
        <w:t>mfgtool_for_factory.tar</w:t>
      </w:r>
      <w:r>
        <w:rPr>
          <w:rFonts w:ascii="宋体" w:hAnsi="宋体" w:cs="宋体" w:hint="eastAsia"/>
          <w:sz w:val="24"/>
        </w:rPr>
        <w:t>文件，Images目录中有CX00和SX00，进入SX00目录后有App和Bl目录以及三个板子的All.bin文件，其中App目录中存放着前面板，模拟板和电源板的a,b面程序，Sx00ArmApp主程序，和Info文件;Bl目录中则是存放着三个板子的BootLoader程序；三个All.bin文件则是用来一键将各个子板的BootLoader和主程序烧录进去。</w:t>
      </w:r>
      <w:r w:rsidR="00413BC4">
        <w:rPr>
          <w:rFonts w:ascii="宋体" w:hAnsi="宋体" w:cs="宋体" w:hint="eastAsia"/>
          <w:sz w:val="24"/>
        </w:rPr>
        <w:t>在U盘里自建一个名为PssImages的文件夹，</w:t>
      </w:r>
      <w:r w:rsidR="004D27BE">
        <w:rPr>
          <w:rFonts w:ascii="宋体" w:hAnsi="宋体" w:cs="宋体" w:hint="eastAsia"/>
          <w:sz w:val="24"/>
        </w:rPr>
        <w:t>将</w:t>
      </w:r>
      <w:r w:rsidR="00413BC4">
        <w:rPr>
          <w:rFonts w:ascii="宋体" w:hAnsi="宋体" w:cs="宋体" w:hint="eastAsia"/>
          <w:sz w:val="24"/>
        </w:rPr>
        <w:t>SX00目录下</w:t>
      </w:r>
      <w:r w:rsidR="006F7276">
        <w:rPr>
          <w:rFonts w:ascii="宋体" w:hAnsi="宋体" w:cs="宋体" w:hint="eastAsia"/>
          <w:sz w:val="24"/>
        </w:rPr>
        <w:t>App</w:t>
      </w:r>
      <w:r w:rsidR="004D27BE">
        <w:rPr>
          <w:rFonts w:ascii="宋体" w:hAnsi="宋体" w:cs="宋体" w:hint="eastAsia"/>
          <w:sz w:val="24"/>
        </w:rPr>
        <w:t>中的所有文件拷贝到PssImages文件夹中，然后将U盘插入前面板上的USB插口，点击设置-&gt;版本升级-&gt;一键升级-&gt;确定即可</w:t>
      </w:r>
      <w:r w:rsidR="006345A5">
        <w:rPr>
          <w:rFonts w:ascii="宋体" w:hAnsi="宋体" w:cs="宋体" w:hint="eastAsia"/>
          <w:sz w:val="24"/>
        </w:rPr>
        <w:t>开始一键升级。</w:t>
      </w:r>
    </w:p>
    <w:p w:rsidR="00A347B6" w:rsidRDefault="004B25D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3.当我们在之后的每次使用时，因为本地已经存在了images仓了，所以通过在Git Bash中依次执行cd /d ，cd test，cd images命令进入到了images仓库后，先执行git checkout .（这里的.是指所有的意思）命令确保将本地的所有改动都撤销后（不撤销执行git pull是不会成功的），然后执行git pull命令同步本地仓和远端仓的代码以确保本地代码是最新的，然后再到Windows上进行后续烧录操作。</w:t>
      </w:r>
    </w:p>
    <w:p w:rsidR="00A347B6" w:rsidRDefault="004B25D5">
      <w:pPr>
        <w:pageBreakBefore/>
        <w:spacing w:line="360" w:lineRule="auto"/>
        <w:outlineLvl w:val="0"/>
        <w:rPr>
          <w:b/>
          <w:bCs/>
          <w:sz w:val="32"/>
          <w:szCs w:val="32"/>
        </w:rPr>
      </w:pPr>
      <w:bookmarkStart w:id="4" w:name="_Toc26824"/>
      <w:r>
        <w:rPr>
          <w:rFonts w:hint="eastAsia"/>
          <w:b/>
          <w:bCs/>
          <w:sz w:val="32"/>
          <w:szCs w:val="32"/>
        </w:rPr>
        <w:lastRenderedPageBreak/>
        <w:t>二、烧写步骤</w:t>
      </w:r>
      <w:bookmarkEnd w:id="4"/>
    </w:p>
    <w:p w:rsidR="00A347B6" w:rsidRDefault="00A347B6">
      <w:pPr>
        <w:pStyle w:val="ab"/>
        <w:numPr>
          <w:ilvl w:val="0"/>
          <w:numId w:val="1"/>
        </w:numPr>
        <w:ind w:firstLineChars="0" w:firstLine="0"/>
        <w:outlineLvl w:val="1"/>
        <w:rPr>
          <w:rFonts w:ascii="宋体" w:hAnsi="宋体" w:cs="宋体"/>
          <w:vanish/>
          <w:sz w:val="30"/>
          <w:szCs w:val="30"/>
        </w:rPr>
      </w:pPr>
      <w:bookmarkStart w:id="5" w:name="_Toc28969839"/>
      <w:bookmarkStart w:id="6" w:name="_Toc28695078"/>
      <w:bookmarkStart w:id="7" w:name="_Toc28969161"/>
      <w:bookmarkStart w:id="8" w:name="_Toc28681610"/>
      <w:bookmarkStart w:id="9" w:name="_Toc28697924"/>
      <w:bookmarkStart w:id="10" w:name="_Toc25454"/>
      <w:bookmarkStart w:id="11" w:name="_Toc3554"/>
      <w:bookmarkEnd w:id="5"/>
      <w:bookmarkEnd w:id="6"/>
      <w:bookmarkEnd w:id="7"/>
      <w:bookmarkEnd w:id="8"/>
      <w:bookmarkEnd w:id="9"/>
      <w:bookmarkEnd w:id="10"/>
      <w:bookmarkEnd w:id="11"/>
    </w:p>
    <w:p w:rsidR="00A347B6" w:rsidRDefault="004B25D5">
      <w:pPr>
        <w:numPr>
          <w:ilvl w:val="1"/>
          <w:numId w:val="1"/>
        </w:numPr>
        <w:outlineLvl w:val="1"/>
        <w:rPr>
          <w:rFonts w:ascii="宋体" w:hAnsi="宋体" w:cs="宋体"/>
          <w:sz w:val="30"/>
          <w:szCs w:val="30"/>
        </w:rPr>
      </w:pPr>
      <w:bookmarkStart w:id="12" w:name="_Toc31873"/>
      <w:r>
        <w:rPr>
          <w:rFonts w:ascii="宋体" w:hAnsi="宋体" w:cs="宋体" w:hint="eastAsia"/>
          <w:sz w:val="30"/>
          <w:szCs w:val="30"/>
        </w:rPr>
        <w:t>前面板烧写</w:t>
      </w:r>
      <w:bookmarkEnd w:id="12"/>
    </w:p>
    <w:p w:rsidR="00A347B6" w:rsidRDefault="004B25D5">
      <w:pPr>
        <w:ind w:left="420"/>
        <w:jc w:val="left"/>
      </w:pPr>
      <w:r>
        <w:rPr>
          <w:rFonts w:hint="eastAsia"/>
        </w:rPr>
        <w:t>第一步：接好</w:t>
      </w:r>
      <w:r>
        <w:t>ST</w:t>
      </w:r>
      <w:r>
        <w:rPr>
          <w:rFonts w:hint="eastAsia"/>
        </w:rPr>
        <w:t>-</w:t>
      </w:r>
      <w:r>
        <w:t>Link</w:t>
      </w:r>
      <w:r>
        <w:rPr>
          <w:rFonts w:hint="eastAsia"/>
        </w:rPr>
        <w:t>，连线位置如图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，</w:t>
      </w:r>
    </w:p>
    <w:p w:rsidR="00A347B6" w:rsidRDefault="004B25D5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杜邦线一端连接前面板上</w:t>
      </w:r>
      <w:r>
        <w:rPr>
          <w:rFonts w:hint="eastAsia"/>
        </w:rPr>
        <w:t>4</w:t>
      </w:r>
      <w:r>
        <w:rPr>
          <w:rFonts w:hint="eastAsia"/>
        </w:rPr>
        <w:t>插针插座，另一端连接</w:t>
      </w:r>
      <w:r>
        <w:rPr>
          <w:rFonts w:hint="eastAsia"/>
        </w:rPr>
        <w:t>ST-LINK</w:t>
      </w:r>
      <w:r>
        <w:rPr>
          <w:rFonts w:hint="eastAsia"/>
        </w:rPr>
        <w:t>，并将</w:t>
      </w:r>
      <w:r>
        <w:rPr>
          <w:rFonts w:hint="eastAsia"/>
        </w:rPr>
        <w:t>ST-LINK</w:t>
      </w:r>
      <w:r>
        <w:rPr>
          <w:rFonts w:hint="eastAsia"/>
        </w:rPr>
        <w:t>通过</w:t>
      </w:r>
      <w:r>
        <w:rPr>
          <w:rFonts w:hint="eastAsia"/>
        </w:rPr>
        <w:t>USB</w:t>
      </w:r>
      <w:r>
        <w:rPr>
          <w:rFonts w:hint="eastAsia"/>
        </w:rPr>
        <w:t>接电脑如图</w:t>
      </w:r>
      <w:r>
        <w:rPr>
          <w:rFonts w:hint="eastAsia"/>
        </w:rPr>
        <w:t>2.2</w:t>
      </w:r>
      <w:r>
        <w:rPr>
          <w:rFonts w:hint="eastAsia"/>
        </w:rPr>
        <w:t>，</w:t>
      </w:r>
      <w:r>
        <w:rPr>
          <w:rFonts w:hint="eastAsia"/>
        </w:rPr>
        <w:t>ST-LINK</w:t>
      </w:r>
      <w:r>
        <w:rPr>
          <w:rFonts w:hint="eastAsia"/>
        </w:rPr>
        <w:t>只需连接</w:t>
      </w:r>
      <w:r>
        <w:rPr>
          <w:rFonts w:hint="eastAsia"/>
        </w:rPr>
        <w:t>CLK</w:t>
      </w:r>
      <w:r>
        <w:rPr>
          <w:rFonts w:hint="eastAsia"/>
        </w:rPr>
        <w:t>、</w:t>
      </w:r>
      <w:r>
        <w:rPr>
          <w:rFonts w:hint="eastAsia"/>
        </w:rPr>
        <w:t>GND</w:t>
      </w:r>
      <w:r>
        <w:rPr>
          <w:rFonts w:hint="eastAsia"/>
        </w:rPr>
        <w:t>、</w:t>
      </w:r>
      <w:r>
        <w:rPr>
          <w:rFonts w:hint="eastAsia"/>
        </w:rPr>
        <w:t>SWDIO</w:t>
      </w:r>
      <w:r>
        <w:rPr>
          <w:rFonts w:hint="eastAsia"/>
        </w:rPr>
        <w:t>与前面板上对应引脚即可，如图</w:t>
      </w:r>
      <w:r>
        <w:rPr>
          <w:rFonts w:hint="eastAsia"/>
        </w:rPr>
        <w:t>2.3</w:t>
      </w:r>
      <w:r>
        <w:rPr>
          <w:rFonts w:hint="eastAsia"/>
        </w:rPr>
        <w:t>。</w:t>
      </w:r>
    </w:p>
    <w:p w:rsidR="009D58C3" w:rsidRDefault="009D58C3">
      <w:pPr>
        <w:ind w:left="420" w:firstLine="420"/>
        <w:jc w:val="left"/>
        <w:rPr>
          <w:rFonts w:hint="eastAsia"/>
        </w:rPr>
      </w:pPr>
    </w:p>
    <w:p w:rsidR="009D58C3" w:rsidRDefault="009D58C3">
      <w:pPr>
        <w:ind w:left="420" w:firstLine="420"/>
        <w:jc w:val="left"/>
        <w:rPr>
          <w:rFonts w:hint="eastAsia"/>
        </w:rPr>
      </w:pPr>
    </w:p>
    <w:p w:rsidR="009D58C3" w:rsidRDefault="009D58C3" w:rsidP="009D58C3">
      <w:pPr>
        <w:ind w:left="42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379757" cy="4544160"/>
            <wp:effectExtent l="19050" t="0" r="0" b="0"/>
            <wp:docPr id="7" name="图片 1" descr="C:\Users\Administrator\Desktop\3b2d187e568f5b677925775039c26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3b2d187e568f5b677925775039c263f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37" cy="454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8C3" w:rsidRDefault="009D58C3" w:rsidP="009D58C3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2.1 ST-LINK</w:t>
      </w:r>
      <w:r>
        <w:rPr>
          <w:rFonts w:hint="eastAsia"/>
        </w:rPr>
        <w:t>与前面板接线图</w:t>
      </w:r>
    </w:p>
    <w:p w:rsidR="009D58C3" w:rsidRPr="009D58C3" w:rsidRDefault="009D58C3">
      <w:pPr>
        <w:ind w:left="420" w:firstLine="420"/>
        <w:jc w:val="left"/>
      </w:pPr>
    </w:p>
    <w:p w:rsidR="00A347B6" w:rsidRDefault="004B25D5">
      <w:pPr>
        <w:ind w:left="420"/>
        <w:jc w:val="center"/>
      </w:pPr>
      <w:r>
        <w:rPr>
          <w:noProof/>
        </w:rPr>
        <w:lastRenderedPageBreak/>
        <w:drawing>
          <wp:inline distT="0" distB="0" distL="114300" distR="114300">
            <wp:extent cx="5243195" cy="2696210"/>
            <wp:effectExtent l="0" t="0" r="14605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7B6" w:rsidRDefault="004B25D5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2.2 ST-LINK</w:t>
      </w:r>
      <w:r>
        <w:rPr>
          <w:rFonts w:hint="eastAsia"/>
        </w:rPr>
        <w:t>与电脑</w:t>
      </w:r>
      <w:r>
        <w:rPr>
          <w:rFonts w:hint="eastAsia"/>
        </w:rPr>
        <w:t>USB</w:t>
      </w:r>
      <w:r>
        <w:rPr>
          <w:rFonts w:hint="eastAsia"/>
        </w:rPr>
        <w:t>接线图</w:t>
      </w:r>
    </w:p>
    <w:p w:rsidR="00A347B6" w:rsidRDefault="004B25D5">
      <w:pPr>
        <w:ind w:left="420"/>
        <w:jc w:val="center"/>
      </w:pPr>
      <w:r>
        <w:rPr>
          <w:rFonts w:hint="eastAsia"/>
          <w:noProof/>
        </w:rPr>
        <w:drawing>
          <wp:inline distT="0" distB="0" distL="114300" distR="114300">
            <wp:extent cx="5266690" cy="2493645"/>
            <wp:effectExtent l="0" t="0" r="10160" b="1905"/>
            <wp:docPr id="20" name="图片 20" descr="微信图片_20200428132250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200428132250 - 副本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B6" w:rsidRDefault="004B25D5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3 ST-LINK</w:t>
      </w:r>
      <w:r>
        <w:rPr>
          <w:rFonts w:hint="eastAsia"/>
        </w:rPr>
        <w:t>与前面板连接细节</w:t>
      </w:r>
    </w:p>
    <w:p w:rsidR="00A347B6" w:rsidRDefault="00A347B6">
      <w:pPr>
        <w:ind w:left="420"/>
      </w:pPr>
    </w:p>
    <w:p w:rsidR="00A347B6" w:rsidRDefault="00A347B6">
      <w:pPr>
        <w:ind w:left="420"/>
      </w:pPr>
    </w:p>
    <w:p w:rsidR="00A347B6" w:rsidRDefault="00A347B6">
      <w:pPr>
        <w:ind w:left="420"/>
      </w:pPr>
    </w:p>
    <w:p w:rsidR="00A347B6" w:rsidRDefault="00A347B6">
      <w:pPr>
        <w:ind w:left="420"/>
      </w:pPr>
    </w:p>
    <w:p w:rsidR="00A347B6" w:rsidRDefault="00A347B6">
      <w:pPr>
        <w:ind w:left="420"/>
      </w:pPr>
    </w:p>
    <w:p w:rsidR="00A347B6" w:rsidRDefault="00A347B6">
      <w:pPr>
        <w:ind w:left="420"/>
      </w:pPr>
    </w:p>
    <w:p w:rsidR="00A347B6" w:rsidRDefault="00A347B6">
      <w:pPr>
        <w:ind w:left="420"/>
      </w:pPr>
    </w:p>
    <w:p w:rsidR="00A347B6" w:rsidRDefault="00A347B6">
      <w:pPr>
        <w:ind w:left="420"/>
      </w:pPr>
    </w:p>
    <w:p w:rsidR="00A347B6" w:rsidRDefault="00A347B6">
      <w:pPr>
        <w:ind w:left="420"/>
      </w:pPr>
    </w:p>
    <w:p w:rsidR="00A347B6" w:rsidRDefault="00A347B6">
      <w:pPr>
        <w:ind w:left="420"/>
      </w:pPr>
    </w:p>
    <w:p w:rsidR="00A347B6" w:rsidRDefault="00A347B6">
      <w:pPr>
        <w:ind w:left="420"/>
      </w:pPr>
    </w:p>
    <w:p w:rsidR="00A347B6" w:rsidRDefault="00A347B6">
      <w:pPr>
        <w:ind w:left="420"/>
      </w:pPr>
    </w:p>
    <w:p w:rsidR="00A347B6" w:rsidRDefault="00A347B6">
      <w:pPr>
        <w:ind w:left="420"/>
      </w:pPr>
    </w:p>
    <w:p w:rsidR="00A347B6" w:rsidRDefault="00A347B6">
      <w:pPr>
        <w:ind w:left="420"/>
      </w:pPr>
    </w:p>
    <w:p w:rsidR="00A347B6" w:rsidRDefault="004B25D5">
      <w:pPr>
        <w:ind w:left="420"/>
      </w:pPr>
      <w:bookmarkStart w:id="13" w:name="_GoBack"/>
      <w:bookmarkEnd w:id="13"/>
      <w:r>
        <w:rPr>
          <w:rFonts w:hint="eastAsia"/>
        </w:rPr>
        <w:lastRenderedPageBreak/>
        <w:t>第二步：接好电源线，</w:t>
      </w:r>
      <w:r>
        <w:rPr>
          <w:rFonts w:hint="eastAsia"/>
        </w:rPr>
        <w:t>ST-Link</w:t>
      </w:r>
      <w:r>
        <w:rPr>
          <w:rFonts w:hint="eastAsia"/>
        </w:rPr>
        <w:t>与电脑接好，如图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4</w:t>
      </w:r>
      <w:r>
        <w:rPr>
          <w:rFonts w:hint="eastAsia"/>
        </w:rPr>
        <w:t>：</w:t>
      </w:r>
    </w:p>
    <w:p w:rsidR="00A347B6" w:rsidRDefault="004B25D5">
      <w:pPr>
        <w:ind w:left="420"/>
      </w:pPr>
      <w:r>
        <w:rPr>
          <w:rFonts w:hint="eastAsia"/>
        </w:rPr>
        <w:tab/>
      </w:r>
      <w:r>
        <w:rPr>
          <w:rFonts w:hint="eastAsia"/>
        </w:rPr>
        <w:t>利用排线给前面板供电，准备烧写。</w:t>
      </w:r>
    </w:p>
    <w:p w:rsidR="00A347B6" w:rsidRDefault="004B25D5">
      <w:pPr>
        <w:ind w:left="420"/>
        <w:jc w:val="center"/>
      </w:pPr>
      <w:r>
        <w:rPr>
          <w:noProof/>
        </w:rPr>
        <w:drawing>
          <wp:inline distT="0" distB="0" distL="114300" distR="114300">
            <wp:extent cx="3716187" cy="5654730"/>
            <wp:effectExtent l="19050" t="0" r="0" b="0"/>
            <wp:docPr id="6" name="图片 6" descr="824764a9c1724fc46449cc7dbc397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24764a9c1724fc46449cc7dbc397c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718827" cy="565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B6" w:rsidRDefault="004B25D5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4 ST-Link</w:t>
      </w:r>
      <w:r>
        <w:rPr>
          <w:rFonts w:hint="eastAsia"/>
        </w:rPr>
        <w:t>，前面板，模拟板连线图</w:t>
      </w:r>
    </w:p>
    <w:p w:rsidR="00A347B6" w:rsidRDefault="004B25D5">
      <w:pPr>
        <w:ind w:left="420"/>
        <w:rPr>
          <w:rFonts w:ascii="宋体" w:hAnsi="宋体" w:cs="宋体"/>
          <w:sz w:val="24"/>
        </w:rPr>
      </w:pPr>
      <w:r>
        <w:rPr>
          <w:rFonts w:hint="eastAsia"/>
        </w:rPr>
        <w:t>第三步：使用</w:t>
      </w:r>
      <w:r>
        <w:rPr>
          <w:rFonts w:ascii="宋体" w:hAnsi="宋体" w:cs="宋体" w:hint="eastAsia"/>
          <w:sz w:val="24"/>
        </w:rPr>
        <w:t>STM</w:t>
      </w:r>
      <w:r>
        <w:rPr>
          <w:rFonts w:ascii="宋体" w:hAnsi="宋体" w:cs="宋体"/>
          <w:sz w:val="24"/>
        </w:rPr>
        <w:t>32 ST-LINK Utility</w:t>
      </w:r>
      <w:r>
        <w:rPr>
          <w:rFonts w:ascii="宋体" w:hAnsi="宋体" w:cs="宋体" w:hint="eastAsia"/>
          <w:sz w:val="24"/>
        </w:rPr>
        <w:t>烧写工具连接前面板单片机，擦除并烧写FntAll.</w:t>
      </w:r>
      <w:r>
        <w:rPr>
          <w:rFonts w:ascii="宋体" w:hAnsi="宋体" w:cs="宋体"/>
          <w:sz w:val="24"/>
        </w:rPr>
        <w:t>bin</w:t>
      </w:r>
      <w:r>
        <w:rPr>
          <w:rFonts w:ascii="宋体" w:hAnsi="宋体" w:cs="宋体" w:hint="eastAsia"/>
          <w:sz w:val="24"/>
        </w:rPr>
        <w:t>，如图2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5</w:t>
      </w:r>
    </w:p>
    <w:p w:rsidR="00A347B6" w:rsidRDefault="004B25D5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1</w:t>
      </w:r>
      <w:r>
        <w:rPr>
          <w:rFonts w:ascii="宋体" w:hAnsi="宋体" w:cs="宋体" w:hint="eastAsia"/>
          <w:sz w:val="24"/>
        </w:rPr>
        <w:t>：连接，如图2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5，单击工具栏中的Tar</w:t>
      </w:r>
      <w:r>
        <w:rPr>
          <w:rFonts w:ascii="宋体" w:hAnsi="宋体" w:cs="宋体"/>
          <w:sz w:val="24"/>
        </w:rPr>
        <w:t>get</w:t>
      </w:r>
      <w:r>
        <w:rPr>
          <w:rFonts w:ascii="宋体" w:hAnsi="宋体" w:cs="宋体" w:hint="eastAsia"/>
          <w:sz w:val="24"/>
        </w:rPr>
        <w:t>选项，选中下拉列表中第一个选项c</w:t>
      </w:r>
      <w:r>
        <w:rPr>
          <w:rFonts w:ascii="宋体" w:hAnsi="宋体" w:cs="宋体"/>
          <w:sz w:val="24"/>
        </w:rPr>
        <w:t>onnect,</w:t>
      </w:r>
      <w:r>
        <w:rPr>
          <w:rFonts w:ascii="宋体" w:hAnsi="宋体" w:cs="宋体" w:hint="eastAsia"/>
          <w:sz w:val="24"/>
        </w:rPr>
        <w:t>之后进入图2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6状态，</w:t>
      </w:r>
    </w:p>
    <w:p w:rsidR="00A347B6" w:rsidRDefault="00304005">
      <w:pPr>
        <w:ind w:left="420"/>
        <w:jc w:val="center"/>
      </w:pPr>
      <w:r>
        <w:lastRenderedPageBreak/>
        <w:pict>
          <v:oval id="椭圆 4" o:spid="_x0000_s1026" style="position:absolute;left:0;text-align:left;margin-left:79.1pt;margin-top:11.55pt;width:28.7pt;height:22pt;z-index:251660288" o:gfxdata="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406pmdgAAAAJAQAADwAA&#10;AAAAAAABACAAAAAiAAAAZHJzL2Rvd25yZXYueG1sUEsBAhQAFAAAAAgAh07iQM57QMvdAQAAoQMA&#10;AA4AAAAAAAAAAQAgAAAAJwEAAGRycy9lMm9Eb2MueG1sUEsFBgAAAAAGAAYAWQEAAHYFAAAAAA==&#10;" filled="f" strokecolor="red" strokeweight="2.25pt"/>
        </w:pict>
      </w:r>
      <w:r w:rsidR="004B25D5">
        <w:rPr>
          <w:rFonts w:hint="eastAsia"/>
          <w:noProof/>
        </w:rPr>
        <w:drawing>
          <wp:inline distT="0" distB="0" distL="0" distR="0">
            <wp:extent cx="4654550" cy="33801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B6" w:rsidRDefault="004B25D5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5 </w:t>
      </w:r>
      <w:r>
        <w:rPr>
          <w:rFonts w:hint="eastAsia"/>
        </w:rPr>
        <w:t>初始界面</w:t>
      </w:r>
    </w:p>
    <w:p w:rsidR="00A347B6" w:rsidRDefault="00304005">
      <w:pPr>
        <w:ind w:left="420"/>
        <w:jc w:val="center"/>
      </w:pPr>
      <w:r>
        <w:pict>
          <v:oval id="椭圆 5" o:spid="_x0000_s1035" style="position:absolute;left:0;text-align:left;margin-left:88.2pt;margin-top:27.15pt;width:22.9pt;height:21.75pt;z-index:251661312" o:gfxdata="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VnlZ42QAAAAkBAAAPAAAA&#10;AAAAAAEAIAAAACIAAABkcnMvZG93bnJldi54bWxQSwECFAAUAAAACACHTuJAZXWAwNsBAAChAwAA&#10;DgAAAAAAAAABACAAAAAoAQAAZHJzL2Uyb0RvYy54bWxQSwUGAAAAAAYABgBZAQAAdQUAAAAA&#10;" filled="f" strokecolor="red" strokeweight="2.25pt"/>
        </w:pict>
      </w:r>
      <w:r>
        <w:pict>
          <v:oval id="_x0000_s1034" style="position:absolute;left:0;text-align:left;margin-left:135.7pt;margin-top:53.65pt;width:22.9pt;height:21.75pt;z-index:251669504" o:gfxdata="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HSbXM2gAAAAsBAAAPAAAA&#10;AAAAAAEAIAAAACIAAABkcnMvZG93bnJldi54bWxQSwECFAAUAAAACACHTuJAO/ePC9oBAAChAwAA&#10;DgAAAAAAAAABACAAAAApAQAAZHJzL2Uyb0RvYy54bWxQSwUGAAAAAAYABgBZAQAAdQUAAAAA&#10;" filled="f" strokecolor="red" strokeweight="2.25pt"/>
        </w:pict>
      </w:r>
      <w:r w:rsidR="004B25D5">
        <w:rPr>
          <w:rFonts w:hint="eastAsia"/>
          <w:noProof/>
        </w:rPr>
        <w:drawing>
          <wp:inline distT="0" distB="0" distL="114300" distR="114300">
            <wp:extent cx="5273040" cy="3837305"/>
            <wp:effectExtent l="0" t="0" r="3810" b="10795"/>
            <wp:docPr id="31" name="图片 31" descr="15952415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95241536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B6" w:rsidRDefault="004B25D5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6 </w:t>
      </w:r>
      <w:r>
        <w:rPr>
          <w:rFonts w:hint="eastAsia"/>
        </w:rPr>
        <w:t>地址信息原显示</w:t>
      </w:r>
    </w:p>
    <w:p w:rsidR="00A347B6" w:rsidRDefault="004B25D5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、擦除，先将图中</w:t>
      </w:r>
      <w:r>
        <w:rPr>
          <w:rFonts w:hint="eastAsia"/>
        </w:rPr>
        <w:t>Size</w:t>
      </w:r>
      <w:r>
        <w:rPr>
          <w:rFonts w:hint="eastAsia"/>
        </w:rPr>
        <w:t>大小设置为</w:t>
      </w:r>
      <w:r>
        <w:rPr>
          <w:rFonts w:hint="eastAsia"/>
        </w:rPr>
        <w:t>0x20000</w:t>
      </w:r>
      <w:r>
        <w:rPr>
          <w:rFonts w:hint="eastAsia"/>
        </w:rPr>
        <w:t>后按</w:t>
      </w:r>
      <w:r>
        <w:rPr>
          <w:rFonts w:hint="eastAsia"/>
        </w:rPr>
        <w:t>Enter</w:t>
      </w:r>
      <w:r>
        <w:rPr>
          <w:rFonts w:hint="eastAsia"/>
        </w:rPr>
        <w:t>键，再单击图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7</w:t>
      </w:r>
      <w:r>
        <w:rPr>
          <w:rFonts w:hint="eastAsia"/>
        </w:rPr>
        <w:t>中的红色橡皮擦，弹出对话框后直接点击确定，得到图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界面：</w:t>
      </w:r>
    </w:p>
    <w:p w:rsidR="00A347B6" w:rsidRDefault="00304005">
      <w:pPr>
        <w:ind w:firstLine="435"/>
        <w:jc w:val="center"/>
      </w:pPr>
      <w:r>
        <w:lastRenderedPageBreak/>
        <w:pict>
          <v:oval id="椭圆 6" o:spid="_x0000_s1033" style="position:absolute;left:0;text-align:left;margin-left:65.55pt;margin-top:109.2pt;width:199.8pt;height:103.8pt;z-index:251662336" o:gfxdata="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8+4y3tsAAAALAQAA&#10;DwAAAAAAAAABACAAAAAiAAAAZHJzL2Rvd25yZXYueG1sUEsBAhQAFAAAAAgAh07iQAKFrLzdAQAA&#10;owMAAA4AAAAAAAAAAQAgAAAAKgEAAGRycy9lMm9Eb2MueG1sUEsFBgAAAAAGAAYAWQEAAHkFAAAA&#10;AA==&#10;" filled="f" strokecolor="red" strokeweight="2.25pt"/>
        </w:pict>
      </w:r>
      <w:r w:rsidR="004B25D5">
        <w:rPr>
          <w:noProof/>
        </w:rPr>
        <w:drawing>
          <wp:inline distT="0" distB="0" distL="114300" distR="114300">
            <wp:extent cx="5269230" cy="3929380"/>
            <wp:effectExtent l="0" t="0" r="7620" b="1397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7B6" w:rsidRDefault="004B25D5">
      <w:pPr>
        <w:ind w:firstLine="435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7 </w:t>
      </w:r>
      <w:r>
        <w:rPr>
          <w:rFonts w:hint="eastAsia"/>
        </w:rPr>
        <w:t>地址信息擦除后显示</w:t>
      </w:r>
    </w:p>
    <w:p w:rsidR="00A347B6" w:rsidRDefault="004B25D5">
      <w:pPr>
        <w:ind w:left="405" w:firstLine="435"/>
      </w:pPr>
      <w:r>
        <w:rPr>
          <w:rFonts w:hint="eastAsia"/>
        </w:rPr>
        <w:t>3</w:t>
      </w:r>
      <w:r>
        <w:rPr>
          <w:rFonts w:hint="eastAsia"/>
        </w:rPr>
        <w:t>、烧写准备，点击左上角工具栏中</w:t>
      </w:r>
      <w:r>
        <w:t>F</w:t>
      </w:r>
      <w:r>
        <w:rPr>
          <w:rFonts w:hint="eastAsia"/>
        </w:rPr>
        <w:t>ile</w:t>
      </w:r>
      <w:r>
        <w:rPr>
          <w:rFonts w:hint="eastAsia"/>
        </w:rPr>
        <w:t>选项，选中下拉框第一个选项</w:t>
      </w:r>
      <w:r>
        <w:rPr>
          <w:rFonts w:hint="eastAsia"/>
        </w:rPr>
        <w:t>OpenFile</w:t>
      </w:r>
      <w:r>
        <w:rPr>
          <w:rFonts w:hint="eastAsia"/>
        </w:rPr>
        <w:t>，然后找到对应文件所在位置，选中前面板对应文件，单击打开，如图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8</w:t>
      </w:r>
    </w:p>
    <w:p w:rsidR="00A347B6" w:rsidRDefault="004B25D5">
      <w:pPr>
        <w:ind w:left="405" w:firstLine="435"/>
        <w:jc w:val="center"/>
      </w:pPr>
      <w:r>
        <w:rPr>
          <w:noProof/>
        </w:rPr>
        <w:drawing>
          <wp:inline distT="0" distB="0" distL="114300" distR="114300">
            <wp:extent cx="5269230" cy="3929380"/>
            <wp:effectExtent l="0" t="0" r="7620" b="139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7B6" w:rsidRDefault="004B25D5">
      <w:pPr>
        <w:ind w:left="405" w:firstLine="435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8 </w:t>
      </w:r>
      <w:r>
        <w:rPr>
          <w:rFonts w:hint="eastAsia"/>
        </w:rPr>
        <w:t>查找前面板</w:t>
      </w:r>
      <w:r>
        <w:rPr>
          <w:rFonts w:hint="eastAsia"/>
        </w:rPr>
        <w:t>FntAll.bin</w:t>
      </w:r>
      <w:r>
        <w:rPr>
          <w:rFonts w:hint="eastAsia"/>
        </w:rPr>
        <w:t>文件位置</w:t>
      </w:r>
    </w:p>
    <w:p w:rsidR="00A347B6" w:rsidRDefault="004B25D5">
      <w:pPr>
        <w:ind w:left="420" w:firstLine="420"/>
      </w:pPr>
      <w:r>
        <w:rPr>
          <w:rFonts w:hint="eastAsia"/>
        </w:rPr>
        <w:t>4</w:t>
      </w:r>
      <w:r>
        <w:rPr>
          <w:rFonts w:hint="eastAsia"/>
        </w:rPr>
        <w:t>、烧写文件，单击橡皮擦旁的标签，之后会弹出一个对话框，直接点击</w:t>
      </w:r>
      <w:r>
        <w:rPr>
          <w:rFonts w:hint="eastAsia"/>
        </w:rPr>
        <w:t>Start</w:t>
      </w:r>
      <w:r>
        <w:rPr>
          <w:rFonts w:hint="eastAsia"/>
        </w:rPr>
        <w:t>按钮，将程序烧写进入，如图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9</w:t>
      </w:r>
      <w:r>
        <w:rPr>
          <w:rFonts w:hint="eastAsia"/>
        </w:rPr>
        <w:t>所示：</w:t>
      </w:r>
    </w:p>
    <w:p w:rsidR="00A347B6" w:rsidRDefault="00304005">
      <w:pPr>
        <w:ind w:left="420" w:firstLine="420"/>
        <w:jc w:val="center"/>
      </w:pPr>
      <w:r>
        <w:pict>
          <v:oval id="椭圆 7" o:spid="_x0000_s1032" style="position:absolute;left:0;text-align:left;margin-left:126.45pt;margin-top:26.9pt;width:20.1pt;height:15.6pt;z-index:251663360" o:gfxdata="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/5/xFtkAAAAJAQAADwAAAAAA&#10;AAABACAAAAAiAAAAZHJzL2Rvd25yZXYueG1sUEsBAhQAFAAAAAgAh07iQN0/oELZAQAAoQMAAA4A&#10;AAAAAAAAAQAgAAAAKAEAAGRycy9lMm9Eb2MueG1sUEsFBgAAAAAGAAYAWQEAAHMFAAAAAA==&#10;" filled="f" strokecolor="red" strokeweight="1.5pt"/>
        </w:pict>
      </w:r>
      <w:r w:rsidR="004B25D5">
        <w:rPr>
          <w:noProof/>
        </w:rPr>
        <w:drawing>
          <wp:inline distT="0" distB="0" distL="114300" distR="114300">
            <wp:extent cx="5269230" cy="3929380"/>
            <wp:effectExtent l="0" t="0" r="7620" b="1397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7B6" w:rsidRDefault="004B25D5">
      <w:pPr>
        <w:ind w:left="42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9 </w:t>
      </w:r>
      <w:r>
        <w:rPr>
          <w:rFonts w:hint="eastAsia"/>
        </w:rPr>
        <w:t>前面板烧写信息</w:t>
      </w:r>
    </w:p>
    <w:p w:rsidR="00A347B6" w:rsidRDefault="004B25D5">
      <w:pPr>
        <w:numPr>
          <w:ilvl w:val="0"/>
          <w:numId w:val="3"/>
        </w:numPr>
        <w:ind w:left="420" w:firstLine="420"/>
      </w:pPr>
      <w:r>
        <w:rPr>
          <w:rFonts w:hint="eastAsia"/>
        </w:rPr>
        <w:t>成功确认：烧写完成后，蜂鸣器滴一声，重启也会滴一声，单片机指示灯程如下形式，单片机指示灯程如下形式，如图</w:t>
      </w:r>
      <w:r>
        <w:rPr>
          <w:rFonts w:hint="eastAsia"/>
        </w:rPr>
        <w:t>2.10</w:t>
      </w:r>
      <w:r>
        <w:rPr>
          <w:rFonts w:hint="eastAsia"/>
        </w:rPr>
        <w:t>所示：</w:t>
      </w:r>
      <w:r>
        <w:rPr>
          <w:rFonts w:hint="eastAsia"/>
        </w:rPr>
        <w:t>D6</w:t>
      </w:r>
      <w:r>
        <w:rPr>
          <w:rFonts w:hint="eastAsia"/>
        </w:rPr>
        <w:t>、</w:t>
      </w:r>
      <w:r>
        <w:rPr>
          <w:rFonts w:hint="eastAsia"/>
        </w:rPr>
        <w:t>D7</w:t>
      </w:r>
      <w:r>
        <w:rPr>
          <w:rFonts w:hint="eastAsia"/>
        </w:rPr>
        <w:t>、</w:t>
      </w:r>
      <w:r>
        <w:rPr>
          <w:rFonts w:hint="eastAsia"/>
        </w:rPr>
        <w:t>D8</w:t>
      </w:r>
      <w:r>
        <w:rPr>
          <w:rFonts w:hint="eastAsia"/>
        </w:rPr>
        <w:t>常亮颜色为黄色，</w:t>
      </w:r>
      <w:r>
        <w:rPr>
          <w:rFonts w:hint="eastAsia"/>
        </w:rPr>
        <w:t>D23</w:t>
      </w:r>
      <w:r>
        <w:rPr>
          <w:rFonts w:hint="eastAsia"/>
        </w:rPr>
        <w:t>一直闪烁黄灯；控制板另外一面的灯亮的情况如图</w:t>
      </w:r>
      <w:r>
        <w:rPr>
          <w:rFonts w:hint="eastAsia"/>
        </w:rPr>
        <w:t>2.11</w:t>
      </w:r>
      <w:r>
        <w:rPr>
          <w:rFonts w:hint="eastAsia"/>
        </w:rPr>
        <w:t>，图</w:t>
      </w:r>
      <w:r>
        <w:rPr>
          <w:rFonts w:hint="eastAsia"/>
        </w:rPr>
        <w:t>2.12</w:t>
      </w:r>
      <w:r>
        <w:rPr>
          <w:rFonts w:hint="eastAsia"/>
        </w:rPr>
        <w:t>是放大后具体灯亮的情况。</w:t>
      </w:r>
    </w:p>
    <w:p w:rsidR="00A347B6" w:rsidRDefault="00A347B6"/>
    <w:p w:rsidR="00A347B6" w:rsidRDefault="00025101">
      <w:pPr>
        <w:ind w:left="420" w:firstLine="420"/>
        <w:jc w:val="center"/>
      </w:pPr>
      <w:r>
        <w:rPr>
          <w:noProof/>
        </w:rPr>
        <w:lastRenderedPageBreak/>
        <w:drawing>
          <wp:inline distT="0" distB="0" distL="0" distR="0">
            <wp:extent cx="3123699" cy="5129298"/>
            <wp:effectExtent l="19050" t="0" r="501" b="0"/>
            <wp:docPr id="8" name="图片 2" descr="C:\Users\ADMINI~1\AppData\Local\Temp\WeChat Files\3b2d187e568f5b677925775039c26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3b2d187e568f5b677925775039c263f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126375" cy="5133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7B6" w:rsidRDefault="004B25D5">
      <w:pPr>
        <w:ind w:left="42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2.10 </w:t>
      </w:r>
      <w:r>
        <w:rPr>
          <w:rFonts w:hint="eastAsia"/>
        </w:rPr>
        <w:t>烧写时前面板正面状态显示</w:t>
      </w:r>
    </w:p>
    <w:p w:rsidR="00A347B6" w:rsidRDefault="004B25D5">
      <w:pPr>
        <w:ind w:left="420" w:firstLine="420"/>
        <w:jc w:val="center"/>
      </w:pPr>
      <w:r>
        <w:rPr>
          <w:rFonts w:hint="eastAsia"/>
          <w:noProof/>
        </w:rPr>
        <w:drawing>
          <wp:inline distT="0" distB="0" distL="114300" distR="114300">
            <wp:extent cx="5266690" cy="2493645"/>
            <wp:effectExtent l="0" t="0" r="10160" b="1905"/>
            <wp:docPr id="23" name="图片 23" descr="微信图片_20200429175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0042917555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B6" w:rsidRDefault="004B25D5">
      <w:pPr>
        <w:ind w:left="42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2.11 </w:t>
      </w:r>
      <w:r>
        <w:rPr>
          <w:rFonts w:hint="eastAsia"/>
        </w:rPr>
        <w:t>烧写时前面板背面状态显示</w:t>
      </w:r>
    </w:p>
    <w:p w:rsidR="00A347B6" w:rsidRDefault="004B25D5">
      <w:pPr>
        <w:ind w:left="420"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41290" cy="2719070"/>
            <wp:effectExtent l="0" t="0" r="16510" b="508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7B6" w:rsidRDefault="004B25D5">
      <w:pPr>
        <w:ind w:left="42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12 </w:t>
      </w:r>
      <w:r>
        <w:rPr>
          <w:rFonts w:hint="eastAsia"/>
        </w:rPr>
        <w:t>背面放大图</w:t>
      </w:r>
    </w:p>
    <w:p w:rsidR="00A347B6" w:rsidRDefault="004B25D5">
      <w:pPr>
        <w:pageBreakBefore/>
        <w:numPr>
          <w:ilvl w:val="1"/>
          <w:numId w:val="1"/>
        </w:numPr>
        <w:ind w:left="482" w:hanging="482"/>
        <w:outlineLvl w:val="1"/>
        <w:rPr>
          <w:rFonts w:ascii="宋体" w:hAnsi="宋体" w:cs="宋体"/>
          <w:sz w:val="30"/>
          <w:szCs w:val="30"/>
        </w:rPr>
      </w:pPr>
      <w:bookmarkStart w:id="14" w:name="_Toc16842"/>
      <w:r>
        <w:rPr>
          <w:rFonts w:ascii="宋体" w:hAnsi="宋体" w:cs="宋体"/>
          <w:sz w:val="30"/>
          <w:szCs w:val="30"/>
        </w:rPr>
        <w:lastRenderedPageBreak/>
        <w:t>I</w:t>
      </w:r>
      <w:r>
        <w:rPr>
          <w:rFonts w:ascii="宋体" w:hAnsi="宋体" w:cs="宋体" w:hint="eastAsia"/>
          <w:sz w:val="30"/>
          <w:szCs w:val="30"/>
        </w:rPr>
        <w:t>mx6烧写</w:t>
      </w:r>
      <w:bookmarkEnd w:id="14"/>
    </w:p>
    <w:p w:rsidR="00A347B6" w:rsidRDefault="004B25D5">
      <w:pPr>
        <w:ind w:left="420"/>
      </w:pPr>
      <w:r>
        <w:rPr>
          <w:rFonts w:hint="eastAsia"/>
        </w:rPr>
        <w:t>第一步：烧写准备</w:t>
      </w:r>
    </w:p>
    <w:p w:rsidR="00A347B6" w:rsidRDefault="004B25D5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13</w:t>
      </w:r>
      <w:r>
        <w:rPr>
          <w:rFonts w:hint="eastAsia"/>
        </w:rPr>
        <w:t>图示方向为角度，将</w:t>
      </w:r>
      <w:r>
        <w:rPr>
          <w:rFonts w:hint="eastAsia"/>
        </w:rPr>
        <w:t>imx6</w:t>
      </w:r>
      <w:r>
        <w:rPr>
          <w:rFonts w:hint="eastAsia"/>
        </w:rPr>
        <w:t>的拨码开关拨成左高右低如图所示：</w:t>
      </w:r>
    </w:p>
    <w:p w:rsidR="00A347B6" w:rsidRDefault="00304005">
      <w:pPr>
        <w:jc w:val="center"/>
      </w:pPr>
      <w:r>
        <w:pict>
          <v:oval id="椭圆 9" o:spid="_x0000_s1031" style="position:absolute;left:0;text-align:left;margin-left:168.35pt;margin-top:115pt;width:24.8pt;height:18.75pt;z-index:251665408" o:gfxdata="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r4d232wAAAAsBAAAP&#10;AAAAAAAAAAEAIAAAACIAAABkcnMvZG93bnJldi54bWxQSwECFAAUAAAACACHTuJAM+llBNwBAACh&#10;AwAADgAAAAAAAAABACAAAAAqAQAAZHJzL2Uyb0RvYy54bWxQSwUGAAAAAAYABgBZAQAAeAUAAAAA&#10;" filled="f" strokecolor="red" strokeweight="2.25pt"/>
        </w:pict>
      </w:r>
      <w:r w:rsidR="004B25D5">
        <w:rPr>
          <w:rFonts w:hint="eastAsia"/>
          <w:noProof/>
        </w:rPr>
        <w:drawing>
          <wp:inline distT="0" distB="0" distL="0" distR="0">
            <wp:extent cx="5092700" cy="2879725"/>
            <wp:effectExtent l="0" t="0" r="1270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B6" w:rsidRDefault="004B25D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13 </w:t>
      </w:r>
      <w:r>
        <w:rPr>
          <w:rFonts w:hint="eastAsia"/>
        </w:rPr>
        <w:t>拨码开关显示</w:t>
      </w:r>
    </w:p>
    <w:p w:rsidR="00A347B6" w:rsidRDefault="004B25D5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准备一根如图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4</w:t>
      </w:r>
      <w:r>
        <w:rPr>
          <w:rFonts w:hint="eastAsia"/>
        </w:rPr>
        <w:t>所示连接线分别接电脑</w:t>
      </w:r>
      <w:r>
        <w:rPr>
          <w:rFonts w:hint="eastAsia"/>
        </w:rPr>
        <w:t>USB</w:t>
      </w:r>
      <w:r>
        <w:rPr>
          <w:rFonts w:hint="eastAsia"/>
        </w:rPr>
        <w:t>如图</w:t>
      </w:r>
      <w:r>
        <w:rPr>
          <w:rFonts w:hint="eastAsia"/>
        </w:rPr>
        <w:t>2.16</w:t>
      </w:r>
      <w:r>
        <w:rPr>
          <w:rFonts w:hint="eastAsia"/>
        </w:rPr>
        <w:t>、电源板和前面板的</w:t>
      </w:r>
      <w:r>
        <w:rPr>
          <w:rFonts w:hint="eastAsia"/>
        </w:rPr>
        <w:t>p</w:t>
      </w:r>
      <w:r>
        <w:t>20</w:t>
      </w:r>
      <w:r>
        <w:rPr>
          <w:rFonts w:hint="eastAsia"/>
        </w:rPr>
        <w:t>连接口，接好后如图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5</w:t>
      </w:r>
      <w:r>
        <w:rPr>
          <w:rFonts w:hint="eastAsia"/>
        </w:rPr>
        <w:t>所示，</w:t>
      </w:r>
    </w:p>
    <w:p w:rsidR="00A347B6" w:rsidRDefault="004B25D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941570" cy="2764790"/>
            <wp:effectExtent l="0" t="0" r="1143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B6" w:rsidRDefault="004B25D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 xml:space="preserve">4 </w:t>
      </w:r>
      <w:r>
        <w:rPr>
          <w:rFonts w:hint="eastAsia"/>
        </w:rPr>
        <w:t>连接线</w:t>
      </w:r>
    </w:p>
    <w:p w:rsidR="00A347B6" w:rsidRDefault="004B25D5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66690" cy="2493645"/>
            <wp:effectExtent l="0" t="0" r="10160" b="1905"/>
            <wp:docPr id="24" name="图片 24" descr="微信图片_20200428134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2004281347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B6" w:rsidRDefault="004B25D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2.15 </w:t>
      </w:r>
      <w:r>
        <w:rPr>
          <w:rFonts w:hint="eastAsia"/>
        </w:rPr>
        <w:t>通过连接线连接前面板和模拟板</w:t>
      </w:r>
    </w:p>
    <w:p w:rsidR="00A347B6" w:rsidRDefault="004B25D5">
      <w:pPr>
        <w:jc w:val="center"/>
      </w:pPr>
      <w:r>
        <w:rPr>
          <w:noProof/>
        </w:rPr>
        <w:drawing>
          <wp:inline distT="0" distB="0" distL="114300" distR="114300">
            <wp:extent cx="5243195" cy="2696210"/>
            <wp:effectExtent l="0" t="0" r="14605" b="889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7B6" w:rsidRDefault="004B25D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 xml:space="preserve">6 </w:t>
      </w:r>
      <w:r>
        <w:rPr>
          <w:rFonts w:hint="eastAsia"/>
        </w:rPr>
        <w:t>连接线与电脑连接</w:t>
      </w:r>
    </w:p>
    <w:p w:rsidR="00A347B6" w:rsidRDefault="004B25D5">
      <w:pPr>
        <w:pStyle w:val="ab"/>
        <w:numPr>
          <w:ilvl w:val="0"/>
          <w:numId w:val="4"/>
        </w:numPr>
        <w:ind w:firstLineChars="0"/>
        <w:rPr>
          <w:rFonts w:ascii="宋体" w:hAnsi="宋体" w:cs="宋体"/>
          <w:sz w:val="24"/>
        </w:rPr>
      </w:pPr>
      <w:r>
        <w:rPr>
          <w:rFonts w:hint="eastAsia"/>
        </w:rPr>
        <w:t>解压</w:t>
      </w:r>
      <w:r>
        <w:rPr>
          <w:rFonts w:ascii="宋体" w:hAnsi="宋体" w:cs="宋体"/>
          <w:sz w:val="24"/>
        </w:rPr>
        <w:t>mfgtool_for_factory.tar</w:t>
      </w:r>
      <w:r>
        <w:rPr>
          <w:rFonts w:ascii="宋体" w:hAnsi="宋体" w:cs="宋体" w:hint="eastAsia"/>
          <w:sz w:val="24"/>
        </w:rPr>
        <w:t>文件，给机器上电，打开里面的</w:t>
      </w:r>
      <w:r>
        <w:rPr>
          <w:rFonts w:ascii="宋体" w:hAnsi="宋体" w:cs="宋体"/>
          <w:sz w:val="24"/>
        </w:rPr>
        <w:t>MfgTool2.exe</w:t>
      </w:r>
      <w:r>
        <w:rPr>
          <w:rFonts w:ascii="宋体" w:hAnsi="宋体" w:cs="宋体" w:hint="eastAsia"/>
          <w:sz w:val="24"/>
        </w:rPr>
        <w:t>应用程序，出现图2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7形式表示可以开始下载</w:t>
      </w:r>
    </w:p>
    <w:p w:rsidR="00A347B6" w:rsidRDefault="004B25D5">
      <w:r>
        <w:rPr>
          <w:rFonts w:hint="eastAsia"/>
          <w:noProof/>
        </w:rPr>
        <w:drawing>
          <wp:inline distT="0" distB="0" distL="0" distR="0">
            <wp:extent cx="4085590" cy="16948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B6" w:rsidRDefault="004B25D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7 IMX6DL</w:t>
      </w:r>
      <w:r>
        <w:rPr>
          <w:rFonts w:hint="eastAsia"/>
        </w:rPr>
        <w:t>烧写程序</w:t>
      </w:r>
    </w:p>
    <w:p w:rsidR="00A347B6" w:rsidRDefault="004B25D5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单击图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7</w:t>
      </w:r>
      <w:r>
        <w:rPr>
          <w:rFonts w:hint="eastAsia"/>
        </w:rPr>
        <w:t>所示的</w:t>
      </w:r>
      <w:r>
        <w:rPr>
          <w:rFonts w:hint="eastAsia"/>
        </w:rPr>
        <w:t>start</w:t>
      </w:r>
      <w:r>
        <w:rPr>
          <w:rFonts w:hint="eastAsia"/>
        </w:rPr>
        <w:t>按钮，开始下载，成功后该界面显示如图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8</w:t>
      </w:r>
      <w:r>
        <w:rPr>
          <w:rFonts w:hint="eastAsia"/>
        </w:rPr>
        <w:t>所示，然后单击</w:t>
      </w:r>
      <w:r>
        <w:rPr>
          <w:rFonts w:hint="eastAsia"/>
        </w:rPr>
        <w:t>Stop</w:t>
      </w:r>
      <w:r>
        <w:rPr>
          <w:rFonts w:hint="eastAsia"/>
        </w:rPr>
        <w:t>按钮，退出。</w:t>
      </w:r>
    </w:p>
    <w:p w:rsidR="00A347B6" w:rsidRDefault="004B25D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104640" cy="16662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B6" w:rsidRDefault="004B25D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8 IMX6DL</w:t>
      </w:r>
      <w:r>
        <w:rPr>
          <w:rFonts w:hint="eastAsia"/>
        </w:rPr>
        <w:t>成功烧写后显示</w:t>
      </w:r>
    </w:p>
    <w:p w:rsidR="00A347B6" w:rsidRDefault="004B25D5">
      <w:pPr>
        <w:ind w:left="420" w:firstLine="420"/>
      </w:pPr>
      <w:r>
        <w:rPr>
          <w:rFonts w:hint="eastAsia"/>
        </w:rPr>
        <w:t>5</w:t>
      </w:r>
      <w:r>
        <w:rPr>
          <w:rFonts w:hint="eastAsia"/>
        </w:rPr>
        <w:t>、烧写完成之后断电，将</w:t>
      </w:r>
      <w:r>
        <w:rPr>
          <w:rFonts w:hint="eastAsia"/>
        </w:rPr>
        <w:t>imx</w:t>
      </w:r>
      <w:r>
        <w:t>6</w:t>
      </w:r>
      <w:r>
        <w:rPr>
          <w:rFonts w:hint="eastAsia"/>
        </w:rPr>
        <w:t>的拨码开关拨成左低右高的状态，要不然主程序起不来。</w:t>
      </w:r>
    </w:p>
    <w:p w:rsidR="00A347B6" w:rsidRDefault="004B25D5">
      <w:pPr>
        <w:pageBreakBefore/>
        <w:numPr>
          <w:ilvl w:val="1"/>
          <w:numId w:val="1"/>
        </w:numPr>
        <w:ind w:left="482" w:hanging="482"/>
        <w:outlineLvl w:val="1"/>
        <w:rPr>
          <w:rFonts w:ascii="宋体" w:hAnsi="宋体" w:cs="宋体"/>
          <w:sz w:val="30"/>
          <w:szCs w:val="30"/>
        </w:rPr>
      </w:pPr>
      <w:bookmarkStart w:id="15" w:name="_Toc32174"/>
      <w:r>
        <w:rPr>
          <w:rFonts w:ascii="宋体" w:hAnsi="宋体" w:cs="宋体" w:hint="eastAsia"/>
          <w:sz w:val="30"/>
          <w:szCs w:val="30"/>
        </w:rPr>
        <w:lastRenderedPageBreak/>
        <w:t>模拟板烧写</w:t>
      </w:r>
      <w:bookmarkEnd w:id="15"/>
    </w:p>
    <w:p w:rsidR="00A347B6" w:rsidRDefault="004B25D5">
      <w:pPr>
        <w:ind w:left="420"/>
      </w:pPr>
      <w:r>
        <w:rPr>
          <w:rFonts w:hint="eastAsia"/>
        </w:rPr>
        <w:t>模拟板烧写第一步：模拟板的连接线方式略有不同，需要先将</w:t>
      </w:r>
      <w:r>
        <w:rPr>
          <w:rFonts w:hint="eastAsia"/>
        </w:rPr>
        <w:t>ST</w:t>
      </w:r>
      <w:r>
        <w:t xml:space="preserve">-LINK </w:t>
      </w:r>
      <w:r>
        <w:rPr>
          <w:rFonts w:hint="eastAsia"/>
        </w:rPr>
        <w:t>按照顺序接到转接小板上，再从转接小板上接入模拟板后面的接口（注：只有一个接口可以接上，很好认）；</w:t>
      </w:r>
    </w:p>
    <w:p w:rsidR="00A347B6" w:rsidRDefault="004B25D5">
      <w:pPr>
        <w:ind w:left="420"/>
        <w:jc w:val="center"/>
      </w:pPr>
      <w:r>
        <w:rPr>
          <w:rFonts w:hint="eastAsia"/>
          <w:noProof/>
        </w:rPr>
        <w:drawing>
          <wp:inline distT="0" distB="0" distL="114300" distR="114300">
            <wp:extent cx="4308475" cy="7014210"/>
            <wp:effectExtent l="0" t="0" r="15875" b="15240"/>
            <wp:docPr id="5" name="图片 5" descr="38a2ac39b397b2d238d568ffa01bb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8a2ac39b397b2d238d568ffa01bbc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70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B6" w:rsidRDefault="004B25D5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2.19 </w:t>
      </w:r>
      <w:r>
        <w:rPr>
          <w:rFonts w:hint="eastAsia"/>
        </w:rPr>
        <w:t>模拟板与</w:t>
      </w:r>
      <w:r>
        <w:rPr>
          <w:rFonts w:hint="eastAsia"/>
        </w:rPr>
        <w:t>ST-LINK</w:t>
      </w:r>
      <w:r>
        <w:rPr>
          <w:rFonts w:hint="eastAsia"/>
        </w:rPr>
        <w:t>接线图</w:t>
      </w:r>
    </w:p>
    <w:p w:rsidR="00A347B6" w:rsidRDefault="00A347B6">
      <w:pPr>
        <w:ind w:left="420"/>
        <w:jc w:val="center"/>
      </w:pPr>
    </w:p>
    <w:p w:rsidR="00A347B6" w:rsidRDefault="00304005">
      <w:pPr>
        <w:ind w:left="420"/>
        <w:jc w:val="center"/>
      </w:pPr>
      <w:r>
        <w:lastRenderedPageBreak/>
        <w:pict>
          <v:oval id="_x0000_s1030" style="position:absolute;left:0;text-align:left;margin-left:130.9pt;margin-top:65.6pt;width:24.8pt;height:18.75pt;z-index:251677696" o:gfxdata="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G4KwWTaAAAACwEAAA8A&#10;AAAAAAAAAQAgAAAAIgAAAGRycy9kb3ducmV2LnhtbFBLAQIUABQAAAAIAIdO4kBZHnq03AEAAKED&#10;AAAOAAAAAAAAAAEAIAAAACkBAABkcnMvZTJvRG9jLnhtbFBLBQYAAAAABgAGAFkBAAB3BQAAAAA=&#10;" filled="f" strokecolor="red" strokeweight="2.25pt"/>
        </w:pict>
      </w:r>
      <w:r>
        <w:pict>
          <v:oval id="_x0000_s1029" style="position:absolute;left:0;text-align:left;margin-left:83.4pt;margin-top:39.5pt;width:24.8pt;height:18.75pt;z-index:251698176" o:gfxdata="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V8/7O9kAAAAKAQAADwAA&#10;AAAAAAABACAAAAAiAAAAZHJzL2Rvd25yZXYueG1sUEsBAhQAFAAAAAgAh07iQKHdip7cAQAAoQMA&#10;AA4AAAAAAAAAAQAgAAAAKAEAAGRycy9lMm9Eb2MueG1sUEsFBgAAAAAGAAYAWQEAAHYFAAAAAA==&#10;" filled="f" strokecolor="red" strokeweight="2.25pt"/>
        </w:pict>
      </w:r>
      <w:r w:rsidR="004B25D5">
        <w:rPr>
          <w:rFonts w:hint="eastAsia"/>
        </w:rPr>
        <w:t>第二步：烧写步骤同前面板烧写，用</w:t>
      </w:r>
      <w:r w:rsidR="004B25D5">
        <w:rPr>
          <w:rFonts w:hint="eastAsia"/>
        </w:rPr>
        <w:t>STM</w:t>
      </w:r>
      <w:r w:rsidR="004B25D5">
        <w:t>32 ST-LINK Utility</w:t>
      </w:r>
      <w:r w:rsidR="004B25D5">
        <w:rPr>
          <w:rFonts w:hint="eastAsia"/>
        </w:rPr>
        <w:t>烧写工具先连接模拟板。</w:t>
      </w:r>
      <w:r w:rsidR="004B25D5">
        <w:rPr>
          <w:noProof/>
        </w:rPr>
        <w:drawing>
          <wp:inline distT="0" distB="0" distL="114300" distR="114300">
            <wp:extent cx="5111750" cy="3720465"/>
            <wp:effectExtent l="0" t="0" r="12700" b="1333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5D5">
        <w:rPr>
          <w:rFonts w:hint="eastAsia"/>
        </w:rPr>
        <w:t>图</w:t>
      </w:r>
      <w:r w:rsidR="004B25D5">
        <w:rPr>
          <w:rFonts w:hint="eastAsia"/>
        </w:rPr>
        <w:t xml:space="preserve">2.20 </w:t>
      </w:r>
      <w:r w:rsidR="004B25D5">
        <w:rPr>
          <w:rFonts w:hint="eastAsia"/>
        </w:rPr>
        <w:t>模拟板地址大小选择</w:t>
      </w:r>
    </w:p>
    <w:p w:rsidR="00A347B6" w:rsidRDefault="004B25D5">
      <w:pPr>
        <w:ind w:firstLineChars="500" w:firstLine="1050"/>
      </w:pPr>
      <w:r>
        <w:rPr>
          <w:rFonts w:hint="eastAsia"/>
        </w:rPr>
        <w:t>模拟板地址</w:t>
      </w:r>
      <w:r>
        <w:rPr>
          <w:rFonts w:hint="eastAsia"/>
        </w:rPr>
        <w:t>Size</w:t>
      </w:r>
      <w:r>
        <w:rPr>
          <w:rFonts w:hint="eastAsia"/>
        </w:rPr>
        <w:t>选择为</w:t>
      </w:r>
      <w:r>
        <w:rPr>
          <w:rFonts w:hint="eastAsia"/>
        </w:rPr>
        <w:t>0x80000</w:t>
      </w:r>
      <w:r>
        <w:rPr>
          <w:rFonts w:hint="eastAsia"/>
        </w:rPr>
        <w:t>，再擦除，然后打开</w:t>
      </w:r>
      <w:r>
        <w:t>Anlg</w:t>
      </w:r>
      <w:r>
        <w:rPr>
          <w:rFonts w:hint="eastAsia"/>
        </w:rPr>
        <w:t>All</w:t>
      </w:r>
      <w:r>
        <w:t>.bin</w:t>
      </w:r>
      <w:r>
        <w:rPr>
          <w:rFonts w:hint="eastAsia"/>
        </w:rPr>
        <w:t>文件</w:t>
      </w:r>
    </w:p>
    <w:p w:rsidR="00A347B6" w:rsidRDefault="004B25D5">
      <w:pPr>
        <w:ind w:left="420"/>
      </w:pPr>
      <w:r>
        <w:rPr>
          <w:noProof/>
        </w:rPr>
        <w:drawing>
          <wp:inline distT="0" distB="0" distL="114300" distR="114300">
            <wp:extent cx="5017135" cy="3651250"/>
            <wp:effectExtent l="0" t="0" r="12065" b="635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7B6" w:rsidRDefault="004B25D5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2.21 </w:t>
      </w:r>
      <w:r>
        <w:rPr>
          <w:rFonts w:hint="eastAsia"/>
        </w:rPr>
        <w:t>模拟板</w:t>
      </w:r>
      <w:r>
        <w:rPr>
          <w:rFonts w:hint="eastAsia"/>
        </w:rPr>
        <w:t>AnlgAll.bin</w:t>
      </w:r>
      <w:r>
        <w:rPr>
          <w:rFonts w:hint="eastAsia"/>
        </w:rPr>
        <w:t>文件选择</w:t>
      </w:r>
    </w:p>
    <w:p w:rsidR="00A347B6" w:rsidRDefault="004B25D5">
      <w:pPr>
        <w:ind w:left="420" w:firstLineChars="1200" w:firstLine="2520"/>
      </w:pPr>
      <w:r>
        <w:rPr>
          <w:rFonts w:hint="eastAsia"/>
        </w:rPr>
        <w:t>如上图，其它步骤同前面板。</w:t>
      </w:r>
    </w:p>
    <w:p w:rsidR="00A347B6" w:rsidRDefault="004B25D5">
      <w:pPr>
        <w:pageBreakBefore/>
        <w:outlineLvl w:val="1"/>
      </w:pPr>
      <w:bookmarkStart w:id="16" w:name="_Toc10553"/>
      <w:r>
        <w:rPr>
          <w:rFonts w:ascii="宋体" w:hAnsi="宋体" w:cs="宋体" w:hint="eastAsia"/>
          <w:sz w:val="30"/>
          <w:szCs w:val="30"/>
        </w:rPr>
        <w:lastRenderedPageBreak/>
        <w:t>2.4 电源板烧写</w:t>
      </w:r>
      <w:bookmarkEnd w:id="16"/>
    </w:p>
    <w:p w:rsidR="00A347B6" w:rsidRDefault="004B25D5">
      <w:pPr>
        <w:ind w:left="420" w:firstLineChars="200" w:firstLine="420"/>
      </w:pPr>
      <w:r>
        <w:rPr>
          <w:rFonts w:hint="eastAsia"/>
        </w:rPr>
        <w:t>电源板烧写第一步：将</w:t>
      </w:r>
      <w:r>
        <w:rPr>
          <w:rFonts w:hint="eastAsia"/>
        </w:rPr>
        <w:t>ST</w:t>
      </w:r>
      <w:r>
        <w:t xml:space="preserve">-LINK </w:t>
      </w:r>
      <w:r>
        <w:rPr>
          <w:rFonts w:hint="eastAsia"/>
        </w:rPr>
        <w:t>按照时序接到电源板后面的接口（注：只有一个接口可以接上，很好认）；</w:t>
      </w:r>
    </w:p>
    <w:p w:rsidR="00A347B6" w:rsidRDefault="004B25D5">
      <w:pPr>
        <w:ind w:firstLineChars="400" w:firstLine="840"/>
      </w:pPr>
      <w:bookmarkStart w:id="17" w:name="_Toc16082"/>
      <w:r>
        <w:rPr>
          <w:rFonts w:hint="eastAsia"/>
        </w:rPr>
        <w:t>第二步：烧写步骤同前面板烧写，用</w:t>
      </w:r>
      <w:r>
        <w:rPr>
          <w:rFonts w:hint="eastAsia"/>
        </w:rPr>
        <w:t>STM</w:t>
      </w:r>
      <w:r>
        <w:t>32 ST-LINK Utility</w:t>
      </w:r>
      <w:r>
        <w:rPr>
          <w:rFonts w:hint="eastAsia"/>
        </w:rPr>
        <w:t>烧写工具先连接电源板。</w:t>
      </w:r>
      <w:bookmarkEnd w:id="17"/>
    </w:p>
    <w:p w:rsidR="00A347B6" w:rsidRDefault="00304005">
      <w:pPr>
        <w:jc w:val="center"/>
      </w:pPr>
      <w:bookmarkStart w:id="18" w:name="_Toc12867"/>
      <w:r>
        <w:pict>
          <v:oval id="_x0000_s1028" style="position:absolute;left:0;text-align:left;margin-left:113.85pt;margin-top:54.7pt;width:24.8pt;height:18.75pt;z-index:251718656" o:gfxdata="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nVdnnaAAAACwEAAA8A&#10;AAAAAAAAAQAgAAAAIgAAAGRycy9kb3ducmV2LnhtbFBLAQIUABQAAAAIAIdO4kCpmZvh3AEAAKED&#10;AAAOAAAAAAAAAAEAIAAAACkBAABkcnMvZTJvRG9jLnhtbFBLBQYAAAAABgAGAFkBAAB3BQAAAAA=&#10;" filled="f" strokecolor="red" strokeweight="2.25pt"/>
        </w:pict>
      </w:r>
      <w:r>
        <w:pict>
          <v:oval id="_x0000_s1027" style="position:absolute;left:0;text-align:left;margin-left:65.35pt;margin-top:28.7pt;width:24.8pt;height:18.75pt;z-index:251739136" o:gfxdata="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Yh4GLaAAAACQEAAA8A&#10;AAAAAAAAAQAgAAAAIgAAAGRycy9kb3ducmV2LnhtbFBLAQIUABQAAAAIAIdO4kBdvPKL3AEAAKED&#10;AAAOAAAAAAAAAAEAIAAAACkBAABkcnMvZTJvRG9jLnhtbFBLBQYAAAAABgAGAFkBAAB3BQAAAAA=&#10;" filled="f" strokecolor="red" strokeweight="2.25pt"/>
        </w:pict>
      </w:r>
      <w:r w:rsidR="004B25D5">
        <w:rPr>
          <w:noProof/>
        </w:rPr>
        <w:drawing>
          <wp:inline distT="0" distB="0" distL="114300" distR="114300">
            <wp:extent cx="5296535" cy="3855720"/>
            <wp:effectExtent l="0" t="0" r="18415" b="1143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 w:rsidR="00A347B6" w:rsidRDefault="004B25D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2.22 </w:t>
      </w:r>
      <w:r>
        <w:rPr>
          <w:rFonts w:hint="eastAsia"/>
        </w:rPr>
        <w:t>电源板地址大小选择</w:t>
      </w:r>
    </w:p>
    <w:p w:rsidR="00A347B6" w:rsidRDefault="004B25D5">
      <w:pPr>
        <w:ind w:firstLineChars="200" w:firstLine="420"/>
      </w:pPr>
      <w:r>
        <w:rPr>
          <w:rFonts w:hint="eastAsia"/>
        </w:rPr>
        <w:t>模拟板地址</w:t>
      </w:r>
      <w:r>
        <w:rPr>
          <w:rFonts w:hint="eastAsia"/>
        </w:rPr>
        <w:t>Size</w:t>
      </w:r>
      <w:r>
        <w:rPr>
          <w:rFonts w:hint="eastAsia"/>
        </w:rPr>
        <w:t>选择为</w:t>
      </w:r>
      <w:r>
        <w:rPr>
          <w:rFonts w:hint="eastAsia"/>
        </w:rPr>
        <w:t>0x40000</w:t>
      </w:r>
      <w:r>
        <w:rPr>
          <w:rFonts w:hint="eastAsia"/>
        </w:rPr>
        <w:t>，再擦除，然后打开</w:t>
      </w:r>
      <w:r>
        <w:rPr>
          <w:rFonts w:hint="eastAsia"/>
        </w:rPr>
        <w:t>PwrAll</w:t>
      </w:r>
      <w:r>
        <w:t>.bin</w:t>
      </w:r>
      <w:r>
        <w:rPr>
          <w:rFonts w:hint="eastAsia"/>
        </w:rPr>
        <w:t>文件</w:t>
      </w:r>
    </w:p>
    <w:p w:rsidR="00A347B6" w:rsidRDefault="004B25D5">
      <w:pPr>
        <w:ind w:left="420"/>
      </w:pPr>
      <w:r>
        <w:rPr>
          <w:noProof/>
        </w:rPr>
        <w:lastRenderedPageBreak/>
        <w:drawing>
          <wp:inline distT="0" distB="0" distL="114300" distR="114300">
            <wp:extent cx="5273040" cy="3837305"/>
            <wp:effectExtent l="0" t="0" r="3810" b="1079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7B6" w:rsidRDefault="004B25D5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2.23 </w:t>
      </w:r>
      <w:r>
        <w:rPr>
          <w:rFonts w:hint="eastAsia"/>
        </w:rPr>
        <w:t>电源板</w:t>
      </w:r>
      <w:r>
        <w:rPr>
          <w:rFonts w:hint="eastAsia"/>
        </w:rPr>
        <w:t>PwrAll.bin</w:t>
      </w:r>
      <w:r>
        <w:rPr>
          <w:rFonts w:hint="eastAsia"/>
        </w:rPr>
        <w:t>文件选择</w:t>
      </w:r>
    </w:p>
    <w:p w:rsidR="004D27BE" w:rsidRDefault="004B25D5" w:rsidP="005F3974">
      <w:pPr>
        <w:ind w:left="420" w:firstLineChars="1200" w:firstLine="2520"/>
      </w:pPr>
      <w:r>
        <w:rPr>
          <w:rFonts w:hint="eastAsia"/>
        </w:rPr>
        <w:t>如上图，其它步骤同前面板。</w:t>
      </w:r>
    </w:p>
    <w:p w:rsidR="005F3974" w:rsidRDefault="005F3974" w:rsidP="004D27BE">
      <w:pPr>
        <w:widowControl/>
        <w:jc w:val="left"/>
      </w:pPr>
    </w:p>
    <w:sectPr w:rsidR="005F3974" w:rsidSect="00A347B6">
      <w:headerReference w:type="default" r:id="rId32"/>
      <w:footerReference w:type="default" r:id="rId33"/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36470" w:rsidRDefault="00C36470" w:rsidP="00A347B6">
      <w:r>
        <w:separator/>
      </w:r>
    </w:p>
  </w:endnote>
  <w:endnote w:type="continuationSeparator" w:id="1">
    <w:p w:rsidR="00C36470" w:rsidRDefault="00C36470" w:rsidP="00A347B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Arial Unicode MS"/>
    <w:charset w:val="86"/>
    <w:family w:val="auto"/>
    <w:pitch w:val="default"/>
    <w:sig w:usb0="00000000" w:usb1="00000000" w:usb2="00000016" w:usb3="00000000" w:csb0="0004000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altName w:val="宋体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47B6" w:rsidRDefault="004B25D5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:rsidR="00A347B6" w:rsidRDefault="004B25D5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:rsidR="00A347B6" w:rsidRDefault="004B25D5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36470" w:rsidRDefault="00C36470" w:rsidP="00A347B6">
      <w:r>
        <w:separator/>
      </w:r>
    </w:p>
  </w:footnote>
  <w:footnote w:type="continuationSeparator" w:id="1">
    <w:p w:rsidR="00C36470" w:rsidRDefault="00C36470" w:rsidP="00A347B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47B6" w:rsidRDefault="00304005">
    <w:pPr>
      <w:pStyle w:val="a6"/>
      <w:pBdr>
        <w:bottom w:val="none" w:sz="0" w:space="1" w:color="auto"/>
      </w:pBdr>
    </w:pPr>
    <w:r w:rsidRPr="00304005">
      <w:rPr>
        <w:sz w:val="28"/>
        <w:szCs w:val="28"/>
        <w:u w:val="single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Simsun&quot;;font-size:1pt" fitpath="t" string="严禁复制"/>
          <w10:wrap anchorx="margin" anchory="margin"/>
        </v:shape>
      </w:pict>
    </w:r>
    <w:r w:rsidR="004B25D5">
      <w:rPr>
        <w:rFonts w:hint="eastAsia"/>
        <w:noProof/>
        <w:sz w:val="28"/>
        <w:szCs w:val="28"/>
        <w:u w:val="single"/>
      </w:rPr>
      <w:drawing>
        <wp:inline distT="0" distB="0" distL="0" distR="0">
          <wp:extent cx="1025525" cy="507365"/>
          <wp:effectExtent l="0" t="0" r="0" b="0"/>
          <wp:docPr id="1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普赛斯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25D5">
      <w:rPr>
        <w:u w:val="single"/>
      </w:rPr>
      <w:tab/>
    </w:r>
    <w:r w:rsidR="004B25D5">
      <w:rPr>
        <w:rFonts w:hint="eastAsia"/>
        <w:u w:val="single"/>
      </w:rPr>
      <w:t>S</w:t>
    </w:r>
    <w:r w:rsidR="004B25D5">
      <w:rPr>
        <w:rFonts w:hint="eastAsia"/>
        <w:u w:val="single"/>
      </w:rPr>
      <w:t>系列源表烧录指导手册</w:t>
    </w:r>
    <w:r w:rsidR="004B25D5">
      <w:rPr>
        <w:u w:val="single"/>
      </w:rPr>
      <w:tab/>
    </w:r>
    <w:r w:rsidR="004B25D5">
      <w:rPr>
        <w:rFonts w:hint="eastAsia"/>
        <w:u w:val="single"/>
      </w:rPr>
      <w:t>普赛斯研发部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F31734"/>
    <w:multiLevelType w:val="multilevel"/>
    <w:tmpl w:val="16F31734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32842BBB"/>
    <w:multiLevelType w:val="singleLevel"/>
    <w:tmpl w:val="32842BB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6DDE454"/>
    <w:multiLevelType w:val="singleLevel"/>
    <w:tmpl w:val="36DDE454"/>
    <w:lvl w:ilvl="0">
      <w:start w:val="5"/>
      <w:numFmt w:val="decimal"/>
      <w:suff w:val="nothing"/>
      <w:lvlText w:val="%1、"/>
      <w:lvlJc w:val="left"/>
    </w:lvl>
  </w:abstractNum>
  <w:abstractNum w:abstractNumId="3">
    <w:nsid w:val="5C35D7E1"/>
    <w:multiLevelType w:val="multilevel"/>
    <w:tmpl w:val="5C35D7E1"/>
    <w:lvl w:ilvl="0">
      <w:start w:val="1"/>
      <w:numFmt w:val="chineseCountingThousand"/>
      <w:lvlText w:val="%1、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12290" fillcolor="white">
      <v:fill color="white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029E9"/>
    <w:rsid w:val="000031F9"/>
    <w:rsid w:val="00015BA0"/>
    <w:rsid w:val="000172B2"/>
    <w:rsid w:val="00021316"/>
    <w:rsid w:val="00022EFC"/>
    <w:rsid w:val="00025101"/>
    <w:rsid w:val="000279AD"/>
    <w:rsid w:val="0003684B"/>
    <w:rsid w:val="00041627"/>
    <w:rsid w:val="00043AF8"/>
    <w:rsid w:val="00046871"/>
    <w:rsid w:val="00047C69"/>
    <w:rsid w:val="00053C44"/>
    <w:rsid w:val="00057906"/>
    <w:rsid w:val="00063416"/>
    <w:rsid w:val="000805B4"/>
    <w:rsid w:val="0008288B"/>
    <w:rsid w:val="00082F59"/>
    <w:rsid w:val="00083636"/>
    <w:rsid w:val="00084D6B"/>
    <w:rsid w:val="00094918"/>
    <w:rsid w:val="0009785F"/>
    <w:rsid w:val="000A0477"/>
    <w:rsid w:val="000A390F"/>
    <w:rsid w:val="000C0055"/>
    <w:rsid w:val="000C6D16"/>
    <w:rsid w:val="000D3109"/>
    <w:rsid w:val="000D4D92"/>
    <w:rsid w:val="000D5361"/>
    <w:rsid w:val="000E0E6F"/>
    <w:rsid w:val="000E1FA4"/>
    <w:rsid w:val="000E6D47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35F3"/>
    <w:rsid w:val="00134427"/>
    <w:rsid w:val="001443A4"/>
    <w:rsid w:val="00153AD3"/>
    <w:rsid w:val="00161C3A"/>
    <w:rsid w:val="00172A27"/>
    <w:rsid w:val="00175049"/>
    <w:rsid w:val="001827B1"/>
    <w:rsid w:val="001835FF"/>
    <w:rsid w:val="00187602"/>
    <w:rsid w:val="001878A2"/>
    <w:rsid w:val="00190353"/>
    <w:rsid w:val="00192E4F"/>
    <w:rsid w:val="00196823"/>
    <w:rsid w:val="001A20D1"/>
    <w:rsid w:val="001A20E2"/>
    <w:rsid w:val="001A4541"/>
    <w:rsid w:val="001B1D40"/>
    <w:rsid w:val="001B7497"/>
    <w:rsid w:val="001C1C25"/>
    <w:rsid w:val="001C68B0"/>
    <w:rsid w:val="001D1BE6"/>
    <w:rsid w:val="001D2E16"/>
    <w:rsid w:val="001D4E50"/>
    <w:rsid w:val="001E1574"/>
    <w:rsid w:val="001F14BC"/>
    <w:rsid w:val="001F1BA1"/>
    <w:rsid w:val="00213BEA"/>
    <w:rsid w:val="00215921"/>
    <w:rsid w:val="00230778"/>
    <w:rsid w:val="002459AC"/>
    <w:rsid w:val="00245E1A"/>
    <w:rsid w:val="00245F8B"/>
    <w:rsid w:val="002525C8"/>
    <w:rsid w:val="00252728"/>
    <w:rsid w:val="00256AFC"/>
    <w:rsid w:val="0026214D"/>
    <w:rsid w:val="002651CC"/>
    <w:rsid w:val="002806E9"/>
    <w:rsid w:val="0028284B"/>
    <w:rsid w:val="002868DA"/>
    <w:rsid w:val="002925F9"/>
    <w:rsid w:val="002A1295"/>
    <w:rsid w:val="002A4872"/>
    <w:rsid w:val="002B0DA0"/>
    <w:rsid w:val="002B2253"/>
    <w:rsid w:val="002B5D15"/>
    <w:rsid w:val="002C587F"/>
    <w:rsid w:val="002D100B"/>
    <w:rsid w:val="002D7C78"/>
    <w:rsid w:val="002E16A5"/>
    <w:rsid w:val="002E77B7"/>
    <w:rsid w:val="002F233B"/>
    <w:rsid w:val="002F28B8"/>
    <w:rsid w:val="002F7174"/>
    <w:rsid w:val="00302374"/>
    <w:rsid w:val="0030316D"/>
    <w:rsid w:val="00304005"/>
    <w:rsid w:val="00305483"/>
    <w:rsid w:val="00317615"/>
    <w:rsid w:val="00321CCD"/>
    <w:rsid w:val="00325E05"/>
    <w:rsid w:val="00334CB1"/>
    <w:rsid w:val="00335A22"/>
    <w:rsid w:val="003378C0"/>
    <w:rsid w:val="00337C11"/>
    <w:rsid w:val="0034267A"/>
    <w:rsid w:val="00346CCE"/>
    <w:rsid w:val="0035289D"/>
    <w:rsid w:val="00355D4B"/>
    <w:rsid w:val="003562F2"/>
    <w:rsid w:val="00356D61"/>
    <w:rsid w:val="00364614"/>
    <w:rsid w:val="00367771"/>
    <w:rsid w:val="00367AE3"/>
    <w:rsid w:val="0038461B"/>
    <w:rsid w:val="00384A06"/>
    <w:rsid w:val="0039289A"/>
    <w:rsid w:val="003A4C65"/>
    <w:rsid w:val="003A6D7B"/>
    <w:rsid w:val="003B0533"/>
    <w:rsid w:val="003B4237"/>
    <w:rsid w:val="003B6D04"/>
    <w:rsid w:val="003C57D8"/>
    <w:rsid w:val="003D7839"/>
    <w:rsid w:val="003E2470"/>
    <w:rsid w:val="003E715C"/>
    <w:rsid w:val="004101C1"/>
    <w:rsid w:val="004111D1"/>
    <w:rsid w:val="00413BC4"/>
    <w:rsid w:val="00417386"/>
    <w:rsid w:val="00417428"/>
    <w:rsid w:val="00422821"/>
    <w:rsid w:val="00424EF6"/>
    <w:rsid w:val="004272F8"/>
    <w:rsid w:val="004416A0"/>
    <w:rsid w:val="0044674B"/>
    <w:rsid w:val="00485332"/>
    <w:rsid w:val="00493496"/>
    <w:rsid w:val="00493CD7"/>
    <w:rsid w:val="00495458"/>
    <w:rsid w:val="00496D54"/>
    <w:rsid w:val="004A56AC"/>
    <w:rsid w:val="004A6014"/>
    <w:rsid w:val="004B25D5"/>
    <w:rsid w:val="004B3802"/>
    <w:rsid w:val="004C164B"/>
    <w:rsid w:val="004C3DBD"/>
    <w:rsid w:val="004D2356"/>
    <w:rsid w:val="004D27BE"/>
    <w:rsid w:val="004E0DDA"/>
    <w:rsid w:val="004E20CD"/>
    <w:rsid w:val="004E252F"/>
    <w:rsid w:val="004E4733"/>
    <w:rsid w:val="005002DC"/>
    <w:rsid w:val="00500329"/>
    <w:rsid w:val="00500C00"/>
    <w:rsid w:val="0050320D"/>
    <w:rsid w:val="0050485E"/>
    <w:rsid w:val="00524AFE"/>
    <w:rsid w:val="00532E4C"/>
    <w:rsid w:val="0053332C"/>
    <w:rsid w:val="0053536B"/>
    <w:rsid w:val="0054680A"/>
    <w:rsid w:val="00553E7F"/>
    <w:rsid w:val="00556236"/>
    <w:rsid w:val="0055777B"/>
    <w:rsid w:val="00564683"/>
    <w:rsid w:val="0056797D"/>
    <w:rsid w:val="0057252C"/>
    <w:rsid w:val="00577988"/>
    <w:rsid w:val="00580D5D"/>
    <w:rsid w:val="005812B4"/>
    <w:rsid w:val="00581D11"/>
    <w:rsid w:val="00587A2F"/>
    <w:rsid w:val="00587F38"/>
    <w:rsid w:val="005A2419"/>
    <w:rsid w:val="005B1A00"/>
    <w:rsid w:val="005C5391"/>
    <w:rsid w:val="005C74F7"/>
    <w:rsid w:val="005D3E63"/>
    <w:rsid w:val="005E50C5"/>
    <w:rsid w:val="005E6223"/>
    <w:rsid w:val="005E6661"/>
    <w:rsid w:val="005F3974"/>
    <w:rsid w:val="005F4CC6"/>
    <w:rsid w:val="005F6C7B"/>
    <w:rsid w:val="006007DC"/>
    <w:rsid w:val="00615CC2"/>
    <w:rsid w:val="00620BFB"/>
    <w:rsid w:val="00621FF7"/>
    <w:rsid w:val="00627836"/>
    <w:rsid w:val="00630E3E"/>
    <w:rsid w:val="006345A5"/>
    <w:rsid w:val="00637E11"/>
    <w:rsid w:val="00640606"/>
    <w:rsid w:val="00656F6A"/>
    <w:rsid w:val="00660192"/>
    <w:rsid w:val="00663028"/>
    <w:rsid w:val="00670248"/>
    <w:rsid w:val="00670C3E"/>
    <w:rsid w:val="00675109"/>
    <w:rsid w:val="00680A90"/>
    <w:rsid w:val="00682F06"/>
    <w:rsid w:val="00693BC1"/>
    <w:rsid w:val="0069526E"/>
    <w:rsid w:val="006A6BE5"/>
    <w:rsid w:val="006A6C48"/>
    <w:rsid w:val="006B1245"/>
    <w:rsid w:val="006C03CC"/>
    <w:rsid w:val="006C781C"/>
    <w:rsid w:val="006D3F2B"/>
    <w:rsid w:val="006E3E42"/>
    <w:rsid w:val="006E47F1"/>
    <w:rsid w:val="006E6E14"/>
    <w:rsid w:val="006F5C49"/>
    <w:rsid w:val="006F7276"/>
    <w:rsid w:val="007003F0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24085"/>
    <w:rsid w:val="0073476D"/>
    <w:rsid w:val="0073611E"/>
    <w:rsid w:val="00740C59"/>
    <w:rsid w:val="0074277B"/>
    <w:rsid w:val="00744326"/>
    <w:rsid w:val="00762155"/>
    <w:rsid w:val="0076286A"/>
    <w:rsid w:val="00762E16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F2E"/>
    <w:rsid w:val="00791DAE"/>
    <w:rsid w:val="00792496"/>
    <w:rsid w:val="00795F63"/>
    <w:rsid w:val="00797A23"/>
    <w:rsid w:val="007A3849"/>
    <w:rsid w:val="007A4F8B"/>
    <w:rsid w:val="007A5B5E"/>
    <w:rsid w:val="007B0CDC"/>
    <w:rsid w:val="007C3970"/>
    <w:rsid w:val="007C6C79"/>
    <w:rsid w:val="007D1519"/>
    <w:rsid w:val="007D212A"/>
    <w:rsid w:val="007D263F"/>
    <w:rsid w:val="007D55FA"/>
    <w:rsid w:val="007F0097"/>
    <w:rsid w:val="007F2CA9"/>
    <w:rsid w:val="008031A8"/>
    <w:rsid w:val="00805B92"/>
    <w:rsid w:val="00806065"/>
    <w:rsid w:val="00811DF9"/>
    <w:rsid w:val="008268A7"/>
    <w:rsid w:val="0083071F"/>
    <w:rsid w:val="00831C83"/>
    <w:rsid w:val="00844639"/>
    <w:rsid w:val="00844807"/>
    <w:rsid w:val="00850104"/>
    <w:rsid w:val="00850D7B"/>
    <w:rsid w:val="008524DF"/>
    <w:rsid w:val="00860D15"/>
    <w:rsid w:val="00863647"/>
    <w:rsid w:val="008721CE"/>
    <w:rsid w:val="008752FA"/>
    <w:rsid w:val="00875A0D"/>
    <w:rsid w:val="00876049"/>
    <w:rsid w:val="00877ED1"/>
    <w:rsid w:val="00880095"/>
    <w:rsid w:val="008807BE"/>
    <w:rsid w:val="00885D19"/>
    <w:rsid w:val="00892267"/>
    <w:rsid w:val="008B787E"/>
    <w:rsid w:val="008C60FD"/>
    <w:rsid w:val="008D5A66"/>
    <w:rsid w:val="008D72FC"/>
    <w:rsid w:val="008E0AB6"/>
    <w:rsid w:val="008E2570"/>
    <w:rsid w:val="008E2B3F"/>
    <w:rsid w:val="008F2FA2"/>
    <w:rsid w:val="008F5281"/>
    <w:rsid w:val="008F77DA"/>
    <w:rsid w:val="00900A94"/>
    <w:rsid w:val="00914DA8"/>
    <w:rsid w:val="00916091"/>
    <w:rsid w:val="0092649E"/>
    <w:rsid w:val="0093095B"/>
    <w:rsid w:val="009329A6"/>
    <w:rsid w:val="00932F65"/>
    <w:rsid w:val="009363E0"/>
    <w:rsid w:val="009450E2"/>
    <w:rsid w:val="0095406E"/>
    <w:rsid w:val="00973177"/>
    <w:rsid w:val="00980ADC"/>
    <w:rsid w:val="00981538"/>
    <w:rsid w:val="00983836"/>
    <w:rsid w:val="00985EC9"/>
    <w:rsid w:val="00994F12"/>
    <w:rsid w:val="009A1091"/>
    <w:rsid w:val="009A5ACF"/>
    <w:rsid w:val="009A6EF7"/>
    <w:rsid w:val="009C4AC1"/>
    <w:rsid w:val="009D58C3"/>
    <w:rsid w:val="009E6E94"/>
    <w:rsid w:val="009E7DC9"/>
    <w:rsid w:val="00A01D39"/>
    <w:rsid w:val="00A046CF"/>
    <w:rsid w:val="00A05091"/>
    <w:rsid w:val="00A141F0"/>
    <w:rsid w:val="00A16F26"/>
    <w:rsid w:val="00A2122F"/>
    <w:rsid w:val="00A258AF"/>
    <w:rsid w:val="00A25E9A"/>
    <w:rsid w:val="00A25F9C"/>
    <w:rsid w:val="00A33614"/>
    <w:rsid w:val="00A33638"/>
    <w:rsid w:val="00A347B6"/>
    <w:rsid w:val="00A35CFE"/>
    <w:rsid w:val="00A406A8"/>
    <w:rsid w:val="00A422C5"/>
    <w:rsid w:val="00A43B5A"/>
    <w:rsid w:val="00A45785"/>
    <w:rsid w:val="00A658E5"/>
    <w:rsid w:val="00A66AB5"/>
    <w:rsid w:val="00A674DF"/>
    <w:rsid w:val="00A76F54"/>
    <w:rsid w:val="00A91059"/>
    <w:rsid w:val="00A9467D"/>
    <w:rsid w:val="00A977F1"/>
    <w:rsid w:val="00AA122D"/>
    <w:rsid w:val="00AA47C0"/>
    <w:rsid w:val="00AB1B36"/>
    <w:rsid w:val="00AB2798"/>
    <w:rsid w:val="00AB469B"/>
    <w:rsid w:val="00AB5D7D"/>
    <w:rsid w:val="00AB7C64"/>
    <w:rsid w:val="00AC0952"/>
    <w:rsid w:val="00AC618D"/>
    <w:rsid w:val="00AD2695"/>
    <w:rsid w:val="00AD41E8"/>
    <w:rsid w:val="00AD4204"/>
    <w:rsid w:val="00AD441F"/>
    <w:rsid w:val="00AD7733"/>
    <w:rsid w:val="00AD780E"/>
    <w:rsid w:val="00AE024C"/>
    <w:rsid w:val="00AE456B"/>
    <w:rsid w:val="00AF1AAC"/>
    <w:rsid w:val="00B02B7D"/>
    <w:rsid w:val="00B03F77"/>
    <w:rsid w:val="00B04A59"/>
    <w:rsid w:val="00B07AEC"/>
    <w:rsid w:val="00B176D0"/>
    <w:rsid w:val="00B21A7D"/>
    <w:rsid w:val="00B21BCF"/>
    <w:rsid w:val="00B31D35"/>
    <w:rsid w:val="00B35176"/>
    <w:rsid w:val="00B35F64"/>
    <w:rsid w:val="00B40ADE"/>
    <w:rsid w:val="00B46634"/>
    <w:rsid w:val="00B57CF6"/>
    <w:rsid w:val="00B61D51"/>
    <w:rsid w:val="00B6565A"/>
    <w:rsid w:val="00B73E24"/>
    <w:rsid w:val="00B76A3D"/>
    <w:rsid w:val="00B93785"/>
    <w:rsid w:val="00B97F49"/>
    <w:rsid w:val="00BA264F"/>
    <w:rsid w:val="00BC1DC9"/>
    <w:rsid w:val="00BC2A09"/>
    <w:rsid w:val="00BE3C2D"/>
    <w:rsid w:val="00BE4176"/>
    <w:rsid w:val="00BE7380"/>
    <w:rsid w:val="00C00B9F"/>
    <w:rsid w:val="00C024C4"/>
    <w:rsid w:val="00C04705"/>
    <w:rsid w:val="00C105D1"/>
    <w:rsid w:val="00C24330"/>
    <w:rsid w:val="00C27588"/>
    <w:rsid w:val="00C27CC2"/>
    <w:rsid w:val="00C27F22"/>
    <w:rsid w:val="00C32C47"/>
    <w:rsid w:val="00C36470"/>
    <w:rsid w:val="00C37BC6"/>
    <w:rsid w:val="00C41B30"/>
    <w:rsid w:val="00C455F2"/>
    <w:rsid w:val="00C47CD6"/>
    <w:rsid w:val="00C50478"/>
    <w:rsid w:val="00C52B71"/>
    <w:rsid w:val="00C57B7F"/>
    <w:rsid w:val="00C65DE5"/>
    <w:rsid w:val="00C702E9"/>
    <w:rsid w:val="00C70D19"/>
    <w:rsid w:val="00C71C8A"/>
    <w:rsid w:val="00C7215A"/>
    <w:rsid w:val="00C773A0"/>
    <w:rsid w:val="00C77B1E"/>
    <w:rsid w:val="00C847C7"/>
    <w:rsid w:val="00C91689"/>
    <w:rsid w:val="00CA058F"/>
    <w:rsid w:val="00CA6009"/>
    <w:rsid w:val="00CB2487"/>
    <w:rsid w:val="00CB49CD"/>
    <w:rsid w:val="00CC1E7D"/>
    <w:rsid w:val="00CC56DB"/>
    <w:rsid w:val="00CD0812"/>
    <w:rsid w:val="00CD1412"/>
    <w:rsid w:val="00CD1CB5"/>
    <w:rsid w:val="00CD2619"/>
    <w:rsid w:val="00CE3E98"/>
    <w:rsid w:val="00CE4D0B"/>
    <w:rsid w:val="00CE5348"/>
    <w:rsid w:val="00CE794C"/>
    <w:rsid w:val="00CF1CBE"/>
    <w:rsid w:val="00CF2283"/>
    <w:rsid w:val="00CF46B7"/>
    <w:rsid w:val="00D012BA"/>
    <w:rsid w:val="00D02635"/>
    <w:rsid w:val="00D06A74"/>
    <w:rsid w:val="00D07E70"/>
    <w:rsid w:val="00D10F22"/>
    <w:rsid w:val="00D16D6D"/>
    <w:rsid w:val="00D17F33"/>
    <w:rsid w:val="00D24C52"/>
    <w:rsid w:val="00D311DD"/>
    <w:rsid w:val="00D320F9"/>
    <w:rsid w:val="00D3746D"/>
    <w:rsid w:val="00D47665"/>
    <w:rsid w:val="00D50894"/>
    <w:rsid w:val="00D60A53"/>
    <w:rsid w:val="00D73141"/>
    <w:rsid w:val="00D840B8"/>
    <w:rsid w:val="00D90FE4"/>
    <w:rsid w:val="00D92FA3"/>
    <w:rsid w:val="00D95B52"/>
    <w:rsid w:val="00DA379F"/>
    <w:rsid w:val="00DA50AF"/>
    <w:rsid w:val="00DA580A"/>
    <w:rsid w:val="00DB264B"/>
    <w:rsid w:val="00DB26DE"/>
    <w:rsid w:val="00DB6216"/>
    <w:rsid w:val="00DC4FD8"/>
    <w:rsid w:val="00DC714B"/>
    <w:rsid w:val="00DD201B"/>
    <w:rsid w:val="00DE4201"/>
    <w:rsid w:val="00DF1C57"/>
    <w:rsid w:val="00E031CC"/>
    <w:rsid w:val="00E062EC"/>
    <w:rsid w:val="00E077E2"/>
    <w:rsid w:val="00E1384A"/>
    <w:rsid w:val="00E160DF"/>
    <w:rsid w:val="00E27210"/>
    <w:rsid w:val="00E35D0C"/>
    <w:rsid w:val="00E40F53"/>
    <w:rsid w:val="00E426BB"/>
    <w:rsid w:val="00E44EEF"/>
    <w:rsid w:val="00E4538F"/>
    <w:rsid w:val="00E519B0"/>
    <w:rsid w:val="00E56155"/>
    <w:rsid w:val="00E60211"/>
    <w:rsid w:val="00E60B24"/>
    <w:rsid w:val="00E647D6"/>
    <w:rsid w:val="00E6546D"/>
    <w:rsid w:val="00E6724F"/>
    <w:rsid w:val="00E74B24"/>
    <w:rsid w:val="00E843FD"/>
    <w:rsid w:val="00E85FF0"/>
    <w:rsid w:val="00E96626"/>
    <w:rsid w:val="00E96CE2"/>
    <w:rsid w:val="00EA12B2"/>
    <w:rsid w:val="00EA7295"/>
    <w:rsid w:val="00EB066B"/>
    <w:rsid w:val="00EB1C8E"/>
    <w:rsid w:val="00EB1F0B"/>
    <w:rsid w:val="00ED76D9"/>
    <w:rsid w:val="00EE0E42"/>
    <w:rsid w:val="00EE495B"/>
    <w:rsid w:val="00EF4A83"/>
    <w:rsid w:val="00F02864"/>
    <w:rsid w:val="00F24619"/>
    <w:rsid w:val="00F24B05"/>
    <w:rsid w:val="00F25AA2"/>
    <w:rsid w:val="00F26B15"/>
    <w:rsid w:val="00F322EF"/>
    <w:rsid w:val="00F32B07"/>
    <w:rsid w:val="00F365B9"/>
    <w:rsid w:val="00F41259"/>
    <w:rsid w:val="00F451B4"/>
    <w:rsid w:val="00F459A3"/>
    <w:rsid w:val="00F5015A"/>
    <w:rsid w:val="00F50E8C"/>
    <w:rsid w:val="00F665CA"/>
    <w:rsid w:val="00F6697E"/>
    <w:rsid w:val="00F706F8"/>
    <w:rsid w:val="00F84237"/>
    <w:rsid w:val="00F978C2"/>
    <w:rsid w:val="00F97FA2"/>
    <w:rsid w:val="00FA0455"/>
    <w:rsid w:val="00FB38B0"/>
    <w:rsid w:val="00FB7F0C"/>
    <w:rsid w:val="00FC12A2"/>
    <w:rsid w:val="00FC2ECF"/>
    <w:rsid w:val="00FD22B1"/>
    <w:rsid w:val="00FD4DA6"/>
    <w:rsid w:val="00FE16B0"/>
    <w:rsid w:val="00FE6D86"/>
    <w:rsid w:val="00FF1A04"/>
    <w:rsid w:val="00FF418E"/>
    <w:rsid w:val="00FF4C45"/>
    <w:rsid w:val="015E6889"/>
    <w:rsid w:val="022C35B8"/>
    <w:rsid w:val="05883271"/>
    <w:rsid w:val="05C34A3C"/>
    <w:rsid w:val="06900E53"/>
    <w:rsid w:val="09F178B3"/>
    <w:rsid w:val="0A2111AC"/>
    <w:rsid w:val="0AFE59F5"/>
    <w:rsid w:val="0CF91D71"/>
    <w:rsid w:val="0DEE0294"/>
    <w:rsid w:val="0EA536B5"/>
    <w:rsid w:val="0EBA482D"/>
    <w:rsid w:val="0EE7363F"/>
    <w:rsid w:val="113E2A48"/>
    <w:rsid w:val="122F11FB"/>
    <w:rsid w:val="152519D8"/>
    <w:rsid w:val="1633322F"/>
    <w:rsid w:val="16DB35C7"/>
    <w:rsid w:val="17583556"/>
    <w:rsid w:val="196D610D"/>
    <w:rsid w:val="1A0A1FD6"/>
    <w:rsid w:val="1B0376EF"/>
    <w:rsid w:val="1C1102E6"/>
    <w:rsid w:val="1C597F88"/>
    <w:rsid w:val="1C9C580E"/>
    <w:rsid w:val="200767CA"/>
    <w:rsid w:val="2282019A"/>
    <w:rsid w:val="22D10E32"/>
    <w:rsid w:val="23A2481C"/>
    <w:rsid w:val="24247A75"/>
    <w:rsid w:val="27C66DE8"/>
    <w:rsid w:val="28EE5C62"/>
    <w:rsid w:val="28F82756"/>
    <w:rsid w:val="29ED1FFF"/>
    <w:rsid w:val="2B7D4A71"/>
    <w:rsid w:val="2C001446"/>
    <w:rsid w:val="2C4F495C"/>
    <w:rsid w:val="2CC65353"/>
    <w:rsid w:val="2D3E5A41"/>
    <w:rsid w:val="2D3F64CE"/>
    <w:rsid w:val="2E7406A3"/>
    <w:rsid w:val="2EA8068F"/>
    <w:rsid w:val="2F235970"/>
    <w:rsid w:val="2F522599"/>
    <w:rsid w:val="2F9369F4"/>
    <w:rsid w:val="308374C2"/>
    <w:rsid w:val="30F81BF0"/>
    <w:rsid w:val="32100C0E"/>
    <w:rsid w:val="32793A57"/>
    <w:rsid w:val="32CE4308"/>
    <w:rsid w:val="339C2B55"/>
    <w:rsid w:val="34C96CA8"/>
    <w:rsid w:val="363F61BC"/>
    <w:rsid w:val="36DF1F3D"/>
    <w:rsid w:val="38BF6564"/>
    <w:rsid w:val="3C0E61D6"/>
    <w:rsid w:val="3C727792"/>
    <w:rsid w:val="3C9460C8"/>
    <w:rsid w:val="3DEE777B"/>
    <w:rsid w:val="406F157E"/>
    <w:rsid w:val="4140195E"/>
    <w:rsid w:val="42DC1DCB"/>
    <w:rsid w:val="441527AE"/>
    <w:rsid w:val="458B5014"/>
    <w:rsid w:val="45965D8B"/>
    <w:rsid w:val="4872048B"/>
    <w:rsid w:val="4C5B327C"/>
    <w:rsid w:val="4ED2159B"/>
    <w:rsid w:val="4F894C7A"/>
    <w:rsid w:val="501F4C47"/>
    <w:rsid w:val="51D11A21"/>
    <w:rsid w:val="523337BE"/>
    <w:rsid w:val="52A56D13"/>
    <w:rsid w:val="52E54E82"/>
    <w:rsid w:val="5387742B"/>
    <w:rsid w:val="555A578F"/>
    <w:rsid w:val="557E505D"/>
    <w:rsid w:val="55BF2860"/>
    <w:rsid w:val="55DE59C3"/>
    <w:rsid w:val="58E64D93"/>
    <w:rsid w:val="59F72186"/>
    <w:rsid w:val="5A2F44F8"/>
    <w:rsid w:val="5AC129FA"/>
    <w:rsid w:val="5BC36D88"/>
    <w:rsid w:val="5D571605"/>
    <w:rsid w:val="5D5F767B"/>
    <w:rsid w:val="5DFC4ACA"/>
    <w:rsid w:val="5F721EDE"/>
    <w:rsid w:val="5FF51D45"/>
    <w:rsid w:val="61541C8C"/>
    <w:rsid w:val="61D72394"/>
    <w:rsid w:val="62B52EEC"/>
    <w:rsid w:val="62FC3E7A"/>
    <w:rsid w:val="63226374"/>
    <w:rsid w:val="64EF13D9"/>
    <w:rsid w:val="6598329D"/>
    <w:rsid w:val="6729433D"/>
    <w:rsid w:val="692D713F"/>
    <w:rsid w:val="6A8B221A"/>
    <w:rsid w:val="6C5D5A21"/>
    <w:rsid w:val="6D803D47"/>
    <w:rsid w:val="6F980D38"/>
    <w:rsid w:val="703B1CDF"/>
    <w:rsid w:val="706B39F2"/>
    <w:rsid w:val="707B39EF"/>
    <w:rsid w:val="72C83A4B"/>
    <w:rsid w:val="753C3D38"/>
    <w:rsid w:val="75AB3147"/>
    <w:rsid w:val="77533C91"/>
    <w:rsid w:val="78B64AE1"/>
    <w:rsid w:val="78D73499"/>
    <w:rsid w:val="79780929"/>
    <w:rsid w:val="7AA54564"/>
    <w:rsid w:val="7BDE4961"/>
    <w:rsid w:val="7CE026C1"/>
    <w:rsid w:val="7DD9644F"/>
    <w:rsid w:val="7E043283"/>
    <w:rsid w:val="7FD474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99" w:unhideWhenUsed="0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47B6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A347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A347B6"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rsid w:val="00A347B6"/>
    <w:pPr>
      <w:spacing w:after="120"/>
    </w:pPr>
  </w:style>
  <w:style w:type="paragraph" w:styleId="3">
    <w:name w:val="toc 3"/>
    <w:basedOn w:val="a"/>
    <w:next w:val="a"/>
    <w:uiPriority w:val="39"/>
    <w:unhideWhenUsed/>
    <w:qFormat/>
    <w:rsid w:val="00A347B6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4">
    <w:name w:val="Balloon Text"/>
    <w:basedOn w:val="a"/>
    <w:link w:val="Char"/>
    <w:qFormat/>
    <w:rsid w:val="00A347B6"/>
    <w:rPr>
      <w:sz w:val="18"/>
      <w:szCs w:val="18"/>
    </w:rPr>
  </w:style>
  <w:style w:type="paragraph" w:styleId="a5">
    <w:name w:val="footer"/>
    <w:basedOn w:val="a"/>
    <w:link w:val="Char0"/>
    <w:qFormat/>
    <w:rsid w:val="00A347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rsid w:val="00A347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rsid w:val="00A347B6"/>
  </w:style>
  <w:style w:type="paragraph" w:styleId="a7">
    <w:name w:val="footnote text"/>
    <w:basedOn w:val="a"/>
    <w:link w:val="Char1"/>
    <w:qFormat/>
    <w:rsid w:val="00A347B6"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rsid w:val="00A347B6"/>
    <w:pPr>
      <w:ind w:leftChars="200" w:left="420"/>
    </w:pPr>
  </w:style>
  <w:style w:type="table" w:styleId="a8">
    <w:name w:val="Table Grid"/>
    <w:basedOn w:val="a1"/>
    <w:qFormat/>
    <w:rsid w:val="00A347B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qFormat/>
    <w:rsid w:val="00A347B6"/>
    <w:rPr>
      <w:color w:val="0000FF"/>
      <w:u w:val="single"/>
    </w:rPr>
  </w:style>
  <w:style w:type="character" w:styleId="aa">
    <w:name w:val="footnote reference"/>
    <w:qFormat/>
    <w:rsid w:val="00A347B6"/>
    <w:rPr>
      <w:vertAlign w:val="superscript"/>
    </w:rPr>
  </w:style>
  <w:style w:type="character" w:customStyle="1" w:styleId="Char0">
    <w:name w:val="页脚 Char"/>
    <w:link w:val="a5"/>
    <w:qFormat/>
    <w:rsid w:val="00A347B6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21">
    <w:name w:val="目录 21"/>
    <w:basedOn w:val="a"/>
    <w:next w:val="a"/>
    <w:uiPriority w:val="39"/>
    <w:qFormat/>
    <w:rsid w:val="00A347B6"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Figure">
    <w:name w:val="Figure"/>
    <w:basedOn w:val="a3"/>
    <w:qFormat/>
    <w:rsid w:val="00A347B6"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p16">
    <w:name w:val="p16"/>
    <w:basedOn w:val="a"/>
    <w:qFormat/>
    <w:rsid w:val="00A347B6"/>
    <w:pPr>
      <w:widowControl/>
      <w:jc w:val="left"/>
    </w:pPr>
    <w:rPr>
      <w:rFonts w:ascii="Calibri" w:hAnsi="Calibri" w:hint="eastAsia"/>
      <w:sz w:val="18"/>
      <w:szCs w:val="22"/>
    </w:rPr>
  </w:style>
  <w:style w:type="character" w:customStyle="1" w:styleId="1Char">
    <w:name w:val="标题 1 Char"/>
    <w:link w:val="1"/>
    <w:qFormat/>
    <w:rsid w:val="00A347B6"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rsid w:val="00A347B6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11">
    <w:name w:val="目录 11"/>
    <w:basedOn w:val="a"/>
    <w:next w:val="a"/>
    <w:uiPriority w:val="39"/>
    <w:unhideWhenUsed/>
    <w:qFormat/>
    <w:rsid w:val="00A347B6"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31">
    <w:name w:val="目录 31"/>
    <w:basedOn w:val="a"/>
    <w:next w:val="a"/>
    <w:uiPriority w:val="39"/>
    <w:unhideWhenUsed/>
    <w:qFormat/>
    <w:rsid w:val="00A347B6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character" w:customStyle="1" w:styleId="Char">
    <w:name w:val="批注框文本 Char"/>
    <w:link w:val="a4"/>
    <w:qFormat/>
    <w:rsid w:val="00A347B6"/>
    <w:rPr>
      <w:kern w:val="2"/>
      <w:sz w:val="18"/>
      <w:szCs w:val="18"/>
    </w:rPr>
  </w:style>
  <w:style w:type="character" w:customStyle="1" w:styleId="Char1">
    <w:name w:val="脚注文本 Char"/>
    <w:link w:val="a7"/>
    <w:qFormat/>
    <w:rsid w:val="00A347B6"/>
    <w:rPr>
      <w:kern w:val="2"/>
      <w:sz w:val="18"/>
      <w:szCs w:val="18"/>
    </w:rPr>
  </w:style>
  <w:style w:type="character" w:customStyle="1" w:styleId="12">
    <w:name w:val="未处理的提及1"/>
    <w:uiPriority w:val="99"/>
    <w:semiHidden/>
    <w:unhideWhenUsed/>
    <w:qFormat/>
    <w:rsid w:val="00A347B6"/>
    <w:rPr>
      <w:color w:val="605E5C"/>
      <w:shd w:val="clear" w:color="auto" w:fill="E1DFDD"/>
    </w:rPr>
  </w:style>
  <w:style w:type="paragraph" w:styleId="ab">
    <w:name w:val="List Paragraph"/>
    <w:basedOn w:val="a"/>
    <w:uiPriority w:val="99"/>
    <w:qFormat/>
    <w:rsid w:val="00A347B6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yperlink" Target="mailto:git@192.168.12.101:/mnt/raid/images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A73072A-0479-432D-BEC1-A33C99666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19</Pages>
  <Words>556</Words>
  <Characters>3175</Characters>
  <Application>Microsoft Office Word</Application>
  <DocSecurity>0</DocSecurity>
  <Lines>26</Lines>
  <Paragraphs>7</Paragraphs>
  <ScaleCrop>false</ScaleCrop>
  <Company>pss</Company>
  <LinksUpToDate>false</LinksUpToDate>
  <CharactersWithSpaces>3724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xcy</cp:lastModifiedBy>
  <cp:revision>77</cp:revision>
  <cp:lastPrinted>2019-10-17T09:19:00Z</cp:lastPrinted>
  <dcterms:created xsi:type="dcterms:W3CDTF">2019-10-10T05:39:00Z</dcterms:created>
  <dcterms:modified xsi:type="dcterms:W3CDTF">2020-07-27T03:24:00Z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