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73"/>
        <w:gridCol w:w="1284"/>
        <w:gridCol w:w="141"/>
        <w:gridCol w:w="567"/>
        <w:gridCol w:w="567"/>
        <w:gridCol w:w="709"/>
        <w:gridCol w:w="142"/>
        <w:gridCol w:w="709"/>
        <w:gridCol w:w="567"/>
        <w:gridCol w:w="283"/>
        <w:gridCol w:w="992"/>
        <w:gridCol w:w="284"/>
      </w:tblGrid>
      <w:tr w:rsidR="0058356E" w:rsidRPr="0058356E" w14:paraId="78C53225" w14:textId="77777777" w:rsidTr="00363245">
        <w:tc>
          <w:tcPr>
            <w:tcW w:w="3673" w:type="dxa"/>
            <w:vMerge w:val="restart"/>
            <w:tcBorders>
              <w:right w:val="single" w:sz="4" w:space="0" w:color="auto"/>
            </w:tcBorders>
            <w:vAlign w:val="center"/>
          </w:tcPr>
          <w:p w14:paraId="7197CE1F" w14:textId="77777777" w:rsidR="00B92B83" w:rsidRPr="005F2A82" w:rsidRDefault="00B92B83" w:rsidP="005F2A82">
            <w:pPr>
              <w:pStyle w:val="NoSpacing"/>
              <w:snapToGrid w:val="0"/>
              <w:jc w:val="center"/>
              <w:rPr>
                <w:rFonts w:asciiTheme="minorEastAsia" w:hAnsiTheme="minorEastAsia"/>
                <w:b/>
                <w:sz w:val="28"/>
                <w:szCs w:val="24"/>
              </w:rPr>
            </w:pPr>
            <w:r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醫院管理局</w:t>
            </w:r>
          </w:p>
          <w:p w14:paraId="12B85FF1" w14:textId="741B18F4" w:rsidR="00EE32DC" w:rsidRPr="005F2A82" w:rsidRDefault="00B92B83" w:rsidP="005F2A82">
            <w:pPr>
              <w:pStyle w:val="NoSpacing"/>
              <w:snapToGrid w:val="0"/>
              <w:jc w:val="center"/>
              <w:rPr>
                <w:rFonts w:asciiTheme="minorEastAsia" w:hAnsiTheme="minorEastAsia"/>
                <w:b/>
                <w:sz w:val="28"/>
                <w:szCs w:val="24"/>
              </w:rPr>
            </w:pPr>
            <w:r w:rsidRPr="005F2A82">
              <w:rPr>
                <w:rFonts w:cstheme="minorHAnsi"/>
                <w:b/>
                <w:sz w:val="28"/>
                <w:szCs w:val="24"/>
              </w:rPr>
              <w:t>BRCA1/2</w:t>
            </w:r>
            <w:r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基因突變檢驗</w:t>
            </w:r>
          </w:p>
          <w:p w14:paraId="7FEB4869" w14:textId="1CBA68A9" w:rsidR="00EE32DC" w:rsidRPr="0058356E" w:rsidRDefault="008A1E26" w:rsidP="005F2A82">
            <w:pPr>
              <w:pStyle w:val="NoSpacing"/>
              <w:snapToGrid w:val="0"/>
              <w:ind w:left="2"/>
              <w:jc w:val="center"/>
            </w:pPr>
            <w:r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（</w:t>
            </w:r>
            <w:r w:rsidR="00EE32DC" w:rsidRPr="005F2A82">
              <w:rPr>
                <w:rFonts w:cstheme="minorHAnsi"/>
                <w:b/>
                <w:sz w:val="28"/>
                <w:szCs w:val="24"/>
              </w:rPr>
              <w:t>PARP</w:t>
            </w:r>
            <w:r w:rsidR="00EE32DC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抑制劑</w:t>
            </w:r>
            <w:r w:rsidR="001D64F3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用</w:t>
            </w:r>
            <w:r w:rsidR="007D77A8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藥</w:t>
            </w:r>
            <w:r w:rsidR="001D64F3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評估</w:t>
            </w:r>
            <w:r w:rsidRPr="005F2A82">
              <w:rPr>
                <w:rFonts w:cstheme="minorHAnsi" w:hint="eastAsia"/>
                <w:b/>
                <w:sz w:val="28"/>
                <w:szCs w:val="24"/>
              </w:rPr>
              <w:t>）</w:t>
            </w:r>
            <w:r w:rsidR="00EE32DC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同意書</w:t>
            </w:r>
          </w:p>
        </w:tc>
        <w:tc>
          <w:tcPr>
            <w:tcW w:w="59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45E6D3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B4D7BD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55A0862A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  <w:vAlign w:val="center"/>
          </w:tcPr>
          <w:p w14:paraId="40219E66" w14:textId="77777777" w:rsidR="00363245" w:rsidRPr="0058356E" w:rsidRDefault="00363245" w:rsidP="00A15050">
            <w:pPr>
              <w:jc w:val="center"/>
              <w:rPr>
                <w:szCs w:val="24"/>
              </w:rPr>
            </w:pPr>
          </w:p>
        </w:tc>
        <w:tc>
          <w:tcPr>
            <w:tcW w:w="199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C67CC1" w14:textId="77777777" w:rsidR="00363245" w:rsidRPr="0058356E" w:rsidRDefault="00B92B83" w:rsidP="00A15050">
            <w:pPr>
              <w:ind w:rightChars="73" w:right="175"/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</w:rPr>
              <w:t>入院</w:t>
            </w:r>
            <w:r w:rsidRPr="0058356E">
              <w:rPr>
                <w:rFonts w:ascii="PMingLiU" w:hint="eastAsia"/>
                <w:sz w:val="20"/>
              </w:rPr>
              <w:t>╱</w:t>
            </w:r>
            <w:r w:rsidRPr="0058356E">
              <w:rPr>
                <w:rFonts w:hint="eastAsia"/>
                <w:sz w:val="20"/>
              </w:rPr>
              <w:t>門診號碼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CDFD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31763" w14:textId="77777777" w:rsidR="00363245" w:rsidRPr="0058356E" w:rsidRDefault="00B92B83" w:rsidP="00B92B83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</w:rPr>
              <w:t>身份證號碼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50F39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5EAE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527C93C5" w14:textId="77777777" w:rsidTr="00B92B83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A47DD97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0CA5A7" w14:textId="77777777" w:rsidR="00363245" w:rsidRPr="0058356E" w:rsidRDefault="00B92B83" w:rsidP="00B92B83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  <w:lang w:eastAsia="zh-HK"/>
              </w:rPr>
              <w:t>姓</w:t>
            </w:r>
            <w:r w:rsidRPr="0058356E">
              <w:rPr>
                <w:rFonts w:hint="eastAsia"/>
                <w:sz w:val="20"/>
                <w:szCs w:val="24"/>
              </w:rPr>
              <w:t>名（</w:t>
            </w:r>
            <w:r w:rsidRPr="0058356E">
              <w:rPr>
                <w:rFonts w:hint="eastAsia"/>
                <w:sz w:val="20"/>
                <w:szCs w:val="24"/>
                <w:lang w:eastAsia="zh-HK"/>
              </w:rPr>
              <w:t>英文</w:t>
            </w:r>
            <w:r w:rsidRPr="0058356E">
              <w:rPr>
                <w:rFonts w:hint="eastAsia"/>
                <w:sz w:val="20"/>
                <w:szCs w:val="24"/>
              </w:rPr>
              <w:t>）：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BA932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6BF7B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3D304EB8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103DCE5A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2207BF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  <w:lang w:eastAsia="zh-HK"/>
              </w:rPr>
              <w:t>姓</w:t>
            </w:r>
            <w:r w:rsidRPr="0058356E">
              <w:rPr>
                <w:rFonts w:hint="eastAsia"/>
                <w:sz w:val="20"/>
                <w:szCs w:val="24"/>
              </w:rPr>
              <w:t>名（</w:t>
            </w:r>
            <w:r w:rsidRPr="0058356E">
              <w:rPr>
                <w:rFonts w:hint="eastAsia"/>
                <w:sz w:val="20"/>
                <w:szCs w:val="24"/>
                <w:lang w:eastAsia="zh-HK"/>
              </w:rPr>
              <w:t>中文</w:t>
            </w:r>
            <w:r w:rsidRPr="0058356E">
              <w:rPr>
                <w:rFonts w:hint="eastAsia"/>
                <w:sz w:val="20"/>
                <w:szCs w:val="24"/>
              </w:rPr>
              <w:t>）：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8FF4F0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49120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6A869DE6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148B75F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AF78C6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cstheme="minorHAnsi" w:hint="eastAsia"/>
                <w:sz w:val="20"/>
              </w:rPr>
              <w:t>出生日期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925CA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7DDD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cstheme="minorHAnsi" w:hint="eastAsia"/>
                <w:sz w:val="20"/>
              </w:rPr>
              <w:t>性別</w:t>
            </w:r>
            <w:r w:rsidR="006942B5" w:rsidRPr="0058356E">
              <w:rPr>
                <w:rFonts w:hint="eastAsia"/>
                <w:sz w:val="20"/>
                <w:szCs w:val="24"/>
              </w:rPr>
              <w:t>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486C1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877D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asciiTheme="minorEastAsia" w:hAnsiTheme="minorEastAsia" w:cstheme="minorHAnsi" w:hint="eastAsia"/>
                <w:sz w:val="20"/>
                <w:szCs w:val="20"/>
                <w:lang w:eastAsia="zh-HK"/>
              </w:rPr>
              <w:t>部門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8B2E8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448B8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363245" w:rsidRPr="0058356E" w14:paraId="42AD94F5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49645F57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596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A5DD4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E63F5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</w:tbl>
    <w:p w14:paraId="18384483" w14:textId="77777777" w:rsidR="00D2513F" w:rsidRPr="0058356E" w:rsidRDefault="00D2513F" w:rsidP="006F36B3">
      <w:pPr>
        <w:jc w:val="both"/>
        <w:rPr>
          <w:szCs w:val="24"/>
        </w:rPr>
      </w:pPr>
    </w:p>
    <w:p w14:paraId="41A91055" w14:textId="77777777" w:rsidR="00363245" w:rsidRPr="003046C9" w:rsidRDefault="00B92B83" w:rsidP="00363245">
      <w:pPr>
        <w:jc w:val="both"/>
        <w:rPr>
          <w:rFonts w:asciiTheme="minorEastAsia" w:hAnsiTheme="minorEastAsia"/>
          <w:b/>
          <w:i/>
          <w:szCs w:val="24"/>
        </w:rPr>
      </w:pPr>
      <w:r w:rsidRPr="003046C9">
        <w:rPr>
          <w:rFonts w:asciiTheme="minorEastAsia" w:hAnsiTheme="minorEastAsia"/>
          <w:b/>
          <w:i/>
          <w:szCs w:val="24"/>
        </w:rPr>
        <w:t>(請在適當空格內加上</w:t>
      </w:r>
      <w:r w:rsidRPr="003046C9">
        <w:rPr>
          <w:rFonts w:asciiTheme="minorEastAsia" w:hAnsiTheme="minorEastAsia"/>
          <w:b/>
          <w:i/>
          <w:szCs w:val="24"/>
        </w:rPr>
        <w:sym w:font="Wingdings" w:char="F0FC"/>
      </w:r>
      <w:r w:rsidRPr="003046C9">
        <w:rPr>
          <w:rFonts w:asciiTheme="minorEastAsia" w:hAnsiTheme="minorEastAsia" w:hint="eastAsia"/>
          <w:b/>
          <w:i/>
          <w:szCs w:val="24"/>
        </w:rPr>
        <w:t>號</w:t>
      </w:r>
      <w:r w:rsidRPr="003046C9">
        <w:rPr>
          <w:rFonts w:asciiTheme="minorEastAsia" w:hAnsiTheme="minorEastAsia"/>
          <w:b/>
          <w:i/>
          <w:szCs w:val="24"/>
        </w:rPr>
        <w:t>)</w:t>
      </w:r>
    </w:p>
    <w:p w14:paraId="109B579E" w14:textId="1F6C90C8" w:rsidR="00A15050" w:rsidRPr="0041039E" w:rsidRDefault="00B92B83" w:rsidP="003046C9">
      <w:pPr>
        <w:pStyle w:val="ListParagraph"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41039E">
        <w:rPr>
          <w:rFonts w:asciiTheme="minorEastAsia" w:hAnsiTheme="minorEastAsia" w:hint="eastAsia"/>
          <w:szCs w:val="24"/>
        </w:rPr>
        <w:t>本人已閱讀醫</w:t>
      </w:r>
      <w:r w:rsidR="004969DD">
        <w:rPr>
          <w:rFonts w:asciiTheme="minorEastAsia" w:hAnsiTheme="minorEastAsia" w:hint="eastAsia"/>
          <w:szCs w:val="24"/>
        </w:rPr>
        <w:t>療</w:t>
      </w:r>
      <w:r w:rsidRPr="0041039E">
        <w:rPr>
          <w:rFonts w:asciiTheme="minorEastAsia" w:hAnsiTheme="minorEastAsia" w:hint="eastAsia"/>
          <w:szCs w:val="24"/>
        </w:rPr>
        <w:t>人員</w:t>
      </w:r>
      <w:r w:rsidR="0041039E">
        <w:rPr>
          <w:rFonts w:asciiTheme="minorEastAsia" w:hAnsiTheme="minorEastAsia" w:hint="eastAsia"/>
          <w:szCs w:val="24"/>
        </w:rPr>
        <w:t>提供</w:t>
      </w:r>
      <w:r w:rsidRPr="0041039E">
        <w:rPr>
          <w:rFonts w:asciiTheme="minorEastAsia" w:hAnsiTheme="minorEastAsia" w:hint="eastAsia"/>
          <w:szCs w:val="24"/>
        </w:rPr>
        <w:t>有關</w:t>
      </w:r>
      <w:r w:rsidR="003046C9" w:rsidRPr="003046C9">
        <w:rPr>
          <w:rFonts w:asciiTheme="minorEastAsia" w:hAnsiTheme="minorEastAsia" w:hint="eastAsia"/>
          <w:szCs w:val="24"/>
        </w:rPr>
        <w:t>「</w:t>
      </w:r>
      <w:r w:rsidR="005F3ACE" w:rsidRPr="00E8622E">
        <w:rPr>
          <w:rFonts w:cstheme="minorHAnsi"/>
          <w:i/>
          <w:szCs w:val="24"/>
        </w:rPr>
        <w:t>BRCA 1/2</w:t>
      </w:r>
      <w:r w:rsidR="005F3ACE" w:rsidRPr="00E8622E">
        <w:rPr>
          <w:rFonts w:cstheme="minorHAnsi" w:hint="eastAsia"/>
          <w:i/>
          <w:szCs w:val="24"/>
        </w:rPr>
        <w:t>基因突變檢驗（</w:t>
      </w:r>
      <w:r w:rsidR="005F3ACE" w:rsidRPr="00E8622E">
        <w:rPr>
          <w:rFonts w:cstheme="minorHAnsi"/>
          <w:i/>
          <w:szCs w:val="24"/>
        </w:rPr>
        <w:t>PARP</w:t>
      </w:r>
      <w:r w:rsidR="005F3ACE" w:rsidRPr="00E8622E">
        <w:rPr>
          <w:rFonts w:cstheme="minorHAnsi" w:hint="eastAsia"/>
          <w:i/>
          <w:szCs w:val="24"/>
        </w:rPr>
        <w:t>抑制劑用</w:t>
      </w:r>
      <w:r w:rsidR="004969DD" w:rsidRPr="00E8622E">
        <w:rPr>
          <w:rFonts w:cstheme="minorHAnsi" w:hint="eastAsia"/>
          <w:i/>
          <w:szCs w:val="24"/>
        </w:rPr>
        <w:t>藥</w:t>
      </w:r>
      <w:r w:rsidR="005F3ACE" w:rsidRPr="00E8622E">
        <w:rPr>
          <w:rFonts w:cstheme="minorHAnsi" w:hint="eastAsia"/>
          <w:i/>
          <w:szCs w:val="24"/>
        </w:rPr>
        <w:t>評估）</w:t>
      </w:r>
      <w:r w:rsidR="003046C9" w:rsidRPr="003046C9">
        <w:rPr>
          <w:rFonts w:cstheme="minorHAnsi" w:hint="eastAsia"/>
          <w:szCs w:val="24"/>
        </w:rPr>
        <w:t>」</w:t>
      </w:r>
      <w:r w:rsidRPr="0041039E">
        <w:rPr>
          <w:rFonts w:asciiTheme="minorEastAsia" w:hAnsiTheme="minorEastAsia" w:hint="eastAsia"/>
          <w:szCs w:val="24"/>
        </w:rPr>
        <w:t>的資料</w:t>
      </w:r>
      <w:r w:rsidR="0041039E">
        <w:rPr>
          <w:rFonts w:asciiTheme="minorEastAsia" w:hAnsiTheme="minorEastAsia" w:hint="eastAsia"/>
          <w:szCs w:val="24"/>
        </w:rPr>
        <w:t>單張</w:t>
      </w:r>
      <w:r w:rsidRPr="0041039E">
        <w:rPr>
          <w:rFonts w:asciiTheme="minorEastAsia" w:hAnsiTheme="minorEastAsia" w:hint="eastAsia"/>
          <w:szCs w:val="24"/>
        </w:rPr>
        <w:t>，並已</w:t>
      </w:r>
      <w:r w:rsidR="0041039E">
        <w:rPr>
          <w:rFonts w:asciiTheme="minorEastAsia" w:hAnsiTheme="minorEastAsia" w:hint="eastAsia"/>
          <w:szCs w:val="24"/>
        </w:rPr>
        <w:t>和</w:t>
      </w:r>
      <w:r w:rsidRPr="0041039E">
        <w:rPr>
          <w:rFonts w:asciiTheme="minorEastAsia" w:hAnsiTheme="minorEastAsia" w:hint="eastAsia"/>
          <w:szCs w:val="24"/>
        </w:rPr>
        <w:t>醫</w:t>
      </w:r>
      <w:r w:rsidR="004969DD">
        <w:rPr>
          <w:rFonts w:asciiTheme="minorEastAsia" w:hAnsiTheme="minorEastAsia" w:hint="eastAsia"/>
          <w:szCs w:val="24"/>
        </w:rPr>
        <w:t>療</w:t>
      </w:r>
      <w:r w:rsidRPr="0041039E">
        <w:rPr>
          <w:rFonts w:asciiTheme="minorEastAsia" w:hAnsiTheme="minorEastAsia" w:hint="eastAsia"/>
          <w:szCs w:val="24"/>
        </w:rPr>
        <w:t>人員進行相關的討論。</w:t>
      </w:r>
    </w:p>
    <w:p w14:paraId="2C55639D" w14:textId="77777777" w:rsidR="00AB4489" w:rsidRPr="00DC7476" w:rsidRDefault="00AB4489" w:rsidP="00AB4489">
      <w:pPr>
        <w:pStyle w:val="ListParagraph"/>
        <w:ind w:leftChars="0"/>
        <w:jc w:val="both"/>
        <w:rPr>
          <w:rFonts w:asciiTheme="minorEastAsia" w:hAnsiTheme="minorEastAsia"/>
          <w:szCs w:val="24"/>
        </w:rPr>
      </w:pPr>
    </w:p>
    <w:p w14:paraId="327D149A" w14:textId="3239232D" w:rsidR="00A15050" w:rsidRPr="0041039E" w:rsidRDefault="00C87AF7" w:rsidP="001C4A41">
      <w:pPr>
        <w:pStyle w:val="ListParagraph"/>
        <w:numPr>
          <w:ilvl w:val="0"/>
          <w:numId w:val="3"/>
        </w:numPr>
        <w:ind w:leftChars="0"/>
        <w:jc w:val="both"/>
        <w:rPr>
          <w:rFonts w:asciiTheme="minorEastAsia" w:hAnsiTheme="minorEastAsia"/>
          <w:strike/>
          <w:color w:val="FF0000"/>
          <w:szCs w:val="24"/>
        </w:rPr>
      </w:pPr>
      <w:r w:rsidRPr="002718F6">
        <w:rPr>
          <w:rFonts w:asciiTheme="minorEastAsia" w:hAnsiTheme="minorEastAsia" w:hint="eastAsia"/>
          <w:szCs w:val="24"/>
        </w:rPr>
        <w:t>本人明白檢驗報告</w:t>
      </w:r>
      <w:r w:rsidR="00B23D72" w:rsidRPr="00B82BEE">
        <w:rPr>
          <w:rFonts w:asciiTheme="minorEastAsia" w:hAnsiTheme="minorEastAsia" w:hint="eastAsia"/>
          <w:szCs w:val="24"/>
        </w:rPr>
        <w:t>所</w:t>
      </w:r>
      <w:r w:rsidR="0041039E">
        <w:rPr>
          <w:rFonts w:asciiTheme="minorEastAsia" w:hAnsiTheme="minorEastAsia" w:hint="eastAsia"/>
          <w:szCs w:val="24"/>
        </w:rPr>
        <w:t>得的</w:t>
      </w:r>
      <w:r w:rsidR="00B23D72" w:rsidRPr="0041039E">
        <w:rPr>
          <w:rFonts w:asciiTheme="minorEastAsia" w:hAnsiTheme="minorEastAsia" w:hint="eastAsia"/>
          <w:szCs w:val="24"/>
        </w:rPr>
        <w:t>結果和解</w:t>
      </w:r>
      <w:r w:rsidR="000923A6" w:rsidRPr="0041039E">
        <w:rPr>
          <w:rFonts w:asciiTheme="minorEastAsia" w:hAnsiTheme="minorEastAsia" w:hint="eastAsia"/>
          <w:szCs w:val="24"/>
        </w:rPr>
        <w:t>讀</w:t>
      </w:r>
      <w:r w:rsidR="00B23D72" w:rsidRPr="0041039E">
        <w:rPr>
          <w:rFonts w:asciiTheme="minorEastAsia" w:hAnsiTheme="minorEastAsia" w:hint="eastAsia"/>
          <w:szCs w:val="24"/>
        </w:rPr>
        <w:t>，是基於現今</w:t>
      </w:r>
      <w:r w:rsidR="0041039E">
        <w:rPr>
          <w:rFonts w:asciiTheme="minorEastAsia" w:hAnsiTheme="minorEastAsia" w:hint="eastAsia"/>
          <w:szCs w:val="24"/>
        </w:rPr>
        <w:t>的</w:t>
      </w:r>
      <w:r w:rsidR="00B23D72" w:rsidRPr="0041039E">
        <w:rPr>
          <w:rFonts w:asciiTheme="minorEastAsia" w:hAnsiTheme="minorEastAsia" w:hint="eastAsia"/>
          <w:szCs w:val="24"/>
        </w:rPr>
        <w:t>技術和知識</w:t>
      </w:r>
      <w:r w:rsidR="00BB7987">
        <w:rPr>
          <w:rFonts w:asciiTheme="minorEastAsia" w:hAnsiTheme="minorEastAsia" w:hint="eastAsia"/>
          <w:szCs w:val="24"/>
        </w:rPr>
        <w:t>，</w:t>
      </w:r>
      <w:r w:rsidR="004969DD">
        <w:rPr>
          <w:rFonts w:asciiTheme="minorEastAsia" w:hAnsiTheme="minorEastAsia" w:hint="eastAsia"/>
          <w:szCs w:val="24"/>
        </w:rPr>
        <w:t>惟</w:t>
      </w:r>
      <w:r w:rsidR="0041039E">
        <w:rPr>
          <w:rFonts w:asciiTheme="minorEastAsia" w:hAnsiTheme="minorEastAsia" w:hint="eastAsia"/>
          <w:szCs w:val="24"/>
        </w:rPr>
        <w:t>日後發展</w:t>
      </w:r>
      <w:r w:rsidR="0041039E" w:rsidRPr="00107236">
        <w:rPr>
          <w:rFonts w:ascii="Arial" w:hAnsi="Arial" w:cs="Arial" w:hint="eastAsia"/>
          <w:szCs w:val="24"/>
        </w:rPr>
        <w:t>可能帶來新</w:t>
      </w:r>
      <w:r w:rsidR="0041039E">
        <w:rPr>
          <w:rFonts w:ascii="Arial" w:hAnsi="Arial" w:cs="Arial" w:hint="eastAsia"/>
          <w:szCs w:val="24"/>
        </w:rPr>
        <w:t>的啟發</w:t>
      </w:r>
      <w:r w:rsidR="0041039E" w:rsidRPr="00107236">
        <w:rPr>
          <w:rFonts w:ascii="Arial" w:hAnsi="Arial" w:cs="Arial" w:hint="eastAsia"/>
          <w:szCs w:val="24"/>
        </w:rPr>
        <w:t>，</w:t>
      </w:r>
      <w:r w:rsidR="0041039E">
        <w:rPr>
          <w:rFonts w:ascii="Arial" w:hAnsi="Arial" w:cs="Arial" w:hint="eastAsia"/>
          <w:szCs w:val="24"/>
        </w:rPr>
        <w:t>或</w:t>
      </w:r>
      <w:r w:rsidR="0041039E" w:rsidRPr="00107236">
        <w:rPr>
          <w:rFonts w:ascii="Arial" w:hAnsi="Arial" w:cs="Arial" w:hint="eastAsia"/>
          <w:szCs w:val="24"/>
        </w:rPr>
        <w:t>對</w:t>
      </w:r>
      <w:r w:rsidR="0041039E">
        <w:rPr>
          <w:rFonts w:ascii="Arial" w:hAnsi="Arial" w:cs="Arial" w:hint="eastAsia"/>
          <w:szCs w:val="24"/>
        </w:rPr>
        <w:t>有關</w:t>
      </w:r>
      <w:r w:rsidR="00B23D72" w:rsidRPr="0041039E">
        <w:rPr>
          <w:rFonts w:asciiTheme="minorEastAsia" w:hAnsiTheme="minorEastAsia" w:hint="eastAsia"/>
          <w:szCs w:val="24"/>
        </w:rPr>
        <w:t>結果有</w:t>
      </w:r>
      <w:r w:rsidR="0041039E">
        <w:rPr>
          <w:rFonts w:asciiTheme="minorEastAsia" w:hAnsiTheme="minorEastAsia" w:hint="eastAsia"/>
          <w:szCs w:val="24"/>
        </w:rPr>
        <w:t>不同</w:t>
      </w:r>
      <w:r w:rsidR="00D36D5E" w:rsidRPr="0041039E">
        <w:rPr>
          <w:rFonts w:asciiTheme="minorEastAsia" w:hAnsiTheme="minorEastAsia" w:hint="eastAsia"/>
          <w:szCs w:val="24"/>
        </w:rPr>
        <w:t>理</w:t>
      </w:r>
      <w:r w:rsidR="00B23D72" w:rsidRPr="0041039E">
        <w:rPr>
          <w:rFonts w:asciiTheme="minorEastAsia" w:hAnsiTheme="minorEastAsia" w:hint="eastAsia"/>
          <w:szCs w:val="24"/>
        </w:rPr>
        <w:t>解。</w:t>
      </w:r>
    </w:p>
    <w:p w14:paraId="0FE18AED" w14:textId="3332A0BD" w:rsidR="00AB4489" w:rsidRPr="00DC7476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038C2760" w14:textId="028A7CD7" w:rsidR="00A15050" w:rsidRPr="00B82BEE" w:rsidRDefault="00B92B83" w:rsidP="00B92B83">
      <w:pPr>
        <w:pStyle w:val="ListParagraph"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2718F6">
        <w:rPr>
          <w:rFonts w:asciiTheme="minorEastAsia" w:hAnsiTheme="minorEastAsia" w:hint="eastAsia"/>
          <w:szCs w:val="24"/>
        </w:rPr>
        <w:t>本人明白可能出現的檢驗結果如下︰</w:t>
      </w:r>
    </w:p>
    <w:p w14:paraId="15E3F603" w14:textId="2C6879C1" w:rsidR="00AB4489" w:rsidRPr="0041039E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494948F9" w14:textId="48923433" w:rsidR="00B635B8" w:rsidRDefault="00B92B83" w:rsidP="00E8622E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41039E">
        <w:rPr>
          <w:rFonts w:asciiTheme="minorEastAsia" w:hAnsiTheme="minorEastAsia" w:hint="eastAsia"/>
          <w:b/>
          <w:szCs w:val="24"/>
        </w:rPr>
        <w:t>發現致病性突變：</w:t>
      </w:r>
      <w:r w:rsidRPr="0041039E">
        <w:rPr>
          <w:rFonts w:asciiTheme="minorEastAsia" w:hAnsiTheme="minorEastAsia" w:hint="eastAsia"/>
          <w:szCs w:val="24"/>
        </w:rPr>
        <w:t>表示本人</w:t>
      </w:r>
      <w:r w:rsidR="00B25546">
        <w:rPr>
          <w:rFonts w:asciiTheme="minorEastAsia" w:hAnsiTheme="minorEastAsia" w:hint="eastAsia"/>
          <w:szCs w:val="24"/>
        </w:rPr>
        <w:t>可能</w:t>
      </w:r>
      <w:r w:rsidRPr="00B25546">
        <w:rPr>
          <w:rFonts w:asciiTheme="minorEastAsia" w:hAnsiTheme="minorEastAsia" w:hint="eastAsia"/>
          <w:szCs w:val="24"/>
        </w:rPr>
        <w:t>適合使用特定的標靶藥治療。若致病性突變</w:t>
      </w:r>
      <w:r w:rsidR="005B45D2" w:rsidRPr="00B25546">
        <w:rPr>
          <w:rFonts w:asciiTheme="minorEastAsia" w:hAnsiTheme="minorEastAsia" w:hint="eastAsia"/>
          <w:szCs w:val="24"/>
        </w:rPr>
        <w:t>在</w:t>
      </w:r>
      <w:r w:rsidRPr="00B25546">
        <w:rPr>
          <w:rFonts w:asciiTheme="minorEastAsia" w:hAnsiTheme="minorEastAsia" w:hint="eastAsia"/>
          <w:szCs w:val="24"/>
        </w:rPr>
        <w:t>血液樣本</w:t>
      </w:r>
      <w:r w:rsidR="00B25546" w:rsidRPr="00B25546">
        <w:rPr>
          <w:rFonts w:asciiTheme="minorEastAsia" w:hAnsiTheme="minorEastAsia" w:hint="eastAsia"/>
          <w:szCs w:val="24"/>
        </w:rPr>
        <w:t>（生殖細胞</w:t>
      </w:r>
      <w:r w:rsidR="00B25546" w:rsidRPr="00B25546">
        <w:rPr>
          <w:rFonts w:asciiTheme="minorEastAsia" w:hAnsiTheme="minorEastAsia"/>
          <w:szCs w:val="24"/>
        </w:rPr>
        <w:t>）</w:t>
      </w:r>
      <w:r w:rsidRPr="00B25546">
        <w:rPr>
          <w:rFonts w:asciiTheme="minorEastAsia" w:hAnsiTheme="minorEastAsia" w:hint="eastAsia"/>
          <w:szCs w:val="24"/>
        </w:rPr>
        <w:t>中驗出</w:t>
      </w:r>
      <w:r w:rsidR="0042445C" w:rsidRPr="00B25546">
        <w:rPr>
          <w:rFonts w:asciiTheme="minorEastAsia" w:hAnsiTheme="minorEastAsia" w:hint="eastAsia"/>
          <w:szCs w:val="24"/>
        </w:rPr>
        <w:t>，</w:t>
      </w:r>
      <w:r w:rsidRPr="00B25546">
        <w:rPr>
          <w:rFonts w:asciiTheme="minorEastAsia" w:hAnsiTheme="minorEastAsia" w:hint="eastAsia"/>
          <w:szCs w:val="24"/>
        </w:rPr>
        <w:t>本人極有可能</w:t>
      </w:r>
      <w:r w:rsidR="001C4A41" w:rsidRPr="00B25546">
        <w:rPr>
          <w:rFonts w:asciiTheme="minorEastAsia" w:hAnsiTheme="minorEastAsia" w:hint="eastAsia"/>
          <w:szCs w:val="24"/>
        </w:rPr>
        <w:t>患有</w:t>
      </w:r>
      <w:r w:rsidR="00EF76C2">
        <w:rPr>
          <w:rFonts w:asciiTheme="minorEastAsia" w:hAnsiTheme="minorEastAsia" w:hint="eastAsia"/>
          <w:szCs w:val="24"/>
        </w:rPr>
        <w:t>遺傳性</w:t>
      </w:r>
      <w:r w:rsidRPr="00B25546">
        <w:rPr>
          <w:rFonts w:asciiTheme="minorEastAsia" w:hAnsiTheme="minorEastAsia" w:hint="eastAsia"/>
          <w:szCs w:val="24"/>
        </w:rPr>
        <w:t>乳癌卵巢癌綜合症。若致病性突變只</w:t>
      </w:r>
      <w:r w:rsidR="005B45D2" w:rsidRPr="00B25546">
        <w:rPr>
          <w:rFonts w:asciiTheme="minorEastAsia" w:hAnsiTheme="minorEastAsia" w:hint="eastAsia"/>
          <w:szCs w:val="24"/>
        </w:rPr>
        <w:t>在</w:t>
      </w:r>
      <w:r w:rsidRPr="00B25546">
        <w:rPr>
          <w:rFonts w:asciiTheme="minorEastAsia" w:hAnsiTheme="minorEastAsia" w:hint="eastAsia"/>
          <w:szCs w:val="24"/>
        </w:rPr>
        <w:t>腫瘤組織</w:t>
      </w:r>
      <w:r w:rsidR="002A02C3" w:rsidRPr="00B25546">
        <w:rPr>
          <w:rFonts w:asciiTheme="minorEastAsia" w:hAnsiTheme="minorEastAsia" w:hint="eastAsia"/>
          <w:szCs w:val="24"/>
        </w:rPr>
        <w:t>（</w:t>
      </w:r>
      <w:r w:rsidR="00A20400" w:rsidRPr="00B25546">
        <w:rPr>
          <w:rFonts w:asciiTheme="minorEastAsia" w:hAnsiTheme="minorEastAsia" w:hint="eastAsia"/>
          <w:szCs w:val="24"/>
        </w:rPr>
        <w:t>體細胞</w:t>
      </w:r>
      <w:r w:rsidR="002A02C3" w:rsidRPr="00B25546">
        <w:rPr>
          <w:rFonts w:asciiTheme="minorEastAsia" w:hAnsiTheme="minorEastAsia" w:hint="eastAsia"/>
          <w:szCs w:val="24"/>
        </w:rPr>
        <w:t>）</w:t>
      </w:r>
      <w:r w:rsidR="005B45D2" w:rsidRPr="00B25546">
        <w:rPr>
          <w:rFonts w:asciiTheme="minorEastAsia" w:hAnsiTheme="minorEastAsia" w:hint="eastAsia"/>
          <w:szCs w:val="24"/>
        </w:rPr>
        <w:t>而沒有在血液樣本</w:t>
      </w:r>
      <w:r w:rsidR="0007426E" w:rsidRPr="00B25546">
        <w:rPr>
          <w:rFonts w:asciiTheme="minorEastAsia" w:hAnsiTheme="minorEastAsia" w:hint="eastAsia"/>
          <w:szCs w:val="24"/>
        </w:rPr>
        <w:t>（</w:t>
      </w:r>
      <w:r w:rsidR="00816EE6" w:rsidRPr="00B25546">
        <w:rPr>
          <w:rFonts w:asciiTheme="minorEastAsia" w:hAnsiTheme="minorEastAsia"/>
          <w:szCs w:val="24"/>
        </w:rPr>
        <w:t>生殖細胞</w:t>
      </w:r>
      <w:r w:rsidR="0007426E" w:rsidRPr="00B25546">
        <w:rPr>
          <w:rFonts w:asciiTheme="minorEastAsia" w:hAnsiTheme="minorEastAsia" w:hint="eastAsia"/>
          <w:szCs w:val="24"/>
        </w:rPr>
        <w:t>）</w:t>
      </w:r>
      <w:r w:rsidRPr="00B25546">
        <w:rPr>
          <w:rFonts w:asciiTheme="minorEastAsia" w:hAnsiTheme="minorEastAsia" w:hint="eastAsia"/>
          <w:szCs w:val="24"/>
        </w:rPr>
        <w:t>中驗出</w:t>
      </w:r>
      <w:r w:rsidR="0042445C" w:rsidRPr="00DC7476">
        <w:rPr>
          <w:rFonts w:asciiTheme="minorEastAsia" w:hAnsiTheme="minorEastAsia" w:hint="eastAsia"/>
          <w:szCs w:val="24"/>
        </w:rPr>
        <w:t>，</w:t>
      </w:r>
      <w:r w:rsidR="00B25546">
        <w:rPr>
          <w:rFonts w:asciiTheme="minorEastAsia" w:hAnsiTheme="minorEastAsia" w:hint="eastAsia"/>
          <w:szCs w:val="24"/>
        </w:rPr>
        <w:t>則</w:t>
      </w:r>
      <w:r w:rsidRPr="00B25546">
        <w:rPr>
          <w:rFonts w:asciiTheme="minorEastAsia" w:hAnsiTheme="minorEastAsia" w:hint="eastAsia"/>
          <w:szCs w:val="24"/>
        </w:rPr>
        <w:t>表示該突變並非遺傳性。若果本人只進行</w:t>
      </w:r>
      <w:r w:rsidR="00DF6C01" w:rsidRPr="00B25546">
        <w:rPr>
          <w:rFonts w:asciiTheme="minorEastAsia" w:hAnsiTheme="minorEastAsia" w:hint="eastAsia"/>
          <w:szCs w:val="24"/>
        </w:rPr>
        <w:t>腫瘤組織</w:t>
      </w:r>
      <w:r w:rsidR="00DF6C01" w:rsidRPr="00B25546">
        <w:rPr>
          <w:rFonts w:cstheme="minorHAnsi"/>
          <w:szCs w:val="24"/>
        </w:rPr>
        <w:t>BRCA1/2</w:t>
      </w:r>
      <w:r w:rsidR="00DF6C01" w:rsidRPr="00B25546">
        <w:rPr>
          <w:rFonts w:asciiTheme="minorEastAsia" w:hAnsiTheme="minorEastAsia" w:hint="eastAsia"/>
          <w:szCs w:val="24"/>
        </w:rPr>
        <w:t>（體細胞）突變檢驗</w:t>
      </w:r>
      <w:r w:rsidR="00B25546">
        <w:rPr>
          <w:rFonts w:asciiTheme="minorEastAsia" w:hAnsiTheme="minorEastAsia" w:hint="eastAsia"/>
          <w:szCs w:val="24"/>
        </w:rPr>
        <w:t>，</w:t>
      </w:r>
      <w:r w:rsidRPr="00B25546">
        <w:rPr>
          <w:rFonts w:asciiTheme="minorEastAsia" w:hAnsiTheme="minorEastAsia" w:hint="eastAsia"/>
          <w:szCs w:val="24"/>
        </w:rPr>
        <w:t>而沒有</w:t>
      </w:r>
      <w:r w:rsidR="00F62D45" w:rsidRPr="00B25546">
        <w:rPr>
          <w:rFonts w:asciiTheme="minorEastAsia" w:hAnsiTheme="minorEastAsia" w:hint="eastAsia"/>
          <w:szCs w:val="24"/>
        </w:rPr>
        <w:t>進行</w:t>
      </w:r>
      <w:r w:rsidR="00DF6C01" w:rsidRPr="00B25546">
        <w:rPr>
          <w:rFonts w:asciiTheme="minorEastAsia" w:hAnsiTheme="minorEastAsia" w:hint="eastAsia"/>
          <w:szCs w:val="24"/>
        </w:rPr>
        <w:t>血液</w:t>
      </w:r>
      <w:r w:rsidR="00DF6C01" w:rsidRPr="00B25546">
        <w:rPr>
          <w:rFonts w:cstheme="minorHAnsi"/>
          <w:szCs w:val="24"/>
        </w:rPr>
        <w:t>BRCA1/2</w:t>
      </w:r>
      <w:r w:rsidR="00DF6C01" w:rsidRPr="00B25546">
        <w:rPr>
          <w:rFonts w:asciiTheme="minorEastAsia" w:hAnsiTheme="minorEastAsia" w:hint="eastAsia"/>
          <w:szCs w:val="24"/>
        </w:rPr>
        <w:t>（生殖細胞）突變檢驗</w:t>
      </w:r>
      <w:r w:rsidRPr="00B25546">
        <w:rPr>
          <w:rFonts w:asciiTheme="minorEastAsia" w:hAnsiTheme="minorEastAsia" w:hint="eastAsia"/>
          <w:szCs w:val="24"/>
        </w:rPr>
        <w:t>，</w:t>
      </w:r>
      <w:r w:rsidR="00F72CA8" w:rsidRPr="00B25546">
        <w:rPr>
          <w:rFonts w:asciiTheme="minorEastAsia" w:hAnsiTheme="minorEastAsia" w:hint="eastAsia"/>
          <w:szCs w:val="24"/>
        </w:rPr>
        <w:t>本人明白</w:t>
      </w:r>
      <w:r w:rsidR="006C23EC">
        <w:rPr>
          <w:rFonts w:asciiTheme="minorEastAsia" w:hAnsiTheme="minorEastAsia" w:hint="eastAsia"/>
          <w:szCs w:val="24"/>
        </w:rPr>
        <w:t>這樣</w:t>
      </w:r>
      <w:r w:rsidR="00F72CA8" w:rsidRPr="00B25546">
        <w:rPr>
          <w:rFonts w:asciiTheme="minorEastAsia" w:hAnsiTheme="minorEastAsia" w:hint="eastAsia"/>
          <w:szCs w:val="24"/>
        </w:rPr>
        <w:t>有可能會遺漏部分（約</w:t>
      </w:r>
      <w:r w:rsidR="00B25546" w:rsidRPr="00CB2C77">
        <w:rPr>
          <w:rFonts w:cstheme="minorHAnsi"/>
          <w:szCs w:val="24"/>
        </w:rPr>
        <w:t>5%</w:t>
      </w:r>
      <w:r w:rsidR="00F72CA8" w:rsidRPr="00B25546">
        <w:rPr>
          <w:rFonts w:asciiTheme="minorEastAsia" w:hAnsiTheme="minorEastAsia" w:hint="eastAsia"/>
          <w:szCs w:val="24"/>
        </w:rPr>
        <w:t>）生殖細胞基因的突變，</w:t>
      </w:r>
      <w:r w:rsidR="00B25546">
        <w:rPr>
          <w:rFonts w:asciiTheme="minorEastAsia" w:hAnsiTheme="minorEastAsia" w:hint="eastAsia"/>
          <w:szCs w:val="24"/>
        </w:rPr>
        <w:t>而且</w:t>
      </w:r>
      <w:r w:rsidRPr="00B25546">
        <w:rPr>
          <w:rFonts w:asciiTheme="minorEastAsia" w:hAnsiTheme="minorEastAsia" w:hint="eastAsia"/>
          <w:szCs w:val="24"/>
        </w:rPr>
        <w:t>不能確定該致病性突變是</w:t>
      </w:r>
      <w:r w:rsidR="00B25546">
        <w:rPr>
          <w:rFonts w:asciiTheme="minorEastAsia" w:hAnsiTheme="minorEastAsia" w:hint="eastAsia"/>
          <w:szCs w:val="24"/>
        </w:rPr>
        <w:t>否</w:t>
      </w:r>
      <w:r w:rsidRPr="00B25546">
        <w:rPr>
          <w:rFonts w:asciiTheme="minorEastAsia" w:hAnsiTheme="minorEastAsia" w:hint="eastAsia"/>
          <w:szCs w:val="24"/>
        </w:rPr>
        <w:t>屬於遺傳性。本人</w:t>
      </w:r>
      <w:r w:rsidR="00A03B87" w:rsidRPr="00B25546">
        <w:rPr>
          <w:rFonts w:asciiTheme="minorEastAsia" w:hAnsiTheme="minorEastAsia" w:hint="eastAsia"/>
          <w:szCs w:val="24"/>
        </w:rPr>
        <w:t>最終</w:t>
      </w:r>
      <w:r w:rsidRPr="00B25546">
        <w:rPr>
          <w:rFonts w:asciiTheme="minorEastAsia" w:hAnsiTheme="minorEastAsia" w:hint="eastAsia"/>
          <w:szCs w:val="24"/>
        </w:rPr>
        <w:t>是否適合使用特定的標靶藥治療，需</w:t>
      </w:r>
      <w:r w:rsidR="00164150" w:rsidRPr="00B25546">
        <w:rPr>
          <w:rFonts w:asciiTheme="minorEastAsia" w:hAnsiTheme="minorEastAsia" w:hint="eastAsia"/>
          <w:szCs w:val="24"/>
        </w:rPr>
        <w:t>經</w:t>
      </w:r>
      <w:r w:rsidRPr="00B25546">
        <w:rPr>
          <w:rFonts w:asciiTheme="minorEastAsia" w:hAnsiTheme="minorEastAsia" w:hint="eastAsia"/>
          <w:szCs w:val="24"/>
        </w:rPr>
        <w:t>專科醫生</w:t>
      </w:r>
      <w:r w:rsidR="00BE1E0F">
        <w:rPr>
          <w:rFonts w:asciiTheme="minorEastAsia" w:hAnsiTheme="minorEastAsia" w:hint="eastAsia"/>
          <w:szCs w:val="24"/>
        </w:rPr>
        <w:t>的</w:t>
      </w:r>
      <w:r w:rsidR="00164150" w:rsidRPr="00B25546">
        <w:rPr>
          <w:rFonts w:asciiTheme="minorEastAsia" w:hAnsiTheme="minorEastAsia" w:hint="eastAsia"/>
          <w:szCs w:val="24"/>
        </w:rPr>
        <w:t>進一步</w:t>
      </w:r>
      <w:r w:rsidRPr="00B25546">
        <w:rPr>
          <w:rFonts w:asciiTheme="minorEastAsia" w:hAnsiTheme="minorEastAsia" w:hint="eastAsia"/>
          <w:szCs w:val="24"/>
        </w:rPr>
        <w:t>臨床評估</w:t>
      </w:r>
      <w:r w:rsidR="00BE1E0F">
        <w:rPr>
          <w:rFonts w:asciiTheme="minorEastAsia" w:hAnsiTheme="minorEastAsia" w:hint="eastAsia"/>
          <w:szCs w:val="24"/>
        </w:rPr>
        <w:t>並</w:t>
      </w:r>
      <w:r w:rsidR="001C4A41" w:rsidRPr="00B25546">
        <w:rPr>
          <w:rFonts w:asciiTheme="minorEastAsia" w:hAnsiTheme="minorEastAsia" w:hint="eastAsia"/>
          <w:szCs w:val="24"/>
        </w:rPr>
        <w:t>作出</w:t>
      </w:r>
      <w:r w:rsidR="00164150" w:rsidRPr="00B25546">
        <w:rPr>
          <w:rFonts w:asciiTheme="minorEastAsia" w:hAnsiTheme="minorEastAsia" w:hint="eastAsia"/>
          <w:szCs w:val="24"/>
        </w:rPr>
        <w:t>建議</w:t>
      </w:r>
      <w:r w:rsidRPr="00B25546">
        <w:rPr>
          <w:rFonts w:asciiTheme="minorEastAsia" w:hAnsiTheme="minorEastAsia" w:hint="eastAsia"/>
          <w:szCs w:val="24"/>
        </w:rPr>
        <w:t>。</w:t>
      </w:r>
    </w:p>
    <w:p w14:paraId="2BE964EA" w14:textId="77777777" w:rsidR="00E8622E" w:rsidRPr="00E8622E" w:rsidRDefault="00E8622E" w:rsidP="00E8622E">
      <w:pPr>
        <w:pStyle w:val="ListParagraph"/>
        <w:ind w:leftChars="0" w:left="960"/>
        <w:jc w:val="both"/>
        <w:rPr>
          <w:rFonts w:asciiTheme="minorEastAsia" w:hAnsiTheme="minorEastAsia" w:hint="eastAsia"/>
          <w:szCs w:val="24"/>
        </w:rPr>
      </w:pPr>
    </w:p>
    <w:p w14:paraId="6F577E15" w14:textId="44C78B2D" w:rsidR="00AB4489" w:rsidRDefault="00B92B83" w:rsidP="00E8622E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426828">
        <w:rPr>
          <w:rFonts w:asciiTheme="minorEastAsia" w:hAnsiTheme="minorEastAsia" w:hint="eastAsia"/>
          <w:b/>
          <w:szCs w:val="24"/>
        </w:rPr>
        <w:t>沒有發現致病性突變：</w:t>
      </w:r>
      <w:r w:rsidRPr="00426828">
        <w:rPr>
          <w:rFonts w:asciiTheme="minorEastAsia" w:hAnsiTheme="minorEastAsia" w:hint="eastAsia"/>
          <w:szCs w:val="24"/>
        </w:rPr>
        <w:t>表示</w:t>
      </w:r>
      <w:r w:rsidR="00426828">
        <w:rPr>
          <w:rFonts w:asciiTheme="minorEastAsia" w:hAnsiTheme="minorEastAsia" w:hint="eastAsia"/>
          <w:szCs w:val="24"/>
        </w:rPr>
        <w:t>對</w:t>
      </w:r>
      <w:r w:rsidRPr="00426828">
        <w:rPr>
          <w:rFonts w:asciiTheme="minorEastAsia" w:hAnsiTheme="minorEastAsia" w:hint="eastAsia"/>
          <w:szCs w:val="24"/>
        </w:rPr>
        <w:t>相關基因</w:t>
      </w:r>
      <w:r w:rsidR="00426828">
        <w:rPr>
          <w:rFonts w:asciiTheme="minorEastAsia" w:hAnsiTheme="minorEastAsia" w:hint="eastAsia"/>
          <w:szCs w:val="24"/>
        </w:rPr>
        <w:t>所作的分子診斷未能確定或成立</w:t>
      </w:r>
      <w:r w:rsidRPr="00426828">
        <w:rPr>
          <w:rFonts w:asciiTheme="minorEastAsia" w:hAnsiTheme="minorEastAsia" w:hint="eastAsia"/>
          <w:szCs w:val="24"/>
        </w:rPr>
        <w:t>，本人並不適合使用特定的標靶藥治療</w:t>
      </w:r>
      <w:r w:rsidR="00426828">
        <w:rPr>
          <w:rFonts w:asciiTheme="minorEastAsia" w:hAnsiTheme="minorEastAsia" w:hint="eastAsia"/>
          <w:szCs w:val="24"/>
        </w:rPr>
        <w:t>，</w:t>
      </w:r>
      <w:r w:rsidRPr="00426828">
        <w:rPr>
          <w:rFonts w:asciiTheme="minorEastAsia" w:hAnsiTheme="minorEastAsia" w:hint="eastAsia"/>
          <w:szCs w:val="24"/>
        </w:rPr>
        <w:t>原因可能是</w:t>
      </w:r>
      <w:r w:rsidR="00426828">
        <w:rPr>
          <w:rFonts w:asciiTheme="minorEastAsia" w:hAnsiTheme="minorEastAsia" w:hint="eastAsia"/>
          <w:szCs w:val="24"/>
        </w:rPr>
        <w:t>在</w:t>
      </w:r>
      <w:r w:rsidRPr="00426828">
        <w:rPr>
          <w:rFonts w:asciiTheme="minorEastAsia" w:hAnsiTheme="minorEastAsia" w:hint="eastAsia"/>
          <w:szCs w:val="24"/>
        </w:rPr>
        <w:t>血液或</w:t>
      </w:r>
      <w:r w:rsidR="00C87AF7" w:rsidRPr="00426828">
        <w:rPr>
          <w:rFonts w:asciiTheme="minorEastAsia" w:hAnsiTheme="minorEastAsia" w:hint="eastAsia"/>
          <w:szCs w:val="24"/>
        </w:rPr>
        <w:t>╱</w:t>
      </w:r>
      <w:r w:rsidRPr="00426828">
        <w:rPr>
          <w:rFonts w:asciiTheme="minorEastAsia" w:hAnsiTheme="minorEastAsia" w:hint="eastAsia"/>
          <w:szCs w:val="24"/>
        </w:rPr>
        <w:t>及腫瘤組織</w:t>
      </w:r>
      <w:r w:rsidR="00426828">
        <w:rPr>
          <w:rFonts w:asciiTheme="minorEastAsia" w:hAnsiTheme="minorEastAsia" w:hint="eastAsia"/>
          <w:szCs w:val="24"/>
        </w:rPr>
        <w:t>中</w:t>
      </w:r>
      <w:r w:rsidRPr="00426828">
        <w:rPr>
          <w:rFonts w:asciiTheme="minorEastAsia" w:hAnsiTheme="minorEastAsia" w:hint="eastAsia"/>
          <w:szCs w:val="24"/>
        </w:rPr>
        <w:t>沒有</w:t>
      </w:r>
      <w:r w:rsidR="00426828">
        <w:rPr>
          <w:rFonts w:asciiTheme="minorEastAsia" w:hAnsiTheme="minorEastAsia" w:hint="eastAsia"/>
          <w:szCs w:val="24"/>
        </w:rPr>
        <w:t>找到</w:t>
      </w:r>
      <w:r w:rsidRPr="00426828">
        <w:rPr>
          <w:rFonts w:asciiTheme="minorEastAsia" w:hAnsiTheme="minorEastAsia" w:hint="eastAsia"/>
          <w:szCs w:val="24"/>
        </w:rPr>
        <w:t>致病性突變</w:t>
      </w:r>
      <w:bookmarkStart w:id="0" w:name="_GoBack"/>
      <w:r w:rsidR="00CB2C77" w:rsidRPr="00CB2C77">
        <w:rPr>
          <w:rFonts w:asciiTheme="minorEastAsia" w:hAnsiTheme="minorEastAsia" w:hint="eastAsia"/>
          <w:szCs w:val="24"/>
        </w:rPr>
        <w:t>，</w:t>
      </w:r>
      <w:bookmarkEnd w:id="0"/>
      <w:r w:rsidRPr="00426828">
        <w:rPr>
          <w:rFonts w:asciiTheme="minorEastAsia" w:hAnsiTheme="minorEastAsia" w:hint="eastAsia"/>
          <w:szCs w:val="24"/>
        </w:rPr>
        <w:t>或因現有技術的局限</w:t>
      </w:r>
      <w:r w:rsidR="00426828">
        <w:rPr>
          <w:rFonts w:asciiTheme="minorEastAsia" w:hAnsiTheme="minorEastAsia" w:hint="eastAsia"/>
          <w:szCs w:val="24"/>
        </w:rPr>
        <w:t>性或</w:t>
      </w:r>
      <w:r w:rsidRPr="00426828">
        <w:rPr>
          <w:rFonts w:asciiTheme="minorEastAsia" w:hAnsiTheme="minorEastAsia" w:hint="eastAsia"/>
          <w:szCs w:val="24"/>
        </w:rPr>
        <w:t>其他未知因</w:t>
      </w:r>
      <w:r w:rsidR="00426828">
        <w:rPr>
          <w:rFonts w:asciiTheme="minorEastAsia" w:hAnsiTheme="minorEastAsia" w:hint="eastAsia"/>
          <w:szCs w:val="24"/>
        </w:rPr>
        <w:t>素</w:t>
      </w:r>
      <w:r w:rsidRPr="00426828">
        <w:rPr>
          <w:rFonts w:asciiTheme="minorEastAsia" w:hAnsiTheme="minorEastAsia" w:hint="eastAsia"/>
          <w:szCs w:val="24"/>
        </w:rPr>
        <w:t>。</w:t>
      </w:r>
      <w:r w:rsidR="00426828">
        <w:rPr>
          <w:rFonts w:asciiTheme="minorEastAsia" w:hAnsiTheme="minorEastAsia" w:hint="eastAsia"/>
          <w:szCs w:val="24"/>
        </w:rPr>
        <w:t>然而</w:t>
      </w:r>
      <w:r w:rsidR="002471FC" w:rsidRPr="00426828">
        <w:rPr>
          <w:rFonts w:asciiTheme="minorEastAsia" w:hAnsiTheme="minorEastAsia" w:hint="eastAsia"/>
          <w:szCs w:val="24"/>
        </w:rPr>
        <w:t>，</w:t>
      </w:r>
      <w:r w:rsidRPr="00426828">
        <w:rPr>
          <w:rFonts w:asciiTheme="minorEastAsia" w:hAnsiTheme="minorEastAsia" w:hint="eastAsia"/>
          <w:szCs w:val="24"/>
        </w:rPr>
        <w:t>此結果並不完全排除本人的血液或</w:t>
      </w:r>
      <w:r w:rsidR="00FF4AA0" w:rsidRPr="00426828">
        <w:rPr>
          <w:rFonts w:asciiTheme="minorEastAsia" w:hAnsiTheme="minorEastAsia" w:hint="eastAsia"/>
          <w:szCs w:val="24"/>
        </w:rPr>
        <w:t>╱</w:t>
      </w:r>
      <w:r w:rsidRPr="00426828">
        <w:rPr>
          <w:rFonts w:asciiTheme="minorEastAsia" w:hAnsiTheme="minorEastAsia" w:hint="eastAsia"/>
          <w:szCs w:val="24"/>
        </w:rPr>
        <w:t>及腫瘤組織</w:t>
      </w:r>
      <w:r w:rsidR="000E52F3" w:rsidRPr="00426828">
        <w:rPr>
          <w:rFonts w:asciiTheme="minorEastAsia" w:hAnsiTheme="minorEastAsia" w:hint="eastAsia"/>
          <w:szCs w:val="24"/>
        </w:rPr>
        <w:t>樣本</w:t>
      </w:r>
      <w:r w:rsidRPr="00426828">
        <w:rPr>
          <w:rFonts w:asciiTheme="minorEastAsia" w:hAnsiTheme="minorEastAsia" w:hint="eastAsia"/>
          <w:szCs w:val="24"/>
        </w:rPr>
        <w:t>有</w:t>
      </w:r>
      <w:r w:rsidR="000E52F3" w:rsidRPr="00426828">
        <w:rPr>
          <w:rFonts w:cstheme="minorHAnsi"/>
          <w:szCs w:val="24"/>
        </w:rPr>
        <w:t>BRCA1/2</w:t>
      </w:r>
      <w:r w:rsidRPr="00426828">
        <w:rPr>
          <w:rFonts w:asciiTheme="minorEastAsia" w:hAnsiTheme="minorEastAsia" w:hint="eastAsia"/>
          <w:szCs w:val="24"/>
        </w:rPr>
        <w:t>基因突變的可能性。</w:t>
      </w:r>
    </w:p>
    <w:p w14:paraId="326A26B1" w14:textId="77777777" w:rsidR="00E8622E" w:rsidRPr="00E8622E" w:rsidRDefault="00E8622E" w:rsidP="00E8622E">
      <w:pPr>
        <w:pStyle w:val="ListParagraph"/>
        <w:rPr>
          <w:rFonts w:asciiTheme="minorEastAsia" w:hAnsiTheme="minorEastAsia" w:hint="eastAsia"/>
          <w:szCs w:val="24"/>
        </w:rPr>
      </w:pPr>
    </w:p>
    <w:p w14:paraId="190AB058" w14:textId="4B879134" w:rsidR="00A15050" w:rsidRPr="00DC7476" w:rsidRDefault="00B92B83" w:rsidP="00E8622E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DC7476">
        <w:rPr>
          <w:rFonts w:asciiTheme="minorEastAsia" w:hAnsiTheme="minorEastAsia" w:hint="eastAsia"/>
          <w:b/>
          <w:szCs w:val="24"/>
        </w:rPr>
        <w:t>不確定</w:t>
      </w:r>
      <w:r w:rsidR="00DC7476">
        <w:rPr>
          <w:rFonts w:asciiTheme="minorEastAsia" w:hAnsiTheme="minorEastAsia" w:hint="eastAsia"/>
          <w:b/>
          <w:szCs w:val="24"/>
        </w:rPr>
        <w:t>意義</w:t>
      </w:r>
      <w:r w:rsidRPr="00DC7476">
        <w:rPr>
          <w:rFonts w:asciiTheme="minorEastAsia" w:hAnsiTheme="minorEastAsia" w:hint="eastAsia"/>
          <w:b/>
          <w:szCs w:val="24"/>
        </w:rPr>
        <w:t>的基因變異</w:t>
      </w:r>
      <w:r w:rsidRPr="00DC7476">
        <w:rPr>
          <w:rFonts w:cstheme="minorHAnsi"/>
          <w:b/>
          <w:szCs w:val="24"/>
        </w:rPr>
        <w:t xml:space="preserve"> (Variant of Uncertain Clinical Significance)</w:t>
      </w:r>
      <w:r w:rsidRPr="00DC7476">
        <w:rPr>
          <w:rFonts w:asciiTheme="minorEastAsia" w:hAnsiTheme="minorEastAsia" w:hint="eastAsia"/>
          <w:b/>
          <w:szCs w:val="24"/>
        </w:rPr>
        <w:t>︰</w:t>
      </w:r>
      <w:r w:rsidRPr="00DC7476">
        <w:rPr>
          <w:rFonts w:asciiTheme="minorEastAsia" w:hAnsiTheme="minorEastAsia" w:hint="eastAsia"/>
          <w:szCs w:val="24"/>
        </w:rPr>
        <w:t>表示發現有基因</w:t>
      </w:r>
      <w:r w:rsidR="00B50530" w:rsidRPr="00DC7476">
        <w:rPr>
          <w:rFonts w:asciiTheme="minorEastAsia" w:hAnsiTheme="minorEastAsia" w:hint="eastAsia"/>
          <w:szCs w:val="24"/>
        </w:rPr>
        <w:t>突</w:t>
      </w:r>
      <w:r w:rsidRPr="00DC7476">
        <w:rPr>
          <w:rFonts w:asciiTheme="minorEastAsia" w:hAnsiTheme="minorEastAsia" w:hint="eastAsia"/>
          <w:szCs w:val="24"/>
        </w:rPr>
        <w:t>變，但在現</w:t>
      </w:r>
      <w:r w:rsidR="00DC7476">
        <w:rPr>
          <w:rFonts w:asciiTheme="minorEastAsia" w:hAnsiTheme="minorEastAsia" w:hint="eastAsia"/>
          <w:szCs w:val="24"/>
        </w:rPr>
        <w:t>今</w:t>
      </w:r>
      <w:r w:rsidRPr="00DC7476">
        <w:rPr>
          <w:rFonts w:asciiTheme="minorEastAsia" w:hAnsiTheme="minorEastAsia" w:hint="eastAsia"/>
          <w:szCs w:val="24"/>
        </w:rPr>
        <w:t>的醫學遺傳學知識下，</w:t>
      </w:r>
      <w:r w:rsidR="00DC7476">
        <w:rPr>
          <w:rFonts w:asciiTheme="minorEastAsia" w:hAnsiTheme="minorEastAsia" w:hint="eastAsia"/>
          <w:szCs w:val="24"/>
        </w:rPr>
        <w:t>未</w:t>
      </w:r>
      <w:r w:rsidRPr="00DC7476">
        <w:rPr>
          <w:rFonts w:asciiTheme="minorEastAsia" w:hAnsiTheme="minorEastAsia" w:hint="eastAsia"/>
          <w:szCs w:val="24"/>
        </w:rPr>
        <w:t>能</w:t>
      </w:r>
      <w:r w:rsidR="000E52F3" w:rsidRPr="00DC7476">
        <w:rPr>
          <w:rFonts w:asciiTheme="minorEastAsia" w:hAnsiTheme="minorEastAsia" w:hint="eastAsia"/>
          <w:szCs w:val="24"/>
        </w:rPr>
        <w:t>確</w:t>
      </w:r>
      <w:r w:rsidRPr="00DC7476">
        <w:rPr>
          <w:rFonts w:asciiTheme="minorEastAsia" w:hAnsiTheme="minorEastAsia" w:hint="eastAsia"/>
          <w:szCs w:val="24"/>
        </w:rPr>
        <w:t>定</w:t>
      </w:r>
      <w:r w:rsidR="00DC7476">
        <w:rPr>
          <w:rFonts w:asciiTheme="minorEastAsia" w:hAnsiTheme="minorEastAsia" w:hint="eastAsia"/>
          <w:szCs w:val="24"/>
        </w:rPr>
        <w:t>此</w:t>
      </w:r>
      <w:r w:rsidRPr="00DC7476">
        <w:rPr>
          <w:rFonts w:asciiTheme="minorEastAsia" w:hAnsiTheme="minorEastAsia" w:hint="eastAsia"/>
          <w:szCs w:val="24"/>
        </w:rPr>
        <w:t>基因</w:t>
      </w:r>
      <w:r w:rsidR="00B50530" w:rsidRPr="00DC7476">
        <w:rPr>
          <w:rFonts w:asciiTheme="minorEastAsia" w:hAnsiTheme="minorEastAsia" w:hint="eastAsia"/>
          <w:szCs w:val="24"/>
        </w:rPr>
        <w:t>突</w:t>
      </w:r>
      <w:r w:rsidRPr="00DC7476">
        <w:rPr>
          <w:rFonts w:asciiTheme="minorEastAsia" w:hAnsiTheme="minorEastAsia" w:hint="eastAsia"/>
          <w:szCs w:val="24"/>
        </w:rPr>
        <w:t>變會否導致任何疾病</w:t>
      </w:r>
      <w:r w:rsidR="00DC7476">
        <w:rPr>
          <w:rFonts w:asciiTheme="minorEastAsia" w:hAnsiTheme="minorEastAsia" w:hint="eastAsia"/>
          <w:szCs w:val="24"/>
        </w:rPr>
        <w:t>，</w:t>
      </w:r>
      <w:r w:rsidRPr="00DC7476">
        <w:rPr>
          <w:rFonts w:asciiTheme="minorEastAsia" w:hAnsiTheme="minorEastAsia" w:hint="eastAsia"/>
          <w:szCs w:val="24"/>
        </w:rPr>
        <w:t>或只屬於良性的多態性變異，本人未必適合使用特定的標靶藥治療。</w:t>
      </w:r>
      <w:r w:rsidR="00775A8F" w:rsidRPr="00DC7476">
        <w:rPr>
          <w:rFonts w:asciiTheme="minorEastAsia" w:hAnsiTheme="minorEastAsia" w:hint="eastAsia"/>
          <w:szCs w:val="24"/>
        </w:rPr>
        <w:t>多態性變異是指該突變會在多於</w:t>
      </w:r>
      <w:r w:rsidR="00DC7476" w:rsidRPr="00CB2C77">
        <w:rPr>
          <w:rFonts w:cstheme="minorHAnsi"/>
          <w:szCs w:val="24"/>
        </w:rPr>
        <w:t>1%</w:t>
      </w:r>
      <w:r w:rsidR="00775A8F" w:rsidRPr="00DC7476">
        <w:rPr>
          <w:rFonts w:asciiTheme="minorEastAsia" w:hAnsiTheme="minorEastAsia" w:hint="eastAsia"/>
          <w:szCs w:val="24"/>
        </w:rPr>
        <w:t>的人口</w:t>
      </w:r>
      <w:r w:rsidR="00C93121">
        <w:rPr>
          <w:rFonts w:asciiTheme="minorEastAsia" w:hAnsiTheme="minorEastAsia" w:hint="eastAsia"/>
          <w:szCs w:val="24"/>
        </w:rPr>
        <w:t>中</w:t>
      </w:r>
      <w:r w:rsidR="00DC7476">
        <w:rPr>
          <w:rFonts w:asciiTheme="minorEastAsia" w:hAnsiTheme="minorEastAsia" w:hint="eastAsia"/>
          <w:szCs w:val="24"/>
        </w:rPr>
        <w:t>出現</w:t>
      </w:r>
      <w:r w:rsidR="00775A8F" w:rsidRPr="00DC7476">
        <w:rPr>
          <w:rFonts w:asciiTheme="minorEastAsia" w:hAnsiTheme="minorEastAsia" w:hint="eastAsia"/>
          <w:szCs w:val="24"/>
        </w:rPr>
        <w:t>，</w:t>
      </w:r>
      <w:r w:rsidR="00FC207E">
        <w:rPr>
          <w:rFonts w:asciiTheme="minorEastAsia" w:hAnsiTheme="minorEastAsia" w:hint="eastAsia"/>
          <w:szCs w:val="24"/>
        </w:rPr>
        <w:t>故</w:t>
      </w:r>
      <w:r w:rsidR="00775A8F" w:rsidRPr="00DC7476">
        <w:rPr>
          <w:rFonts w:asciiTheme="minorEastAsia" w:hAnsiTheme="minorEastAsia" w:hint="eastAsia"/>
          <w:szCs w:val="24"/>
        </w:rPr>
        <w:t>對健康</w:t>
      </w:r>
      <w:r w:rsidR="00E9508A">
        <w:rPr>
          <w:rFonts w:asciiTheme="minorEastAsia" w:hAnsiTheme="minorEastAsia" w:hint="eastAsia"/>
          <w:szCs w:val="24"/>
        </w:rPr>
        <w:t>大抵不會</w:t>
      </w:r>
      <w:r w:rsidR="00775A8F" w:rsidRPr="00DC7476">
        <w:rPr>
          <w:rFonts w:asciiTheme="minorEastAsia" w:hAnsiTheme="minorEastAsia" w:hint="eastAsia"/>
          <w:szCs w:val="24"/>
        </w:rPr>
        <w:t>有不良影響。假</w:t>
      </w:r>
      <w:r w:rsidR="00DC7476">
        <w:rPr>
          <w:rFonts w:asciiTheme="minorEastAsia" w:hAnsiTheme="minorEastAsia" w:hint="eastAsia"/>
          <w:szCs w:val="24"/>
        </w:rPr>
        <w:t>如</w:t>
      </w:r>
      <w:r w:rsidR="00775A8F" w:rsidRPr="00DC7476">
        <w:rPr>
          <w:rFonts w:asciiTheme="minorEastAsia" w:hAnsiTheme="minorEastAsia" w:hint="eastAsia"/>
          <w:szCs w:val="24"/>
        </w:rPr>
        <w:t>檢驗結果是「不確定</w:t>
      </w:r>
      <w:r w:rsidR="00DC7476">
        <w:rPr>
          <w:rFonts w:asciiTheme="minorEastAsia" w:hAnsiTheme="minorEastAsia" w:hint="eastAsia"/>
          <w:szCs w:val="24"/>
        </w:rPr>
        <w:t>意義</w:t>
      </w:r>
      <w:r w:rsidR="00775A8F" w:rsidRPr="00DC7476">
        <w:rPr>
          <w:rFonts w:asciiTheme="minorEastAsia" w:hAnsiTheme="minorEastAsia" w:hint="eastAsia"/>
          <w:szCs w:val="24"/>
        </w:rPr>
        <w:t>的基因變異」</w:t>
      </w:r>
      <w:r w:rsidRPr="00DC7476">
        <w:rPr>
          <w:rFonts w:asciiTheme="minorEastAsia" w:hAnsiTheme="minorEastAsia" w:hint="eastAsia"/>
          <w:szCs w:val="24"/>
        </w:rPr>
        <w:t>，</w:t>
      </w:r>
      <w:r w:rsidR="008D2886" w:rsidRPr="00DC7476">
        <w:rPr>
          <w:rFonts w:asciiTheme="minorEastAsia" w:hAnsiTheme="minorEastAsia" w:hint="eastAsia"/>
          <w:szCs w:val="24"/>
        </w:rPr>
        <w:t>醫生可能</w:t>
      </w:r>
      <w:r w:rsidR="00D36D5E" w:rsidRPr="00DC7476">
        <w:rPr>
          <w:rFonts w:asciiTheme="minorEastAsia" w:hAnsiTheme="minorEastAsia" w:hint="eastAsia"/>
          <w:szCs w:val="24"/>
        </w:rPr>
        <w:t>轉介</w:t>
      </w:r>
      <w:r w:rsidR="000811A3" w:rsidRPr="00DC7476">
        <w:rPr>
          <w:rFonts w:asciiTheme="minorEastAsia" w:hAnsiTheme="minorEastAsia" w:hint="eastAsia"/>
          <w:szCs w:val="24"/>
        </w:rPr>
        <w:t>本人</w:t>
      </w:r>
      <w:r w:rsidR="00DC7476">
        <w:rPr>
          <w:rFonts w:asciiTheme="minorEastAsia" w:hAnsiTheme="minorEastAsia" w:hint="eastAsia"/>
          <w:szCs w:val="24"/>
        </w:rPr>
        <w:t>接受</w:t>
      </w:r>
      <w:r w:rsidR="00D36D5E" w:rsidRPr="00DC7476">
        <w:rPr>
          <w:rFonts w:asciiTheme="minorEastAsia" w:hAnsiTheme="minorEastAsia" w:hint="eastAsia"/>
          <w:szCs w:val="24"/>
        </w:rPr>
        <w:t>遺傳</w:t>
      </w:r>
      <w:r w:rsidR="00DC30E3" w:rsidRPr="00DC7476">
        <w:rPr>
          <w:rFonts w:asciiTheme="minorEastAsia" w:hAnsiTheme="minorEastAsia" w:hint="eastAsia"/>
          <w:szCs w:val="24"/>
        </w:rPr>
        <w:t>諮</w:t>
      </w:r>
      <w:r w:rsidR="00D36D5E" w:rsidRPr="00DC7476">
        <w:rPr>
          <w:rFonts w:asciiTheme="minorEastAsia" w:hAnsiTheme="minorEastAsia" w:hint="eastAsia"/>
          <w:szCs w:val="24"/>
        </w:rPr>
        <w:t>詢及</w:t>
      </w:r>
      <w:r w:rsidR="007B56D9" w:rsidRPr="00DC7476">
        <w:rPr>
          <w:rFonts w:asciiTheme="minorEastAsia" w:hAnsiTheme="minorEastAsia" w:hint="eastAsia"/>
          <w:szCs w:val="24"/>
        </w:rPr>
        <w:t>進一步的基因遺傳</w:t>
      </w:r>
      <w:r w:rsidR="005C4ECB" w:rsidRPr="00DC7476">
        <w:rPr>
          <w:rFonts w:asciiTheme="minorEastAsia" w:hAnsiTheme="minorEastAsia" w:hint="eastAsia"/>
          <w:szCs w:val="24"/>
        </w:rPr>
        <w:t>檢驗</w:t>
      </w:r>
      <w:r w:rsidR="00DC7476">
        <w:rPr>
          <w:rFonts w:asciiTheme="minorEastAsia" w:hAnsiTheme="minorEastAsia" w:hint="eastAsia"/>
          <w:szCs w:val="24"/>
        </w:rPr>
        <w:t>，但即使</w:t>
      </w:r>
      <w:r w:rsidR="00DF19EA" w:rsidRPr="00DC7476">
        <w:rPr>
          <w:rFonts w:asciiTheme="minorEastAsia" w:hAnsiTheme="minorEastAsia" w:hint="eastAsia"/>
          <w:szCs w:val="24"/>
        </w:rPr>
        <w:t>如此，</w:t>
      </w:r>
      <w:r w:rsidR="001C4A41" w:rsidRPr="00DC7476">
        <w:rPr>
          <w:rFonts w:asciiTheme="minorEastAsia" w:hAnsiTheme="minorEastAsia" w:hint="eastAsia"/>
          <w:szCs w:val="24"/>
        </w:rPr>
        <w:t>亦</w:t>
      </w:r>
      <w:r w:rsidR="00DF19EA" w:rsidRPr="00DC7476">
        <w:rPr>
          <w:rFonts w:asciiTheme="minorEastAsia" w:hAnsiTheme="minorEastAsia" w:hint="eastAsia"/>
          <w:szCs w:val="24"/>
        </w:rPr>
        <w:t>未必可以</w:t>
      </w:r>
      <w:r w:rsidR="004A1F69">
        <w:rPr>
          <w:rFonts w:asciiTheme="minorEastAsia" w:hAnsiTheme="minorEastAsia" w:hint="eastAsia"/>
          <w:szCs w:val="24"/>
        </w:rPr>
        <w:t>得出</w:t>
      </w:r>
      <w:r w:rsidR="00DF19EA" w:rsidRPr="00DC7476">
        <w:rPr>
          <w:rFonts w:asciiTheme="minorEastAsia" w:hAnsiTheme="minorEastAsia" w:hint="eastAsia"/>
          <w:szCs w:val="24"/>
        </w:rPr>
        <w:t>肯定的結論</w:t>
      </w:r>
      <w:r w:rsidRPr="00DC7476">
        <w:rPr>
          <w:rFonts w:asciiTheme="minorEastAsia" w:hAnsiTheme="minorEastAsia" w:hint="eastAsia"/>
          <w:szCs w:val="24"/>
        </w:rPr>
        <w:t>。</w:t>
      </w:r>
    </w:p>
    <w:p w14:paraId="0024A753" w14:textId="5D3A3B45" w:rsidR="00AB4489" w:rsidRPr="00DC7476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4BF16093" w14:textId="14BA4157" w:rsidR="00D86932" w:rsidRDefault="00B92B83" w:rsidP="00CB2C77">
      <w:pPr>
        <w:pStyle w:val="ListParagraph"/>
        <w:widowControl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A73D3F">
        <w:rPr>
          <w:rFonts w:asciiTheme="minorEastAsia" w:hAnsiTheme="minorEastAsia" w:hint="eastAsia"/>
          <w:szCs w:val="24"/>
        </w:rPr>
        <w:t>本人明白</w:t>
      </w:r>
      <w:r w:rsidR="00EB4879" w:rsidRPr="00A73D3F">
        <w:rPr>
          <w:rFonts w:asciiTheme="minorEastAsia" w:hAnsiTheme="minorEastAsia" w:hint="eastAsia"/>
          <w:szCs w:val="24"/>
        </w:rPr>
        <w:t>，</w:t>
      </w:r>
      <w:r w:rsidRPr="00A73D3F">
        <w:rPr>
          <w:rFonts w:asciiTheme="minorEastAsia" w:hAnsiTheme="minorEastAsia" w:hint="eastAsia"/>
          <w:szCs w:val="24"/>
        </w:rPr>
        <w:t>血液</w:t>
      </w:r>
      <w:r w:rsidR="00012928" w:rsidRPr="00A73D3F">
        <w:rPr>
          <w:rFonts w:cstheme="minorHAnsi"/>
          <w:szCs w:val="24"/>
        </w:rPr>
        <w:t>BRCA</w:t>
      </w:r>
      <w:r w:rsidRPr="00A73D3F">
        <w:rPr>
          <w:rFonts w:cstheme="minorHAnsi"/>
          <w:szCs w:val="24"/>
        </w:rPr>
        <w:t>1/2</w:t>
      </w:r>
      <w:r w:rsidR="00CB2C77" w:rsidRPr="00CB2C77">
        <w:rPr>
          <w:rFonts w:cstheme="minorHAnsi" w:hint="eastAsia"/>
          <w:szCs w:val="24"/>
        </w:rPr>
        <w:t>（</w:t>
      </w:r>
      <w:r w:rsidR="008A1E26" w:rsidRPr="00A73D3F">
        <w:rPr>
          <w:rFonts w:cstheme="minorHAnsi" w:hint="eastAsia"/>
          <w:szCs w:val="24"/>
        </w:rPr>
        <w:t>生殖細胞</w:t>
      </w:r>
      <w:r w:rsidR="00CB2C77" w:rsidRPr="00CB2C77">
        <w:rPr>
          <w:rFonts w:cstheme="minorHAnsi" w:hint="eastAsia"/>
          <w:szCs w:val="24"/>
        </w:rPr>
        <w:t>）</w:t>
      </w:r>
      <w:r w:rsidR="003E46C8" w:rsidRPr="00A73D3F">
        <w:rPr>
          <w:rFonts w:cstheme="minorHAnsi" w:hint="eastAsia"/>
          <w:szCs w:val="24"/>
        </w:rPr>
        <w:t>突變</w:t>
      </w:r>
      <w:r w:rsidRPr="00A73D3F">
        <w:rPr>
          <w:rFonts w:asciiTheme="minorEastAsia" w:hAnsiTheme="minorEastAsia" w:hint="eastAsia"/>
          <w:szCs w:val="24"/>
        </w:rPr>
        <w:t>檢驗</w:t>
      </w:r>
      <w:r w:rsidR="001C4A41" w:rsidRPr="00A73D3F">
        <w:rPr>
          <w:rFonts w:cstheme="minorHAnsi" w:hint="eastAsia"/>
          <w:szCs w:val="24"/>
        </w:rPr>
        <w:t>的結果</w:t>
      </w:r>
      <w:r w:rsidR="001C4A41" w:rsidRPr="00A73D3F">
        <w:rPr>
          <w:rFonts w:asciiTheme="minorEastAsia" w:hAnsiTheme="minorEastAsia" w:hint="eastAsia"/>
          <w:szCs w:val="24"/>
        </w:rPr>
        <w:t>有</w:t>
      </w:r>
      <w:r w:rsidRPr="00A73D3F">
        <w:rPr>
          <w:rFonts w:asciiTheme="minorEastAsia" w:hAnsiTheme="minorEastAsia" w:hint="eastAsia"/>
          <w:szCs w:val="24"/>
        </w:rPr>
        <w:t>可能對本人</w:t>
      </w:r>
      <w:r w:rsidR="00EB4879" w:rsidRPr="00A73D3F">
        <w:rPr>
          <w:rFonts w:ascii="Arial" w:hAnsi="Arial" w:cs="Arial" w:hint="eastAsia"/>
          <w:szCs w:val="24"/>
        </w:rPr>
        <w:t>及╱</w:t>
      </w:r>
      <w:r w:rsidRPr="00A73D3F">
        <w:rPr>
          <w:rFonts w:asciiTheme="minorEastAsia" w:hAnsiTheme="minorEastAsia" w:hint="eastAsia"/>
          <w:szCs w:val="24"/>
        </w:rPr>
        <w:t>或家</w:t>
      </w:r>
      <w:r w:rsidR="00EB4879" w:rsidRPr="00A73D3F">
        <w:rPr>
          <w:rFonts w:asciiTheme="minorEastAsia" w:hAnsiTheme="minorEastAsia" w:hint="eastAsia"/>
          <w:szCs w:val="24"/>
        </w:rPr>
        <w:t>人</w:t>
      </w:r>
      <w:r w:rsidR="00EB4879" w:rsidRPr="0030240D">
        <w:rPr>
          <w:rFonts w:asciiTheme="minorEastAsia" w:hAnsiTheme="minorEastAsia" w:hint="eastAsia"/>
          <w:szCs w:val="24"/>
        </w:rPr>
        <w:t>帶來影響，例如保險</w:t>
      </w:r>
      <w:r w:rsidR="006A7BF0">
        <w:rPr>
          <w:rFonts w:asciiTheme="minorEastAsia" w:hAnsiTheme="minorEastAsia" w:hint="eastAsia"/>
          <w:szCs w:val="24"/>
        </w:rPr>
        <w:t>申請</w:t>
      </w:r>
      <w:r w:rsidR="00EB4879" w:rsidRPr="0030240D">
        <w:rPr>
          <w:rFonts w:asciiTheme="minorEastAsia" w:hAnsiTheme="minorEastAsia" w:hint="eastAsia"/>
          <w:szCs w:val="24"/>
        </w:rPr>
        <w:t>及</w:t>
      </w:r>
      <w:r w:rsidRPr="0030240D">
        <w:rPr>
          <w:rFonts w:asciiTheme="minorEastAsia" w:hAnsiTheme="minorEastAsia" w:hint="eastAsia"/>
          <w:szCs w:val="24"/>
        </w:rPr>
        <w:t>心理或社交</w:t>
      </w:r>
      <w:r w:rsidR="00EB4879" w:rsidRPr="0030240D">
        <w:rPr>
          <w:rFonts w:asciiTheme="minorEastAsia" w:hAnsiTheme="minorEastAsia" w:hint="eastAsia"/>
          <w:szCs w:val="24"/>
        </w:rPr>
        <w:t>方面</w:t>
      </w:r>
      <w:r w:rsidRPr="007739BA">
        <w:rPr>
          <w:rFonts w:asciiTheme="minorEastAsia" w:hAnsiTheme="minorEastAsia" w:hint="eastAsia"/>
          <w:szCs w:val="24"/>
        </w:rPr>
        <w:t>。</w:t>
      </w:r>
    </w:p>
    <w:p w14:paraId="1CB1DDCC" w14:textId="0D4442B5" w:rsidR="00CB2C77" w:rsidRDefault="00CB2C77" w:rsidP="003046C9">
      <w:pPr>
        <w:widowControl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0F854E4E" w14:textId="0E9E9190" w:rsidR="00AE3294" w:rsidRDefault="00D86932" w:rsidP="003046C9">
      <w:pPr>
        <w:pStyle w:val="ListParagraph"/>
        <w:widowControl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A73D3F">
        <w:rPr>
          <w:rFonts w:asciiTheme="minorEastAsia" w:hAnsiTheme="minorEastAsia" w:hint="eastAsia"/>
          <w:szCs w:val="24"/>
        </w:rPr>
        <w:lastRenderedPageBreak/>
        <w:t>本人同意醫院管理局就卵巢腫瘤治療</w:t>
      </w:r>
      <w:r w:rsidRPr="0030240D">
        <w:rPr>
          <w:rFonts w:asciiTheme="minorEastAsia" w:hAnsiTheme="minorEastAsia" w:hint="eastAsia"/>
          <w:szCs w:val="24"/>
        </w:rPr>
        <w:t>進行以下基因檢</w:t>
      </w:r>
      <w:r>
        <w:rPr>
          <w:rFonts w:asciiTheme="minorEastAsia" w:hAnsiTheme="minorEastAsia" w:hint="eastAsia"/>
          <w:szCs w:val="24"/>
        </w:rPr>
        <w:t>驗：</w:t>
      </w:r>
    </w:p>
    <w:p w14:paraId="74430126" w14:textId="77777777" w:rsidR="00CB2C77" w:rsidRDefault="00CB2C77" w:rsidP="00CB2C77">
      <w:pPr>
        <w:pStyle w:val="ListParagraph"/>
        <w:widowControl/>
        <w:ind w:leftChars="0"/>
        <w:jc w:val="both"/>
        <w:rPr>
          <w:rFonts w:asciiTheme="minorEastAsia" w:hAnsiTheme="minorEastAsia"/>
          <w:szCs w:val="24"/>
        </w:rPr>
      </w:pPr>
    </w:p>
    <w:p w14:paraId="221FDF68" w14:textId="58B22066" w:rsidR="00B92B83" w:rsidRPr="004861C6" w:rsidRDefault="00012928" w:rsidP="00CB2C77">
      <w:pPr>
        <w:pStyle w:val="ListParagraph"/>
        <w:numPr>
          <w:ilvl w:val="0"/>
          <w:numId w:val="1"/>
        </w:numPr>
        <w:ind w:leftChars="0" w:left="993" w:hanging="426"/>
        <w:jc w:val="both"/>
        <w:rPr>
          <w:rFonts w:asciiTheme="minorEastAsia" w:hAnsiTheme="minorEastAsia"/>
          <w:szCs w:val="24"/>
        </w:rPr>
      </w:pPr>
      <w:r w:rsidRPr="0041039E">
        <w:rPr>
          <w:rFonts w:asciiTheme="minorEastAsia" w:hAnsiTheme="minorEastAsia" w:cs="Wingdings" w:hint="eastAsia"/>
          <w:szCs w:val="24"/>
        </w:rPr>
        <w:t>同時進行</w:t>
      </w:r>
      <w:r w:rsidR="00DF6C01" w:rsidRPr="0041039E">
        <w:rPr>
          <w:rFonts w:asciiTheme="minorEastAsia" w:hAnsiTheme="minorEastAsia" w:cs="Wingdings" w:hint="eastAsia"/>
          <w:szCs w:val="24"/>
        </w:rPr>
        <w:t>血液</w:t>
      </w:r>
      <w:r w:rsidR="00DF6C01" w:rsidRPr="0041039E">
        <w:rPr>
          <w:rFonts w:cstheme="minorHAnsi"/>
          <w:szCs w:val="24"/>
        </w:rPr>
        <w:t>BRCA1/2</w:t>
      </w:r>
      <w:r w:rsidR="00DF6C01" w:rsidRPr="0041039E">
        <w:rPr>
          <w:rFonts w:asciiTheme="minorEastAsia" w:hAnsiTheme="minorEastAsia" w:cs="Wingdings" w:hint="eastAsia"/>
          <w:szCs w:val="24"/>
        </w:rPr>
        <w:t>（生殖細胞）突變檢驗</w:t>
      </w:r>
      <w:r w:rsidRPr="0041039E">
        <w:rPr>
          <w:rFonts w:asciiTheme="minorEastAsia" w:hAnsiTheme="minorEastAsia" w:hint="eastAsia"/>
          <w:bCs/>
          <w:szCs w:val="24"/>
          <w:lang w:eastAsia="zh-HK"/>
        </w:rPr>
        <w:t>及</w:t>
      </w:r>
      <w:r w:rsidRPr="0041039E">
        <w:rPr>
          <w:rFonts w:asciiTheme="minorEastAsia" w:hAnsiTheme="minorEastAsia" w:cs="Wingdings" w:hint="eastAsia"/>
          <w:szCs w:val="24"/>
        </w:rPr>
        <w:t>腫瘤組織</w:t>
      </w:r>
      <w:r w:rsidRPr="0041039E">
        <w:rPr>
          <w:rFonts w:cstheme="minorHAnsi"/>
          <w:szCs w:val="24"/>
        </w:rPr>
        <w:t>BRCA</w:t>
      </w:r>
      <w:r w:rsidR="00B92B83" w:rsidRPr="0041039E">
        <w:rPr>
          <w:rFonts w:cstheme="minorHAnsi"/>
          <w:szCs w:val="24"/>
        </w:rPr>
        <w:t>1/2</w:t>
      </w:r>
      <w:r w:rsidR="00CB2C77" w:rsidRPr="00CB2C77">
        <w:rPr>
          <w:rFonts w:cstheme="minorHAnsi" w:hint="eastAsia"/>
          <w:szCs w:val="24"/>
        </w:rPr>
        <w:t>（</w:t>
      </w:r>
      <w:r w:rsidR="008A1E26" w:rsidRPr="0041039E">
        <w:rPr>
          <w:rFonts w:cstheme="minorHAnsi" w:hint="eastAsia"/>
          <w:szCs w:val="24"/>
        </w:rPr>
        <w:t>體細胞</w:t>
      </w:r>
      <w:r w:rsidR="00CB2C77" w:rsidRPr="00CB2C77">
        <w:rPr>
          <w:rFonts w:cstheme="minorHAnsi" w:hint="eastAsia"/>
          <w:szCs w:val="24"/>
        </w:rPr>
        <w:t>）</w:t>
      </w:r>
      <w:r w:rsidR="00B92B83" w:rsidRPr="0041039E">
        <w:rPr>
          <w:rFonts w:asciiTheme="minorEastAsia" w:hAnsiTheme="minorEastAsia" w:hint="eastAsia"/>
          <w:bCs/>
          <w:szCs w:val="24"/>
          <w:lang w:eastAsia="zh-HK"/>
        </w:rPr>
        <w:t>突變</w:t>
      </w:r>
      <w:r w:rsidR="00B92B83" w:rsidRPr="0041039E">
        <w:rPr>
          <w:rFonts w:asciiTheme="minorEastAsia" w:hAnsiTheme="minorEastAsia" w:hint="eastAsia"/>
          <w:szCs w:val="24"/>
        </w:rPr>
        <w:t>檢驗</w:t>
      </w:r>
      <w:r w:rsidR="00B92B83" w:rsidRPr="004861C6">
        <w:rPr>
          <w:rFonts w:asciiTheme="minorEastAsia" w:hAnsiTheme="minorEastAsia" w:hint="eastAsia"/>
          <w:bCs/>
          <w:szCs w:val="24"/>
        </w:rPr>
        <w:t>。</w:t>
      </w:r>
    </w:p>
    <w:p w14:paraId="6BC00E4C" w14:textId="737F78C8" w:rsidR="00AB4489" w:rsidRPr="004861C6" w:rsidRDefault="00EB4879" w:rsidP="00CB2C77">
      <w:pPr>
        <w:pStyle w:val="ListParagraph"/>
        <w:numPr>
          <w:ilvl w:val="0"/>
          <w:numId w:val="1"/>
        </w:numPr>
        <w:ind w:leftChars="0" w:left="993" w:hanging="426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cs="Wingdings" w:hint="eastAsia"/>
          <w:szCs w:val="24"/>
        </w:rPr>
        <w:t>只</w:t>
      </w:r>
      <w:r w:rsidR="00012928" w:rsidRPr="004861C6">
        <w:rPr>
          <w:rFonts w:asciiTheme="minorEastAsia" w:hAnsiTheme="minorEastAsia" w:cs="Wingdings" w:hint="eastAsia"/>
          <w:szCs w:val="24"/>
        </w:rPr>
        <w:t>進行腫瘤組織</w:t>
      </w:r>
      <w:r w:rsidR="00012928" w:rsidRPr="004861C6">
        <w:rPr>
          <w:rFonts w:cstheme="minorHAnsi"/>
          <w:szCs w:val="24"/>
        </w:rPr>
        <w:t>BRCA</w:t>
      </w:r>
      <w:r w:rsidR="00B92B83" w:rsidRPr="004861C6">
        <w:rPr>
          <w:rFonts w:cstheme="minorHAnsi"/>
          <w:szCs w:val="24"/>
        </w:rPr>
        <w:t>1/2</w:t>
      </w:r>
      <w:r w:rsidR="00CB2C77" w:rsidRPr="00CB2C77">
        <w:rPr>
          <w:rFonts w:cstheme="minorHAnsi" w:hint="eastAsia"/>
          <w:szCs w:val="24"/>
        </w:rPr>
        <w:t>（</w:t>
      </w:r>
      <w:r w:rsidR="008A1E26" w:rsidRPr="004861C6">
        <w:rPr>
          <w:rFonts w:cstheme="minorHAnsi" w:hint="eastAsia"/>
          <w:szCs w:val="24"/>
        </w:rPr>
        <w:t>體細胞</w:t>
      </w:r>
      <w:r w:rsidR="00CB2C77" w:rsidRPr="00CB2C77">
        <w:rPr>
          <w:rFonts w:cstheme="minorHAnsi" w:hint="eastAsia"/>
          <w:szCs w:val="24"/>
        </w:rPr>
        <w:t>）</w:t>
      </w:r>
      <w:r w:rsidR="00B92B83" w:rsidRPr="004861C6">
        <w:rPr>
          <w:rFonts w:asciiTheme="minorEastAsia" w:hAnsiTheme="minorEastAsia" w:cs="Wingdings" w:hint="eastAsia"/>
          <w:szCs w:val="24"/>
        </w:rPr>
        <w:t>突變檢驗。</w:t>
      </w:r>
      <w:r w:rsidR="00012928" w:rsidRPr="00F377EA">
        <w:rPr>
          <w:rFonts w:asciiTheme="minorEastAsia" w:hAnsiTheme="minorEastAsia" w:cs="Wingdings" w:hint="eastAsia"/>
          <w:szCs w:val="24"/>
        </w:rPr>
        <w:t>本人明白如只進行腫瘤組織</w:t>
      </w:r>
      <w:r w:rsidR="00012928" w:rsidRPr="002718F6">
        <w:rPr>
          <w:rFonts w:cstheme="minorHAnsi"/>
          <w:szCs w:val="24"/>
        </w:rPr>
        <w:t>BRCA</w:t>
      </w:r>
      <w:r w:rsidR="00B92B83" w:rsidRPr="002718F6">
        <w:rPr>
          <w:rFonts w:cstheme="minorHAnsi"/>
          <w:szCs w:val="24"/>
        </w:rPr>
        <w:t>1/2</w:t>
      </w:r>
      <w:r w:rsidR="003309A3" w:rsidRPr="002718F6">
        <w:rPr>
          <w:rFonts w:cstheme="minorHAnsi"/>
          <w:szCs w:val="24"/>
        </w:rPr>
        <w:t xml:space="preserve"> </w:t>
      </w:r>
      <w:r w:rsidR="00CB2C77" w:rsidRPr="00CB2C77">
        <w:rPr>
          <w:rFonts w:cstheme="minorHAnsi" w:hint="eastAsia"/>
          <w:szCs w:val="24"/>
        </w:rPr>
        <w:t>（</w:t>
      </w:r>
      <w:r w:rsidR="008A1E26" w:rsidRPr="002718F6">
        <w:rPr>
          <w:rFonts w:cstheme="minorHAnsi" w:hint="eastAsia"/>
          <w:szCs w:val="24"/>
        </w:rPr>
        <w:t>體細胞</w:t>
      </w:r>
      <w:r w:rsidR="00CB2C77" w:rsidRPr="00CB2C77">
        <w:rPr>
          <w:rFonts w:cstheme="minorHAnsi" w:hint="eastAsia"/>
          <w:szCs w:val="24"/>
        </w:rPr>
        <w:t>）</w:t>
      </w:r>
      <w:r w:rsidR="00B92B83" w:rsidRPr="002718F6">
        <w:rPr>
          <w:rFonts w:asciiTheme="minorEastAsia" w:hAnsiTheme="minorEastAsia" w:cs="Wingdings" w:hint="eastAsia"/>
          <w:szCs w:val="24"/>
        </w:rPr>
        <w:t>突變檢驗，有可能會遺漏部分</w:t>
      </w:r>
      <w:r w:rsidR="00164D1E" w:rsidRPr="002718F6">
        <w:rPr>
          <w:rFonts w:asciiTheme="minorEastAsia" w:hAnsiTheme="minorEastAsia" w:cs="Wingdings" w:hint="eastAsia"/>
          <w:szCs w:val="24"/>
        </w:rPr>
        <w:t>（</w:t>
      </w:r>
      <w:r w:rsidR="00B92B83" w:rsidRPr="002718F6">
        <w:rPr>
          <w:rFonts w:asciiTheme="minorEastAsia" w:hAnsiTheme="minorEastAsia" w:cs="Wingdings" w:hint="eastAsia"/>
          <w:szCs w:val="24"/>
        </w:rPr>
        <w:t>約</w:t>
      </w:r>
      <w:r>
        <w:rPr>
          <w:rFonts w:cstheme="minorHAnsi"/>
          <w:szCs w:val="24"/>
        </w:rPr>
        <w:t>5%</w:t>
      </w:r>
      <w:r w:rsidR="00164D1E" w:rsidRPr="004861C6">
        <w:rPr>
          <w:rFonts w:asciiTheme="minorEastAsia" w:hAnsiTheme="minorEastAsia" w:cs="Wingdings" w:hint="eastAsia"/>
          <w:szCs w:val="24"/>
        </w:rPr>
        <w:t>）</w:t>
      </w:r>
      <w:r w:rsidR="008A1E26" w:rsidRPr="004861C6">
        <w:rPr>
          <w:rFonts w:asciiTheme="minorEastAsia" w:hAnsiTheme="minorEastAsia" w:cs="Wingdings" w:hint="eastAsia"/>
          <w:szCs w:val="24"/>
        </w:rPr>
        <w:t>生殖細胞</w:t>
      </w:r>
      <w:r w:rsidR="00B92B83" w:rsidRPr="004861C6">
        <w:rPr>
          <w:rFonts w:asciiTheme="minorEastAsia" w:hAnsiTheme="minorEastAsia" w:cs="Wingdings" w:hint="eastAsia"/>
          <w:szCs w:val="24"/>
        </w:rPr>
        <w:t>基因的</w:t>
      </w:r>
      <w:r w:rsidR="001C4A41" w:rsidRPr="004861C6">
        <w:rPr>
          <w:rFonts w:asciiTheme="minorEastAsia" w:hAnsiTheme="minorEastAsia" w:cs="Wingdings" w:hint="eastAsia"/>
          <w:szCs w:val="24"/>
        </w:rPr>
        <w:t>突變</w:t>
      </w:r>
      <w:r>
        <w:rPr>
          <w:rFonts w:asciiTheme="minorEastAsia" w:hAnsiTheme="minorEastAsia" w:cs="Wingdings" w:hint="eastAsia"/>
          <w:szCs w:val="24"/>
        </w:rPr>
        <w:t>，而且</w:t>
      </w:r>
      <w:r w:rsidR="00B92B83" w:rsidRPr="004861C6">
        <w:rPr>
          <w:rFonts w:asciiTheme="minorEastAsia" w:hAnsiTheme="minorEastAsia" w:cs="Wingdings" w:hint="eastAsia"/>
          <w:szCs w:val="24"/>
        </w:rPr>
        <w:t>若檢驗出致病性突變，不能確定是否屬於遺傳性。</w:t>
      </w:r>
    </w:p>
    <w:p w14:paraId="72E12DA2" w14:textId="77777777" w:rsidR="00AB4489" w:rsidRPr="002718F6" w:rsidRDefault="00AB4489" w:rsidP="00AB4489">
      <w:pPr>
        <w:pStyle w:val="ListParagraph"/>
        <w:ind w:leftChars="0"/>
        <w:jc w:val="both"/>
        <w:rPr>
          <w:rFonts w:asciiTheme="minorEastAsia" w:hAnsiTheme="minorEastAsia"/>
          <w:szCs w:val="24"/>
        </w:rPr>
      </w:pPr>
    </w:p>
    <w:p w14:paraId="24E835AD" w14:textId="68E67984" w:rsidR="00EA2200" w:rsidRPr="00F377EA" w:rsidRDefault="00EA2200" w:rsidP="00CB2C77">
      <w:pPr>
        <w:pStyle w:val="ListParagraph"/>
        <w:numPr>
          <w:ilvl w:val="0"/>
          <w:numId w:val="5"/>
        </w:numPr>
        <w:ind w:leftChars="0"/>
        <w:jc w:val="both"/>
        <w:rPr>
          <w:rFonts w:asciiTheme="minorEastAsia" w:hAnsiTheme="minorEastAsia"/>
          <w:strike/>
          <w:szCs w:val="24"/>
        </w:rPr>
      </w:pPr>
      <w:r w:rsidRPr="00767324">
        <w:rPr>
          <w:rFonts w:ascii="PMingLiU" w:eastAsia="PMingLiU" w:hAnsi="PMingLiU" w:cs="Times New Roman" w:hint="eastAsia"/>
          <w:szCs w:val="24"/>
        </w:rPr>
        <w:t>若本人喪失決</w:t>
      </w:r>
      <w:r w:rsidR="00F377EA">
        <w:rPr>
          <w:rFonts w:ascii="PMingLiU" w:eastAsia="PMingLiU" w:hAnsi="PMingLiU" w:cs="Times New Roman" w:hint="eastAsia"/>
          <w:szCs w:val="24"/>
        </w:rPr>
        <w:t>定</w:t>
      </w:r>
      <w:r w:rsidRPr="00F377EA">
        <w:rPr>
          <w:rFonts w:ascii="PMingLiU" w:eastAsia="PMingLiU" w:hAnsi="PMingLiU" w:cs="Times New Roman" w:hint="eastAsia"/>
          <w:szCs w:val="24"/>
        </w:rPr>
        <w:t>能力</w:t>
      </w:r>
      <w:r w:rsidR="00F377EA">
        <w:rPr>
          <w:rFonts w:ascii="PMingLiU" w:eastAsia="PMingLiU" w:hAnsi="PMingLiU" w:cs="Times New Roman" w:hint="eastAsia"/>
          <w:szCs w:val="24"/>
        </w:rPr>
        <w:t>或不幸身故，</w:t>
      </w:r>
      <w:r w:rsidRPr="00F377EA">
        <w:rPr>
          <w:rFonts w:ascii="PMingLiU" w:eastAsia="PMingLiU" w:hAnsi="PMingLiU" w:cs="Times New Roman" w:hint="eastAsia"/>
          <w:szCs w:val="24"/>
        </w:rPr>
        <w:t>而未能得悉檢驗結果，</w:t>
      </w:r>
      <w:r w:rsidR="007E0FF7">
        <w:rPr>
          <w:rFonts w:ascii="PMingLiU" w:eastAsia="PMingLiU" w:hAnsi="PMingLiU" w:cs="Times New Roman" w:hint="eastAsia"/>
          <w:szCs w:val="24"/>
        </w:rPr>
        <w:t>本人同意</w:t>
      </w:r>
      <w:r w:rsidRPr="00F377EA">
        <w:rPr>
          <w:rFonts w:ascii="PMingLiU" w:eastAsia="PMingLiU" w:hAnsi="PMingLiU" w:cs="Times New Roman" w:hint="eastAsia"/>
          <w:szCs w:val="24"/>
        </w:rPr>
        <w:t>在</w:t>
      </w:r>
      <w:r w:rsidR="00F377EA" w:rsidRPr="00F377EA">
        <w:rPr>
          <w:rFonts w:ascii="PMingLiU" w:eastAsia="PMingLiU" w:hAnsi="PMingLiU" w:cs="Times New Roman" w:hint="eastAsia"/>
          <w:szCs w:val="24"/>
        </w:rPr>
        <w:t>本人</w:t>
      </w:r>
      <w:r w:rsidR="00F377EA">
        <w:rPr>
          <w:rFonts w:ascii="PMingLiU" w:eastAsia="PMingLiU" w:hAnsi="PMingLiU" w:cs="Times New Roman" w:hint="eastAsia"/>
          <w:szCs w:val="24"/>
        </w:rPr>
        <w:t>的</w:t>
      </w:r>
      <w:r w:rsidR="00F377EA" w:rsidRPr="00F377EA">
        <w:rPr>
          <w:rFonts w:ascii="PMingLiU" w:eastAsia="PMingLiU" w:hAnsi="PMingLiU" w:cs="Times New Roman" w:hint="eastAsia"/>
          <w:szCs w:val="24"/>
        </w:rPr>
        <w:t>血液</w:t>
      </w:r>
      <w:r w:rsidR="00F377EA" w:rsidRPr="00F377EA">
        <w:rPr>
          <w:rFonts w:cstheme="minorHAnsi"/>
          <w:szCs w:val="24"/>
        </w:rPr>
        <w:t xml:space="preserve">BRCA1/2 </w:t>
      </w:r>
      <w:r w:rsidR="00CB2C77" w:rsidRPr="00CB2C77">
        <w:rPr>
          <w:rFonts w:cstheme="minorHAnsi" w:hint="eastAsia"/>
          <w:szCs w:val="24"/>
        </w:rPr>
        <w:t>（</w:t>
      </w:r>
      <w:r w:rsidR="00F377EA" w:rsidRPr="00F377EA">
        <w:rPr>
          <w:rFonts w:ascii="PMingLiU" w:eastAsia="PMingLiU" w:hAnsi="PMingLiU" w:cs="Times New Roman" w:hint="eastAsia"/>
          <w:szCs w:val="24"/>
        </w:rPr>
        <w:t>生殖細胞</w:t>
      </w:r>
      <w:r w:rsidR="00CB2C77" w:rsidRPr="00CB2C77">
        <w:rPr>
          <w:rFonts w:ascii="PMingLiU" w:eastAsia="PMingLiU" w:hAnsi="PMingLiU" w:cs="Times New Roman" w:hint="eastAsia"/>
          <w:szCs w:val="24"/>
        </w:rPr>
        <w:t>）</w:t>
      </w:r>
      <w:r w:rsidR="00F377EA" w:rsidRPr="00F377EA">
        <w:rPr>
          <w:rFonts w:ascii="PMingLiU" w:eastAsia="PMingLiU" w:hAnsi="PMingLiU" w:cs="Times New Roman" w:hint="eastAsia"/>
          <w:szCs w:val="24"/>
        </w:rPr>
        <w:t>突變</w:t>
      </w:r>
      <w:r w:rsidRPr="00F377EA">
        <w:rPr>
          <w:rFonts w:ascii="PMingLiU" w:eastAsia="PMingLiU" w:hAnsi="PMingLiU" w:cs="Times New Roman" w:hint="eastAsia"/>
          <w:szCs w:val="24"/>
        </w:rPr>
        <w:t>檢驗報告發</w:t>
      </w:r>
      <w:r w:rsidR="00F377EA">
        <w:rPr>
          <w:rFonts w:ascii="PMingLiU" w:eastAsia="PMingLiU" w:hAnsi="PMingLiU" w:cs="Times New Roman" w:hint="eastAsia"/>
          <w:szCs w:val="24"/>
        </w:rPr>
        <w:t>出</w:t>
      </w:r>
      <w:r w:rsidRPr="00F377EA">
        <w:rPr>
          <w:rFonts w:ascii="PMingLiU" w:eastAsia="PMingLiU" w:hAnsi="PMingLiU" w:cs="Times New Roman" w:hint="eastAsia"/>
          <w:szCs w:val="24"/>
        </w:rPr>
        <w:t>後</w:t>
      </w:r>
      <w:r w:rsidR="00AB489A">
        <w:rPr>
          <w:rFonts w:ascii="PMingLiU" w:eastAsia="PMingLiU" w:hAnsi="PMingLiU" w:cs="Times New Roman" w:hint="eastAsia"/>
          <w:szCs w:val="24"/>
        </w:rPr>
        <w:t>的</w:t>
      </w:r>
      <w:r w:rsidRPr="00F377EA">
        <w:rPr>
          <w:rFonts w:ascii="PMingLiU" w:eastAsia="PMingLiU" w:hAnsi="PMingLiU" w:cs="Times New Roman" w:hint="eastAsia"/>
          <w:szCs w:val="24"/>
        </w:rPr>
        <w:t>三個月內，</w:t>
      </w:r>
      <w:r w:rsidR="00CB2C77" w:rsidRPr="00CB2C77">
        <w:rPr>
          <w:rFonts w:ascii="PMingLiU" w:eastAsia="PMingLiU" w:hAnsi="PMingLiU" w:cs="Times New Roman" w:hint="eastAsia"/>
          <w:szCs w:val="24"/>
        </w:rPr>
        <w:t>有可能會</w:t>
      </w:r>
      <w:r w:rsidR="00012928" w:rsidRPr="00F377EA">
        <w:rPr>
          <w:rFonts w:ascii="PMingLiU" w:eastAsia="PMingLiU" w:hAnsi="PMingLiU" w:cs="Times New Roman" w:hint="eastAsia"/>
          <w:szCs w:val="24"/>
        </w:rPr>
        <w:t>向提出請求的指定受託人披露</w:t>
      </w:r>
      <w:r w:rsidRPr="00F377EA">
        <w:rPr>
          <w:rFonts w:ascii="PMingLiU" w:eastAsia="PMingLiU" w:hAnsi="PMingLiU" w:cs="Times New Roman" w:hint="eastAsia"/>
          <w:szCs w:val="24"/>
        </w:rPr>
        <w:t>結果。</w:t>
      </w:r>
    </w:p>
    <w:p w14:paraId="1839CEE6" w14:textId="6ECC0BA9" w:rsidR="006F36B3" w:rsidRPr="002718F6" w:rsidRDefault="0033738F" w:rsidP="00EA2200">
      <w:pPr>
        <w:pStyle w:val="ListParagraph"/>
        <w:ind w:leftChars="0"/>
        <w:jc w:val="both"/>
        <w:rPr>
          <w:rFonts w:asciiTheme="minorEastAsia" w:hAnsiTheme="minorEastAsia"/>
          <w:strike/>
          <w:color w:val="000000" w:themeColor="text1"/>
          <w:szCs w:val="24"/>
        </w:rPr>
      </w:pPr>
      <w:r w:rsidRPr="002718F6">
        <w:rPr>
          <w:rFonts w:asciiTheme="minorEastAsia" w:hAnsiTheme="minorEastAsia" w:hint="eastAsia"/>
          <w:szCs w:val="24"/>
        </w:rPr>
        <w:t>指定</w:t>
      </w:r>
      <w:r w:rsidR="00741C54" w:rsidRPr="002718F6">
        <w:rPr>
          <w:rFonts w:asciiTheme="minorEastAsia" w:hAnsiTheme="minorEastAsia" w:hint="eastAsia"/>
          <w:szCs w:val="24"/>
        </w:rPr>
        <w:t>受託人姓名及聯絡方法︰</w:t>
      </w:r>
      <w:r w:rsidR="00741C54" w:rsidRPr="002718F6">
        <w:rPr>
          <w:rFonts w:asciiTheme="minorEastAsia" w:hAnsiTheme="minorEastAsia"/>
          <w:szCs w:val="24"/>
        </w:rPr>
        <w:t>__________________________________________</w:t>
      </w:r>
    </w:p>
    <w:p w14:paraId="52A79596" w14:textId="77777777" w:rsidR="00AB4489" w:rsidRPr="002718F6" w:rsidRDefault="00AB4489" w:rsidP="00AB4489">
      <w:pPr>
        <w:rPr>
          <w:rFonts w:asciiTheme="minorEastAsia" w:hAnsiTheme="minorEastAsia"/>
          <w:szCs w:val="24"/>
        </w:rPr>
      </w:pPr>
    </w:p>
    <w:p w14:paraId="373EB381" w14:textId="1CC332C0" w:rsidR="001D6878" w:rsidRPr="002718F6" w:rsidRDefault="001D6878" w:rsidP="00012928">
      <w:pPr>
        <w:pStyle w:val="ListParagraph"/>
        <w:numPr>
          <w:ilvl w:val="0"/>
          <w:numId w:val="5"/>
        </w:numPr>
        <w:ind w:leftChars="0"/>
        <w:jc w:val="both"/>
        <w:rPr>
          <w:rFonts w:asciiTheme="minorEastAsia" w:hAnsiTheme="minorEastAsia"/>
          <w:szCs w:val="24"/>
        </w:rPr>
      </w:pPr>
      <w:r w:rsidRPr="002718F6">
        <w:rPr>
          <w:rFonts w:asciiTheme="minorEastAsia" w:hAnsiTheme="minorEastAsia" w:hint="eastAsia"/>
          <w:szCs w:val="24"/>
        </w:rPr>
        <w:t>負責簽署本同意書的醫生已向</w:t>
      </w:r>
      <w:r w:rsidR="008A1E26" w:rsidRPr="002718F6">
        <w:rPr>
          <w:rFonts w:asciiTheme="minorEastAsia" w:hAnsiTheme="minorEastAsia" w:hint="eastAsia"/>
          <w:szCs w:val="24"/>
        </w:rPr>
        <w:t>本人</w:t>
      </w:r>
      <w:r w:rsidRPr="002718F6">
        <w:rPr>
          <w:rFonts w:asciiTheme="minorEastAsia" w:hAnsiTheme="minorEastAsia" w:hint="eastAsia"/>
          <w:szCs w:val="24"/>
        </w:rPr>
        <w:t>詳細解釋此項</w:t>
      </w:r>
      <w:r w:rsidRPr="002718F6">
        <w:rPr>
          <w:rFonts w:cstheme="minorHAnsi"/>
          <w:szCs w:val="24"/>
        </w:rPr>
        <w:t>BRCA1/2</w:t>
      </w:r>
      <w:r w:rsidRPr="002718F6">
        <w:rPr>
          <w:rFonts w:asciiTheme="minorEastAsia" w:hAnsiTheme="minorEastAsia" w:hint="eastAsia"/>
          <w:szCs w:val="24"/>
        </w:rPr>
        <w:t>基因突變檢驗的</w:t>
      </w:r>
      <w:r w:rsidR="005C4ECB" w:rsidRPr="002718F6">
        <w:rPr>
          <w:rFonts w:asciiTheme="minorEastAsia" w:hAnsiTheme="minorEastAsia" w:hint="eastAsia"/>
          <w:szCs w:val="24"/>
        </w:rPr>
        <w:t>性質、好處和</w:t>
      </w:r>
      <w:r w:rsidR="004B0CEB">
        <w:rPr>
          <w:rFonts w:asciiTheme="minorEastAsia" w:hAnsiTheme="minorEastAsia" w:hint="eastAsia"/>
          <w:szCs w:val="24"/>
        </w:rPr>
        <w:t>後</w:t>
      </w:r>
      <w:r w:rsidR="005C4ECB" w:rsidRPr="002718F6">
        <w:rPr>
          <w:rFonts w:asciiTheme="minorEastAsia" w:hAnsiTheme="minorEastAsia" w:hint="eastAsia"/>
          <w:szCs w:val="24"/>
        </w:rPr>
        <w:t>果</w:t>
      </w:r>
      <w:r w:rsidR="002718F6">
        <w:rPr>
          <w:rFonts w:asciiTheme="minorEastAsia" w:hAnsiTheme="minorEastAsia" w:hint="eastAsia"/>
          <w:szCs w:val="24"/>
        </w:rPr>
        <w:t>，</w:t>
      </w:r>
      <w:r w:rsidR="00A03B87" w:rsidRPr="002718F6">
        <w:rPr>
          <w:rFonts w:asciiTheme="minorEastAsia" w:hAnsiTheme="minorEastAsia" w:hint="eastAsia"/>
          <w:szCs w:val="24"/>
        </w:rPr>
        <w:t>以</w:t>
      </w:r>
      <w:r w:rsidR="005C4ECB" w:rsidRPr="002718F6">
        <w:rPr>
          <w:rFonts w:asciiTheme="minorEastAsia" w:hAnsiTheme="minorEastAsia" w:hint="eastAsia"/>
          <w:szCs w:val="24"/>
        </w:rPr>
        <w:t>及對</w:t>
      </w:r>
      <w:r w:rsidR="008A1E26" w:rsidRPr="002718F6">
        <w:rPr>
          <w:rFonts w:asciiTheme="minorEastAsia" w:hAnsiTheme="minorEastAsia" w:hint="eastAsia"/>
          <w:szCs w:val="24"/>
        </w:rPr>
        <w:t>本人</w:t>
      </w:r>
      <w:r w:rsidR="005C4ECB" w:rsidRPr="002718F6">
        <w:rPr>
          <w:rFonts w:asciiTheme="minorEastAsia" w:hAnsiTheme="minorEastAsia" w:hint="eastAsia"/>
          <w:szCs w:val="24"/>
        </w:rPr>
        <w:t>和家人的潛在風險及影響。</w:t>
      </w:r>
    </w:p>
    <w:p w14:paraId="7CC31CE6" w14:textId="77777777" w:rsidR="001D30CE" w:rsidRPr="0041039E" w:rsidRDefault="001D30CE" w:rsidP="001D30CE">
      <w:pPr>
        <w:pStyle w:val="ListParagraph"/>
        <w:ind w:leftChars="0"/>
        <w:rPr>
          <w:rFonts w:asciiTheme="minorEastAsia" w:hAnsiTheme="minorEastAsia"/>
          <w:szCs w:val="2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25"/>
        <w:gridCol w:w="5239"/>
      </w:tblGrid>
      <w:tr w:rsidR="0058356E" w:rsidRPr="0041039E" w14:paraId="2BBE464C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5438276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094D62C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78D25E00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396D28A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2FFD230F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3D9B9618" w14:textId="77777777" w:rsidR="00363245" w:rsidRPr="0041039E" w:rsidRDefault="001D30CE" w:rsidP="006F36B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病人簽署</w:t>
            </w:r>
          </w:p>
        </w:tc>
        <w:tc>
          <w:tcPr>
            <w:tcW w:w="425" w:type="dxa"/>
          </w:tcPr>
          <w:p w14:paraId="14D9F14F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080B2E55" w14:textId="57DFF397" w:rsidR="00363245" w:rsidRPr="002718F6" w:rsidRDefault="001D30C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病人的父</w:t>
            </w:r>
            <w:r w:rsidR="002718F6">
              <w:rPr>
                <w:rFonts w:asciiTheme="minorEastAsia" w:hAnsiTheme="minorEastAsia" w:hint="eastAsia"/>
                <w:szCs w:val="24"/>
              </w:rPr>
              <w:t>或</w:t>
            </w:r>
            <w:r w:rsidRPr="002718F6">
              <w:rPr>
                <w:rFonts w:asciiTheme="minorEastAsia" w:hAnsiTheme="minorEastAsia" w:hint="eastAsia"/>
                <w:szCs w:val="24"/>
              </w:rPr>
              <w:t>母或監護人╱根據「精神健康條例」的法定監護人簽署</w:t>
            </w:r>
          </w:p>
        </w:tc>
      </w:tr>
      <w:tr w:rsidR="0058356E" w:rsidRPr="0041039E" w14:paraId="546BB056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1D36C86C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59B3A62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5BF94A74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05AA37C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6E29CB5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70616B17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4258AF54" w14:textId="040DC8E8" w:rsidR="00363245" w:rsidRPr="0041039E" w:rsidRDefault="001D30CE" w:rsidP="0006774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醫生簽署</w:t>
            </w:r>
          </w:p>
        </w:tc>
        <w:tc>
          <w:tcPr>
            <w:tcW w:w="425" w:type="dxa"/>
          </w:tcPr>
          <w:p w14:paraId="5F4B0C6B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5D285C15" w14:textId="4590CCC9" w:rsidR="00363245" w:rsidRPr="0041039E" w:rsidRDefault="001D30CE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醫生姓名正楷</w:t>
            </w:r>
            <w:r w:rsidRPr="0041039E">
              <w:rPr>
                <w:rFonts w:asciiTheme="minorEastAsia" w:hAnsiTheme="minorEastAsia"/>
                <w:szCs w:val="24"/>
              </w:rPr>
              <w:t>及</w:t>
            </w:r>
            <w:r w:rsidRPr="0041039E">
              <w:rPr>
                <w:rFonts w:asciiTheme="minorEastAsia" w:hAnsiTheme="minorEastAsia" w:hint="eastAsia"/>
                <w:szCs w:val="24"/>
              </w:rPr>
              <w:t>職級</w:t>
            </w:r>
          </w:p>
        </w:tc>
      </w:tr>
      <w:tr w:rsidR="0058356E" w:rsidRPr="0041039E" w14:paraId="61391D8F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64564CE9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5DD174B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477763C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4A3C88B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0F5594C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5BE45139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672FE88A" w14:textId="77777777" w:rsidR="00363245" w:rsidRPr="0041039E" w:rsidRDefault="001D30CE" w:rsidP="006F36B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/>
                <w:szCs w:val="24"/>
              </w:rPr>
              <w:t xml:space="preserve">  見證人簽署</w:t>
            </w:r>
          </w:p>
        </w:tc>
        <w:tc>
          <w:tcPr>
            <w:tcW w:w="425" w:type="dxa"/>
          </w:tcPr>
          <w:p w14:paraId="33F8DE0F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6D6BBCD0" w14:textId="26EBD1B2" w:rsidR="001D30CE" w:rsidRPr="002718F6" w:rsidRDefault="001D30CE" w:rsidP="001D30C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見證人姓名</w:t>
            </w:r>
            <w:r w:rsidR="002718F6">
              <w:rPr>
                <w:rFonts w:asciiTheme="minorEastAsia" w:hAnsiTheme="minorEastAsia" w:hint="eastAsia"/>
                <w:szCs w:val="24"/>
              </w:rPr>
              <w:t>正楷</w:t>
            </w:r>
          </w:p>
          <w:p w14:paraId="3EC9B9A9" w14:textId="5F0D0832" w:rsidR="00363245" w:rsidRPr="002718F6" w:rsidRDefault="001D30CE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2718F6">
              <w:rPr>
                <w:rFonts w:asciiTheme="minorEastAsia" w:hAnsiTheme="minorEastAsia"/>
                <w:szCs w:val="24"/>
              </w:rPr>
              <w:t>(</w:t>
            </w:r>
            <w:r w:rsidRPr="002718F6">
              <w:rPr>
                <w:rFonts w:asciiTheme="minorEastAsia" w:hAnsiTheme="minorEastAsia" w:hint="eastAsia"/>
                <w:szCs w:val="24"/>
              </w:rPr>
              <w:t>及職級，如適用)</w:t>
            </w:r>
          </w:p>
        </w:tc>
      </w:tr>
      <w:tr w:rsidR="0058356E" w:rsidRPr="0041039E" w14:paraId="2E2FACEC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2411A44C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610CE6D3" w14:textId="3F225B34" w:rsidR="00B50530" w:rsidRPr="0041039E" w:rsidRDefault="00B50530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470014C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vAlign w:val="center"/>
          </w:tcPr>
          <w:p w14:paraId="692AE8BE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363245" w:rsidRPr="0041039E" w14:paraId="3C1127CB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7609A2C9" w14:textId="6FBBDE73" w:rsidR="00363245" w:rsidRPr="002718F6" w:rsidRDefault="002718F6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簽署</w:t>
            </w:r>
            <w:r w:rsidR="001D30CE" w:rsidRPr="002718F6">
              <w:rPr>
                <w:rFonts w:asciiTheme="minorEastAsia" w:hAnsiTheme="minorEastAsia" w:hint="eastAsia"/>
                <w:szCs w:val="24"/>
              </w:rPr>
              <w:t>日期</w:t>
            </w:r>
          </w:p>
        </w:tc>
        <w:tc>
          <w:tcPr>
            <w:tcW w:w="425" w:type="dxa"/>
          </w:tcPr>
          <w:p w14:paraId="6AB6FD0A" w14:textId="77777777" w:rsidR="00363245" w:rsidRPr="002718F6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</w:tcPr>
          <w:p w14:paraId="09166AF0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14:paraId="79306FD5" w14:textId="77777777" w:rsidR="006F36B3" w:rsidRPr="0041039E" w:rsidRDefault="006F36B3" w:rsidP="006F36B3">
      <w:pPr>
        <w:jc w:val="both"/>
        <w:rPr>
          <w:rFonts w:asciiTheme="minorEastAsia" w:hAnsiTheme="minorEastAsia"/>
          <w:szCs w:val="24"/>
        </w:rPr>
      </w:pPr>
    </w:p>
    <w:sectPr w:rsidR="006F36B3" w:rsidRPr="0041039E" w:rsidSect="009947A9">
      <w:footerReference w:type="default" r:id="rId8"/>
      <w:pgSz w:w="11906" w:h="16838"/>
      <w:pgMar w:top="992" w:right="992" w:bottom="992" w:left="992" w:header="737" w:footer="737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534C3" w16cid:durableId="246EE5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0D59A" w14:textId="77777777" w:rsidR="00640D34" w:rsidRDefault="00640D34" w:rsidP="00DD4365">
      <w:r>
        <w:separator/>
      </w:r>
    </w:p>
  </w:endnote>
  <w:endnote w:type="continuationSeparator" w:id="0">
    <w:p w14:paraId="5E7BD8CC" w14:textId="77777777" w:rsidR="00640D34" w:rsidRDefault="00640D34" w:rsidP="00DD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CFE20" w14:textId="6B551EEF" w:rsidR="009947A9" w:rsidRDefault="009947A9">
    <w:pPr>
      <w:pStyle w:val="Footer"/>
    </w:pPr>
    <w:r>
      <w:t>BRCA1/2Consent-c01</w:t>
    </w:r>
    <w:r>
      <w:ptab w:relativeTo="margin" w:alignment="center" w:leader="none"/>
    </w:r>
    <w:r>
      <w:t>2021-08-05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622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03231" w14:textId="77777777" w:rsidR="00640D34" w:rsidRDefault="00640D34" w:rsidP="00DD4365">
      <w:r>
        <w:separator/>
      </w:r>
    </w:p>
  </w:footnote>
  <w:footnote w:type="continuationSeparator" w:id="0">
    <w:p w14:paraId="5F0F9461" w14:textId="77777777" w:rsidR="00640D34" w:rsidRDefault="00640D34" w:rsidP="00DD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BDA"/>
    <w:multiLevelType w:val="hybridMultilevel"/>
    <w:tmpl w:val="50C04EBC"/>
    <w:lvl w:ilvl="0" w:tplc="E5CC6A08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strike w:val="0"/>
        <w:color w:val="auto"/>
      </w:rPr>
    </w:lvl>
    <w:lvl w:ilvl="1" w:tplc="0A326E6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F6E58"/>
    <w:multiLevelType w:val="hybridMultilevel"/>
    <w:tmpl w:val="1E9A3FD2"/>
    <w:lvl w:ilvl="0" w:tplc="531E199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730489"/>
    <w:multiLevelType w:val="hybridMultilevel"/>
    <w:tmpl w:val="BF86FA4E"/>
    <w:lvl w:ilvl="0" w:tplc="26864014">
      <w:start w:val="6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strike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062708"/>
    <w:multiLevelType w:val="hybridMultilevel"/>
    <w:tmpl w:val="7F9E46AA"/>
    <w:lvl w:ilvl="0" w:tplc="61FC9960">
      <w:numFmt w:val="bullet"/>
      <w:lvlText w:val=""/>
      <w:lvlJc w:val="left"/>
      <w:pPr>
        <w:ind w:left="1211" w:hanging="360"/>
      </w:pPr>
      <w:rPr>
        <w:rFonts w:ascii="Wingdings 2" w:eastAsiaTheme="minorEastAsia" w:hAnsi="Wingdings 2" w:cs="Calibr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5F71B8"/>
    <w:multiLevelType w:val="hybridMultilevel"/>
    <w:tmpl w:val="6980D6F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4666A20"/>
    <w:multiLevelType w:val="hybridMultilevel"/>
    <w:tmpl w:val="012676A2"/>
    <w:lvl w:ilvl="0" w:tplc="B210B49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DEF0EFF"/>
    <w:multiLevelType w:val="hybridMultilevel"/>
    <w:tmpl w:val="09AC6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7"/>
    <w:rsid w:val="00011E50"/>
    <w:rsid w:val="00012928"/>
    <w:rsid w:val="00026BE3"/>
    <w:rsid w:val="00047476"/>
    <w:rsid w:val="00051503"/>
    <w:rsid w:val="00067742"/>
    <w:rsid w:val="0007426E"/>
    <w:rsid w:val="00076E48"/>
    <w:rsid w:val="000811A3"/>
    <w:rsid w:val="00081AFB"/>
    <w:rsid w:val="00084C89"/>
    <w:rsid w:val="000923A6"/>
    <w:rsid w:val="000B7856"/>
    <w:rsid w:val="000C41F1"/>
    <w:rsid w:val="000E45DB"/>
    <w:rsid w:val="000E52F3"/>
    <w:rsid w:val="00117420"/>
    <w:rsid w:val="00117AC9"/>
    <w:rsid w:val="001366C6"/>
    <w:rsid w:val="00136EE6"/>
    <w:rsid w:val="001408C8"/>
    <w:rsid w:val="00140F72"/>
    <w:rsid w:val="00147297"/>
    <w:rsid w:val="0015471F"/>
    <w:rsid w:val="0016326C"/>
    <w:rsid w:val="00164150"/>
    <w:rsid w:val="00164D1E"/>
    <w:rsid w:val="00196652"/>
    <w:rsid w:val="001C1E71"/>
    <w:rsid w:val="001C4A41"/>
    <w:rsid w:val="001D30CE"/>
    <w:rsid w:val="001D64F3"/>
    <w:rsid w:val="001D6878"/>
    <w:rsid w:val="002471FC"/>
    <w:rsid w:val="00265709"/>
    <w:rsid w:val="002718F6"/>
    <w:rsid w:val="0027598A"/>
    <w:rsid w:val="00275AA6"/>
    <w:rsid w:val="002A02C3"/>
    <w:rsid w:val="002C7E83"/>
    <w:rsid w:val="0030240D"/>
    <w:rsid w:val="003046C9"/>
    <w:rsid w:val="00307BE0"/>
    <w:rsid w:val="003309A3"/>
    <w:rsid w:val="0033738F"/>
    <w:rsid w:val="00350DC1"/>
    <w:rsid w:val="00363245"/>
    <w:rsid w:val="00367B0E"/>
    <w:rsid w:val="003735E1"/>
    <w:rsid w:val="003A39A4"/>
    <w:rsid w:val="003A5451"/>
    <w:rsid w:val="003E46C8"/>
    <w:rsid w:val="003F2C8D"/>
    <w:rsid w:val="003F4188"/>
    <w:rsid w:val="00402DEF"/>
    <w:rsid w:val="004061D2"/>
    <w:rsid w:val="0041039E"/>
    <w:rsid w:val="00410D0E"/>
    <w:rsid w:val="00413714"/>
    <w:rsid w:val="0042445C"/>
    <w:rsid w:val="00426828"/>
    <w:rsid w:val="004325F8"/>
    <w:rsid w:val="004861C6"/>
    <w:rsid w:val="004969DD"/>
    <w:rsid w:val="00496E8F"/>
    <w:rsid w:val="004A1F69"/>
    <w:rsid w:val="004A7176"/>
    <w:rsid w:val="004B0431"/>
    <w:rsid w:val="004B0CEB"/>
    <w:rsid w:val="004B2DED"/>
    <w:rsid w:val="004B6CBD"/>
    <w:rsid w:val="004C4998"/>
    <w:rsid w:val="004D3B06"/>
    <w:rsid w:val="004E466E"/>
    <w:rsid w:val="005019A2"/>
    <w:rsid w:val="00516B13"/>
    <w:rsid w:val="00520D5D"/>
    <w:rsid w:val="0058356E"/>
    <w:rsid w:val="005B45D2"/>
    <w:rsid w:val="005C4ECB"/>
    <w:rsid w:val="005F2A82"/>
    <w:rsid w:val="005F3ACE"/>
    <w:rsid w:val="00607553"/>
    <w:rsid w:val="00640D34"/>
    <w:rsid w:val="00654EF9"/>
    <w:rsid w:val="006647B6"/>
    <w:rsid w:val="00665F9D"/>
    <w:rsid w:val="00675337"/>
    <w:rsid w:val="00691518"/>
    <w:rsid w:val="006942B5"/>
    <w:rsid w:val="006A7BF0"/>
    <w:rsid w:val="006B4830"/>
    <w:rsid w:val="006C23EC"/>
    <w:rsid w:val="006C7BD6"/>
    <w:rsid w:val="006D088F"/>
    <w:rsid w:val="006E04B0"/>
    <w:rsid w:val="006E6A86"/>
    <w:rsid w:val="006F36B3"/>
    <w:rsid w:val="00707998"/>
    <w:rsid w:val="00717A5F"/>
    <w:rsid w:val="00720A7F"/>
    <w:rsid w:val="0072485A"/>
    <w:rsid w:val="00741C54"/>
    <w:rsid w:val="00753E57"/>
    <w:rsid w:val="00767324"/>
    <w:rsid w:val="007739BA"/>
    <w:rsid w:val="00773B78"/>
    <w:rsid w:val="00775A8F"/>
    <w:rsid w:val="00777194"/>
    <w:rsid w:val="007A316C"/>
    <w:rsid w:val="007B56D9"/>
    <w:rsid w:val="007C2A4E"/>
    <w:rsid w:val="007C42A8"/>
    <w:rsid w:val="007D77A8"/>
    <w:rsid w:val="007E0FF7"/>
    <w:rsid w:val="00812A37"/>
    <w:rsid w:val="008138CB"/>
    <w:rsid w:val="00813DFE"/>
    <w:rsid w:val="00816EE6"/>
    <w:rsid w:val="00832465"/>
    <w:rsid w:val="00847EBC"/>
    <w:rsid w:val="008662FB"/>
    <w:rsid w:val="0087754F"/>
    <w:rsid w:val="00881CBD"/>
    <w:rsid w:val="00895B0F"/>
    <w:rsid w:val="008A1E26"/>
    <w:rsid w:val="008D0788"/>
    <w:rsid w:val="008D2886"/>
    <w:rsid w:val="008F2479"/>
    <w:rsid w:val="00907A1D"/>
    <w:rsid w:val="00923C24"/>
    <w:rsid w:val="00935321"/>
    <w:rsid w:val="009575A0"/>
    <w:rsid w:val="00976FE5"/>
    <w:rsid w:val="00977360"/>
    <w:rsid w:val="00977942"/>
    <w:rsid w:val="009947A9"/>
    <w:rsid w:val="009B0587"/>
    <w:rsid w:val="009B1C71"/>
    <w:rsid w:val="009C65AF"/>
    <w:rsid w:val="009E2EE7"/>
    <w:rsid w:val="009F1D2C"/>
    <w:rsid w:val="00A00DEB"/>
    <w:rsid w:val="00A03B87"/>
    <w:rsid w:val="00A13318"/>
    <w:rsid w:val="00A15050"/>
    <w:rsid w:val="00A20400"/>
    <w:rsid w:val="00A325DA"/>
    <w:rsid w:val="00A719E4"/>
    <w:rsid w:val="00A71DC3"/>
    <w:rsid w:val="00A72116"/>
    <w:rsid w:val="00A73D3F"/>
    <w:rsid w:val="00AB0609"/>
    <w:rsid w:val="00AB4489"/>
    <w:rsid w:val="00AB489A"/>
    <w:rsid w:val="00AE3294"/>
    <w:rsid w:val="00AF07D5"/>
    <w:rsid w:val="00B22A8C"/>
    <w:rsid w:val="00B23D72"/>
    <w:rsid w:val="00B25201"/>
    <w:rsid w:val="00B25546"/>
    <w:rsid w:val="00B30D3C"/>
    <w:rsid w:val="00B31842"/>
    <w:rsid w:val="00B50530"/>
    <w:rsid w:val="00B62651"/>
    <w:rsid w:val="00B635B8"/>
    <w:rsid w:val="00B669CA"/>
    <w:rsid w:val="00B73167"/>
    <w:rsid w:val="00B82BEE"/>
    <w:rsid w:val="00B8406C"/>
    <w:rsid w:val="00B84193"/>
    <w:rsid w:val="00B8674D"/>
    <w:rsid w:val="00B92B83"/>
    <w:rsid w:val="00B94A09"/>
    <w:rsid w:val="00BB721D"/>
    <w:rsid w:val="00BB7987"/>
    <w:rsid w:val="00BC7AED"/>
    <w:rsid w:val="00BE1E0F"/>
    <w:rsid w:val="00C26B15"/>
    <w:rsid w:val="00C30A84"/>
    <w:rsid w:val="00C337BD"/>
    <w:rsid w:val="00C43A7C"/>
    <w:rsid w:val="00C52C53"/>
    <w:rsid w:val="00C746F7"/>
    <w:rsid w:val="00C74CD8"/>
    <w:rsid w:val="00C87530"/>
    <w:rsid w:val="00C87AF7"/>
    <w:rsid w:val="00C93121"/>
    <w:rsid w:val="00CB2C77"/>
    <w:rsid w:val="00CC479C"/>
    <w:rsid w:val="00CC6B4E"/>
    <w:rsid w:val="00CC74B4"/>
    <w:rsid w:val="00CF5AEC"/>
    <w:rsid w:val="00D01935"/>
    <w:rsid w:val="00D15890"/>
    <w:rsid w:val="00D16B28"/>
    <w:rsid w:val="00D2513F"/>
    <w:rsid w:val="00D36D5E"/>
    <w:rsid w:val="00D82B0A"/>
    <w:rsid w:val="00D86932"/>
    <w:rsid w:val="00DB2EE4"/>
    <w:rsid w:val="00DC30E3"/>
    <w:rsid w:val="00DC417F"/>
    <w:rsid w:val="00DC7476"/>
    <w:rsid w:val="00DD4365"/>
    <w:rsid w:val="00DD504D"/>
    <w:rsid w:val="00DE460E"/>
    <w:rsid w:val="00DF19EA"/>
    <w:rsid w:val="00DF6C01"/>
    <w:rsid w:val="00E43434"/>
    <w:rsid w:val="00E51E29"/>
    <w:rsid w:val="00E66A5F"/>
    <w:rsid w:val="00E71385"/>
    <w:rsid w:val="00E839C2"/>
    <w:rsid w:val="00E8622E"/>
    <w:rsid w:val="00E90AB2"/>
    <w:rsid w:val="00E9508A"/>
    <w:rsid w:val="00EA0C80"/>
    <w:rsid w:val="00EA2200"/>
    <w:rsid w:val="00EB4879"/>
    <w:rsid w:val="00EE32DC"/>
    <w:rsid w:val="00EF76C2"/>
    <w:rsid w:val="00F20D61"/>
    <w:rsid w:val="00F268B9"/>
    <w:rsid w:val="00F3703F"/>
    <w:rsid w:val="00F377EA"/>
    <w:rsid w:val="00F50BC0"/>
    <w:rsid w:val="00F62D45"/>
    <w:rsid w:val="00F632AA"/>
    <w:rsid w:val="00F66912"/>
    <w:rsid w:val="00F72CA8"/>
    <w:rsid w:val="00F72CDF"/>
    <w:rsid w:val="00FB4A12"/>
    <w:rsid w:val="00FC207E"/>
    <w:rsid w:val="00FE3523"/>
    <w:rsid w:val="00FE5D88"/>
    <w:rsid w:val="00FF3225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AB979B"/>
  <w15:docId w15:val="{983AA995-66C5-4F1D-9CE7-967EE264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50"/>
    <w:pPr>
      <w:ind w:leftChars="200" w:left="480"/>
    </w:pPr>
  </w:style>
  <w:style w:type="paragraph" w:styleId="NoSpacing">
    <w:name w:val="No Spacing"/>
    <w:uiPriority w:val="1"/>
    <w:qFormat/>
    <w:rsid w:val="00B92B83"/>
    <w:pPr>
      <w:widowControl w:val="0"/>
    </w:pPr>
  </w:style>
  <w:style w:type="paragraph" w:customStyle="1" w:styleId="Default">
    <w:name w:val="Default"/>
    <w:rsid w:val="00B92B8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36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436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36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436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32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2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2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2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F8F9-4AE3-4618-861C-E894FEB3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cp:lastPrinted>2021-07-15T03:09:00Z</cp:lastPrinted>
  <dcterms:created xsi:type="dcterms:W3CDTF">2021-07-30T01:00:00Z</dcterms:created>
  <dcterms:modified xsi:type="dcterms:W3CDTF">2021-08-05T05:40:00Z</dcterms:modified>
</cp:coreProperties>
</file>