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3FCB6" w14:textId="77777777" w:rsidR="00F93EC6" w:rsidRPr="00A57354" w:rsidRDefault="00A57354">
      <w:pPr>
        <w:spacing w:after="0"/>
        <w:divId w:val="1978686643"/>
        <w:rPr>
          <w:rFonts w:ascii="Arial" w:eastAsia="Times New Roman" w:hAnsi="Arial" w:cs="Arial"/>
          <w:b/>
          <w:bCs/>
          <w:color w:val="000000" w:themeColor="text1"/>
          <w:sz w:val="30"/>
          <w:szCs w:val="30"/>
          <w:lang w:val="en"/>
        </w:rPr>
      </w:pPr>
      <w:r w:rsidRPr="00A57354">
        <w:rPr>
          <w:rFonts w:ascii="Arial" w:eastAsia="Times New Roman" w:hAnsi="Arial" w:cs="Arial"/>
          <w:b/>
          <w:bCs/>
          <w:color w:val="000000" w:themeColor="text1"/>
          <w:sz w:val="30"/>
          <w:szCs w:val="30"/>
          <w:lang w:val="en"/>
        </w:rPr>
        <w:t>Protocol for the Examination of Biopsy Specimens From Patients With Carcinoma of the Ureter and Renal Pelvis</w:t>
      </w:r>
    </w:p>
    <w:p w14:paraId="5F82A3DD" w14:textId="77777777" w:rsidR="00F93EC6" w:rsidRPr="00A57354" w:rsidRDefault="00F93EC6">
      <w:pPr>
        <w:spacing w:after="0"/>
        <w:divId w:val="130945696"/>
        <w:rPr>
          <w:rFonts w:ascii="Arial" w:eastAsia="Times New Roman" w:hAnsi="Arial" w:cs="Arial"/>
          <w:color w:val="000000" w:themeColor="text1"/>
          <w:sz w:val="20"/>
          <w:szCs w:val="20"/>
          <w:lang w:val="en"/>
        </w:rPr>
      </w:pPr>
    </w:p>
    <w:p w14:paraId="31D535A5" w14:textId="77777777" w:rsidR="00F93EC6" w:rsidRPr="00A57354" w:rsidRDefault="00A57354">
      <w:pPr>
        <w:spacing w:after="0"/>
        <w:divId w:val="1410343977"/>
        <w:rPr>
          <w:rFonts w:ascii="Arial" w:eastAsia="Times New Roman" w:hAnsi="Arial" w:cs="Arial"/>
          <w:color w:val="000000" w:themeColor="text1"/>
          <w:sz w:val="20"/>
          <w:szCs w:val="20"/>
          <w:lang w:val="en"/>
        </w:rPr>
      </w:pPr>
      <w:r w:rsidRPr="00A57354">
        <w:rPr>
          <w:rFonts w:ascii="Arial" w:eastAsia="Times New Roman" w:hAnsi="Arial" w:cs="Arial"/>
          <w:b/>
          <w:bCs/>
          <w:color w:val="000000" w:themeColor="text1"/>
          <w:sz w:val="20"/>
          <w:szCs w:val="20"/>
          <w:lang w:val="en"/>
        </w:rPr>
        <w:t xml:space="preserve">Version: </w:t>
      </w:r>
      <w:r w:rsidRPr="00A57354">
        <w:rPr>
          <w:rFonts w:ascii="Arial" w:eastAsia="Times New Roman" w:hAnsi="Arial" w:cs="Arial"/>
          <w:color w:val="000000" w:themeColor="text1"/>
          <w:sz w:val="20"/>
          <w:szCs w:val="20"/>
          <w:lang w:val="en"/>
        </w:rPr>
        <w:t>2.2.0.0</w:t>
      </w:r>
    </w:p>
    <w:p w14:paraId="5B77C50B" w14:textId="77777777" w:rsidR="00F93EC6" w:rsidRPr="00A57354" w:rsidRDefault="00A57354">
      <w:pPr>
        <w:spacing w:after="0"/>
        <w:divId w:val="1239444376"/>
        <w:rPr>
          <w:rFonts w:ascii="Arial" w:eastAsia="Times New Roman" w:hAnsi="Arial" w:cs="Arial"/>
          <w:color w:val="000000" w:themeColor="text1"/>
          <w:sz w:val="20"/>
          <w:szCs w:val="20"/>
          <w:lang w:val="en"/>
        </w:rPr>
      </w:pPr>
      <w:r w:rsidRPr="00A57354">
        <w:rPr>
          <w:rFonts w:ascii="Arial" w:eastAsia="Times New Roman" w:hAnsi="Arial" w:cs="Arial"/>
          <w:b/>
          <w:bCs/>
          <w:color w:val="000000" w:themeColor="text1"/>
          <w:sz w:val="20"/>
          <w:szCs w:val="20"/>
          <w:lang w:val="en"/>
        </w:rPr>
        <w:t xml:space="preserve">Protocol Posting Date: </w:t>
      </w:r>
      <w:r w:rsidRPr="00A57354">
        <w:rPr>
          <w:rFonts w:ascii="Arial" w:eastAsia="Times New Roman" w:hAnsi="Arial" w:cs="Arial"/>
          <w:color w:val="000000" w:themeColor="text1"/>
          <w:sz w:val="20"/>
          <w:szCs w:val="20"/>
          <w:lang w:val="en"/>
        </w:rPr>
        <w:t xml:space="preserve">June 2021 </w:t>
      </w:r>
    </w:p>
    <w:p w14:paraId="1CCF297D" w14:textId="5ABF306F" w:rsidR="00F93EC6" w:rsidRPr="00A57354" w:rsidRDefault="00A57354">
      <w:pPr>
        <w:spacing w:after="0"/>
        <w:divId w:val="1006055799"/>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The use of this protocol is recommended for clinical care purposes but is not required for accreditation purposes.</w:t>
      </w:r>
    </w:p>
    <w:p w14:paraId="73B1FAC5" w14:textId="77777777" w:rsidR="005B7579" w:rsidRPr="00A57354" w:rsidRDefault="005B7579">
      <w:pPr>
        <w:spacing w:after="0"/>
        <w:divId w:val="1006055799"/>
        <w:rPr>
          <w:rFonts w:ascii="Arial" w:eastAsia="Times New Roman" w:hAnsi="Arial" w:cs="Arial"/>
          <w:color w:val="000000" w:themeColor="text1"/>
          <w:sz w:val="20"/>
          <w:szCs w:val="20"/>
          <w:lang w:val="en"/>
        </w:rPr>
      </w:pPr>
    </w:p>
    <w:p w14:paraId="527768DD" w14:textId="77777777" w:rsidR="00F93EC6" w:rsidRPr="00A57354" w:rsidRDefault="00A57354" w:rsidP="005B7579">
      <w:pPr>
        <w:keepNext/>
        <w:tabs>
          <w:tab w:val="left" w:pos="360"/>
        </w:tabs>
        <w:spacing w:after="0"/>
        <w:outlineLvl w:val="1"/>
        <w:divId w:val="1420641269"/>
        <w:rPr>
          <w:rFonts w:ascii="Arial" w:hAnsi="Arial" w:cs="Arial"/>
          <w:color w:val="000000" w:themeColor="text1"/>
          <w:sz w:val="20"/>
          <w:szCs w:val="20"/>
          <w:lang w:val="en"/>
        </w:rPr>
      </w:pPr>
      <w:r w:rsidRPr="00A57354">
        <w:rPr>
          <w:rStyle w:val="Strong"/>
          <w:rFonts w:ascii="Arial" w:eastAsia="Calibri" w:hAnsi="Arial" w:cs="Arial"/>
          <w:bCs w:val="0"/>
          <w:color w:val="000000" w:themeColor="text1"/>
          <w:sz w:val="20"/>
          <w:szCs w:val="20"/>
          <w:lang w:val="en"/>
        </w:rPr>
        <w:t>This protocol may be used 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A57354" w:rsidRPr="00A57354" w14:paraId="0F9BEFD0" w14:textId="77777777" w:rsidTr="005B7579">
        <w:trPr>
          <w:divId w:val="1420641269"/>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49FED8ED" w14:textId="77777777" w:rsidR="00F93EC6" w:rsidRPr="00A57354" w:rsidRDefault="00A57354" w:rsidP="00DD17FE">
            <w:pPr>
              <w:spacing w:after="60" w:line="240" w:lineRule="auto"/>
              <w:rPr>
                <w:rFonts w:ascii="Arial" w:hAnsi="Arial" w:cs="Arial"/>
                <w:color w:val="000000" w:themeColor="text1"/>
                <w:sz w:val="18"/>
                <w:szCs w:val="18"/>
              </w:rPr>
            </w:pPr>
            <w:r w:rsidRPr="00A57354">
              <w:rPr>
                <w:rStyle w:val="Strong"/>
                <w:rFonts w:ascii="Arial" w:eastAsia="SimSun" w:hAnsi="Arial" w:cs="Arial"/>
                <w:bCs w:val="0"/>
                <w:color w:val="000000" w:themeColor="text1"/>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50D4D27D" w14:textId="77777777" w:rsidR="00F93EC6" w:rsidRPr="00A57354" w:rsidRDefault="00A57354" w:rsidP="00DD17FE">
            <w:pPr>
              <w:spacing w:after="60" w:line="240" w:lineRule="auto"/>
              <w:rPr>
                <w:rFonts w:ascii="Arial" w:hAnsi="Arial" w:cs="Arial"/>
                <w:color w:val="000000" w:themeColor="text1"/>
                <w:sz w:val="18"/>
                <w:szCs w:val="18"/>
              </w:rPr>
            </w:pPr>
            <w:r w:rsidRPr="00A57354">
              <w:rPr>
                <w:rStyle w:val="Strong"/>
                <w:rFonts w:ascii="Arial" w:eastAsia="SimSun" w:hAnsi="Arial" w:cs="Arial"/>
                <w:bCs w:val="0"/>
                <w:color w:val="000000" w:themeColor="text1"/>
                <w:sz w:val="18"/>
                <w:szCs w:val="18"/>
              </w:rPr>
              <w:t>Description</w:t>
            </w:r>
          </w:p>
        </w:tc>
      </w:tr>
      <w:tr w:rsidR="00A57354" w:rsidRPr="00A57354" w14:paraId="4543D4D0" w14:textId="77777777" w:rsidTr="005B7579">
        <w:trPr>
          <w:divId w:val="1420641269"/>
        </w:trPr>
        <w:tc>
          <w:tcPr>
            <w:tcW w:w="1524" w:type="pct"/>
            <w:tcBorders>
              <w:top w:val="single" w:sz="4" w:space="0" w:color="auto"/>
              <w:left w:val="single" w:sz="4" w:space="0" w:color="auto"/>
              <w:bottom w:val="single" w:sz="4" w:space="0" w:color="auto"/>
              <w:right w:val="single" w:sz="4" w:space="0" w:color="auto"/>
            </w:tcBorders>
            <w:hideMark/>
          </w:tcPr>
          <w:p w14:paraId="6C4BAF57" w14:textId="77777777" w:rsidR="00F93EC6" w:rsidRPr="00A57354" w:rsidRDefault="00A57354" w:rsidP="00DD17FE">
            <w:pPr>
              <w:spacing w:after="60" w:line="240" w:lineRule="auto"/>
              <w:rPr>
                <w:rFonts w:ascii="Arial" w:hAnsi="Arial" w:cs="Arial"/>
                <w:color w:val="000000" w:themeColor="text1"/>
                <w:sz w:val="18"/>
                <w:szCs w:val="18"/>
              </w:rPr>
            </w:pPr>
            <w:r w:rsidRPr="00A57354">
              <w:rPr>
                <w:rFonts w:ascii="Arial" w:hAnsi="Arial" w:cs="Arial"/>
                <w:color w:val="000000" w:themeColor="text1"/>
                <w:sz w:val="18"/>
                <w:szCs w:val="18"/>
              </w:rPr>
              <w:t>Biopsy</w:t>
            </w:r>
          </w:p>
        </w:tc>
        <w:tc>
          <w:tcPr>
            <w:tcW w:w="3476" w:type="pct"/>
            <w:tcBorders>
              <w:top w:val="single" w:sz="4" w:space="0" w:color="auto"/>
              <w:left w:val="single" w:sz="4" w:space="0" w:color="auto"/>
              <w:bottom w:val="single" w:sz="4" w:space="0" w:color="auto"/>
              <w:right w:val="single" w:sz="4" w:space="0" w:color="auto"/>
            </w:tcBorders>
            <w:hideMark/>
          </w:tcPr>
          <w:p w14:paraId="2E927FF6" w14:textId="77777777" w:rsidR="00F93EC6" w:rsidRPr="00A57354" w:rsidRDefault="00A57354" w:rsidP="00DD17FE">
            <w:pPr>
              <w:spacing w:after="60" w:line="240" w:lineRule="auto"/>
              <w:rPr>
                <w:rFonts w:ascii="Arial" w:hAnsi="Arial" w:cs="Arial"/>
                <w:color w:val="000000" w:themeColor="text1"/>
                <w:sz w:val="18"/>
                <w:szCs w:val="18"/>
              </w:rPr>
            </w:pPr>
            <w:r w:rsidRPr="00A57354">
              <w:rPr>
                <w:rFonts w:ascii="Arial" w:eastAsia="SimSun" w:hAnsi="Arial" w:cs="Arial"/>
                <w:color w:val="000000" w:themeColor="text1"/>
                <w:sz w:val="18"/>
                <w:szCs w:val="18"/>
              </w:rPr>
              <w:t>Includes specimens designated biopsy</w:t>
            </w:r>
          </w:p>
        </w:tc>
      </w:tr>
      <w:tr w:rsidR="00A57354" w:rsidRPr="00A57354" w14:paraId="1B32580A" w14:textId="77777777" w:rsidTr="005B7579">
        <w:trPr>
          <w:divId w:val="1420641269"/>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5647FE3C" w14:textId="77777777" w:rsidR="00F93EC6" w:rsidRPr="00A57354" w:rsidRDefault="00A57354" w:rsidP="00DD17FE">
            <w:pPr>
              <w:spacing w:after="60" w:line="240" w:lineRule="auto"/>
              <w:rPr>
                <w:rFonts w:ascii="Arial" w:hAnsi="Arial" w:cs="Arial"/>
                <w:color w:val="000000" w:themeColor="text1"/>
                <w:sz w:val="18"/>
                <w:szCs w:val="18"/>
              </w:rPr>
            </w:pPr>
            <w:r w:rsidRPr="00A57354">
              <w:rPr>
                <w:rStyle w:val="Strong"/>
                <w:rFonts w:ascii="Arial" w:eastAsia="SimSun" w:hAnsi="Arial" w:cs="Arial"/>
                <w:bCs w:val="0"/>
                <w:color w:val="000000" w:themeColor="text1"/>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22F1395D" w14:textId="77777777" w:rsidR="00F93EC6" w:rsidRPr="00A57354" w:rsidRDefault="00A57354" w:rsidP="00DD17FE">
            <w:pPr>
              <w:spacing w:after="60" w:line="240" w:lineRule="auto"/>
              <w:rPr>
                <w:rFonts w:ascii="Arial" w:hAnsi="Arial" w:cs="Arial"/>
                <w:color w:val="000000" w:themeColor="text1"/>
                <w:sz w:val="18"/>
                <w:szCs w:val="18"/>
              </w:rPr>
            </w:pPr>
            <w:r w:rsidRPr="00A57354">
              <w:rPr>
                <w:rStyle w:val="Strong"/>
                <w:rFonts w:ascii="Arial" w:eastAsia="SimSun" w:hAnsi="Arial" w:cs="Arial"/>
                <w:bCs w:val="0"/>
                <w:color w:val="000000" w:themeColor="text1"/>
                <w:sz w:val="18"/>
                <w:szCs w:val="18"/>
              </w:rPr>
              <w:t>Description</w:t>
            </w:r>
          </w:p>
        </w:tc>
      </w:tr>
      <w:tr w:rsidR="00A57354" w:rsidRPr="00A57354" w14:paraId="0C715C74" w14:textId="77777777" w:rsidTr="005B7579">
        <w:trPr>
          <w:divId w:val="1420641269"/>
        </w:trPr>
        <w:tc>
          <w:tcPr>
            <w:tcW w:w="1524" w:type="pct"/>
            <w:tcBorders>
              <w:top w:val="single" w:sz="4" w:space="0" w:color="auto"/>
              <w:left w:val="single" w:sz="4" w:space="0" w:color="auto"/>
              <w:bottom w:val="single" w:sz="4" w:space="0" w:color="auto"/>
              <w:right w:val="single" w:sz="4" w:space="0" w:color="auto"/>
            </w:tcBorders>
            <w:hideMark/>
          </w:tcPr>
          <w:p w14:paraId="75683466" w14:textId="77777777" w:rsidR="00F93EC6" w:rsidRPr="00A57354" w:rsidRDefault="00A57354" w:rsidP="00DD17FE">
            <w:pPr>
              <w:spacing w:after="60" w:line="240" w:lineRule="auto"/>
              <w:rPr>
                <w:rFonts w:ascii="Arial" w:hAnsi="Arial" w:cs="Arial"/>
                <w:color w:val="000000" w:themeColor="text1"/>
                <w:sz w:val="18"/>
                <w:szCs w:val="18"/>
              </w:rPr>
            </w:pPr>
            <w:r w:rsidRPr="00A57354">
              <w:rPr>
                <w:rFonts w:ascii="Arial" w:hAnsi="Arial" w:cs="Arial"/>
                <w:color w:val="000000" w:themeColor="text1"/>
                <w:sz w:val="18"/>
                <w:szCs w:val="18"/>
              </w:rPr>
              <w:t>Carcinomas</w:t>
            </w:r>
          </w:p>
        </w:tc>
        <w:tc>
          <w:tcPr>
            <w:tcW w:w="3476" w:type="pct"/>
            <w:tcBorders>
              <w:top w:val="single" w:sz="4" w:space="0" w:color="auto"/>
              <w:left w:val="single" w:sz="4" w:space="0" w:color="auto"/>
              <w:bottom w:val="single" w:sz="4" w:space="0" w:color="auto"/>
              <w:right w:val="single" w:sz="4" w:space="0" w:color="auto"/>
            </w:tcBorders>
            <w:hideMark/>
          </w:tcPr>
          <w:p w14:paraId="39AF12CF" w14:textId="77777777" w:rsidR="00F93EC6" w:rsidRPr="00A57354" w:rsidRDefault="00A57354" w:rsidP="00DD17FE">
            <w:pPr>
              <w:spacing w:after="60" w:line="240" w:lineRule="auto"/>
              <w:rPr>
                <w:rFonts w:ascii="Arial" w:hAnsi="Arial" w:cs="Arial"/>
                <w:color w:val="000000" w:themeColor="text1"/>
                <w:sz w:val="18"/>
                <w:szCs w:val="18"/>
              </w:rPr>
            </w:pPr>
            <w:r w:rsidRPr="00A57354">
              <w:rPr>
                <w:rFonts w:ascii="Arial" w:hAnsi="Arial" w:cs="Arial"/>
                <w:color w:val="000000" w:themeColor="text1"/>
                <w:sz w:val="18"/>
                <w:szCs w:val="18"/>
              </w:rPr>
              <w:t xml:space="preserve">Includes invasive carcinomas of the urinary tract, including urothelial carcinoma and its morphological variants (squamous cell carcinoma, adenocarcinoma, </w:t>
            </w:r>
            <w:proofErr w:type="spellStart"/>
            <w:r w:rsidRPr="00A57354">
              <w:rPr>
                <w:rFonts w:ascii="Arial" w:hAnsi="Arial" w:cs="Arial"/>
                <w:color w:val="000000" w:themeColor="text1"/>
                <w:sz w:val="18"/>
                <w:szCs w:val="18"/>
              </w:rPr>
              <w:t>Mϋllerian</w:t>
            </w:r>
            <w:proofErr w:type="spellEnd"/>
            <w:r w:rsidRPr="00A57354">
              <w:rPr>
                <w:rFonts w:ascii="Arial" w:hAnsi="Arial" w:cs="Arial"/>
                <w:color w:val="000000" w:themeColor="text1"/>
                <w:sz w:val="18"/>
                <w:szCs w:val="18"/>
              </w:rPr>
              <w:t xml:space="preserve"> carcinoma, neuroendocrine carcinoma, and </w:t>
            </w:r>
            <w:proofErr w:type="spellStart"/>
            <w:r w:rsidRPr="00A57354">
              <w:rPr>
                <w:rFonts w:ascii="Arial" w:hAnsi="Arial" w:cs="Arial"/>
                <w:color w:val="000000" w:themeColor="text1"/>
                <w:sz w:val="18"/>
                <w:szCs w:val="18"/>
              </w:rPr>
              <w:t>sarcomatoid</w:t>
            </w:r>
            <w:proofErr w:type="spellEnd"/>
            <w:r w:rsidRPr="00A57354">
              <w:rPr>
                <w:rFonts w:ascii="Arial" w:hAnsi="Arial" w:cs="Arial"/>
                <w:color w:val="000000" w:themeColor="text1"/>
                <w:sz w:val="18"/>
                <w:szCs w:val="18"/>
              </w:rPr>
              <w:t xml:space="preserve"> carcinoma)</w:t>
            </w:r>
          </w:p>
        </w:tc>
      </w:tr>
    </w:tbl>
    <w:p w14:paraId="73F48C07" w14:textId="77777777" w:rsidR="00F93EC6" w:rsidRPr="00A57354" w:rsidRDefault="00A57354">
      <w:pPr>
        <w:keepNext/>
        <w:tabs>
          <w:tab w:val="left" w:pos="360"/>
        </w:tabs>
        <w:outlineLvl w:val="1"/>
        <w:divId w:val="1420641269"/>
        <w:rPr>
          <w:rFonts w:ascii="Arial" w:hAnsi="Arial" w:cs="Arial"/>
          <w:color w:val="000000" w:themeColor="text1"/>
          <w:sz w:val="20"/>
          <w:szCs w:val="20"/>
          <w:lang w:val="en"/>
        </w:rPr>
      </w:pPr>
      <w:r w:rsidRPr="00A57354">
        <w:rPr>
          <w:rStyle w:val="Strong"/>
          <w:rFonts w:ascii="Arial" w:eastAsia="Calibri" w:hAnsi="Arial" w:cs="Arial"/>
          <w:bCs w:val="0"/>
          <w:color w:val="000000" w:themeColor="text1"/>
          <w:sz w:val="20"/>
          <w:szCs w:val="20"/>
          <w:lang w:val="en"/>
        </w:rPr>
        <w:t> </w:t>
      </w:r>
    </w:p>
    <w:p w14:paraId="07ACEA19" w14:textId="77777777" w:rsidR="00F93EC6" w:rsidRPr="00A57354" w:rsidRDefault="00A57354" w:rsidP="005B7579">
      <w:pPr>
        <w:keepNext/>
        <w:tabs>
          <w:tab w:val="left" w:pos="360"/>
        </w:tabs>
        <w:spacing w:after="0"/>
        <w:outlineLvl w:val="1"/>
        <w:divId w:val="1420641269"/>
        <w:rPr>
          <w:rFonts w:ascii="Arial" w:hAnsi="Arial" w:cs="Arial"/>
          <w:color w:val="000000" w:themeColor="text1"/>
          <w:sz w:val="20"/>
          <w:szCs w:val="20"/>
          <w:lang w:val="en"/>
        </w:rPr>
      </w:pPr>
      <w:r w:rsidRPr="00A57354">
        <w:rPr>
          <w:rStyle w:val="Strong"/>
          <w:rFonts w:ascii="Arial" w:eastAsia="Calibri" w:hAnsi="Arial" w:cs="Arial"/>
          <w:bCs w:val="0"/>
          <w:color w:val="000000" w:themeColor="text1"/>
          <w:sz w:val="20"/>
          <w:szCs w:val="20"/>
          <w:lang w:val="en"/>
        </w:rPr>
        <w:t>The following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A57354" w:rsidRPr="00A57354" w14:paraId="26E39FBE" w14:textId="77777777" w:rsidTr="005B7579">
        <w:trPr>
          <w:divId w:val="1420641269"/>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F9D76CF" w14:textId="77777777" w:rsidR="00F93EC6" w:rsidRPr="00A57354" w:rsidRDefault="00A57354" w:rsidP="00DB629C">
            <w:pPr>
              <w:spacing w:after="0" w:line="240" w:lineRule="auto"/>
              <w:rPr>
                <w:rFonts w:ascii="Arial" w:hAnsi="Arial" w:cs="Arial"/>
                <w:color w:val="000000" w:themeColor="text1"/>
                <w:sz w:val="18"/>
                <w:szCs w:val="18"/>
              </w:rPr>
            </w:pPr>
            <w:r w:rsidRPr="00A57354">
              <w:rPr>
                <w:rStyle w:val="Strong"/>
                <w:rFonts w:ascii="Arial" w:eastAsia="SimSun" w:hAnsi="Arial" w:cs="Arial"/>
                <w:bCs w:val="0"/>
                <w:color w:val="000000" w:themeColor="text1"/>
                <w:sz w:val="18"/>
                <w:szCs w:val="18"/>
              </w:rPr>
              <w:t>Procedure</w:t>
            </w:r>
          </w:p>
        </w:tc>
      </w:tr>
      <w:tr w:rsidR="00A57354" w:rsidRPr="00A57354" w14:paraId="501EA07A" w14:textId="77777777" w:rsidTr="005B7579">
        <w:trPr>
          <w:divId w:val="1420641269"/>
          <w:trHeight w:val="152"/>
        </w:trPr>
        <w:tc>
          <w:tcPr>
            <w:tcW w:w="5000" w:type="pct"/>
            <w:tcBorders>
              <w:top w:val="single" w:sz="4" w:space="0" w:color="auto"/>
              <w:left w:val="single" w:sz="4" w:space="0" w:color="auto"/>
              <w:bottom w:val="single" w:sz="4" w:space="0" w:color="auto"/>
              <w:right w:val="single" w:sz="4" w:space="0" w:color="auto"/>
            </w:tcBorders>
            <w:hideMark/>
          </w:tcPr>
          <w:p w14:paraId="05740CE0" w14:textId="77777777" w:rsidR="00F93EC6" w:rsidRPr="00A57354" w:rsidRDefault="00A57354" w:rsidP="00DD17FE">
            <w:pPr>
              <w:spacing w:after="60" w:line="240" w:lineRule="auto"/>
              <w:rPr>
                <w:rFonts w:ascii="Arial" w:hAnsi="Arial" w:cs="Arial"/>
                <w:color w:val="000000" w:themeColor="text1"/>
                <w:sz w:val="18"/>
                <w:szCs w:val="18"/>
              </w:rPr>
            </w:pPr>
            <w:r w:rsidRPr="00A57354">
              <w:rPr>
                <w:rFonts w:ascii="Arial" w:eastAsia="SimSun" w:hAnsi="Arial" w:cs="Arial"/>
                <w:color w:val="000000" w:themeColor="text1"/>
                <w:sz w:val="18"/>
                <w:szCs w:val="18"/>
              </w:rPr>
              <w:t>Resection (consider the Ureter and Renal Pelvis Resection protocol)</w:t>
            </w:r>
          </w:p>
        </w:tc>
      </w:tr>
      <w:tr w:rsidR="00A57354" w:rsidRPr="00A57354" w14:paraId="77E7B895" w14:textId="77777777" w:rsidTr="005B7579">
        <w:trPr>
          <w:divId w:val="1420641269"/>
          <w:trHeight w:val="152"/>
        </w:trPr>
        <w:tc>
          <w:tcPr>
            <w:tcW w:w="5000" w:type="pct"/>
            <w:tcBorders>
              <w:top w:val="single" w:sz="4" w:space="0" w:color="auto"/>
              <w:left w:val="single" w:sz="4" w:space="0" w:color="auto"/>
              <w:bottom w:val="single" w:sz="4" w:space="0" w:color="auto"/>
              <w:right w:val="single" w:sz="4" w:space="0" w:color="auto"/>
            </w:tcBorders>
            <w:hideMark/>
          </w:tcPr>
          <w:p w14:paraId="41FF3D84" w14:textId="77777777" w:rsidR="00F93EC6" w:rsidRPr="00A57354" w:rsidRDefault="00A57354" w:rsidP="00DD17FE">
            <w:pPr>
              <w:spacing w:after="60" w:line="240" w:lineRule="auto"/>
              <w:rPr>
                <w:rFonts w:ascii="Arial" w:hAnsi="Arial" w:cs="Arial"/>
                <w:color w:val="000000" w:themeColor="text1"/>
                <w:sz w:val="18"/>
                <w:szCs w:val="18"/>
              </w:rPr>
            </w:pPr>
            <w:r w:rsidRPr="00A57354">
              <w:rPr>
                <w:rFonts w:ascii="Arial" w:hAnsi="Arial" w:cs="Arial"/>
                <w:color w:val="000000" w:themeColor="text1"/>
                <w:sz w:val="18"/>
                <w:szCs w:val="18"/>
                <w:lang w:eastAsia="es-ES_tradnl"/>
              </w:rPr>
              <w:t>Cytologic specimens</w:t>
            </w:r>
          </w:p>
        </w:tc>
      </w:tr>
    </w:tbl>
    <w:p w14:paraId="0FA11ED9" w14:textId="77777777" w:rsidR="00F93EC6" w:rsidRPr="00A57354" w:rsidRDefault="00A57354">
      <w:pPr>
        <w:divId w:val="1420641269"/>
        <w:rPr>
          <w:rFonts w:ascii="Arial" w:hAnsi="Arial" w:cs="Arial"/>
          <w:color w:val="000000" w:themeColor="text1"/>
          <w:sz w:val="20"/>
          <w:szCs w:val="20"/>
          <w:lang w:val="en"/>
        </w:rPr>
      </w:pPr>
      <w:r w:rsidRPr="00A57354">
        <w:rPr>
          <w:rFonts w:ascii="Arial" w:eastAsia="Calibri" w:hAnsi="Arial" w:cs="Arial"/>
          <w:color w:val="000000" w:themeColor="text1"/>
          <w:sz w:val="20"/>
          <w:szCs w:val="20"/>
          <w:lang w:val="en"/>
        </w:rPr>
        <w:t> </w:t>
      </w:r>
    </w:p>
    <w:p w14:paraId="332921E8" w14:textId="77777777" w:rsidR="00F93EC6" w:rsidRPr="00A57354" w:rsidRDefault="00A57354" w:rsidP="005B7579">
      <w:pPr>
        <w:spacing w:after="0"/>
        <w:divId w:val="1420641269"/>
        <w:rPr>
          <w:rFonts w:ascii="Arial" w:hAnsi="Arial" w:cs="Arial"/>
          <w:color w:val="000000" w:themeColor="text1"/>
          <w:sz w:val="20"/>
          <w:szCs w:val="20"/>
          <w:lang w:val="en"/>
        </w:rPr>
      </w:pPr>
      <w:r w:rsidRPr="00A57354">
        <w:rPr>
          <w:rStyle w:val="Strong"/>
          <w:rFonts w:ascii="Arial" w:eastAsia="Calibri" w:hAnsi="Arial" w:cs="Arial"/>
          <w:bCs w:val="0"/>
          <w:color w:val="000000" w:themeColor="text1"/>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A57354" w:rsidRPr="00A57354" w14:paraId="31A286A7" w14:textId="77777777" w:rsidTr="00DB629C">
        <w:trPr>
          <w:divId w:val="1420641269"/>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C06882A" w14:textId="77777777" w:rsidR="00F93EC6" w:rsidRPr="00A57354" w:rsidRDefault="00A57354" w:rsidP="00DD17FE">
            <w:pPr>
              <w:spacing w:after="60" w:line="240" w:lineRule="auto"/>
              <w:rPr>
                <w:rFonts w:ascii="Arial" w:hAnsi="Arial" w:cs="Arial"/>
                <w:color w:val="000000" w:themeColor="text1"/>
                <w:sz w:val="18"/>
                <w:szCs w:val="18"/>
              </w:rPr>
            </w:pPr>
            <w:r w:rsidRPr="00A57354">
              <w:rPr>
                <w:rStyle w:val="Strong"/>
                <w:rFonts w:ascii="Arial" w:eastAsia="SimSun" w:hAnsi="Arial" w:cs="Arial"/>
                <w:bCs w:val="0"/>
                <w:color w:val="000000" w:themeColor="text1"/>
                <w:sz w:val="18"/>
                <w:szCs w:val="18"/>
              </w:rPr>
              <w:t>Tumor Type</w:t>
            </w:r>
          </w:p>
        </w:tc>
      </w:tr>
      <w:tr w:rsidR="00A57354" w:rsidRPr="00A57354" w14:paraId="07A037E9" w14:textId="77777777" w:rsidTr="00DB629C">
        <w:trPr>
          <w:divId w:val="1420641269"/>
        </w:trPr>
        <w:tc>
          <w:tcPr>
            <w:tcW w:w="5000" w:type="pct"/>
            <w:tcBorders>
              <w:top w:val="single" w:sz="4" w:space="0" w:color="auto"/>
              <w:left w:val="single" w:sz="4" w:space="0" w:color="auto"/>
              <w:bottom w:val="single" w:sz="4" w:space="0" w:color="auto"/>
              <w:right w:val="single" w:sz="4" w:space="0" w:color="auto"/>
            </w:tcBorders>
            <w:hideMark/>
          </w:tcPr>
          <w:p w14:paraId="431494E0" w14:textId="77777777" w:rsidR="00F93EC6" w:rsidRPr="00A57354" w:rsidRDefault="00A57354" w:rsidP="00DD17FE">
            <w:pPr>
              <w:spacing w:after="60" w:line="240" w:lineRule="auto"/>
              <w:rPr>
                <w:rFonts w:ascii="Arial" w:hAnsi="Arial" w:cs="Arial"/>
                <w:color w:val="000000" w:themeColor="text1"/>
                <w:sz w:val="18"/>
                <w:szCs w:val="18"/>
              </w:rPr>
            </w:pPr>
            <w:r w:rsidRPr="00A57354">
              <w:rPr>
                <w:rFonts w:ascii="Arial" w:hAnsi="Arial" w:cs="Arial"/>
                <w:color w:val="000000" w:themeColor="text1"/>
                <w:sz w:val="18"/>
                <w:szCs w:val="18"/>
              </w:rPr>
              <w:t>Lymphoma (consider the Hodgkin or non-Hodgkin Lymphoma protocols)</w:t>
            </w:r>
          </w:p>
        </w:tc>
      </w:tr>
      <w:tr w:rsidR="00A57354" w:rsidRPr="00A57354" w14:paraId="5A663560" w14:textId="77777777" w:rsidTr="00DB629C">
        <w:trPr>
          <w:divId w:val="1420641269"/>
        </w:trPr>
        <w:tc>
          <w:tcPr>
            <w:tcW w:w="5000" w:type="pct"/>
            <w:tcBorders>
              <w:top w:val="single" w:sz="4" w:space="0" w:color="auto"/>
              <w:left w:val="single" w:sz="4" w:space="0" w:color="auto"/>
              <w:bottom w:val="single" w:sz="4" w:space="0" w:color="auto"/>
              <w:right w:val="single" w:sz="4" w:space="0" w:color="auto"/>
            </w:tcBorders>
            <w:hideMark/>
          </w:tcPr>
          <w:p w14:paraId="288D93A7" w14:textId="77777777" w:rsidR="00F93EC6" w:rsidRPr="00A57354" w:rsidRDefault="00A57354" w:rsidP="00DD17FE">
            <w:pPr>
              <w:spacing w:after="60" w:line="240" w:lineRule="auto"/>
              <w:rPr>
                <w:rFonts w:ascii="Arial" w:hAnsi="Arial" w:cs="Arial"/>
                <w:color w:val="000000" w:themeColor="text1"/>
                <w:sz w:val="18"/>
                <w:szCs w:val="18"/>
              </w:rPr>
            </w:pPr>
            <w:r w:rsidRPr="00A57354">
              <w:rPr>
                <w:rFonts w:ascii="Arial" w:hAnsi="Arial" w:cs="Arial"/>
                <w:color w:val="000000" w:themeColor="text1"/>
                <w:sz w:val="18"/>
                <w:szCs w:val="18"/>
              </w:rPr>
              <w:t>Sarcoma (consider the Soft Tissue protocol)</w:t>
            </w:r>
          </w:p>
        </w:tc>
      </w:tr>
    </w:tbl>
    <w:p w14:paraId="1E1A7733" w14:textId="77777777" w:rsidR="00F93EC6" w:rsidRPr="00A57354" w:rsidRDefault="00F93EC6">
      <w:pPr>
        <w:spacing w:after="0"/>
        <w:divId w:val="130945696"/>
        <w:rPr>
          <w:rFonts w:ascii="Arial" w:eastAsia="Times New Roman" w:hAnsi="Arial" w:cs="Arial"/>
          <w:color w:val="000000" w:themeColor="text1"/>
          <w:sz w:val="20"/>
          <w:szCs w:val="20"/>
          <w:lang w:val="en"/>
        </w:rPr>
      </w:pPr>
    </w:p>
    <w:p w14:paraId="785B9267" w14:textId="77777777" w:rsidR="00F93EC6" w:rsidRPr="00A57354" w:rsidRDefault="00A57354">
      <w:pPr>
        <w:spacing w:after="0"/>
        <w:divId w:val="464811234"/>
        <w:rPr>
          <w:rFonts w:ascii="Arial" w:eastAsia="Times New Roman" w:hAnsi="Arial" w:cs="Arial"/>
          <w:b/>
          <w:bCs/>
          <w:color w:val="000000" w:themeColor="text1"/>
          <w:sz w:val="20"/>
          <w:szCs w:val="20"/>
          <w:lang w:val="en"/>
        </w:rPr>
      </w:pPr>
      <w:r w:rsidRPr="00A57354">
        <w:rPr>
          <w:rFonts w:ascii="Arial" w:eastAsia="Times New Roman" w:hAnsi="Arial" w:cs="Arial"/>
          <w:b/>
          <w:bCs/>
          <w:color w:val="000000" w:themeColor="text1"/>
          <w:sz w:val="20"/>
          <w:szCs w:val="20"/>
          <w:lang w:val="en"/>
        </w:rPr>
        <w:t>Authors</w:t>
      </w:r>
    </w:p>
    <w:p w14:paraId="6A6450FF" w14:textId="77777777" w:rsidR="007A13C0" w:rsidRDefault="00A73ACE">
      <w:pPr>
        <w:spacing w:after="0"/>
        <w:divId w:val="1071542772"/>
        <w:rPr>
          <w:rFonts w:ascii="Arial" w:eastAsia="Times New Roman" w:hAnsi="Arial" w:cs="Arial"/>
          <w:sz w:val="20"/>
          <w:szCs w:val="20"/>
          <w:lang w:val="en"/>
        </w:rPr>
      </w:pPr>
      <w:r>
        <w:rPr>
          <w:rFonts w:ascii="Arial" w:eastAsia="Times New Roman" w:hAnsi="Arial" w:cs="Arial"/>
          <w:sz w:val="20"/>
          <w:szCs w:val="20"/>
          <w:lang w:val="en"/>
        </w:rPr>
        <w:t xml:space="preserve">Gladell P. Paner, MD*; Peter A. Humphrey, MD, PhD*; Ming Zhou, MD, PhD*; Lara R. Harik, MD; Robert Allan, MD; Mahul B. Amin, MD; Anthony Chang, MD; Arthur H. Cohen, MD; Brett Delahunt, MD; Jonathan I. Epstein, MD; David J. </w:t>
      </w:r>
      <w:proofErr w:type="spellStart"/>
      <w:r>
        <w:rPr>
          <w:rFonts w:ascii="Arial" w:eastAsia="Times New Roman" w:hAnsi="Arial" w:cs="Arial"/>
          <w:sz w:val="20"/>
          <w:szCs w:val="20"/>
          <w:lang w:val="en"/>
        </w:rPr>
        <w:t>Grignon</w:t>
      </w:r>
      <w:proofErr w:type="spellEnd"/>
      <w:r>
        <w:rPr>
          <w:rFonts w:ascii="Arial" w:eastAsia="Times New Roman" w:hAnsi="Arial" w:cs="Arial"/>
          <w:sz w:val="20"/>
          <w:szCs w:val="20"/>
          <w:lang w:val="en"/>
        </w:rPr>
        <w:t xml:space="preserve">, MD; Rodolfo </w:t>
      </w:r>
      <w:proofErr w:type="spellStart"/>
      <w:r>
        <w:rPr>
          <w:rFonts w:ascii="Arial" w:eastAsia="Times New Roman" w:hAnsi="Arial" w:cs="Arial"/>
          <w:sz w:val="20"/>
          <w:szCs w:val="20"/>
          <w:lang w:val="en"/>
        </w:rPr>
        <w:t>Montironi</w:t>
      </w:r>
      <w:proofErr w:type="spellEnd"/>
      <w:r>
        <w:rPr>
          <w:rFonts w:ascii="Arial" w:eastAsia="Times New Roman" w:hAnsi="Arial" w:cs="Arial"/>
          <w:sz w:val="20"/>
          <w:szCs w:val="20"/>
          <w:lang w:val="en"/>
        </w:rPr>
        <w:t>, MD; Jason Pettus, MD; Victor E. Reuter, MD; John R. Srigley, MD.</w:t>
      </w:r>
    </w:p>
    <w:p w14:paraId="31CE66AF" w14:textId="269CDA02" w:rsidR="00F93EC6" w:rsidRPr="008B2BCF" w:rsidRDefault="00A57354">
      <w:pPr>
        <w:spacing w:after="0"/>
        <w:divId w:val="1071542772"/>
        <w:rPr>
          <w:rFonts w:ascii="Arial" w:eastAsia="Times New Roman" w:hAnsi="Arial" w:cs="Arial"/>
          <w:sz w:val="20"/>
          <w:szCs w:val="20"/>
          <w:lang w:val="en"/>
        </w:rPr>
      </w:pPr>
      <w:r w:rsidRPr="00A57354">
        <w:rPr>
          <w:rFonts w:ascii="Arial" w:eastAsia="Times New Roman" w:hAnsi="Arial" w:cs="Arial"/>
          <w:color w:val="000000" w:themeColor="text1"/>
          <w:sz w:val="20"/>
          <w:szCs w:val="20"/>
          <w:lang w:val="en"/>
        </w:rPr>
        <w:br/>
        <w:t>With guidance from the CAP Cancer and CAP Pathology Electronic Reporting Committees.</w:t>
      </w:r>
      <w:r w:rsidRPr="00A57354">
        <w:rPr>
          <w:rFonts w:ascii="Arial" w:eastAsia="Times New Roman" w:hAnsi="Arial" w:cs="Arial"/>
          <w:color w:val="000000" w:themeColor="text1"/>
          <w:sz w:val="20"/>
          <w:szCs w:val="20"/>
          <w:lang w:val="en"/>
        </w:rPr>
        <w:br/>
      </w:r>
      <w:r w:rsidRPr="00A57354">
        <w:rPr>
          <w:rFonts w:ascii="Arial" w:eastAsia="Times New Roman" w:hAnsi="Arial" w:cs="Arial"/>
          <w:color w:val="000000" w:themeColor="text1"/>
          <w:sz w:val="16"/>
          <w:szCs w:val="16"/>
          <w:lang w:val="en"/>
        </w:rPr>
        <w:t>* Denotes primary author</w:t>
      </w:r>
      <w:r w:rsidRPr="00A57354">
        <w:rPr>
          <w:rFonts w:ascii="Arial" w:eastAsia="Times New Roman" w:hAnsi="Arial" w:cs="Arial"/>
          <w:color w:val="000000" w:themeColor="text1"/>
          <w:sz w:val="20"/>
          <w:szCs w:val="20"/>
          <w:lang w:val="en"/>
        </w:rPr>
        <w:t>.</w:t>
      </w:r>
    </w:p>
    <w:p w14:paraId="564620D0" w14:textId="5CF4AA29" w:rsidR="00DB629C" w:rsidRPr="00A57354" w:rsidRDefault="00DB629C">
      <w:pPr>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br w:type="page"/>
      </w:r>
    </w:p>
    <w:p w14:paraId="3130CA1A" w14:textId="77777777" w:rsidR="00F93EC6" w:rsidRPr="00A57354" w:rsidRDefault="00F93EC6">
      <w:pPr>
        <w:spacing w:after="0"/>
        <w:divId w:val="130945696"/>
        <w:rPr>
          <w:rFonts w:ascii="Arial" w:eastAsia="Times New Roman" w:hAnsi="Arial" w:cs="Arial"/>
          <w:color w:val="000000" w:themeColor="text1"/>
          <w:sz w:val="20"/>
          <w:szCs w:val="20"/>
          <w:lang w:val="en"/>
        </w:rPr>
      </w:pPr>
    </w:p>
    <w:p w14:paraId="29EB089F" w14:textId="77777777" w:rsidR="00DB629C" w:rsidRPr="00A57354" w:rsidRDefault="00A57354" w:rsidP="00DB629C">
      <w:pPr>
        <w:spacing w:after="0"/>
        <w:rPr>
          <w:rFonts w:ascii="Arial" w:eastAsia="Times New Roman" w:hAnsi="Arial" w:cs="Arial"/>
          <w:b/>
          <w:bCs/>
          <w:color w:val="000000" w:themeColor="text1"/>
          <w:sz w:val="20"/>
          <w:szCs w:val="20"/>
          <w:lang w:val="en"/>
        </w:rPr>
      </w:pPr>
      <w:r w:rsidRPr="00A57354">
        <w:rPr>
          <w:rFonts w:ascii="Arial" w:eastAsia="Times New Roman" w:hAnsi="Arial" w:cs="Arial"/>
          <w:b/>
          <w:bCs/>
          <w:color w:val="000000" w:themeColor="text1"/>
          <w:sz w:val="20"/>
          <w:szCs w:val="20"/>
          <w:lang w:val="en"/>
        </w:rPr>
        <w:t>Accreditation Requirements</w:t>
      </w:r>
    </w:p>
    <w:p w14:paraId="6772BBF9" w14:textId="440C60D1" w:rsidR="00F93EC6" w:rsidRPr="00A57354" w:rsidRDefault="00A57354" w:rsidP="00DB629C">
      <w:pPr>
        <w:spacing w:after="0"/>
        <w:rPr>
          <w:rFonts w:ascii="Arial" w:eastAsia="Times New Roman" w:hAnsi="Arial" w:cs="Arial"/>
          <w:b/>
          <w:bCs/>
          <w:color w:val="000000" w:themeColor="text1"/>
          <w:sz w:val="20"/>
          <w:szCs w:val="20"/>
          <w:lang w:val="en"/>
        </w:rPr>
      </w:pPr>
      <w:r w:rsidRPr="00A57354">
        <w:rPr>
          <w:rFonts w:ascii="Arial" w:hAnsi="Arial" w:cs="Arial"/>
          <w:color w:val="000000" w:themeColor="text1"/>
          <w:sz w:val="20"/>
          <w:szCs w:val="20"/>
          <w:lang w:val="en"/>
        </w:rPr>
        <w:t>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 </w:t>
      </w:r>
    </w:p>
    <w:p w14:paraId="37A2310D" w14:textId="77777777" w:rsidR="00F93EC6" w:rsidRPr="00A57354" w:rsidRDefault="00F93EC6">
      <w:pPr>
        <w:spacing w:after="0"/>
        <w:divId w:val="130945696"/>
        <w:rPr>
          <w:rFonts w:ascii="Arial" w:eastAsia="Times New Roman" w:hAnsi="Arial" w:cs="Arial"/>
          <w:color w:val="000000" w:themeColor="text1"/>
          <w:sz w:val="20"/>
          <w:szCs w:val="20"/>
          <w:lang w:val="en"/>
        </w:rPr>
      </w:pPr>
    </w:p>
    <w:p w14:paraId="64408148" w14:textId="77777777" w:rsidR="00F93EC6" w:rsidRPr="00A57354" w:rsidRDefault="00A57354">
      <w:pPr>
        <w:spacing w:after="0"/>
        <w:rPr>
          <w:rFonts w:ascii="Arial" w:eastAsia="Times New Roman" w:hAnsi="Arial" w:cs="Arial"/>
          <w:b/>
          <w:bCs/>
          <w:color w:val="000000" w:themeColor="text1"/>
          <w:sz w:val="20"/>
          <w:szCs w:val="20"/>
          <w:u w:val="single"/>
          <w:lang w:val="en"/>
        </w:rPr>
      </w:pPr>
      <w:r w:rsidRPr="00A57354">
        <w:rPr>
          <w:rFonts w:ascii="Arial" w:eastAsia="Times New Roman" w:hAnsi="Arial" w:cs="Arial"/>
          <w:b/>
          <w:bCs/>
          <w:color w:val="000000" w:themeColor="text1"/>
          <w:sz w:val="20"/>
          <w:szCs w:val="20"/>
          <w:u w:val="single"/>
          <w:lang w:val="en"/>
        </w:rPr>
        <w:t>Summary of Changes</w:t>
      </w:r>
    </w:p>
    <w:p w14:paraId="19ACA4E3" w14:textId="77777777" w:rsidR="00F93EC6" w:rsidRPr="00A57354" w:rsidRDefault="00A57354">
      <w:pPr>
        <w:pStyle w:val="NormalWeb"/>
        <w:rPr>
          <w:rFonts w:ascii="Arial" w:hAnsi="Arial" w:cs="Arial"/>
          <w:color w:val="000000" w:themeColor="text1"/>
          <w:sz w:val="20"/>
          <w:szCs w:val="20"/>
          <w:lang w:val="en"/>
        </w:rPr>
      </w:pPr>
      <w:r w:rsidRPr="00A57354">
        <w:rPr>
          <w:rStyle w:val="Strong"/>
          <w:rFonts w:ascii="Arial" w:hAnsi="Arial" w:cs="Arial"/>
          <w:color w:val="000000" w:themeColor="text1"/>
          <w:sz w:val="20"/>
          <w:szCs w:val="20"/>
          <w:lang w:val="en"/>
        </w:rPr>
        <w:t>v 2.2.0.0</w:t>
      </w:r>
    </w:p>
    <w:p w14:paraId="0F3E6A5D" w14:textId="77777777" w:rsidR="00F93EC6" w:rsidRPr="00A57354" w:rsidRDefault="00A57354">
      <w:pPr>
        <w:numPr>
          <w:ilvl w:val="0"/>
          <w:numId w:val="1"/>
        </w:numPr>
        <w:spacing w:before="100" w:beforeAutospacing="1" w:after="100" w:afterAutospacing="1" w:line="240" w:lineRule="auto"/>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General Reformatting</w:t>
      </w:r>
    </w:p>
    <w:p w14:paraId="688339B7" w14:textId="77777777" w:rsidR="00F93EC6" w:rsidRPr="00A57354" w:rsidRDefault="00A57354">
      <w:pPr>
        <w:numPr>
          <w:ilvl w:val="0"/>
          <w:numId w:val="1"/>
        </w:numPr>
        <w:spacing w:before="100" w:beforeAutospacing="1" w:after="100" w:afterAutospacing="1" w:line="240" w:lineRule="auto"/>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Elements that are recommended for clinical care purposes are designated as Core and Conditional (indicated by bolded text), while Non-core elements are now indicated with a plus (+) sign</w:t>
      </w:r>
    </w:p>
    <w:p w14:paraId="0D4A09B6" w14:textId="77777777" w:rsidR="00F93EC6" w:rsidRPr="00A57354" w:rsidRDefault="00A57354" w:rsidP="008B2BCF">
      <w:pPr>
        <w:pageBreakBefore/>
        <w:pBdr>
          <w:bottom w:val="single" w:sz="4" w:space="1" w:color="auto"/>
        </w:pBdr>
        <w:spacing w:after="0"/>
        <w:rPr>
          <w:rFonts w:ascii="Arial" w:eastAsia="Times New Roman" w:hAnsi="Arial" w:cs="Arial"/>
          <w:b/>
          <w:bCs/>
          <w:color w:val="000000" w:themeColor="text1"/>
          <w:sz w:val="24"/>
          <w:szCs w:val="24"/>
          <w:lang w:val="en"/>
        </w:rPr>
      </w:pPr>
      <w:r w:rsidRPr="00A57354">
        <w:rPr>
          <w:rFonts w:ascii="Arial" w:eastAsia="Times New Roman" w:hAnsi="Arial" w:cs="Arial"/>
          <w:b/>
          <w:bCs/>
          <w:color w:val="000000" w:themeColor="text1"/>
          <w:sz w:val="24"/>
          <w:szCs w:val="24"/>
          <w:lang w:val="en"/>
        </w:rPr>
        <w:lastRenderedPageBreak/>
        <w:t>Reporting Template</w:t>
      </w:r>
    </w:p>
    <w:p w14:paraId="52EF5F8A" w14:textId="77777777" w:rsidR="00DD17FE" w:rsidRPr="00A57354" w:rsidRDefault="00DD17FE">
      <w:pPr>
        <w:spacing w:after="0"/>
        <w:rPr>
          <w:rFonts w:ascii="Arial" w:eastAsia="Times New Roman" w:hAnsi="Arial" w:cs="Arial"/>
          <w:b/>
          <w:bCs/>
          <w:color w:val="000000" w:themeColor="text1"/>
          <w:sz w:val="20"/>
          <w:szCs w:val="20"/>
          <w:lang w:val="en"/>
        </w:rPr>
      </w:pPr>
    </w:p>
    <w:p w14:paraId="6C6331A1" w14:textId="305F4BE5" w:rsidR="00F93EC6" w:rsidRPr="00A57354" w:rsidRDefault="00A57354">
      <w:pPr>
        <w:spacing w:after="0"/>
        <w:rPr>
          <w:rFonts w:ascii="Arial" w:eastAsia="Times New Roman" w:hAnsi="Arial" w:cs="Arial"/>
          <w:b/>
          <w:bCs/>
          <w:color w:val="000000" w:themeColor="text1"/>
          <w:sz w:val="20"/>
          <w:szCs w:val="20"/>
          <w:lang w:val="en"/>
        </w:rPr>
      </w:pPr>
      <w:r w:rsidRPr="00A57354">
        <w:rPr>
          <w:rFonts w:ascii="Arial" w:eastAsia="Times New Roman" w:hAnsi="Arial" w:cs="Arial"/>
          <w:b/>
          <w:bCs/>
          <w:color w:val="000000" w:themeColor="text1"/>
          <w:sz w:val="20"/>
          <w:szCs w:val="20"/>
          <w:lang w:val="en"/>
        </w:rPr>
        <w:t xml:space="preserve">Protocol Posting Date: June 2021 </w:t>
      </w:r>
    </w:p>
    <w:p w14:paraId="3473D544" w14:textId="77777777" w:rsidR="00F93EC6" w:rsidRPr="00A57354" w:rsidRDefault="00A57354">
      <w:pPr>
        <w:spacing w:after="0"/>
        <w:rPr>
          <w:rFonts w:ascii="Arial" w:eastAsia="Times New Roman" w:hAnsi="Arial" w:cs="Arial"/>
          <w:b/>
          <w:bCs/>
          <w:color w:val="000000" w:themeColor="text1"/>
          <w:sz w:val="20"/>
          <w:szCs w:val="20"/>
          <w:lang w:val="en"/>
        </w:rPr>
      </w:pPr>
      <w:r w:rsidRPr="00A57354">
        <w:rPr>
          <w:rFonts w:ascii="Arial" w:eastAsia="Times New Roman" w:hAnsi="Arial" w:cs="Arial"/>
          <w:b/>
          <w:bCs/>
          <w:color w:val="000000" w:themeColor="text1"/>
          <w:sz w:val="20"/>
          <w:szCs w:val="20"/>
          <w:lang w:val="en"/>
        </w:rPr>
        <w:t>Select a single response unless otherwise indicated.</w:t>
      </w:r>
    </w:p>
    <w:p w14:paraId="5AC95B35" w14:textId="77777777" w:rsidR="00F93EC6" w:rsidRPr="00A57354" w:rsidRDefault="00F93EC6">
      <w:pPr>
        <w:spacing w:after="0"/>
        <w:divId w:val="130945696"/>
        <w:rPr>
          <w:rFonts w:ascii="Arial" w:eastAsia="Times New Roman" w:hAnsi="Arial" w:cs="Arial"/>
          <w:color w:val="000000" w:themeColor="text1"/>
          <w:sz w:val="20"/>
          <w:szCs w:val="20"/>
          <w:lang w:val="en"/>
        </w:rPr>
      </w:pPr>
    </w:p>
    <w:p w14:paraId="79BCE15C" w14:textId="77777777" w:rsidR="00F93EC6" w:rsidRPr="00A57354" w:rsidRDefault="00A57354">
      <w:pPr>
        <w:spacing w:after="0"/>
        <w:rPr>
          <w:rFonts w:ascii="Arial" w:eastAsia="Times New Roman" w:hAnsi="Arial" w:cs="Arial"/>
          <w:b/>
          <w:bCs/>
          <w:color w:val="000000" w:themeColor="text1"/>
          <w:sz w:val="20"/>
          <w:szCs w:val="20"/>
          <w:lang w:val="en"/>
        </w:rPr>
      </w:pPr>
      <w:r w:rsidRPr="00A57354">
        <w:rPr>
          <w:rFonts w:ascii="Arial" w:eastAsia="Times New Roman" w:hAnsi="Arial" w:cs="Arial"/>
          <w:b/>
          <w:bCs/>
          <w:color w:val="000000" w:themeColor="text1"/>
          <w:sz w:val="20"/>
          <w:szCs w:val="20"/>
          <w:lang w:val="en"/>
        </w:rPr>
        <w:t xml:space="preserve">CASE SUMMARY: (URETER, RENAL PELVIS: Biopsy) </w:t>
      </w:r>
    </w:p>
    <w:p w14:paraId="5E1E6FD8"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b/>
          <w:bCs/>
          <w:color w:val="000000" w:themeColor="text1"/>
          <w:sz w:val="20"/>
          <w:szCs w:val="20"/>
          <w:lang w:val="en"/>
        </w:rPr>
        <w:t>Standard(s)</w:t>
      </w:r>
      <w:r w:rsidRPr="00A57354">
        <w:rPr>
          <w:rFonts w:ascii="Arial" w:eastAsia="Times New Roman" w:hAnsi="Arial" w:cs="Arial"/>
          <w:color w:val="000000" w:themeColor="text1"/>
          <w:sz w:val="20"/>
          <w:szCs w:val="20"/>
          <w:lang w:val="en"/>
        </w:rPr>
        <w:t xml:space="preserve">: AJCC-UICC 8 </w:t>
      </w:r>
    </w:p>
    <w:p w14:paraId="50B5A130" w14:textId="77777777" w:rsidR="00F93EC6" w:rsidRPr="00A57354" w:rsidRDefault="00A57354">
      <w:pPr>
        <w:spacing w:after="0"/>
        <w:rPr>
          <w:rFonts w:ascii="Arial" w:eastAsia="Times New Roman" w:hAnsi="Arial" w:cs="Arial"/>
          <w:i/>
          <w:iCs/>
          <w:color w:val="000000" w:themeColor="text1"/>
          <w:sz w:val="16"/>
          <w:szCs w:val="16"/>
          <w:lang w:val="en"/>
        </w:rPr>
      </w:pPr>
      <w:r w:rsidRPr="00A57354">
        <w:rPr>
          <w:rFonts w:ascii="Arial" w:eastAsia="Times New Roman" w:hAnsi="Arial" w:cs="Arial"/>
          <w:i/>
          <w:iCs/>
          <w:color w:val="000000" w:themeColor="text1"/>
          <w:sz w:val="16"/>
          <w:szCs w:val="16"/>
          <w:lang w:val="en"/>
        </w:rPr>
        <w:t xml:space="preserve">This case summary is recommended for reporting biopsy </w:t>
      </w:r>
      <w:proofErr w:type="gramStart"/>
      <w:r w:rsidRPr="00A57354">
        <w:rPr>
          <w:rFonts w:ascii="Arial" w:eastAsia="Times New Roman" w:hAnsi="Arial" w:cs="Arial"/>
          <w:i/>
          <w:iCs/>
          <w:color w:val="000000" w:themeColor="text1"/>
          <w:sz w:val="16"/>
          <w:szCs w:val="16"/>
          <w:lang w:val="en"/>
        </w:rPr>
        <w:t>specimens, but</w:t>
      </w:r>
      <w:proofErr w:type="gramEnd"/>
      <w:r w:rsidRPr="00A57354">
        <w:rPr>
          <w:rFonts w:ascii="Arial" w:eastAsia="Times New Roman" w:hAnsi="Arial" w:cs="Arial"/>
          <w:i/>
          <w:iCs/>
          <w:color w:val="000000" w:themeColor="text1"/>
          <w:sz w:val="16"/>
          <w:szCs w:val="16"/>
          <w:lang w:val="en"/>
        </w:rPr>
        <w:t xml:space="preserve"> is not required for accreditation purposes. </w:t>
      </w:r>
    </w:p>
    <w:p w14:paraId="62F5819B" w14:textId="77777777" w:rsidR="00F93EC6" w:rsidRPr="00A57354" w:rsidRDefault="00F93EC6">
      <w:pPr>
        <w:spacing w:after="0"/>
        <w:divId w:val="130945696"/>
        <w:rPr>
          <w:rFonts w:ascii="Arial" w:eastAsia="Times New Roman" w:hAnsi="Arial" w:cs="Arial"/>
          <w:color w:val="000000" w:themeColor="text1"/>
          <w:sz w:val="20"/>
          <w:szCs w:val="20"/>
          <w:lang w:val="en"/>
        </w:rPr>
      </w:pPr>
    </w:p>
    <w:p w14:paraId="7F7A08F9" w14:textId="77777777" w:rsidR="00F93EC6" w:rsidRPr="00A57354" w:rsidRDefault="00A57354">
      <w:pPr>
        <w:spacing w:after="0"/>
        <w:rPr>
          <w:rFonts w:ascii="Arial" w:eastAsia="Times New Roman" w:hAnsi="Arial" w:cs="Arial"/>
          <w:b/>
          <w:bCs/>
          <w:color w:val="000000" w:themeColor="text1"/>
          <w:sz w:val="20"/>
          <w:szCs w:val="20"/>
          <w:lang w:val="en"/>
        </w:rPr>
      </w:pPr>
      <w:r w:rsidRPr="00A57354">
        <w:rPr>
          <w:rFonts w:ascii="Arial" w:eastAsia="Times New Roman" w:hAnsi="Arial" w:cs="Arial"/>
          <w:b/>
          <w:bCs/>
          <w:color w:val="000000" w:themeColor="text1"/>
          <w:sz w:val="20"/>
          <w:szCs w:val="20"/>
          <w:lang w:val="en"/>
        </w:rPr>
        <w:t xml:space="preserve">SPECIMEN </w:t>
      </w:r>
    </w:p>
    <w:p w14:paraId="07B7275B" w14:textId="77777777" w:rsidR="00F93EC6" w:rsidRPr="00A57354" w:rsidRDefault="00F93EC6">
      <w:pPr>
        <w:spacing w:after="0"/>
        <w:divId w:val="130945696"/>
        <w:rPr>
          <w:rFonts w:ascii="Arial" w:eastAsia="Times New Roman" w:hAnsi="Arial" w:cs="Arial"/>
          <w:color w:val="000000" w:themeColor="text1"/>
          <w:sz w:val="20"/>
          <w:szCs w:val="20"/>
          <w:lang w:val="en"/>
        </w:rPr>
      </w:pPr>
    </w:p>
    <w:p w14:paraId="186D7AF2" w14:textId="77777777" w:rsidR="00F93EC6" w:rsidRPr="00A57354" w:rsidRDefault="00A57354">
      <w:pPr>
        <w:spacing w:after="0"/>
        <w:rPr>
          <w:rFonts w:ascii="Arial" w:eastAsia="Times New Roman" w:hAnsi="Arial" w:cs="Arial"/>
          <w:b/>
          <w:bCs/>
          <w:color w:val="000000" w:themeColor="text1"/>
          <w:sz w:val="20"/>
          <w:szCs w:val="20"/>
          <w:lang w:val="en"/>
        </w:rPr>
      </w:pPr>
      <w:r w:rsidRPr="00A57354">
        <w:rPr>
          <w:rFonts w:ascii="Arial" w:eastAsia="Times New Roman" w:hAnsi="Arial" w:cs="Arial"/>
          <w:b/>
          <w:bCs/>
          <w:color w:val="000000" w:themeColor="text1"/>
          <w:sz w:val="20"/>
          <w:szCs w:val="20"/>
          <w:lang w:val="en"/>
        </w:rPr>
        <w:t xml:space="preserve">Specimen (Note </w:t>
      </w:r>
      <w:hyperlink w:anchor="2184" w:history="1">
        <w:r w:rsidRPr="00A57354">
          <w:rPr>
            <w:rStyle w:val="Hyperlink"/>
            <w:rFonts w:ascii="Arial" w:eastAsia="Times New Roman" w:hAnsi="Arial" w:cs="Arial"/>
            <w:b/>
            <w:bCs/>
            <w:color w:val="000000" w:themeColor="text1"/>
            <w:sz w:val="20"/>
            <w:szCs w:val="20"/>
            <w:lang w:val="en"/>
          </w:rPr>
          <w:t>A</w:t>
        </w:r>
      </w:hyperlink>
      <w:r w:rsidRPr="00A57354">
        <w:rPr>
          <w:rFonts w:ascii="Arial" w:eastAsia="Times New Roman" w:hAnsi="Arial" w:cs="Arial"/>
          <w:b/>
          <w:bCs/>
          <w:color w:val="000000" w:themeColor="text1"/>
          <w:sz w:val="20"/>
          <w:szCs w:val="20"/>
          <w:lang w:val="en"/>
        </w:rPr>
        <w:t xml:space="preserve">) </w:t>
      </w:r>
    </w:p>
    <w:p w14:paraId="3B1241D3"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Renal pelvis </w:t>
      </w:r>
    </w:p>
    <w:p w14:paraId="46740010"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Ureter </w:t>
      </w:r>
    </w:p>
    <w:p w14:paraId="6B33396E"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Other (specify): _________________ </w:t>
      </w:r>
    </w:p>
    <w:p w14:paraId="272F2613"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Not specified </w:t>
      </w:r>
    </w:p>
    <w:p w14:paraId="56D47D25" w14:textId="77777777" w:rsidR="00F93EC6" w:rsidRPr="00A57354" w:rsidRDefault="00F93EC6">
      <w:pPr>
        <w:spacing w:after="0"/>
        <w:divId w:val="130945696"/>
        <w:rPr>
          <w:rFonts w:ascii="Arial" w:eastAsia="Times New Roman" w:hAnsi="Arial" w:cs="Arial"/>
          <w:color w:val="000000" w:themeColor="text1"/>
          <w:sz w:val="20"/>
          <w:szCs w:val="20"/>
          <w:lang w:val="en"/>
        </w:rPr>
      </w:pPr>
    </w:p>
    <w:p w14:paraId="30D1D0E7" w14:textId="77777777" w:rsidR="00F93EC6" w:rsidRPr="00A57354" w:rsidRDefault="00A57354">
      <w:pPr>
        <w:spacing w:after="0"/>
        <w:rPr>
          <w:rFonts w:ascii="Arial" w:eastAsia="Times New Roman" w:hAnsi="Arial" w:cs="Arial"/>
          <w:b/>
          <w:bCs/>
          <w:color w:val="000000" w:themeColor="text1"/>
          <w:sz w:val="20"/>
          <w:szCs w:val="20"/>
          <w:lang w:val="en"/>
        </w:rPr>
      </w:pPr>
      <w:r w:rsidRPr="00A57354">
        <w:rPr>
          <w:rFonts w:ascii="Arial" w:eastAsia="Times New Roman" w:hAnsi="Arial" w:cs="Arial"/>
          <w:b/>
          <w:bCs/>
          <w:color w:val="000000" w:themeColor="text1"/>
          <w:sz w:val="20"/>
          <w:szCs w:val="20"/>
          <w:lang w:val="en"/>
        </w:rPr>
        <w:t xml:space="preserve">Specimen Laterality </w:t>
      </w:r>
    </w:p>
    <w:p w14:paraId="7C480D4C"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Left </w:t>
      </w:r>
    </w:p>
    <w:p w14:paraId="73332593"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Right </w:t>
      </w:r>
    </w:p>
    <w:p w14:paraId="0C357A1B"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Not specified </w:t>
      </w:r>
    </w:p>
    <w:p w14:paraId="7A9A2177" w14:textId="77777777" w:rsidR="00F93EC6" w:rsidRPr="00A57354" w:rsidRDefault="00F93EC6">
      <w:pPr>
        <w:spacing w:after="0"/>
        <w:divId w:val="130945696"/>
        <w:rPr>
          <w:rFonts w:ascii="Arial" w:eastAsia="Times New Roman" w:hAnsi="Arial" w:cs="Arial"/>
          <w:color w:val="000000" w:themeColor="text1"/>
          <w:sz w:val="20"/>
          <w:szCs w:val="20"/>
          <w:lang w:val="en"/>
        </w:rPr>
      </w:pPr>
    </w:p>
    <w:p w14:paraId="0602D343" w14:textId="77777777" w:rsidR="00F93EC6" w:rsidRPr="00A57354" w:rsidRDefault="00A57354">
      <w:pPr>
        <w:spacing w:after="0"/>
        <w:rPr>
          <w:rFonts w:ascii="Arial" w:eastAsia="Times New Roman" w:hAnsi="Arial" w:cs="Arial"/>
          <w:b/>
          <w:bCs/>
          <w:color w:val="000000" w:themeColor="text1"/>
          <w:sz w:val="20"/>
          <w:szCs w:val="20"/>
          <w:lang w:val="en"/>
        </w:rPr>
      </w:pPr>
      <w:r w:rsidRPr="00A57354">
        <w:rPr>
          <w:rFonts w:ascii="Arial" w:eastAsia="Times New Roman" w:hAnsi="Arial" w:cs="Arial"/>
          <w:b/>
          <w:bCs/>
          <w:color w:val="000000" w:themeColor="text1"/>
          <w:sz w:val="20"/>
          <w:szCs w:val="20"/>
          <w:lang w:val="en"/>
        </w:rPr>
        <w:t xml:space="preserve">TUMOR </w:t>
      </w:r>
    </w:p>
    <w:p w14:paraId="356F5CB9" w14:textId="77777777" w:rsidR="00F93EC6" w:rsidRPr="00A57354" w:rsidRDefault="00F93EC6">
      <w:pPr>
        <w:spacing w:after="0"/>
        <w:divId w:val="130945696"/>
        <w:rPr>
          <w:rFonts w:ascii="Arial" w:eastAsia="Times New Roman" w:hAnsi="Arial" w:cs="Arial"/>
          <w:color w:val="000000" w:themeColor="text1"/>
          <w:sz w:val="20"/>
          <w:szCs w:val="20"/>
          <w:lang w:val="en"/>
        </w:rPr>
      </w:pPr>
    </w:p>
    <w:p w14:paraId="0C450591" w14:textId="77777777" w:rsidR="00F93EC6" w:rsidRPr="00A57354" w:rsidRDefault="00A57354">
      <w:pPr>
        <w:spacing w:after="0"/>
        <w:rPr>
          <w:rFonts w:ascii="Arial" w:eastAsia="Times New Roman" w:hAnsi="Arial" w:cs="Arial"/>
          <w:b/>
          <w:bCs/>
          <w:color w:val="000000" w:themeColor="text1"/>
          <w:sz w:val="20"/>
          <w:szCs w:val="20"/>
          <w:lang w:val="en"/>
        </w:rPr>
      </w:pPr>
      <w:r w:rsidRPr="00A57354">
        <w:rPr>
          <w:rFonts w:ascii="Arial" w:eastAsia="Times New Roman" w:hAnsi="Arial" w:cs="Arial"/>
          <w:b/>
          <w:bCs/>
          <w:color w:val="000000" w:themeColor="text1"/>
          <w:sz w:val="20"/>
          <w:szCs w:val="20"/>
          <w:lang w:val="en"/>
        </w:rPr>
        <w:t xml:space="preserve">Histologic Type (Note </w:t>
      </w:r>
      <w:hyperlink w:anchor="2185" w:history="1">
        <w:r w:rsidRPr="00A57354">
          <w:rPr>
            <w:rStyle w:val="Hyperlink"/>
            <w:rFonts w:ascii="Arial" w:eastAsia="Times New Roman" w:hAnsi="Arial" w:cs="Arial"/>
            <w:b/>
            <w:bCs/>
            <w:color w:val="000000" w:themeColor="text1"/>
            <w:sz w:val="20"/>
            <w:szCs w:val="20"/>
            <w:lang w:val="en"/>
          </w:rPr>
          <w:t>B</w:t>
        </w:r>
      </w:hyperlink>
      <w:r w:rsidRPr="00A57354">
        <w:rPr>
          <w:rFonts w:ascii="Arial" w:eastAsia="Times New Roman" w:hAnsi="Arial" w:cs="Arial"/>
          <w:b/>
          <w:bCs/>
          <w:color w:val="000000" w:themeColor="text1"/>
          <w:sz w:val="20"/>
          <w:szCs w:val="20"/>
          <w:lang w:val="en"/>
        </w:rPr>
        <w:t xml:space="preserve">) (select all that apply) </w:t>
      </w:r>
    </w:p>
    <w:p w14:paraId="4EF355C7" w14:textId="77777777" w:rsidR="00F93EC6" w:rsidRPr="00A57354" w:rsidRDefault="00A57354">
      <w:pPr>
        <w:spacing w:after="0"/>
        <w:rPr>
          <w:rFonts w:ascii="Arial" w:eastAsia="Times New Roman" w:hAnsi="Arial" w:cs="Arial"/>
          <w:i/>
          <w:iCs/>
          <w:color w:val="000000" w:themeColor="text1"/>
          <w:sz w:val="20"/>
          <w:szCs w:val="20"/>
          <w:lang w:val="en"/>
        </w:rPr>
      </w:pPr>
      <w:r w:rsidRPr="00A57354">
        <w:rPr>
          <w:rFonts w:ascii="Arial" w:eastAsia="Times New Roman" w:hAnsi="Arial" w:cs="Arial"/>
          <w:i/>
          <w:iCs/>
          <w:color w:val="000000" w:themeColor="text1"/>
          <w:sz w:val="20"/>
          <w:szCs w:val="20"/>
          <w:lang w:val="en"/>
        </w:rPr>
        <w:t xml:space="preserve">Urothelial </w:t>
      </w:r>
    </w:p>
    <w:p w14:paraId="682EA5C8"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Papillary urothelial carcinoma, noninvasive </w:t>
      </w:r>
    </w:p>
    <w:p w14:paraId="609AD879"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Papillary urothelial carcinoma, invasive </w:t>
      </w:r>
    </w:p>
    <w:p w14:paraId="2F6F8C99"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Urothelial carcinoma in situ </w:t>
      </w:r>
    </w:p>
    <w:p w14:paraId="65719FF9"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Urothelial carcinoma, invasive </w:t>
      </w:r>
    </w:p>
    <w:p w14:paraId="5312FDDB"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Urothelial carcinoma, nested (including large nested) variant </w:t>
      </w:r>
    </w:p>
    <w:p w14:paraId="1AA191B4"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Urothelial carcinoma, microcystic variant </w:t>
      </w:r>
    </w:p>
    <w:p w14:paraId="435F6362"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Urothelial carcinoma, micropapillary variant </w:t>
      </w:r>
    </w:p>
    <w:p w14:paraId="3D747AE5"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Urothelial carcinoma, lymphoepithelioma-like variant </w:t>
      </w:r>
    </w:p>
    <w:p w14:paraId="389B8A4B"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Urothelial carcinoma, plasmacytoid / signet ring / diffuse variant </w:t>
      </w:r>
    </w:p>
    <w:p w14:paraId="421536B0"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Urothelial carcinoma, </w:t>
      </w:r>
      <w:proofErr w:type="spellStart"/>
      <w:r w:rsidRPr="00A57354">
        <w:rPr>
          <w:rFonts w:ascii="Arial" w:eastAsia="Times New Roman" w:hAnsi="Arial" w:cs="Arial"/>
          <w:color w:val="000000" w:themeColor="text1"/>
          <w:sz w:val="20"/>
          <w:szCs w:val="20"/>
          <w:lang w:val="en"/>
        </w:rPr>
        <w:t>sarcomatoid</w:t>
      </w:r>
      <w:proofErr w:type="spellEnd"/>
      <w:r w:rsidRPr="00A57354">
        <w:rPr>
          <w:rFonts w:ascii="Arial" w:eastAsia="Times New Roman" w:hAnsi="Arial" w:cs="Arial"/>
          <w:color w:val="000000" w:themeColor="text1"/>
          <w:sz w:val="20"/>
          <w:szCs w:val="20"/>
          <w:lang w:val="en"/>
        </w:rPr>
        <w:t xml:space="preserve"> variant </w:t>
      </w:r>
    </w:p>
    <w:p w14:paraId="42DFD6CD"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Urothelial carcinoma, giant cell variant </w:t>
      </w:r>
    </w:p>
    <w:p w14:paraId="204060A6"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Urothelial carcinoma, poorly differentiated variant </w:t>
      </w:r>
    </w:p>
    <w:p w14:paraId="60C8828A"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Urothelial carcinoma, lipid-rich variant </w:t>
      </w:r>
    </w:p>
    <w:p w14:paraId="0744D7DB"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Urothelial carcinoma, clear cell variant </w:t>
      </w:r>
    </w:p>
    <w:p w14:paraId="7719995D"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Urothelial carcinoma with squamous differentiation </w:t>
      </w:r>
    </w:p>
    <w:p w14:paraId="2C1D7674" w14:textId="77777777" w:rsidR="00F93EC6" w:rsidRPr="00A57354" w:rsidRDefault="00A57354">
      <w:pPr>
        <w:spacing w:after="0"/>
        <w:ind w:firstLine="240"/>
        <w:rPr>
          <w:rFonts w:ascii="Arial" w:eastAsia="Times New Roman" w:hAnsi="Arial" w:cs="Arial"/>
          <w:b/>
          <w:bCs/>
          <w:color w:val="000000" w:themeColor="text1"/>
          <w:sz w:val="20"/>
          <w:szCs w:val="20"/>
          <w:lang w:val="en"/>
        </w:rPr>
      </w:pPr>
      <w:r w:rsidRPr="00A57354">
        <w:rPr>
          <w:rFonts w:ascii="Arial" w:eastAsia="Times New Roman" w:hAnsi="Arial" w:cs="Arial"/>
          <w:b/>
          <w:bCs/>
          <w:color w:val="000000" w:themeColor="text1"/>
          <w:sz w:val="20"/>
          <w:szCs w:val="20"/>
          <w:lang w:val="en"/>
        </w:rPr>
        <w:t xml:space="preserve">+Percentage of Squamous Differentiation </w:t>
      </w:r>
    </w:p>
    <w:p w14:paraId="015608C0" w14:textId="77777777" w:rsidR="00F93EC6" w:rsidRPr="00A57354" w:rsidRDefault="00A57354">
      <w:pPr>
        <w:spacing w:after="0"/>
        <w:ind w:firstLine="24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___ Specify percentage: _________________ %</w:t>
      </w:r>
    </w:p>
    <w:p w14:paraId="5C9A6199" w14:textId="77777777" w:rsidR="00F93EC6" w:rsidRPr="00A57354" w:rsidRDefault="00A57354">
      <w:pPr>
        <w:spacing w:after="0"/>
        <w:ind w:firstLine="24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Other (specify): _________________ </w:t>
      </w:r>
    </w:p>
    <w:p w14:paraId="299F1F19" w14:textId="77777777" w:rsidR="00F93EC6" w:rsidRPr="00A57354" w:rsidRDefault="00A57354">
      <w:pPr>
        <w:spacing w:after="0"/>
        <w:ind w:firstLine="24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Cannot be determined </w:t>
      </w:r>
    </w:p>
    <w:p w14:paraId="5878D254"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Urothelial carcinoma with glandular differentiation </w:t>
      </w:r>
    </w:p>
    <w:p w14:paraId="2E29CEF6" w14:textId="77777777" w:rsidR="00F93EC6" w:rsidRPr="00A57354" w:rsidRDefault="00A57354">
      <w:pPr>
        <w:spacing w:after="0"/>
        <w:ind w:firstLine="240"/>
        <w:rPr>
          <w:rFonts w:ascii="Arial" w:eastAsia="Times New Roman" w:hAnsi="Arial" w:cs="Arial"/>
          <w:b/>
          <w:bCs/>
          <w:color w:val="000000" w:themeColor="text1"/>
          <w:sz w:val="20"/>
          <w:szCs w:val="20"/>
          <w:lang w:val="en"/>
        </w:rPr>
      </w:pPr>
      <w:r w:rsidRPr="00A57354">
        <w:rPr>
          <w:rFonts w:ascii="Arial" w:eastAsia="Times New Roman" w:hAnsi="Arial" w:cs="Arial"/>
          <w:b/>
          <w:bCs/>
          <w:color w:val="000000" w:themeColor="text1"/>
          <w:sz w:val="20"/>
          <w:szCs w:val="20"/>
          <w:lang w:val="en"/>
        </w:rPr>
        <w:t xml:space="preserve">+Percentage of Glandular Differentiation </w:t>
      </w:r>
    </w:p>
    <w:p w14:paraId="14F5832B" w14:textId="77777777" w:rsidR="00F93EC6" w:rsidRPr="00A57354" w:rsidRDefault="00A57354">
      <w:pPr>
        <w:spacing w:after="0"/>
        <w:ind w:firstLine="24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___ Specify percentage: _________________ %</w:t>
      </w:r>
    </w:p>
    <w:p w14:paraId="29B5CD42" w14:textId="77777777" w:rsidR="00F93EC6" w:rsidRPr="00A57354" w:rsidRDefault="00A57354">
      <w:pPr>
        <w:spacing w:after="0"/>
        <w:ind w:firstLine="24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Other (specify): _________________ </w:t>
      </w:r>
    </w:p>
    <w:p w14:paraId="3E901F23" w14:textId="77777777" w:rsidR="00F93EC6" w:rsidRPr="00A57354" w:rsidRDefault="00A57354">
      <w:pPr>
        <w:spacing w:after="0"/>
        <w:ind w:firstLine="24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Cannot be determined </w:t>
      </w:r>
    </w:p>
    <w:p w14:paraId="3A076A77"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lastRenderedPageBreak/>
        <w:t xml:space="preserve">___ Urothelial carcinoma with trophoblastic differentiation </w:t>
      </w:r>
    </w:p>
    <w:p w14:paraId="498C2E86" w14:textId="77777777" w:rsidR="00F93EC6" w:rsidRPr="00A57354" w:rsidRDefault="00A57354">
      <w:pPr>
        <w:spacing w:after="0"/>
        <w:ind w:firstLine="240"/>
        <w:rPr>
          <w:rFonts w:ascii="Arial" w:eastAsia="Times New Roman" w:hAnsi="Arial" w:cs="Arial"/>
          <w:b/>
          <w:bCs/>
          <w:color w:val="000000" w:themeColor="text1"/>
          <w:sz w:val="20"/>
          <w:szCs w:val="20"/>
          <w:lang w:val="en"/>
        </w:rPr>
      </w:pPr>
      <w:r w:rsidRPr="00A57354">
        <w:rPr>
          <w:rFonts w:ascii="Arial" w:eastAsia="Times New Roman" w:hAnsi="Arial" w:cs="Arial"/>
          <w:b/>
          <w:bCs/>
          <w:color w:val="000000" w:themeColor="text1"/>
          <w:sz w:val="20"/>
          <w:szCs w:val="20"/>
          <w:lang w:val="en"/>
        </w:rPr>
        <w:t xml:space="preserve">+Percentage of Trophoblastic Differentiation </w:t>
      </w:r>
    </w:p>
    <w:p w14:paraId="21E1959C" w14:textId="77777777" w:rsidR="00F93EC6" w:rsidRPr="00A57354" w:rsidRDefault="00A57354">
      <w:pPr>
        <w:spacing w:after="0"/>
        <w:ind w:firstLine="24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___ Specify percentage: _________________ %</w:t>
      </w:r>
    </w:p>
    <w:p w14:paraId="66354DB9" w14:textId="77777777" w:rsidR="00F93EC6" w:rsidRPr="00A57354" w:rsidRDefault="00A57354">
      <w:pPr>
        <w:spacing w:after="0"/>
        <w:ind w:firstLine="24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Other (specify): _________________ </w:t>
      </w:r>
    </w:p>
    <w:p w14:paraId="25F39A0F" w14:textId="77777777" w:rsidR="00F93EC6" w:rsidRPr="00A57354" w:rsidRDefault="00A57354">
      <w:pPr>
        <w:spacing w:after="0"/>
        <w:ind w:firstLine="24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Cannot be determined </w:t>
      </w:r>
    </w:p>
    <w:p w14:paraId="0D6A01DA"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Urothelial carcinoma with Müllerian differentiation </w:t>
      </w:r>
    </w:p>
    <w:p w14:paraId="36D5B7DA" w14:textId="77777777" w:rsidR="00F93EC6" w:rsidRPr="00A57354" w:rsidRDefault="00A57354">
      <w:pPr>
        <w:spacing w:after="0"/>
        <w:ind w:firstLine="240"/>
        <w:rPr>
          <w:rFonts w:ascii="Arial" w:eastAsia="Times New Roman" w:hAnsi="Arial" w:cs="Arial"/>
          <w:b/>
          <w:bCs/>
          <w:color w:val="000000" w:themeColor="text1"/>
          <w:sz w:val="20"/>
          <w:szCs w:val="20"/>
          <w:lang w:val="en"/>
        </w:rPr>
      </w:pPr>
      <w:r w:rsidRPr="00A57354">
        <w:rPr>
          <w:rFonts w:ascii="Arial" w:eastAsia="Times New Roman" w:hAnsi="Arial" w:cs="Arial"/>
          <w:b/>
          <w:bCs/>
          <w:color w:val="000000" w:themeColor="text1"/>
          <w:sz w:val="20"/>
          <w:szCs w:val="20"/>
          <w:lang w:val="en"/>
        </w:rPr>
        <w:t xml:space="preserve">+Percentage of Müllerian Differentiation </w:t>
      </w:r>
    </w:p>
    <w:p w14:paraId="3FFAEDC1" w14:textId="77777777" w:rsidR="00F93EC6" w:rsidRPr="00A57354" w:rsidRDefault="00A57354">
      <w:pPr>
        <w:spacing w:after="0"/>
        <w:ind w:firstLine="24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___ Specify percentage: _________________ %</w:t>
      </w:r>
    </w:p>
    <w:p w14:paraId="187FCA80" w14:textId="77777777" w:rsidR="00F93EC6" w:rsidRPr="00A57354" w:rsidRDefault="00A57354">
      <w:pPr>
        <w:spacing w:after="0"/>
        <w:ind w:firstLine="24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Other (specify): _________________ </w:t>
      </w:r>
    </w:p>
    <w:p w14:paraId="79884B9E" w14:textId="77777777" w:rsidR="00F93EC6" w:rsidRPr="00A57354" w:rsidRDefault="00A57354">
      <w:pPr>
        <w:spacing w:after="0"/>
        <w:ind w:firstLine="24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Cannot be determined </w:t>
      </w:r>
    </w:p>
    <w:p w14:paraId="7CC9D24C" w14:textId="77777777" w:rsidR="00F93EC6" w:rsidRPr="00A57354" w:rsidRDefault="00A57354">
      <w:pPr>
        <w:spacing w:after="0"/>
        <w:rPr>
          <w:rFonts w:ascii="Arial" w:eastAsia="Times New Roman" w:hAnsi="Arial" w:cs="Arial"/>
          <w:i/>
          <w:iCs/>
          <w:color w:val="000000" w:themeColor="text1"/>
          <w:sz w:val="16"/>
          <w:szCs w:val="16"/>
          <w:lang w:val="en"/>
        </w:rPr>
      </w:pPr>
      <w:r w:rsidRPr="00A57354">
        <w:rPr>
          <w:rFonts w:ascii="Arial" w:eastAsia="Times New Roman" w:hAnsi="Arial" w:cs="Arial"/>
          <w:i/>
          <w:iCs/>
          <w:color w:val="000000" w:themeColor="text1"/>
          <w:sz w:val="16"/>
          <w:szCs w:val="16"/>
          <w:lang w:val="en"/>
        </w:rPr>
        <w:t xml:space="preserve">Squamous </w:t>
      </w:r>
    </w:p>
    <w:p w14:paraId="6595AF02"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Squamous cell carcinoma </w:t>
      </w:r>
    </w:p>
    <w:p w14:paraId="3A67D43E"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Verrucous carcinoma </w:t>
      </w:r>
    </w:p>
    <w:p w14:paraId="3C46134F"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Squamous cell carcinoma in situ (no invasive carcinoma identified) </w:t>
      </w:r>
    </w:p>
    <w:p w14:paraId="675F8DCC" w14:textId="77777777" w:rsidR="00F93EC6" w:rsidRPr="00A57354" w:rsidRDefault="00A57354">
      <w:pPr>
        <w:spacing w:after="0"/>
        <w:rPr>
          <w:rFonts w:ascii="Arial" w:eastAsia="Times New Roman" w:hAnsi="Arial" w:cs="Arial"/>
          <w:i/>
          <w:iCs/>
          <w:color w:val="000000" w:themeColor="text1"/>
          <w:sz w:val="16"/>
          <w:szCs w:val="16"/>
          <w:lang w:val="en"/>
        </w:rPr>
      </w:pPr>
      <w:r w:rsidRPr="00A57354">
        <w:rPr>
          <w:rFonts w:ascii="Arial" w:eastAsia="Times New Roman" w:hAnsi="Arial" w:cs="Arial"/>
          <w:i/>
          <w:iCs/>
          <w:color w:val="000000" w:themeColor="text1"/>
          <w:sz w:val="16"/>
          <w:szCs w:val="16"/>
          <w:lang w:val="en"/>
        </w:rPr>
        <w:t xml:space="preserve">Glandular </w:t>
      </w:r>
    </w:p>
    <w:p w14:paraId="57CFAB9E"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Adenocarcinoma </w:t>
      </w:r>
    </w:p>
    <w:p w14:paraId="54F7A470"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Adenocarcinoma, enteric </w:t>
      </w:r>
    </w:p>
    <w:p w14:paraId="3B6C46F0"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Adenocarcinoma, mucinous </w:t>
      </w:r>
    </w:p>
    <w:p w14:paraId="43EA2E64"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Adenocarcinoma, mixed </w:t>
      </w:r>
    </w:p>
    <w:p w14:paraId="0A029DEE"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Adenocarcinoma in situ (no invasive carcinoma identified) </w:t>
      </w:r>
    </w:p>
    <w:p w14:paraId="217160A5" w14:textId="77777777" w:rsidR="00F93EC6" w:rsidRPr="00A57354" w:rsidRDefault="00A57354">
      <w:pPr>
        <w:spacing w:after="0"/>
        <w:rPr>
          <w:rFonts w:ascii="Arial" w:eastAsia="Times New Roman" w:hAnsi="Arial" w:cs="Arial"/>
          <w:i/>
          <w:iCs/>
          <w:color w:val="000000" w:themeColor="text1"/>
          <w:sz w:val="16"/>
          <w:szCs w:val="16"/>
          <w:lang w:val="en"/>
        </w:rPr>
      </w:pPr>
      <w:r w:rsidRPr="00A57354">
        <w:rPr>
          <w:rFonts w:ascii="Arial" w:eastAsia="Times New Roman" w:hAnsi="Arial" w:cs="Arial"/>
          <w:i/>
          <w:iCs/>
          <w:color w:val="000000" w:themeColor="text1"/>
          <w:sz w:val="16"/>
          <w:szCs w:val="16"/>
          <w:lang w:val="en"/>
        </w:rPr>
        <w:t xml:space="preserve">Tumors of Müllerian Type </w:t>
      </w:r>
    </w:p>
    <w:p w14:paraId="159561BA"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Clear cell carcinoma </w:t>
      </w:r>
    </w:p>
    <w:p w14:paraId="1ED2D07F"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Endometrioid carcinoma </w:t>
      </w:r>
    </w:p>
    <w:p w14:paraId="18956D42" w14:textId="77777777" w:rsidR="00F93EC6" w:rsidRPr="00A57354" w:rsidRDefault="00A57354">
      <w:pPr>
        <w:spacing w:after="0"/>
        <w:rPr>
          <w:rFonts w:ascii="Arial" w:eastAsia="Times New Roman" w:hAnsi="Arial" w:cs="Arial"/>
          <w:i/>
          <w:iCs/>
          <w:color w:val="000000" w:themeColor="text1"/>
          <w:sz w:val="16"/>
          <w:szCs w:val="16"/>
          <w:lang w:val="en"/>
        </w:rPr>
      </w:pPr>
      <w:r w:rsidRPr="00A57354">
        <w:rPr>
          <w:rFonts w:ascii="Arial" w:eastAsia="Times New Roman" w:hAnsi="Arial" w:cs="Arial"/>
          <w:i/>
          <w:iCs/>
          <w:color w:val="000000" w:themeColor="text1"/>
          <w:sz w:val="16"/>
          <w:szCs w:val="16"/>
          <w:lang w:val="en"/>
        </w:rPr>
        <w:t xml:space="preserve">Neuroendocrine Tumors </w:t>
      </w:r>
    </w:p>
    <w:p w14:paraId="378D3DA4"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Small cell neuroendocrine carcinoma </w:t>
      </w:r>
    </w:p>
    <w:p w14:paraId="40828D0D" w14:textId="77777777" w:rsidR="00F93EC6" w:rsidRPr="00A57354" w:rsidRDefault="00A57354">
      <w:pPr>
        <w:spacing w:after="0"/>
        <w:ind w:firstLine="240"/>
        <w:rPr>
          <w:rFonts w:ascii="Arial" w:eastAsia="Times New Roman" w:hAnsi="Arial" w:cs="Arial"/>
          <w:b/>
          <w:bCs/>
          <w:color w:val="000000" w:themeColor="text1"/>
          <w:sz w:val="20"/>
          <w:szCs w:val="20"/>
          <w:lang w:val="en"/>
        </w:rPr>
      </w:pPr>
      <w:r w:rsidRPr="00A57354">
        <w:rPr>
          <w:rFonts w:ascii="Arial" w:eastAsia="Times New Roman" w:hAnsi="Arial" w:cs="Arial"/>
          <w:b/>
          <w:bCs/>
          <w:color w:val="000000" w:themeColor="text1"/>
          <w:sz w:val="20"/>
          <w:szCs w:val="20"/>
          <w:lang w:val="en"/>
        </w:rPr>
        <w:t xml:space="preserve">+Percentage of Small Cell Neuroendocrine Component </w:t>
      </w:r>
    </w:p>
    <w:p w14:paraId="6B6A08B5" w14:textId="77777777" w:rsidR="00F93EC6" w:rsidRPr="00A57354" w:rsidRDefault="00A57354">
      <w:pPr>
        <w:spacing w:after="0"/>
        <w:ind w:firstLine="24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___ Specify percentage: _________________ %</w:t>
      </w:r>
    </w:p>
    <w:p w14:paraId="5DDCF18D" w14:textId="77777777" w:rsidR="00F93EC6" w:rsidRPr="00A57354" w:rsidRDefault="00A57354">
      <w:pPr>
        <w:spacing w:after="0"/>
        <w:ind w:firstLine="24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Other (specify): _________________ </w:t>
      </w:r>
    </w:p>
    <w:p w14:paraId="002B9A59" w14:textId="77777777" w:rsidR="00F93EC6" w:rsidRPr="00A57354" w:rsidRDefault="00A57354">
      <w:pPr>
        <w:spacing w:after="0"/>
        <w:ind w:firstLine="24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Cannot be determined </w:t>
      </w:r>
    </w:p>
    <w:p w14:paraId="23CCFFEE"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Large cell neuroendocrine carcinoma </w:t>
      </w:r>
    </w:p>
    <w:p w14:paraId="0A831EC3" w14:textId="77777777" w:rsidR="00F93EC6" w:rsidRPr="00A57354" w:rsidRDefault="00A57354">
      <w:pPr>
        <w:spacing w:after="0"/>
        <w:ind w:firstLine="240"/>
        <w:rPr>
          <w:rFonts w:ascii="Arial" w:eastAsia="Times New Roman" w:hAnsi="Arial" w:cs="Arial"/>
          <w:b/>
          <w:bCs/>
          <w:color w:val="000000" w:themeColor="text1"/>
          <w:sz w:val="20"/>
          <w:szCs w:val="20"/>
          <w:lang w:val="en"/>
        </w:rPr>
      </w:pPr>
      <w:r w:rsidRPr="00A57354">
        <w:rPr>
          <w:rFonts w:ascii="Arial" w:eastAsia="Times New Roman" w:hAnsi="Arial" w:cs="Arial"/>
          <w:b/>
          <w:bCs/>
          <w:color w:val="000000" w:themeColor="text1"/>
          <w:sz w:val="20"/>
          <w:szCs w:val="20"/>
          <w:lang w:val="en"/>
        </w:rPr>
        <w:t xml:space="preserve">+Percentage of Large Cell Neuroendocrine Component </w:t>
      </w:r>
    </w:p>
    <w:p w14:paraId="633FE3C6" w14:textId="77777777" w:rsidR="00F93EC6" w:rsidRPr="00A57354" w:rsidRDefault="00A57354">
      <w:pPr>
        <w:spacing w:after="0"/>
        <w:ind w:firstLine="24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___ Specify percentage: _________________ %</w:t>
      </w:r>
    </w:p>
    <w:p w14:paraId="251200F7" w14:textId="77777777" w:rsidR="00F93EC6" w:rsidRPr="00A57354" w:rsidRDefault="00A57354">
      <w:pPr>
        <w:spacing w:after="0"/>
        <w:ind w:firstLine="24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Other (specify): _________________ </w:t>
      </w:r>
    </w:p>
    <w:p w14:paraId="3EBBDBFF" w14:textId="77777777" w:rsidR="00F93EC6" w:rsidRPr="00A57354" w:rsidRDefault="00A57354">
      <w:pPr>
        <w:spacing w:after="0"/>
        <w:ind w:firstLine="24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Cannot be determined </w:t>
      </w:r>
    </w:p>
    <w:p w14:paraId="47F39E6D"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Well-differentiated neuroendocrine carcinoma </w:t>
      </w:r>
    </w:p>
    <w:p w14:paraId="68119ECD" w14:textId="77777777" w:rsidR="00F93EC6" w:rsidRPr="00A57354" w:rsidRDefault="00A57354">
      <w:pPr>
        <w:spacing w:after="0"/>
        <w:ind w:firstLine="240"/>
        <w:rPr>
          <w:rFonts w:ascii="Arial" w:eastAsia="Times New Roman" w:hAnsi="Arial" w:cs="Arial"/>
          <w:b/>
          <w:bCs/>
          <w:color w:val="000000" w:themeColor="text1"/>
          <w:sz w:val="20"/>
          <w:szCs w:val="20"/>
          <w:lang w:val="en"/>
        </w:rPr>
      </w:pPr>
      <w:r w:rsidRPr="00A57354">
        <w:rPr>
          <w:rFonts w:ascii="Arial" w:eastAsia="Times New Roman" w:hAnsi="Arial" w:cs="Arial"/>
          <w:b/>
          <w:bCs/>
          <w:color w:val="000000" w:themeColor="text1"/>
          <w:sz w:val="20"/>
          <w:szCs w:val="20"/>
          <w:lang w:val="en"/>
        </w:rPr>
        <w:t xml:space="preserve">+Percentage of Well-differentiated Neuroendocrine Component </w:t>
      </w:r>
    </w:p>
    <w:p w14:paraId="07060B33" w14:textId="77777777" w:rsidR="00F93EC6" w:rsidRPr="00A57354" w:rsidRDefault="00A57354">
      <w:pPr>
        <w:spacing w:after="0"/>
        <w:ind w:firstLine="24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___ Specify percentage: _________________ %</w:t>
      </w:r>
    </w:p>
    <w:p w14:paraId="0DE84626" w14:textId="77777777" w:rsidR="00F93EC6" w:rsidRPr="00A57354" w:rsidRDefault="00A57354">
      <w:pPr>
        <w:spacing w:after="0"/>
        <w:ind w:firstLine="24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Other (specify): _________________ </w:t>
      </w:r>
    </w:p>
    <w:p w14:paraId="22D7D023" w14:textId="77777777" w:rsidR="00F93EC6" w:rsidRPr="00A57354" w:rsidRDefault="00A57354">
      <w:pPr>
        <w:spacing w:after="0"/>
        <w:ind w:firstLine="24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Cannot be determined </w:t>
      </w:r>
    </w:p>
    <w:p w14:paraId="4C588842" w14:textId="77777777" w:rsidR="00F93EC6" w:rsidRPr="00A57354" w:rsidRDefault="00A57354">
      <w:pPr>
        <w:spacing w:after="0"/>
        <w:rPr>
          <w:rFonts w:ascii="Arial" w:eastAsia="Times New Roman" w:hAnsi="Arial" w:cs="Arial"/>
          <w:i/>
          <w:iCs/>
          <w:color w:val="000000" w:themeColor="text1"/>
          <w:sz w:val="16"/>
          <w:szCs w:val="16"/>
          <w:lang w:val="en"/>
        </w:rPr>
      </w:pPr>
      <w:r w:rsidRPr="00A57354">
        <w:rPr>
          <w:rFonts w:ascii="Arial" w:eastAsia="Times New Roman" w:hAnsi="Arial" w:cs="Arial"/>
          <w:i/>
          <w:iCs/>
          <w:color w:val="000000" w:themeColor="text1"/>
          <w:sz w:val="16"/>
          <w:szCs w:val="16"/>
          <w:lang w:val="en"/>
        </w:rPr>
        <w:t xml:space="preserve">Other </w:t>
      </w:r>
    </w:p>
    <w:p w14:paraId="7B7038FE"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Other histologic type not listed (specify): _________________ </w:t>
      </w:r>
    </w:p>
    <w:p w14:paraId="1B47737E"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Carcinoma, type cannot be determined: _________________ </w:t>
      </w:r>
    </w:p>
    <w:p w14:paraId="1F266F22" w14:textId="77777777" w:rsidR="00F93EC6" w:rsidRPr="00A57354" w:rsidRDefault="00A57354">
      <w:pPr>
        <w:spacing w:after="0"/>
        <w:ind w:firstLine="240"/>
        <w:rPr>
          <w:rFonts w:ascii="Arial" w:eastAsia="Times New Roman" w:hAnsi="Arial" w:cs="Arial"/>
          <w:b/>
          <w:bCs/>
          <w:color w:val="000000" w:themeColor="text1"/>
          <w:sz w:val="20"/>
          <w:szCs w:val="20"/>
          <w:lang w:val="en"/>
        </w:rPr>
      </w:pPr>
      <w:r w:rsidRPr="00A57354">
        <w:rPr>
          <w:rFonts w:ascii="Arial" w:eastAsia="Times New Roman" w:hAnsi="Arial" w:cs="Arial"/>
          <w:b/>
          <w:bCs/>
          <w:color w:val="000000" w:themeColor="text1"/>
          <w:sz w:val="20"/>
          <w:szCs w:val="20"/>
          <w:lang w:val="en"/>
        </w:rPr>
        <w:t xml:space="preserve">+Histologic Type Comment: _________________ </w:t>
      </w:r>
    </w:p>
    <w:p w14:paraId="20823455" w14:textId="77777777" w:rsidR="00F93EC6" w:rsidRPr="00A57354" w:rsidRDefault="00F93EC6">
      <w:pPr>
        <w:spacing w:after="0"/>
        <w:divId w:val="130945696"/>
        <w:rPr>
          <w:rFonts w:ascii="Arial" w:eastAsia="Times New Roman" w:hAnsi="Arial" w:cs="Arial"/>
          <w:color w:val="000000" w:themeColor="text1"/>
          <w:sz w:val="20"/>
          <w:szCs w:val="20"/>
          <w:lang w:val="en"/>
        </w:rPr>
      </w:pPr>
    </w:p>
    <w:p w14:paraId="3E1E7792" w14:textId="77777777" w:rsidR="00F93EC6" w:rsidRPr="00A57354" w:rsidRDefault="00A57354">
      <w:pPr>
        <w:spacing w:after="0"/>
        <w:rPr>
          <w:rFonts w:ascii="Arial" w:eastAsia="Times New Roman" w:hAnsi="Arial" w:cs="Arial"/>
          <w:b/>
          <w:bCs/>
          <w:color w:val="000000" w:themeColor="text1"/>
          <w:sz w:val="20"/>
          <w:szCs w:val="20"/>
          <w:lang w:val="en"/>
        </w:rPr>
      </w:pPr>
      <w:r w:rsidRPr="00A57354">
        <w:rPr>
          <w:rFonts w:ascii="Arial" w:eastAsia="Times New Roman" w:hAnsi="Arial" w:cs="Arial"/>
          <w:b/>
          <w:bCs/>
          <w:color w:val="000000" w:themeColor="text1"/>
          <w:sz w:val="20"/>
          <w:szCs w:val="20"/>
          <w:lang w:val="en"/>
        </w:rPr>
        <w:t xml:space="preserve">Histologic Grade (Note </w:t>
      </w:r>
      <w:hyperlink w:anchor="2186" w:history="1">
        <w:r w:rsidRPr="00A57354">
          <w:rPr>
            <w:rStyle w:val="Hyperlink"/>
            <w:rFonts w:ascii="Arial" w:eastAsia="Times New Roman" w:hAnsi="Arial" w:cs="Arial"/>
            <w:b/>
            <w:bCs/>
            <w:color w:val="000000" w:themeColor="text1"/>
            <w:sz w:val="20"/>
            <w:szCs w:val="20"/>
            <w:lang w:val="en"/>
          </w:rPr>
          <w:t>C</w:t>
        </w:r>
      </w:hyperlink>
      <w:r w:rsidRPr="00A57354">
        <w:rPr>
          <w:rFonts w:ascii="Arial" w:eastAsia="Times New Roman" w:hAnsi="Arial" w:cs="Arial"/>
          <w:b/>
          <w:bCs/>
          <w:color w:val="000000" w:themeColor="text1"/>
          <w:sz w:val="20"/>
          <w:szCs w:val="20"/>
          <w:lang w:val="en"/>
        </w:rPr>
        <w:t xml:space="preserve">) </w:t>
      </w:r>
    </w:p>
    <w:p w14:paraId="31DDFBF3" w14:textId="77777777" w:rsidR="00F93EC6" w:rsidRPr="00A57354" w:rsidRDefault="00A57354">
      <w:pPr>
        <w:spacing w:after="0"/>
        <w:rPr>
          <w:rFonts w:ascii="Arial" w:eastAsia="Times New Roman" w:hAnsi="Arial" w:cs="Arial"/>
          <w:i/>
          <w:iCs/>
          <w:color w:val="000000" w:themeColor="text1"/>
          <w:sz w:val="16"/>
          <w:szCs w:val="16"/>
          <w:lang w:val="en"/>
        </w:rPr>
      </w:pPr>
      <w:r w:rsidRPr="00A57354">
        <w:rPr>
          <w:rFonts w:ascii="Arial" w:eastAsia="Times New Roman" w:hAnsi="Arial" w:cs="Arial"/>
          <w:i/>
          <w:iCs/>
          <w:color w:val="000000" w:themeColor="text1"/>
          <w:sz w:val="16"/>
          <w:szCs w:val="16"/>
          <w:lang w:val="en"/>
        </w:rPr>
        <w:t xml:space="preserve">For urothelial carcinoma, other variants, or divergent differentiation </w:t>
      </w:r>
    </w:p>
    <w:p w14:paraId="2C175FF0"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Low-grade </w:t>
      </w:r>
    </w:p>
    <w:p w14:paraId="17C838AE"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High-grade </w:t>
      </w:r>
    </w:p>
    <w:p w14:paraId="7733316A" w14:textId="77777777" w:rsidR="00F93EC6" w:rsidRPr="00A57354" w:rsidRDefault="00A57354">
      <w:pPr>
        <w:spacing w:after="0"/>
        <w:rPr>
          <w:rFonts w:ascii="Arial" w:eastAsia="Times New Roman" w:hAnsi="Arial" w:cs="Arial"/>
          <w:i/>
          <w:iCs/>
          <w:color w:val="000000" w:themeColor="text1"/>
          <w:sz w:val="16"/>
          <w:szCs w:val="16"/>
          <w:lang w:val="en"/>
        </w:rPr>
      </w:pPr>
      <w:r w:rsidRPr="00A57354">
        <w:rPr>
          <w:rFonts w:ascii="Arial" w:eastAsia="Times New Roman" w:hAnsi="Arial" w:cs="Arial"/>
          <w:i/>
          <w:iCs/>
          <w:color w:val="000000" w:themeColor="text1"/>
          <w:sz w:val="16"/>
          <w:szCs w:val="16"/>
          <w:lang w:val="en"/>
        </w:rPr>
        <w:t xml:space="preserve">For squamous cell carcinoma or adenocarcinoma </w:t>
      </w:r>
    </w:p>
    <w:p w14:paraId="01FBB748"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G1, well differentiated </w:t>
      </w:r>
    </w:p>
    <w:p w14:paraId="30B2FDBA"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G2, moderately differentiated </w:t>
      </w:r>
    </w:p>
    <w:p w14:paraId="5DBCA7BB"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lastRenderedPageBreak/>
        <w:t xml:space="preserve">___ G3, poorly differentiated </w:t>
      </w:r>
    </w:p>
    <w:p w14:paraId="297B95A4"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GX, cannot be assessed: _________________ </w:t>
      </w:r>
    </w:p>
    <w:p w14:paraId="05286CDA" w14:textId="77777777" w:rsidR="00F93EC6" w:rsidRPr="00A57354" w:rsidRDefault="00A57354">
      <w:pPr>
        <w:spacing w:after="0"/>
        <w:rPr>
          <w:rFonts w:ascii="Arial" w:eastAsia="Times New Roman" w:hAnsi="Arial" w:cs="Arial"/>
          <w:i/>
          <w:iCs/>
          <w:color w:val="000000" w:themeColor="text1"/>
          <w:sz w:val="16"/>
          <w:szCs w:val="16"/>
          <w:lang w:val="en"/>
        </w:rPr>
      </w:pPr>
      <w:r w:rsidRPr="00A57354">
        <w:rPr>
          <w:rFonts w:ascii="Arial" w:eastAsia="Times New Roman" w:hAnsi="Arial" w:cs="Arial"/>
          <w:i/>
          <w:iCs/>
          <w:color w:val="000000" w:themeColor="text1"/>
          <w:sz w:val="16"/>
          <w:szCs w:val="16"/>
          <w:lang w:val="en"/>
        </w:rPr>
        <w:t xml:space="preserve">Other </w:t>
      </w:r>
    </w:p>
    <w:p w14:paraId="7AE4AA7A"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Other (specify): _________________ </w:t>
      </w:r>
    </w:p>
    <w:p w14:paraId="316D0EDF"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Cannot be assessed: _________________ </w:t>
      </w:r>
    </w:p>
    <w:p w14:paraId="3FE040ED"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Not applicable: _________________ </w:t>
      </w:r>
    </w:p>
    <w:p w14:paraId="19279B9E" w14:textId="77777777" w:rsidR="00F93EC6" w:rsidRPr="00A57354" w:rsidRDefault="00F93EC6">
      <w:pPr>
        <w:spacing w:after="0"/>
        <w:divId w:val="130945696"/>
        <w:rPr>
          <w:rFonts w:ascii="Arial" w:eastAsia="Times New Roman" w:hAnsi="Arial" w:cs="Arial"/>
          <w:color w:val="000000" w:themeColor="text1"/>
          <w:sz w:val="20"/>
          <w:szCs w:val="20"/>
          <w:lang w:val="en"/>
        </w:rPr>
      </w:pPr>
    </w:p>
    <w:p w14:paraId="1F89B5DF" w14:textId="77777777" w:rsidR="00F93EC6" w:rsidRPr="00A57354" w:rsidRDefault="00A57354">
      <w:pPr>
        <w:spacing w:after="0"/>
        <w:rPr>
          <w:rFonts w:ascii="Arial" w:eastAsia="Times New Roman" w:hAnsi="Arial" w:cs="Arial"/>
          <w:b/>
          <w:bCs/>
          <w:color w:val="000000" w:themeColor="text1"/>
          <w:sz w:val="20"/>
          <w:szCs w:val="20"/>
          <w:lang w:val="en"/>
        </w:rPr>
      </w:pPr>
      <w:r w:rsidRPr="00A57354">
        <w:rPr>
          <w:rFonts w:ascii="Arial" w:eastAsia="Times New Roman" w:hAnsi="Arial" w:cs="Arial"/>
          <w:b/>
          <w:bCs/>
          <w:color w:val="000000" w:themeColor="text1"/>
          <w:sz w:val="20"/>
          <w:szCs w:val="20"/>
          <w:lang w:val="en"/>
        </w:rPr>
        <w:t xml:space="preserve">Tumor Extent (Note </w:t>
      </w:r>
      <w:hyperlink w:anchor="2187" w:history="1">
        <w:r w:rsidRPr="00A57354">
          <w:rPr>
            <w:rStyle w:val="Hyperlink"/>
            <w:rFonts w:ascii="Arial" w:eastAsia="Times New Roman" w:hAnsi="Arial" w:cs="Arial"/>
            <w:b/>
            <w:bCs/>
            <w:color w:val="000000" w:themeColor="text1"/>
            <w:sz w:val="20"/>
            <w:szCs w:val="20"/>
            <w:lang w:val="en"/>
          </w:rPr>
          <w:t>D</w:t>
        </w:r>
      </w:hyperlink>
      <w:r w:rsidRPr="00A57354">
        <w:rPr>
          <w:rFonts w:ascii="Arial" w:eastAsia="Times New Roman" w:hAnsi="Arial" w:cs="Arial"/>
          <w:b/>
          <w:bCs/>
          <w:color w:val="000000" w:themeColor="text1"/>
          <w:sz w:val="20"/>
          <w:szCs w:val="20"/>
          <w:lang w:val="en"/>
        </w:rPr>
        <w:t xml:space="preserve">) </w:t>
      </w:r>
    </w:p>
    <w:p w14:paraId="0112EBB4"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Noninvasive papillary carcinoma </w:t>
      </w:r>
    </w:p>
    <w:p w14:paraId="4DE91B00"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Carcinoma in situ </w:t>
      </w:r>
    </w:p>
    <w:p w14:paraId="02BDBB34"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Invades subepithelial connective tissue </w:t>
      </w:r>
    </w:p>
    <w:p w14:paraId="43C35D8E"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Invades muscularis </w:t>
      </w:r>
    </w:p>
    <w:p w14:paraId="38E8FC1C"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Invades beyond muscularis into </w:t>
      </w:r>
      <w:proofErr w:type="spellStart"/>
      <w:r w:rsidRPr="00A57354">
        <w:rPr>
          <w:rFonts w:ascii="Arial" w:eastAsia="Times New Roman" w:hAnsi="Arial" w:cs="Arial"/>
          <w:color w:val="000000" w:themeColor="text1"/>
          <w:sz w:val="20"/>
          <w:szCs w:val="20"/>
          <w:lang w:val="en"/>
        </w:rPr>
        <w:t>peripelvic</w:t>
      </w:r>
      <w:proofErr w:type="spellEnd"/>
      <w:r w:rsidRPr="00A57354">
        <w:rPr>
          <w:rFonts w:ascii="Arial" w:eastAsia="Times New Roman" w:hAnsi="Arial" w:cs="Arial"/>
          <w:color w:val="000000" w:themeColor="text1"/>
          <w:sz w:val="20"/>
          <w:szCs w:val="20"/>
          <w:lang w:val="en"/>
        </w:rPr>
        <w:t xml:space="preserve"> fat or renal parenchyma (for renal pelvis only) </w:t>
      </w:r>
    </w:p>
    <w:p w14:paraId="5D1CA1C0"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Invades beyond muscularis into periureteric fat (for ureter only) </w:t>
      </w:r>
    </w:p>
    <w:p w14:paraId="2E762BF3"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Invades adjacent organs or through the kidney into perinephric fat: _________________ </w:t>
      </w:r>
    </w:p>
    <w:p w14:paraId="0680E405" w14:textId="5B685CC3"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Cannot be </w:t>
      </w:r>
      <w:r w:rsidR="007A13C0" w:rsidRPr="00A57354">
        <w:rPr>
          <w:rFonts w:ascii="Arial" w:eastAsia="Times New Roman" w:hAnsi="Arial" w:cs="Arial"/>
          <w:color w:val="000000" w:themeColor="text1"/>
          <w:sz w:val="20"/>
          <w:szCs w:val="20"/>
          <w:lang w:val="en"/>
        </w:rPr>
        <w:t>determined</w:t>
      </w:r>
      <w:r w:rsidRPr="00A57354">
        <w:rPr>
          <w:rFonts w:ascii="Arial" w:eastAsia="Times New Roman" w:hAnsi="Arial" w:cs="Arial"/>
          <w:color w:val="000000" w:themeColor="text1"/>
          <w:sz w:val="20"/>
          <w:szCs w:val="20"/>
          <w:lang w:val="en"/>
        </w:rPr>
        <w:t xml:space="preserve">: _________________ </w:t>
      </w:r>
    </w:p>
    <w:p w14:paraId="19B84605" w14:textId="77777777" w:rsidR="00F93EC6" w:rsidRPr="00A57354" w:rsidRDefault="00F93EC6">
      <w:pPr>
        <w:spacing w:after="0"/>
        <w:divId w:val="130945696"/>
        <w:rPr>
          <w:rFonts w:ascii="Arial" w:eastAsia="Times New Roman" w:hAnsi="Arial" w:cs="Arial"/>
          <w:color w:val="000000" w:themeColor="text1"/>
          <w:sz w:val="20"/>
          <w:szCs w:val="20"/>
          <w:lang w:val="en"/>
        </w:rPr>
      </w:pPr>
    </w:p>
    <w:p w14:paraId="4D62FC1E" w14:textId="77777777" w:rsidR="00F93EC6" w:rsidRPr="00A57354" w:rsidRDefault="00A57354">
      <w:pPr>
        <w:spacing w:after="0"/>
        <w:rPr>
          <w:rFonts w:ascii="Arial" w:eastAsia="Times New Roman" w:hAnsi="Arial" w:cs="Arial"/>
          <w:b/>
          <w:bCs/>
          <w:color w:val="000000" w:themeColor="text1"/>
          <w:sz w:val="20"/>
          <w:szCs w:val="20"/>
          <w:lang w:val="en"/>
        </w:rPr>
      </w:pPr>
      <w:r w:rsidRPr="00A57354">
        <w:rPr>
          <w:rFonts w:ascii="Arial" w:eastAsia="Times New Roman" w:hAnsi="Arial" w:cs="Arial"/>
          <w:b/>
          <w:bCs/>
          <w:color w:val="000000" w:themeColor="text1"/>
          <w:sz w:val="20"/>
          <w:szCs w:val="20"/>
          <w:lang w:val="en"/>
        </w:rPr>
        <w:t>+</w:t>
      </w:r>
      <w:proofErr w:type="spellStart"/>
      <w:r w:rsidRPr="00A57354">
        <w:rPr>
          <w:rFonts w:ascii="Arial" w:eastAsia="Times New Roman" w:hAnsi="Arial" w:cs="Arial"/>
          <w:b/>
          <w:bCs/>
          <w:color w:val="000000" w:themeColor="text1"/>
          <w:sz w:val="20"/>
          <w:szCs w:val="20"/>
          <w:lang w:val="en"/>
        </w:rPr>
        <w:t>Lymphovascular</w:t>
      </w:r>
      <w:proofErr w:type="spellEnd"/>
      <w:r w:rsidRPr="00A57354">
        <w:rPr>
          <w:rFonts w:ascii="Arial" w:eastAsia="Times New Roman" w:hAnsi="Arial" w:cs="Arial"/>
          <w:b/>
          <w:bCs/>
          <w:color w:val="000000" w:themeColor="text1"/>
          <w:sz w:val="20"/>
          <w:szCs w:val="20"/>
          <w:lang w:val="en"/>
        </w:rPr>
        <w:t xml:space="preserve"> Invasion </w:t>
      </w:r>
    </w:p>
    <w:p w14:paraId="696EDD9E"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Not identified </w:t>
      </w:r>
    </w:p>
    <w:p w14:paraId="5D38E49E"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Present </w:t>
      </w:r>
    </w:p>
    <w:p w14:paraId="6AA762A7"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Cannot be determined: _________________ </w:t>
      </w:r>
    </w:p>
    <w:p w14:paraId="32809808" w14:textId="77777777" w:rsidR="00F93EC6" w:rsidRPr="00A57354" w:rsidRDefault="00F93EC6">
      <w:pPr>
        <w:spacing w:after="0"/>
        <w:divId w:val="130945696"/>
        <w:rPr>
          <w:rFonts w:ascii="Arial" w:eastAsia="Times New Roman" w:hAnsi="Arial" w:cs="Arial"/>
          <w:color w:val="000000" w:themeColor="text1"/>
          <w:sz w:val="20"/>
          <w:szCs w:val="20"/>
          <w:lang w:val="en"/>
        </w:rPr>
      </w:pPr>
    </w:p>
    <w:p w14:paraId="0A552BF3" w14:textId="77777777" w:rsidR="00F93EC6" w:rsidRPr="00A57354" w:rsidRDefault="00A57354">
      <w:pPr>
        <w:spacing w:after="0"/>
        <w:rPr>
          <w:rFonts w:ascii="Arial" w:eastAsia="Times New Roman" w:hAnsi="Arial" w:cs="Arial"/>
          <w:b/>
          <w:bCs/>
          <w:color w:val="000000" w:themeColor="text1"/>
          <w:sz w:val="20"/>
          <w:szCs w:val="20"/>
          <w:lang w:val="en"/>
        </w:rPr>
      </w:pPr>
      <w:r w:rsidRPr="00A57354">
        <w:rPr>
          <w:rFonts w:ascii="Arial" w:eastAsia="Times New Roman" w:hAnsi="Arial" w:cs="Arial"/>
          <w:b/>
          <w:bCs/>
          <w:color w:val="000000" w:themeColor="text1"/>
          <w:sz w:val="20"/>
          <w:szCs w:val="20"/>
          <w:lang w:val="en"/>
        </w:rPr>
        <w:t xml:space="preserve">+Tumor Configuration (select all that apply) </w:t>
      </w:r>
    </w:p>
    <w:p w14:paraId="0083AFDF"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Papillary </w:t>
      </w:r>
    </w:p>
    <w:p w14:paraId="56FEA007"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Solid / nodule </w:t>
      </w:r>
    </w:p>
    <w:p w14:paraId="014E1838"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Flat </w:t>
      </w:r>
    </w:p>
    <w:p w14:paraId="2C03DBF6"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Ulcerated </w:t>
      </w:r>
    </w:p>
    <w:p w14:paraId="2B1A2803"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Other (specify): _________________ </w:t>
      </w:r>
    </w:p>
    <w:p w14:paraId="257DD08C"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Cannot be determined: _________________ </w:t>
      </w:r>
    </w:p>
    <w:p w14:paraId="66B657B2" w14:textId="77777777" w:rsidR="00F93EC6" w:rsidRPr="00A57354" w:rsidRDefault="00F93EC6">
      <w:pPr>
        <w:spacing w:after="0"/>
        <w:divId w:val="130945696"/>
        <w:rPr>
          <w:rFonts w:ascii="Arial" w:eastAsia="Times New Roman" w:hAnsi="Arial" w:cs="Arial"/>
          <w:color w:val="000000" w:themeColor="text1"/>
          <w:sz w:val="20"/>
          <w:szCs w:val="20"/>
          <w:lang w:val="en"/>
        </w:rPr>
      </w:pPr>
    </w:p>
    <w:p w14:paraId="7C4F3F22" w14:textId="77777777" w:rsidR="00F93EC6" w:rsidRPr="00A57354" w:rsidRDefault="00A57354">
      <w:pPr>
        <w:spacing w:after="0"/>
        <w:rPr>
          <w:rFonts w:ascii="Arial" w:eastAsia="Times New Roman" w:hAnsi="Arial" w:cs="Arial"/>
          <w:b/>
          <w:bCs/>
          <w:color w:val="000000" w:themeColor="text1"/>
          <w:sz w:val="20"/>
          <w:szCs w:val="20"/>
          <w:lang w:val="en"/>
        </w:rPr>
      </w:pPr>
      <w:r w:rsidRPr="00A57354">
        <w:rPr>
          <w:rFonts w:ascii="Arial" w:eastAsia="Times New Roman" w:hAnsi="Arial" w:cs="Arial"/>
          <w:b/>
          <w:bCs/>
          <w:color w:val="000000" w:themeColor="text1"/>
          <w:sz w:val="20"/>
          <w:szCs w:val="20"/>
          <w:lang w:val="en"/>
        </w:rPr>
        <w:t xml:space="preserve">Muscularis Propria (for determining </w:t>
      </w:r>
      <w:proofErr w:type="spellStart"/>
      <w:r w:rsidRPr="00A57354">
        <w:rPr>
          <w:rFonts w:ascii="Arial" w:eastAsia="Times New Roman" w:hAnsi="Arial" w:cs="Arial"/>
          <w:b/>
          <w:bCs/>
          <w:color w:val="000000" w:themeColor="text1"/>
          <w:sz w:val="20"/>
          <w:szCs w:val="20"/>
          <w:lang w:val="en"/>
        </w:rPr>
        <w:t>pT</w:t>
      </w:r>
      <w:proofErr w:type="spellEnd"/>
      <w:r w:rsidRPr="00A57354">
        <w:rPr>
          <w:rFonts w:ascii="Arial" w:eastAsia="Times New Roman" w:hAnsi="Arial" w:cs="Arial"/>
          <w:b/>
          <w:bCs/>
          <w:color w:val="000000" w:themeColor="text1"/>
          <w:sz w:val="20"/>
          <w:szCs w:val="20"/>
          <w:lang w:val="en"/>
        </w:rPr>
        <w:t xml:space="preserve"> category) (Note </w:t>
      </w:r>
      <w:hyperlink w:anchor="2187" w:history="1">
        <w:r w:rsidRPr="00A57354">
          <w:rPr>
            <w:rStyle w:val="Hyperlink"/>
            <w:rFonts w:ascii="Arial" w:eastAsia="Times New Roman" w:hAnsi="Arial" w:cs="Arial"/>
            <w:b/>
            <w:bCs/>
            <w:color w:val="000000" w:themeColor="text1"/>
            <w:sz w:val="20"/>
            <w:szCs w:val="20"/>
            <w:lang w:val="en"/>
          </w:rPr>
          <w:t>D</w:t>
        </w:r>
      </w:hyperlink>
      <w:r w:rsidRPr="00A57354">
        <w:rPr>
          <w:rFonts w:ascii="Arial" w:eastAsia="Times New Roman" w:hAnsi="Arial" w:cs="Arial"/>
          <w:b/>
          <w:bCs/>
          <w:color w:val="000000" w:themeColor="text1"/>
          <w:sz w:val="20"/>
          <w:szCs w:val="20"/>
          <w:lang w:val="en"/>
        </w:rPr>
        <w:t xml:space="preserve">) </w:t>
      </w:r>
    </w:p>
    <w:p w14:paraId="0736006E"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Not identified </w:t>
      </w:r>
    </w:p>
    <w:p w14:paraId="3DBB1FDA"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Present </w:t>
      </w:r>
    </w:p>
    <w:p w14:paraId="4EC1C842"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Cannot be determined: _________________ </w:t>
      </w:r>
    </w:p>
    <w:p w14:paraId="7B2C728D" w14:textId="77777777" w:rsidR="00F93EC6" w:rsidRPr="00A57354" w:rsidRDefault="00F93EC6">
      <w:pPr>
        <w:spacing w:after="0"/>
        <w:divId w:val="130945696"/>
        <w:rPr>
          <w:rFonts w:ascii="Arial" w:eastAsia="Times New Roman" w:hAnsi="Arial" w:cs="Arial"/>
          <w:color w:val="000000" w:themeColor="text1"/>
          <w:sz w:val="20"/>
          <w:szCs w:val="20"/>
          <w:lang w:val="en"/>
        </w:rPr>
      </w:pPr>
    </w:p>
    <w:p w14:paraId="73337E9C" w14:textId="77777777" w:rsidR="00F93EC6" w:rsidRPr="00A57354" w:rsidRDefault="00A57354">
      <w:pPr>
        <w:spacing w:after="0"/>
        <w:rPr>
          <w:rFonts w:ascii="Arial" w:eastAsia="Times New Roman" w:hAnsi="Arial" w:cs="Arial"/>
          <w:b/>
          <w:bCs/>
          <w:color w:val="000000" w:themeColor="text1"/>
          <w:sz w:val="20"/>
          <w:szCs w:val="20"/>
          <w:lang w:val="en"/>
        </w:rPr>
      </w:pPr>
      <w:r w:rsidRPr="00A57354">
        <w:rPr>
          <w:rFonts w:ascii="Arial" w:eastAsia="Times New Roman" w:hAnsi="Arial" w:cs="Arial"/>
          <w:b/>
          <w:bCs/>
          <w:color w:val="000000" w:themeColor="text1"/>
          <w:sz w:val="20"/>
          <w:szCs w:val="20"/>
          <w:lang w:val="en"/>
        </w:rPr>
        <w:t xml:space="preserve">+Tumor Comment: _________________ </w:t>
      </w:r>
    </w:p>
    <w:p w14:paraId="198D1C63" w14:textId="77777777" w:rsidR="00F93EC6" w:rsidRPr="00A57354" w:rsidRDefault="00F93EC6">
      <w:pPr>
        <w:spacing w:after="0"/>
        <w:divId w:val="130945696"/>
        <w:rPr>
          <w:rFonts w:ascii="Arial" w:eastAsia="Times New Roman" w:hAnsi="Arial" w:cs="Arial"/>
          <w:color w:val="000000" w:themeColor="text1"/>
          <w:sz w:val="20"/>
          <w:szCs w:val="20"/>
          <w:lang w:val="en"/>
        </w:rPr>
      </w:pPr>
    </w:p>
    <w:p w14:paraId="5586C33A" w14:textId="77777777" w:rsidR="00F93EC6" w:rsidRPr="00A57354" w:rsidRDefault="00A57354">
      <w:pPr>
        <w:spacing w:after="0"/>
        <w:rPr>
          <w:rFonts w:ascii="Arial" w:eastAsia="Times New Roman" w:hAnsi="Arial" w:cs="Arial"/>
          <w:b/>
          <w:bCs/>
          <w:color w:val="000000" w:themeColor="text1"/>
          <w:sz w:val="20"/>
          <w:szCs w:val="20"/>
          <w:lang w:val="en"/>
        </w:rPr>
      </w:pPr>
      <w:r w:rsidRPr="00A57354">
        <w:rPr>
          <w:rFonts w:ascii="Arial" w:eastAsia="Times New Roman" w:hAnsi="Arial" w:cs="Arial"/>
          <w:b/>
          <w:bCs/>
          <w:color w:val="000000" w:themeColor="text1"/>
          <w:sz w:val="20"/>
          <w:szCs w:val="20"/>
          <w:lang w:val="en"/>
        </w:rPr>
        <w:t xml:space="preserve">ADDITIONAL FINDINGS (Note </w:t>
      </w:r>
      <w:hyperlink w:anchor="2186" w:history="1">
        <w:r w:rsidRPr="00A57354">
          <w:rPr>
            <w:rStyle w:val="Hyperlink"/>
            <w:rFonts w:ascii="Arial" w:eastAsia="Times New Roman" w:hAnsi="Arial" w:cs="Arial"/>
            <w:b/>
            <w:bCs/>
            <w:color w:val="000000" w:themeColor="text1"/>
            <w:sz w:val="20"/>
            <w:szCs w:val="20"/>
            <w:lang w:val="en"/>
          </w:rPr>
          <w:t>C</w:t>
        </w:r>
      </w:hyperlink>
      <w:r w:rsidRPr="00A57354">
        <w:rPr>
          <w:rFonts w:ascii="Arial" w:eastAsia="Times New Roman" w:hAnsi="Arial" w:cs="Arial"/>
          <w:b/>
          <w:bCs/>
          <w:color w:val="000000" w:themeColor="text1"/>
          <w:sz w:val="20"/>
          <w:szCs w:val="20"/>
          <w:lang w:val="en"/>
        </w:rPr>
        <w:t xml:space="preserve">) </w:t>
      </w:r>
    </w:p>
    <w:p w14:paraId="2DFC69EE" w14:textId="77777777" w:rsidR="00F93EC6" w:rsidRPr="00A57354" w:rsidRDefault="00F93EC6">
      <w:pPr>
        <w:spacing w:after="0"/>
        <w:divId w:val="130945696"/>
        <w:rPr>
          <w:rFonts w:ascii="Arial" w:eastAsia="Times New Roman" w:hAnsi="Arial" w:cs="Arial"/>
          <w:color w:val="000000" w:themeColor="text1"/>
          <w:sz w:val="20"/>
          <w:szCs w:val="20"/>
          <w:lang w:val="en"/>
        </w:rPr>
      </w:pPr>
    </w:p>
    <w:p w14:paraId="47788B7A" w14:textId="77777777" w:rsidR="00F93EC6" w:rsidRPr="00A57354" w:rsidRDefault="00A57354">
      <w:pPr>
        <w:spacing w:after="0"/>
        <w:rPr>
          <w:rFonts w:ascii="Arial" w:eastAsia="Times New Roman" w:hAnsi="Arial" w:cs="Arial"/>
          <w:b/>
          <w:bCs/>
          <w:color w:val="000000" w:themeColor="text1"/>
          <w:sz w:val="20"/>
          <w:szCs w:val="20"/>
          <w:lang w:val="en"/>
        </w:rPr>
      </w:pPr>
      <w:r w:rsidRPr="00A57354">
        <w:rPr>
          <w:rFonts w:ascii="Arial" w:eastAsia="Times New Roman" w:hAnsi="Arial" w:cs="Arial"/>
          <w:b/>
          <w:bCs/>
          <w:color w:val="000000" w:themeColor="text1"/>
          <w:sz w:val="20"/>
          <w:szCs w:val="20"/>
          <w:lang w:val="en"/>
        </w:rPr>
        <w:t xml:space="preserve">+Associated Epithelial Lesions (Note </w:t>
      </w:r>
      <w:hyperlink w:anchor="2186" w:history="1">
        <w:r w:rsidRPr="00A57354">
          <w:rPr>
            <w:rStyle w:val="Hyperlink"/>
            <w:rFonts w:ascii="Arial" w:eastAsia="Times New Roman" w:hAnsi="Arial" w:cs="Arial"/>
            <w:b/>
            <w:bCs/>
            <w:color w:val="000000" w:themeColor="text1"/>
            <w:sz w:val="20"/>
            <w:szCs w:val="20"/>
            <w:lang w:val="en"/>
          </w:rPr>
          <w:t>C</w:t>
        </w:r>
      </w:hyperlink>
      <w:r w:rsidRPr="00A57354">
        <w:rPr>
          <w:rFonts w:ascii="Arial" w:eastAsia="Times New Roman" w:hAnsi="Arial" w:cs="Arial"/>
          <w:b/>
          <w:bCs/>
          <w:color w:val="000000" w:themeColor="text1"/>
          <w:sz w:val="20"/>
          <w:szCs w:val="20"/>
          <w:lang w:val="en"/>
        </w:rPr>
        <w:t xml:space="preserve">) (select all that apply) </w:t>
      </w:r>
    </w:p>
    <w:p w14:paraId="768BB41D"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None identified </w:t>
      </w:r>
    </w:p>
    <w:p w14:paraId="6889B2D8"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Urothelial papilloma </w:t>
      </w:r>
    </w:p>
    <w:p w14:paraId="059F017B"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Urothelial papilloma, inverted type </w:t>
      </w:r>
    </w:p>
    <w:p w14:paraId="40088C92"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Papillary urothelial neoplasm, low malignant potential (PUNLMP) </w:t>
      </w:r>
    </w:p>
    <w:p w14:paraId="2305A26B"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Urothelial proliferation of uncertain malignant potential </w:t>
      </w:r>
    </w:p>
    <w:p w14:paraId="2A34B37F"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Urothelial dysplasia </w:t>
      </w:r>
    </w:p>
    <w:p w14:paraId="42D6D3B2"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Other (specify): _________________ </w:t>
      </w:r>
    </w:p>
    <w:p w14:paraId="46843538"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Cannot be determined: _________________ </w:t>
      </w:r>
    </w:p>
    <w:p w14:paraId="58FA9237" w14:textId="65780A7E" w:rsidR="00DD17FE" w:rsidRPr="00A57354" w:rsidRDefault="00DD17FE">
      <w:pPr>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br w:type="page"/>
      </w:r>
    </w:p>
    <w:p w14:paraId="49376AF3" w14:textId="77777777" w:rsidR="00F93EC6" w:rsidRPr="00A57354" w:rsidRDefault="00F93EC6">
      <w:pPr>
        <w:spacing w:after="0"/>
        <w:divId w:val="130945696"/>
        <w:rPr>
          <w:rFonts w:ascii="Arial" w:eastAsia="Times New Roman" w:hAnsi="Arial" w:cs="Arial"/>
          <w:color w:val="000000" w:themeColor="text1"/>
          <w:sz w:val="20"/>
          <w:szCs w:val="20"/>
          <w:lang w:val="en"/>
        </w:rPr>
      </w:pPr>
    </w:p>
    <w:p w14:paraId="1FC81EE6" w14:textId="77777777" w:rsidR="00F93EC6" w:rsidRPr="00A57354" w:rsidRDefault="00A57354">
      <w:pPr>
        <w:spacing w:after="0"/>
        <w:rPr>
          <w:rFonts w:ascii="Arial" w:eastAsia="Times New Roman" w:hAnsi="Arial" w:cs="Arial"/>
          <w:b/>
          <w:bCs/>
          <w:color w:val="000000" w:themeColor="text1"/>
          <w:sz w:val="20"/>
          <w:szCs w:val="20"/>
          <w:lang w:val="en"/>
        </w:rPr>
      </w:pPr>
      <w:r w:rsidRPr="00A57354">
        <w:rPr>
          <w:rFonts w:ascii="Arial" w:eastAsia="Times New Roman" w:hAnsi="Arial" w:cs="Arial"/>
          <w:b/>
          <w:bCs/>
          <w:color w:val="000000" w:themeColor="text1"/>
          <w:sz w:val="20"/>
          <w:szCs w:val="20"/>
          <w:lang w:val="en"/>
        </w:rPr>
        <w:t xml:space="preserve">+Additional Findings (select all that apply) </w:t>
      </w:r>
    </w:p>
    <w:p w14:paraId="5B562C01"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Inflammation / regenerative changes </w:t>
      </w:r>
    </w:p>
    <w:p w14:paraId="13E30306"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Therapy-related changes </w:t>
      </w:r>
    </w:p>
    <w:p w14:paraId="06F7BCCC"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Cautery artifact </w:t>
      </w:r>
    </w:p>
    <w:p w14:paraId="691299C0"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Cystitis cystica et </w:t>
      </w:r>
      <w:proofErr w:type="spellStart"/>
      <w:r w:rsidRPr="00A57354">
        <w:rPr>
          <w:rFonts w:ascii="Arial" w:eastAsia="Times New Roman" w:hAnsi="Arial" w:cs="Arial"/>
          <w:color w:val="000000" w:themeColor="text1"/>
          <w:sz w:val="20"/>
          <w:szCs w:val="20"/>
          <w:lang w:val="en"/>
        </w:rPr>
        <w:t>glandularis</w:t>
      </w:r>
      <w:proofErr w:type="spellEnd"/>
      <w:r w:rsidRPr="00A57354">
        <w:rPr>
          <w:rFonts w:ascii="Arial" w:eastAsia="Times New Roman" w:hAnsi="Arial" w:cs="Arial"/>
          <w:color w:val="000000" w:themeColor="text1"/>
          <w:sz w:val="20"/>
          <w:szCs w:val="20"/>
          <w:lang w:val="en"/>
        </w:rPr>
        <w:t xml:space="preserve"> </w:t>
      </w:r>
    </w:p>
    <w:p w14:paraId="09A14B12"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Keratinizing squamous metaplasia </w:t>
      </w:r>
    </w:p>
    <w:p w14:paraId="0BC9AFBC"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Intestinal metaplasia </w:t>
      </w:r>
    </w:p>
    <w:p w14:paraId="536769A1" w14:textId="77777777" w:rsidR="00F93EC6" w:rsidRPr="00A57354" w:rsidRDefault="00A57354">
      <w:pPr>
        <w:spacing w:after="0"/>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 xml:space="preserve">___ Other (specify): _________________ </w:t>
      </w:r>
    </w:p>
    <w:p w14:paraId="414C3761" w14:textId="77777777" w:rsidR="00F93EC6" w:rsidRPr="00A57354" w:rsidRDefault="00F93EC6">
      <w:pPr>
        <w:spacing w:after="0"/>
        <w:divId w:val="130945696"/>
        <w:rPr>
          <w:rFonts w:ascii="Arial" w:eastAsia="Times New Roman" w:hAnsi="Arial" w:cs="Arial"/>
          <w:color w:val="000000" w:themeColor="text1"/>
          <w:sz w:val="20"/>
          <w:szCs w:val="20"/>
          <w:lang w:val="en"/>
        </w:rPr>
      </w:pPr>
    </w:p>
    <w:p w14:paraId="23F561AD" w14:textId="77777777" w:rsidR="00F93EC6" w:rsidRPr="00A57354" w:rsidRDefault="00A57354">
      <w:pPr>
        <w:spacing w:after="0"/>
        <w:rPr>
          <w:rFonts w:ascii="Arial" w:eastAsia="Times New Roman" w:hAnsi="Arial" w:cs="Arial"/>
          <w:b/>
          <w:bCs/>
          <w:color w:val="000000" w:themeColor="text1"/>
          <w:sz w:val="20"/>
          <w:szCs w:val="20"/>
          <w:lang w:val="en"/>
        </w:rPr>
      </w:pPr>
      <w:r w:rsidRPr="00A57354">
        <w:rPr>
          <w:rFonts w:ascii="Arial" w:eastAsia="Times New Roman" w:hAnsi="Arial" w:cs="Arial"/>
          <w:b/>
          <w:bCs/>
          <w:color w:val="000000" w:themeColor="text1"/>
          <w:sz w:val="20"/>
          <w:szCs w:val="20"/>
          <w:lang w:val="en"/>
        </w:rPr>
        <w:t xml:space="preserve">COMMENTS </w:t>
      </w:r>
    </w:p>
    <w:p w14:paraId="17B0F0BC" w14:textId="77777777" w:rsidR="00F93EC6" w:rsidRPr="00A57354" w:rsidRDefault="00F93EC6">
      <w:pPr>
        <w:spacing w:after="0"/>
        <w:divId w:val="130945696"/>
        <w:rPr>
          <w:rFonts w:ascii="Arial" w:eastAsia="Times New Roman" w:hAnsi="Arial" w:cs="Arial"/>
          <w:color w:val="000000" w:themeColor="text1"/>
          <w:sz w:val="20"/>
          <w:szCs w:val="20"/>
          <w:lang w:val="en"/>
        </w:rPr>
      </w:pPr>
    </w:p>
    <w:p w14:paraId="7A100953" w14:textId="77777777" w:rsidR="00F93EC6" w:rsidRPr="00A57354" w:rsidRDefault="00A57354">
      <w:pPr>
        <w:spacing w:after="0"/>
        <w:rPr>
          <w:rFonts w:ascii="Arial" w:eastAsia="Times New Roman" w:hAnsi="Arial" w:cs="Arial"/>
          <w:b/>
          <w:bCs/>
          <w:color w:val="000000" w:themeColor="text1"/>
          <w:sz w:val="20"/>
          <w:szCs w:val="20"/>
          <w:lang w:val="en"/>
        </w:rPr>
      </w:pPr>
      <w:r w:rsidRPr="00A57354">
        <w:rPr>
          <w:rFonts w:ascii="Arial" w:eastAsia="Times New Roman" w:hAnsi="Arial" w:cs="Arial"/>
          <w:b/>
          <w:bCs/>
          <w:color w:val="000000" w:themeColor="text1"/>
          <w:sz w:val="20"/>
          <w:szCs w:val="20"/>
          <w:lang w:val="en"/>
        </w:rPr>
        <w:t xml:space="preserve">Comment(s): _________________ </w:t>
      </w:r>
    </w:p>
    <w:p w14:paraId="5442BBB9" w14:textId="6E0ECAAF" w:rsidR="00DD17FE" w:rsidRPr="00A57354" w:rsidRDefault="00DD17FE">
      <w:pPr>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br w:type="page"/>
      </w:r>
    </w:p>
    <w:p w14:paraId="488296AE" w14:textId="77777777" w:rsidR="00F93EC6" w:rsidRPr="00A57354" w:rsidRDefault="00F93EC6">
      <w:pPr>
        <w:spacing w:after="0"/>
        <w:divId w:val="130945696"/>
        <w:rPr>
          <w:rFonts w:ascii="Arial" w:eastAsia="Times New Roman" w:hAnsi="Arial" w:cs="Arial"/>
          <w:color w:val="000000" w:themeColor="text1"/>
          <w:sz w:val="20"/>
          <w:szCs w:val="20"/>
          <w:lang w:val="en"/>
        </w:rPr>
      </w:pPr>
    </w:p>
    <w:p w14:paraId="1F288ABD" w14:textId="77777777" w:rsidR="00F93EC6" w:rsidRPr="00A57354" w:rsidRDefault="00A57354" w:rsidP="008B2BCF">
      <w:pPr>
        <w:pBdr>
          <w:bottom w:val="single" w:sz="4" w:space="1" w:color="auto"/>
        </w:pBdr>
        <w:spacing w:after="0"/>
        <w:rPr>
          <w:rFonts w:ascii="Arial" w:eastAsia="Times New Roman" w:hAnsi="Arial" w:cs="Arial"/>
          <w:b/>
          <w:bCs/>
          <w:color w:val="000000" w:themeColor="text1"/>
          <w:sz w:val="24"/>
          <w:szCs w:val="24"/>
          <w:lang w:val="en"/>
        </w:rPr>
      </w:pPr>
      <w:r w:rsidRPr="00A57354">
        <w:rPr>
          <w:rFonts w:ascii="Arial" w:eastAsia="Times New Roman" w:hAnsi="Arial" w:cs="Arial"/>
          <w:b/>
          <w:bCs/>
          <w:color w:val="000000" w:themeColor="text1"/>
          <w:sz w:val="24"/>
          <w:szCs w:val="24"/>
          <w:lang w:val="en"/>
        </w:rPr>
        <w:t>Explanatory Notes</w:t>
      </w:r>
    </w:p>
    <w:p w14:paraId="032A866E" w14:textId="77777777" w:rsidR="00DD17FE" w:rsidRPr="00A57354" w:rsidRDefault="00DD17FE">
      <w:pPr>
        <w:spacing w:after="0"/>
        <w:rPr>
          <w:rFonts w:ascii="Arial" w:eastAsia="Times New Roman" w:hAnsi="Arial" w:cs="Arial"/>
          <w:b/>
          <w:bCs/>
          <w:color w:val="000000" w:themeColor="text1"/>
          <w:sz w:val="20"/>
          <w:szCs w:val="20"/>
          <w:lang w:val="en"/>
        </w:rPr>
      </w:pPr>
    </w:p>
    <w:p w14:paraId="1C6578F9" w14:textId="282FDF73" w:rsidR="00DD17FE" w:rsidRPr="00A57354" w:rsidRDefault="00A57354" w:rsidP="00A57354">
      <w:pPr>
        <w:pStyle w:val="ListParagraph"/>
        <w:numPr>
          <w:ilvl w:val="0"/>
          <w:numId w:val="6"/>
        </w:numPr>
        <w:spacing w:after="0"/>
        <w:jc w:val="both"/>
        <w:rPr>
          <w:rFonts w:ascii="Arial" w:eastAsia="Times New Roman" w:hAnsi="Arial" w:cs="Arial"/>
          <w:b/>
          <w:bCs/>
          <w:color w:val="000000" w:themeColor="text1"/>
          <w:sz w:val="20"/>
          <w:szCs w:val="20"/>
          <w:lang w:val="en"/>
        </w:rPr>
      </w:pPr>
      <w:r w:rsidRPr="00A57354">
        <w:rPr>
          <w:rFonts w:ascii="Arial" w:eastAsia="Times New Roman" w:hAnsi="Arial" w:cs="Arial"/>
          <w:b/>
          <w:bCs/>
          <w:color w:val="000000" w:themeColor="text1"/>
          <w:sz w:val="20"/>
          <w:szCs w:val="20"/>
          <w:lang w:val="en"/>
        </w:rPr>
        <w:t>History</w:t>
      </w:r>
    </w:p>
    <w:p w14:paraId="56097D6E" w14:textId="19839099" w:rsidR="00F93EC6" w:rsidRPr="00A57354" w:rsidRDefault="00A57354" w:rsidP="00A57354">
      <w:pPr>
        <w:spacing w:after="0"/>
        <w:jc w:val="both"/>
        <w:rPr>
          <w:rFonts w:ascii="Arial" w:hAnsi="Arial" w:cs="Arial"/>
          <w:color w:val="000000" w:themeColor="text1"/>
          <w:sz w:val="20"/>
          <w:szCs w:val="20"/>
          <w:lang w:val="en"/>
        </w:rPr>
      </w:pPr>
      <w:r w:rsidRPr="00A57354">
        <w:rPr>
          <w:rFonts w:ascii="Arial" w:hAnsi="Arial" w:cs="Arial"/>
          <w:color w:val="000000" w:themeColor="text1"/>
          <w:sz w:val="20"/>
          <w:szCs w:val="20"/>
          <w:lang w:val="en"/>
        </w:rPr>
        <w:t>A relevant history is important for interpretation of all upper urinary tract (renal pelvis and ureter) specimens.</w:t>
      </w:r>
      <w:r w:rsidRPr="00A57354">
        <w:rPr>
          <w:rFonts w:ascii="Arial" w:hAnsi="Arial" w:cs="Arial"/>
          <w:color w:val="000000" w:themeColor="text1"/>
          <w:sz w:val="20"/>
          <w:szCs w:val="20"/>
          <w:vertAlign w:val="superscript"/>
          <w:lang w:val="en"/>
        </w:rPr>
        <w:t xml:space="preserve"> </w:t>
      </w:r>
      <w:r w:rsidRPr="00A57354">
        <w:rPr>
          <w:rFonts w:ascii="Arial" w:hAnsi="Arial" w:cs="Arial"/>
          <w:color w:val="000000" w:themeColor="text1"/>
          <w:sz w:val="20"/>
          <w:szCs w:val="20"/>
          <w:lang w:val="en"/>
        </w:rPr>
        <w:t> A history of renal stones, recent urinary tract procedures, infections, or obstruction can influence the interpretation of random biopsies obtained from patients with hematuria. Any neoplasms previously diagnosed should be specified, including the histologic type, primary site, and histologic</w:t>
      </w:r>
      <w:r w:rsidRPr="00A57354">
        <w:rPr>
          <w:rStyle w:val="Strong"/>
          <w:rFonts w:ascii="Arial" w:hAnsi="Arial" w:cs="Arial"/>
          <w:color w:val="000000" w:themeColor="text1"/>
          <w:sz w:val="20"/>
          <w:szCs w:val="20"/>
          <w:lang w:val="en"/>
        </w:rPr>
        <w:t xml:space="preserve"> </w:t>
      </w:r>
      <w:r w:rsidRPr="00A57354">
        <w:rPr>
          <w:rFonts w:ascii="Arial" w:hAnsi="Arial" w:cs="Arial"/>
          <w:color w:val="000000" w:themeColor="text1"/>
          <w:sz w:val="20"/>
          <w:szCs w:val="20"/>
          <w:lang w:val="en"/>
        </w:rPr>
        <w:t xml:space="preserve">grade. Primary tumors may be associated with hereditary nonpolyposis colon cancer (HNPCC) syndrome (Lynch syndrome II). Renal pelvic tumors are more often seen in analgesic abusers, who often have analgesic nephropathy, including papillary necrosis. If prior therapy has been given, it should be described (systemic or intravesical chemotherapy, immunotherapy, radiation, </w:t>
      </w:r>
      <w:proofErr w:type="spellStart"/>
      <w:r w:rsidRPr="00A57354">
        <w:rPr>
          <w:rFonts w:ascii="Arial" w:hAnsi="Arial" w:cs="Arial"/>
          <w:color w:val="000000" w:themeColor="text1"/>
          <w:sz w:val="20"/>
          <w:szCs w:val="20"/>
          <w:lang w:val="en"/>
        </w:rPr>
        <w:t>etc</w:t>
      </w:r>
      <w:proofErr w:type="spellEnd"/>
      <w:r w:rsidRPr="00A57354">
        <w:rPr>
          <w:rFonts w:ascii="Arial" w:hAnsi="Arial" w:cs="Arial"/>
          <w:color w:val="000000" w:themeColor="text1"/>
          <w:sz w:val="20"/>
          <w:szCs w:val="20"/>
          <w:lang w:val="en"/>
        </w:rPr>
        <w:t>). The method of collection and date also should be specified in urine cytology specimens. Cytologic specimens from the ureter or renal pelvis may be over-interpreted if their site of sampling is not stated.</w:t>
      </w:r>
    </w:p>
    <w:p w14:paraId="674F0A88" w14:textId="77777777" w:rsidR="00DD17FE" w:rsidRPr="00A57354" w:rsidRDefault="00DD17FE" w:rsidP="00A57354">
      <w:pPr>
        <w:spacing w:after="0"/>
        <w:jc w:val="both"/>
        <w:rPr>
          <w:rFonts w:ascii="Arial" w:eastAsia="Times New Roman" w:hAnsi="Arial" w:cs="Arial"/>
          <w:b/>
          <w:bCs/>
          <w:color w:val="000000" w:themeColor="text1"/>
          <w:sz w:val="20"/>
          <w:szCs w:val="20"/>
          <w:lang w:val="en"/>
        </w:rPr>
      </w:pPr>
    </w:p>
    <w:p w14:paraId="451DC53E" w14:textId="77777777" w:rsidR="00F93EC6" w:rsidRPr="00A57354" w:rsidRDefault="00A57354" w:rsidP="00A57354">
      <w:pPr>
        <w:spacing w:after="0"/>
        <w:jc w:val="both"/>
        <w:rPr>
          <w:rFonts w:ascii="Arial" w:eastAsia="Times New Roman" w:hAnsi="Arial" w:cs="Arial"/>
          <w:b/>
          <w:bCs/>
          <w:color w:val="000000" w:themeColor="text1"/>
          <w:sz w:val="20"/>
          <w:szCs w:val="20"/>
          <w:lang w:val="en"/>
        </w:rPr>
      </w:pPr>
      <w:r w:rsidRPr="00A57354">
        <w:rPr>
          <w:rFonts w:ascii="Arial" w:eastAsia="Times New Roman" w:hAnsi="Arial" w:cs="Arial"/>
          <w:b/>
          <w:bCs/>
          <w:color w:val="000000" w:themeColor="text1"/>
          <w:sz w:val="20"/>
          <w:szCs w:val="20"/>
          <w:lang w:val="en"/>
        </w:rPr>
        <w:t>B. Histologic Type</w:t>
      </w:r>
    </w:p>
    <w:p w14:paraId="77A7476D" w14:textId="557D877A" w:rsidR="00F93EC6" w:rsidRPr="00A57354" w:rsidRDefault="00A57354" w:rsidP="00A57354">
      <w:pPr>
        <w:spacing w:line="225" w:lineRule="atLeast"/>
        <w:jc w:val="both"/>
        <w:rPr>
          <w:rFonts w:ascii="Arial" w:hAnsi="Arial" w:cs="Arial"/>
          <w:color w:val="000000" w:themeColor="text1"/>
          <w:sz w:val="20"/>
          <w:szCs w:val="20"/>
          <w:lang w:val="en"/>
        </w:rPr>
      </w:pPr>
      <w:r w:rsidRPr="00A57354">
        <w:rPr>
          <w:rFonts w:ascii="Arial" w:hAnsi="Arial" w:cs="Arial"/>
          <w:color w:val="000000" w:themeColor="text1"/>
          <w:sz w:val="20"/>
          <w:szCs w:val="20"/>
          <w:lang w:val="en"/>
        </w:rPr>
        <w:t>Like the urinary bladder, the vast majority (more than 95%) of carcinomas of the renal pelvis and ureter are urothelial in origin.</w:t>
      </w:r>
      <w:hyperlink w:anchor="8514" w:tooltip="Delahunt B, Amin MB, Hofstader F, Hartmann A, Tyczynski JE. Tumours of the renal pelvis and ureter. In: Eble JN, Sauter G, Epstein JI, Sesterhenn IA, eds. World Health Organization Classification of Tumours: Pathology and Genetics of Tumours of the Urinary Sys" w:history="1">
        <w:r w:rsidRPr="00A57354">
          <w:rPr>
            <w:rStyle w:val="Hyperlink"/>
            <w:rFonts w:ascii="Arial" w:hAnsi="Arial" w:cs="Arial"/>
            <w:color w:val="000000" w:themeColor="text1"/>
            <w:sz w:val="20"/>
            <w:szCs w:val="20"/>
            <w:vertAlign w:val="superscript"/>
            <w:lang w:val="en"/>
          </w:rPr>
          <w:t>1,</w:t>
        </w:r>
      </w:hyperlink>
      <w:hyperlink w:anchor="8515" w:tooltip="Murphy WM, Grignon DJ, Perlman EJ. Tumors of the ureters and renal pelves. In: Tumors of the Kidney, Bladder, and Related Urinary Structures. AFIP Atlas of Tumor Pathology, Series 4. Washington, DC: American Registry of Pathology; 2004:375-379." w:history="1">
        <w:r w:rsidRPr="00A57354">
          <w:rPr>
            <w:rStyle w:val="Hyperlink"/>
            <w:rFonts w:ascii="Arial" w:hAnsi="Arial" w:cs="Arial"/>
            <w:color w:val="000000" w:themeColor="text1"/>
            <w:sz w:val="20"/>
            <w:szCs w:val="20"/>
            <w:vertAlign w:val="superscript"/>
            <w:lang w:val="en"/>
          </w:rPr>
          <w:t>2,</w:t>
        </w:r>
      </w:hyperlink>
      <w:hyperlink w:anchor="8516" w:tooltip="Moch H, Humphrey PA, Ulbright TM, Reuter VE. WHO Classification of Tumours of the Urinary System and Male Genital Organs. Geneva, Switzerland: WHO Press; 2016." w:history="1">
        <w:r w:rsidRPr="00A57354">
          <w:rPr>
            <w:rStyle w:val="Hyperlink"/>
            <w:rFonts w:ascii="Arial" w:hAnsi="Arial" w:cs="Arial"/>
            <w:color w:val="000000" w:themeColor="text1"/>
            <w:sz w:val="20"/>
            <w:szCs w:val="20"/>
            <w:vertAlign w:val="superscript"/>
            <w:lang w:val="en"/>
          </w:rPr>
          <w:t>3,</w:t>
        </w:r>
      </w:hyperlink>
      <w:hyperlink w:anchor="8517" w:tooltip="Olgac S, Mazumdar M, Dalbagni G, Reuter VE. Urothelial carcinoma of the renal pelvis: a clinicopathologic study of 130 cases. Am J Surg Pathol. 2004; 28:1545-1552." w:history="1">
        <w:r w:rsidRPr="00A57354">
          <w:rPr>
            <w:rStyle w:val="Hyperlink"/>
            <w:rFonts w:ascii="Arial" w:hAnsi="Arial" w:cs="Arial"/>
            <w:color w:val="000000" w:themeColor="text1"/>
            <w:sz w:val="20"/>
            <w:szCs w:val="20"/>
            <w:vertAlign w:val="superscript"/>
            <w:lang w:val="en"/>
          </w:rPr>
          <w:t>4,</w:t>
        </w:r>
      </w:hyperlink>
      <w:hyperlink w:anchor="8518" w:tooltip="Murphy WM. Diseases of the urinary bladder, urethra, ureters and renal pelvis. In: Murphy WM, ed. Urological Pathology. 2nd ed. Philadelphia, PA: WB Saunders Co; 1997:75-96." w:history="1">
        <w:r w:rsidRPr="00A57354">
          <w:rPr>
            <w:rStyle w:val="Hyperlink"/>
            <w:rFonts w:ascii="Arial" w:hAnsi="Arial" w:cs="Arial"/>
            <w:color w:val="000000" w:themeColor="text1"/>
            <w:sz w:val="20"/>
            <w:szCs w:val="20"/>
            <w:vertAlign w:val="superscript"/>
            <w:lang w:val="en"/>
          </w:rPr>
          <w:t>5,</w:t>
        </w:r>
      </w:hyperlink>
      <w:hyperlink w:anchor="8519" w:tooltip="Reuter VE. The urothelial tract: renal pelvis, ureter, urinary bladder, and urethra. In: Mills SE, Carter D, Greenson JK, Oberman HR, Reuter VE, Stoler MH, eds. Diagnostic Surgical Pathology. 4th ed. Philadelphia, PA: Lippincott Williams and Wilkins; 2004:2035" w:history="1">
        <w:r w:rsidRPr="00A57354">
          <w:rPr>
            <w:rStyle w:val="Hyperlink"/>
            <w:rFonts w:ascii="Arial" w:hAnsi="Arial" w:cs="Arial"/>
            <w:color w:val="000000" w:themeColor="text1"/>
            <w:sz w:val="20"/>
            <w:szCs w:val="20"/>
            <w:vertAlign w:val="superscript"/>
            <w:lang w:val="en"/>
          </w:rPr>
          <w:t>6,</w:t>
        </w:r>
      </w:hyperlink>
      <w:hyperlink w:anchor="8520" w:tooltip="Perez-Montiel D, Wakely PE, Hes O, Michal M, Suster S. High-grade urothelial carcinoma of the renal pelvis: clinicopathologic study of 108 cases with emphasis on unusual morphologic variants. Mod Pathol. 2006;19:494-503." w:history="1">
        <w:r w:rsidRPr="00A57354">
          <w:rPr>
            <w:rStyle w:val="Hyperlink"/>
            <w:rFonts w:ascii="Arial" w:hAnsi="Arial" w:cs="Arial"/>
            <w:color w:val="000000" w:themeColor="text1"/>
            <w:sz w:val="20"/>
            <w:szCs w:val="20"/>
            <w:vertAlign w:val="superscript"/>
            <w:lang w:val="en"/>
          </w:rPr>
          <w:t>7</w:t>
        </w:r>
      </w:hyperlink>
      <w:r w:rsidRPr="00A57354">
        <w:rPr>
          <w:rFonts w:ascii="Arial" w:hAnsi="Arial" w:cs="Arial"/>
          <w:color w:val="000000" w:themeColor="text1"/>
          <w:sz w:val="20"/>
          <w:szCs w:val="20"/>
          <w:lang w:val="en"/>
        </w:rPr>
        <w:t> The most recent 2016 World Health Organization (WHO) classification of tumors of the urothelial tract, including urethra, urinary bladder, ureter, and renal pelvis, is provided in this note. Benign tumors are included in this classification because, within the same patient, a spectrum of differentiation from benign to malignant tumors may be seen, either at the same time or over the clinical course of the disease. The full spectrum of invasive urothelial carcinoma and its variants as found in the urinary bladder may also be found in the upper tract. The distinction between a urothelial carcinoma with divergent squamous, glandular, or Müllerian differentiation, and a pure squamous cell carcinoma, adenocarcinoma or Müllerian is rather arbitrary. Most authorities, including the 2016 WHO classification, require a pure histology of squamous cell carcinoma, adenocarcinoma or Müllerian to designate a tumor as such, all others with recognizable papillary, invasive, or flat carcinoma in situ (CIS) urothelial component being considered as urothelial carcinoma with divergent differentiation. A malignant neoplasm with small cell neuroendocrine carcinoma component arising in the urinary tract is designated as small cell carcinoma.</w:t>
      </w:r>
    </w:p>
    <w:p w14:paraId="3789E8F2" w14:textId="19C22E68" w:rsidR="00F93EC6" w:rsidRPr="00A57354" w:rsidRDefault="00A57354" w:rsidP="00A57354">
      <w:pPr>
        <w:spacing w:line="225" w:lineRule="atLeast"/>
        <w:jc w:val="both"/>
        <w:rPr>
          <w:rFonts w:ascii="Arial" w:hAnsi="Arial" w:cs="Arial"/>
          <w:color w:val="000000" w:themeColor="text1"/>
          <w:sz w:val="20"/>
          <w:szCs w:val="20"/>
          <w:lang w:val="en"/>
        </w:rPr>
      </w:pPr>
      <w:r w:rsidRPr="00A57354">
        <w:rPr>
          <w:rFonts w:ascii="Arial" w:hAnsi="Arial" w:cs="Arial"/>
          <w:color w:val="000000" w:themeColor="text1"/>
          <w:sz w:val="20"/>
          <w:szCs w:val="20"/>
          <w:lang w:val="en"/>
        </w:rPr>
        <w:t>Lynch syndrome, also known as hereditary nonpolyposis colorectal cancer, predisposes patients to urological cancer, particularly upper tract urothelial carcinoma. Upper tract urothelial carcinoma develops in up to 28% of patients with known Lynch syndrome. Therefore, pathologists should be aware of Lynch syndrome and their important role of identifying Lynch syndrome patients by considering appropriate tissue tests. Recently several guidelines have been published regarding when and what tissue testing is appropriate for screening patients with upper tract urothelial carcinoma.</w:t>
      </w:r>
      <w:hyperlink w:anchor="8523" w:tooltip="Mork M, Hubosky SG, Rouprêt M, et al. Lynch syndrome: a primer for urologists and panel recommendations. J Urol. 2015;194(1):21-29." w:history="1">
        <w:r w:rsidRPr="00A57354">
          <w:rPr>
            <w:rStyle w:val="Hyperlink"/>
            <w:rFonts w:ascii="Arial" w:hAnsi="Arial" w:cs="Arial"/>
            <w:color w:val="000000" w:themeColor="text1"/>
            <w:sz w:val="20"/>
            <w:szCs w:val="20"/>
            <w:vertAlign w:val="superscript"/>
            <w:lang w:val="en"/>
          </w:rPr>
          <w:t>8,</w:t>
        </w:r>
      </w:hyperlink>
      <w:hyperlink w:anchor="8524" w:tooltip="Rouprêt M, Babjuk M, Compérat E, et al. European Association of Urology Guidelines on Upper Urinary Tract Urothelial Cell Carcinoma: 2015 update. Eur Urol. 2015;68(5):868-879." w:history="1">
        <w:r w:rsidRPr="00A57354">
          <w:rPr>
            <w:rStyle w:val="Hyperlink"/>
            <w:rFonts w:ascii="Arial" w:hAnsi="Arial" w:cs="Arial"/>
            <w:color w:val="000000" w:themeColor="text1"/>
            <w:sz w:val="20"/>
            <w:szCs w:val="20"/>
            <w:vertAlign w:val="superscript"/>
            <w:lang w:val="en"/>
          </w:rPr>
          <w:t>9</w:t>
        </w:r>
      </w:hyperlink>
    </w:p>
    <w:p w14:paraId="48C79B54" w14:textId="0EBEF73B" w:rsidR="00F93EC6" w:rsidRPr="00A57354" w:rsidRDefault="00A57354" w:rsidP="00A57354">
      <w:pPr>
        <w:spacing w:line="225" w:lineRule="atLeast"/>
        <w:jc w:val="both"/>
        <w:rPr>
          <w:rFonts w:ascii="Arial" w:hAnsi="Arial" w:cs="Arial"/>
          <w:color w:val="000000" w:themeColor="text1"/>
          <w:sz w:val="20"/>
          <w:szCs w:val="20"/>
          <w:lang w:val="en"/>
        </w:rPr>
      </w:pPr>
      <w:r w:rsidRPr="00A57354">
        <w:rPr>
          <w:rFonts w:ascii="Arial" w:hAnsi="Arial" w:cs="Arial"/>
          <w:color w:val="000000" w:themeColor="text1"/>
          <w:sz w:val="20"/>
          <w:szCs w:val="20"/>
          <w:lang w:val="en"/>
        </w:rPr>
        <w:t>2016 WHO Classification of Tumors of the Urothelial Tract</w:t>
      </w:r>
    </w:p>
    <w:p w14:paraId="2C9ECF04" w14:textId="77777777" w:rsidR="00F93EC6" w:rsidRPr="00A57354" w:rsidRDefault="00A57354" w:rsidP="00A57354">
      <w:pPr>
        <w:spacing w:line="225" w:lineRule="atLeast"/>
        <w:jc w:val="both"/>
        <w:rPr>
          <w:rFonts w:ascii="Arial" w:hAnsi="Arial" w:cs="Arial"/>
          <w:color w:val="000000" w:themeColor="text1"/>
          <w:sz w:val="20"/>
          <w:szCs w:val="20"/>
          <w:lang w:val="en"/>
        </w:rPr>
      </w:pPr>
      <w:r w:rsidRPr="00A57354">
        <w:rPr>
          <w:rStyle w:val="Strong"/>
          <w:rFonts w:ascii="Arial" w:hAnsi="Arial" w:cs="Arial"/>
          <w:color w:val="000000" w:themeColor="text1"/>
          <w:sz w:val="20"/>
          <w:szCs w:val="20"/>
          <w:lang w:val="en"/>
        </w:rPr>
        <w:t>Urothelial tumors</w:t>
      </w:r>
    </w:p>
    <w:p w14:paraId="63789CB3" w14:textId="77777777" w:rsidR="00F93EC6" w:rsidRPr="00A57354" w:rsidRDefault="00A57354" w:rsidP="00A57354">
      <w:pPr>
        <w:spacing w:line="225" w:lineRule="atLeast"/>
        <w:jc w:val="both"/>
        <w:rPr>
          <w:rFonts w:ascii="Arial" w:hAnsi="Arial" w:cs="Arial"/>
          <w:color w:val="000000" w:themeColor="text1"/>
          <w:sz w:val="20"/>
          <w:szCs w:val="20"/>
          <w:lang w:val="en"/>
        </w:rPr>
      </w:pPr>
      <w:r w:rsidRPr="00A57354">
        <w:rPr>
          <w:rFonts w:ascii="Arial" w:hAnsi="Arial" w:cs="Arial"/>
          <w:color w:val="000000" w:themeColor="text1"/>
          <w:sz w:val="20"/>
          <w:szCs w:val="20"/>
          <w:lang w:val="en"/>
        </w:rPr>
        <w:t>Infiltrating urothelial carcinoma</w:t>
      </w:r>
    </w:p>
    <w:p w14:paraId="25206D79" w14:textId="77777777" w:rsidR="00F93EC6" w:rsidRPr="00A57354" w:rsidRDefault="00A57354" w:rsidP="00A57354">
      <w:pPr>
        <w:spacing w:line="225" w:lineRule="atLeast"/>
        <w:jc w:val="both"/>
        <w:rPr>
          <w:rFonts w:ascii="Arial" w:hAnsi="Arial" w:cs="Arial"/>
          <w:color w:val="000000" w:themeColor="text1"/>
          <w:sz w:val="20"/>
          <w:szCs w:val="20"/>
          <w:lang w:val="en"/>
        </w:rPr>
      </w:pPr>
      <w:r w:rsidRPr="00A57354">
        <w:rPr>
          <w:rFonts w:ascii="Arial" w:hAnsi="Arial" w:cs="Arial"/>
          <w:color w:val="000000" w:themeColor="text1"/>
          <w:sz w:val="20"/>
          <w:szCs w:val="20"/>
          <w:lang w:val="en"/>
        </w:rPr>
        <w:t>            Nested, including large nested</w:t>
      </w:r>
    </w:p>
    <w:p w14:paraId="68148AC1" w14:textId="77777777" w:rsidR="00F93EC6" w:rsidRPr="00A57354" w:rsidRDefault="00A57354" w:rsidP="00A57354">
      <w:pPr>
        <w:spacing w:line="225" w:lineRule="atLeast"/>
        <w:jc w:val="both"/>
        <w:rPr>
          <w:rFonts w:ascii="Arial" w:hAnsi="Arial" w:cs="Arial"/>
          <w:color w:val="000000" w:themeColor="text1"/>
          <w:sz w:val="20"/>
          <w:szCs w:val="20"/>
          <w:lang w:val="en"/>
        </w:rPr>
      </w:pPr>
      <w:r w:rsidRPr="00A57354">
        <w:rPr>
          <w:rFonts w:ascii="Arial" w:hAnsi="Arial" w:cs="Arial"/>
          <w:color w:val="000000" w:themeColor="text1"/>
          <w:sz w:val="20"/>
          <w:szCs w:val="20"/>
          <w:lang w:val="en"/>
        </w:rPr>
        <w:t>            Microcystic</w:t>
      </w:r>
    </w:p>
    <w:p w14:paraId="771BF91C" w14:textId="77777777" w:rsidR="00F93EC6" w:rsidRPr="00A57354" w:rsidRDefault="00A57354" w:rsidP="00A57354">
      <w:pPr>
        <w:spacing w:line="225" w:lineRule="atLeast"/>
        <w:jc w:val="both"/>
        <w:rPr>
          <w:rFonts w:ascii="Arial" w:hAnsi="Arial" w:cs="Arial"/>
          <w:color w:val="000000" w:themeColor="text1"/>
          <w:sz w:val="20"/>
          <w:szCs w:val="20"/>
          <w:lang w:val="en"/>
        </w:rPr>
      </w:pPr>
      <w:r w:rsidRPr="00A57354">
        <w:rPr>
          <w:rFonts w:ascii="Arial" w:hAnsi="Arial" w:cs="Arial"/>
          <w:color w:val="000000" w:themeColor="text1"/>
          <w:sz w:val="20"/>
          <w:szCs w:val="20"/>
          <w:lang w:val="en"/>
        </w:rPr>
        <w:t>            Micropapillary</w:t>
      </w:r>
    </w:p>
    <w:p w14:paraId="07308FB3" w14:textId="77777777" w:rsidR="00F93EC6" w:rsidRPr="00A57354" w:rsidRDefault="00A57354" w:rsidP="00A57354">
      <w:pPr>
        <w:spacing w:line="225" w:lineRule="atLeast"/>
        <w:jc w:val="both"/>
        <w:rPr>
          <w:rFonts w:ascii="Arial" w:hAnsi="Arial" w:cs="Arial"/>
          <w:color w:val="000000" w:themeColor="text1"/>
          <w:sz w:val="20"/>
          <w:szCs w:val="20"/>
          <w:lang w:val="en"/>
        </w:rPr>
      </w:pPr>
      <w:r w:rsidRPr="00A57354">
        <w:rPr>
          <w:rFonts w:ascii="Arial" w:hAnsi="Arial" w:cs="Arial"/>
          <w:color w:val="000000" w:themeColor="text1"/>
          <w:sz w:val="20"/>
          <w:szCs w:val="20"/>
          <w:lang w:val="en"/>
        </w:rPr>
        <w:t>            Lymphoepithelioma-like</w:t>
      </w:r>
    </w:p>
    <w:p w14:paraId="6D05887C" w14:textId="77777777" w:rsidR="00F93EC6" w:rsidRPr="00A57354" w:rsidRDefault="00A57354" w:rsidP="00A57354">
      <w:pPr>
        <w:spacing w:line="225" w:lineRule="atLeast"/>
        <w:jc w:val="both"/>
        <w:rPr>
          <w:rFonts w:ascii="Arial" w:hAnsi="Arial" w:cs="Arial"/>
          <w:color w:val="000000" w:themeColor="text1"/>
          <w:sz w:val="20"/>
          <w:szCs w:val="20"/>
          <w:lang w:val="en"/>
        </w:rPr>
      </w:pPr>
      <w:r w:rsidRPr="00A57354">
        <w:rPr>
          <w:rFonts w:ascii="Arial" w:hAnsi="Arial" w:cs="Arial"/>
          <w:color w:val="000000" w:themeColor="text1"/>
          <w:sz w:val="20"/>
          <w:szCs w:val="20"/>
          <w:lang w:val="en"/>
        </w:rPr>
        <w:t>            Plasmacytoid/signet ring cell/diffuse</w:t>
      </w:r>
    </w:p>
    <w:p w14:paraId="085201AC" w14:textId="77777777" w:rsidR="00F93EC6" w:rsidRPr="00A57354" w:rsidRDefault="00A57354" w:rsidP="00A57354">
      <w:pPr>
        <w:spacing w:line="225" w:lineRule="atLeast"/>
        <w:jc w:val="both"/>
        <w:rPr>
          <w:rFonts w:ascii="Arial" w:hAnsi="Arial" w:cs="Arial"/>
          <w:color w:val="000000" w:themeColor="text1"/>
          <w:sz w:val="20"/>
          <w:szCs w:val="20"/>
          <w:lang w:val="en"/>
        </w:rPr>
      </w:pPr>
      <w:r w:rsidRPr="00A57354">
        <w:rPr>
          <w:rFonts w:ascii="Arial" w:hAnsi="Arial" w:cs="Arial"/>
          <w:color w:val="000000" w:themeColor="text1"/>
          <w:sz w:val="20"/>
          <w:szCs w:val="20"/>
          <w:lang w:val="en"/>
        </w:rPr>
        <w:t>            </w:t>
      </w:r>
      <w:proofErr w:type="spellStart"/>
      <w:r w:rsidRPr="00A57354">
        <w:rPr>
          <w:rFonts w:ascii="Arial" w:hAnsi="Arial" w:cs="Arial"/>
          <w:color w:val="000000" w:themeColor="text1"/>
          <w:sz w:val="20"/>
          <w:szCs w:val="20"/>
          <w:lang w:val="en"/>
        </w:rPr>
        <w:t>Sarcomatoid</w:t>
      </w:r>
      <w:proofErr w:type="spellEnd"/>
    </w:p>
    <w:p w14:paraId="4D16EA71" w14:textId="77777777" w:rsidR="00F93EC6" w:rsidRPr="00A57354" w:rsidRDefault="00A57354" w:rsidP="00A57354">
      <w:pPr>
        <w:spacing w:line="225" w:lineRule="atLeast"/>
        <w:jc w:val="both"/>
        <w:rPr>
          <w:rFonts w:ascii="Arial" w:hAnsi="Arial" w:cs="Arial"/>
          <w:color w:val="000000" w:themeColor="text1"/>
          <w:sz w:val="20"/>
          <w:szCs w:val="20"/>
          <w:lang w:val="en"/>
        </w:rPr>
      </w:pPr>
      <w:r w:rsidRPr="00A57354">
        <w:rPr>
          <w:rFonts w:ascii="Arial" w:hAnsi="Arial" w:cs="Arial"/>
          <w:color w:val="000000" w:themeColor="text1"/>
          <w:sz w:val="20"/>
          <w:szCs w:val="20"/>
          <w:lang w:val="en"/>
        </w:rPr>
        <w:lastRenderedPageBreak/>
        <w:t>            Giant cell</w:t>
      </w:r>
    </w:p>
    <w:p w14:paraId="032CCB6B" w14:textId="77777777" w:rsidR="00F93EC6" w:rsidRPr="00A57354" w:rsidRDefault="00A57354" w:rsidP="00A57354">
      <w:pPr>
        <w:spacing w:line="225" w:lineRule="atLeast"/>
        <w:jc w:val="both"/>
        <w:rPr>
          <w:rFonts w:ascii="Arial" w:hAnsi="Arial" w:cs="Arial"/>
          <w:color w:val="000000" w:themeColor="text1"/>
          <w:sz w:val="20"/>
          <w:szCs w:val="20"/>
          <w:lang w:val="en"/>
        </w:rPr>
      </w:pPr>
      <w:r w:rsidRPr="00A57354">
        <w:rPr>
          <w:rFonts w:ascii="Arial" w:hAnsi="Arial" w:cs="Arial"/>
          <w:color w:val="000000" w:themeColor="text1"/>
          <w:sz w:val="20"/>
          <w:szCs w:val="20"/>
          <w:lang w:val="en"/>
        </w:rPr>
        <w:t>            Poorly differentiated</w:t>
      </w:r>
    </w:p>
    <w:p w14:paraId="68847D98" w14:textId="77777777" w:rsidR="00F93EC6" w:rsidRPr="00A57354" w:rsidRDefault="00A57354" w:rsidP="00A57354">
      <w:pPr>
        <w:spacing w:line="225" w:lineRule="atLeast"/>
        <w:jc w:val="both"/>
        <w:rPr>
          <w:rFonts w:ascii="Arial" w:hAnsi="Arial" w:cs="Arial"/>
          <w:color w:val="000000" w:themeColor="text1"/>
          <w:sz w:val="20"/>
          <w:szCs w:val="20"/>
          <w:lang w:val="en"/>
        </w:rPr>
      </w:pPr>
      <w:r w:rsidRPr="00A57354">
        <w:rPr>
          <w:rFonts w:ascii="Arial" w:hAnsi="Arial" w:cs="Arial"/>
          <w:color w:val="000000" w:themeColor="text1"/>
          <w:sz w:val="20"/>
          <w:szCs w:val="20"/>
          <w:lang w:val="en"/>
        </w:rPr>
        <w:t>Noninvasive urothelial lesions</w:t>
      </w:r>
    </w:p>
    <w:p w14:paraId="3DD31320" w14:textId="77777777" w:rsidR="00F93EC6" w:rsidRPr="00A57354" w:rsidRDefault="00A57354" w:rsidP="00A57354">
      <w:pPr>
        <w:spacing w:line="225" w:lineRule="atLeast"/>
        <w:jc w:val="both"/>
        <w:rPr>
          <w:rFonts w:ascii="Arial" w:hAnsi="Arial" w:cs="Arial"/>
          <w:color w:val="000000" w:themeColor="text1"/>
          <w:sz w:val="20"/>
          <w:szCs w:val="20"/>
          <w:lang w:val="en"/>
        </w:rPr>
      </w:pPr>
      <w:r w:rsidRPr="00A57354">
        <w:rPr>
          <w:rFonts w:ascii="Arial" w:hAnsi="Arial" w:cs="Arial"/>
          <w:color w:val="000000" w:themeColor="text1"/>
          <w:sz w:val="20"/>
          <w:szCs w:val="20"/>
          <w:lang w:val="en"/>
        </w:rPr>
        <w:t>            Urothelial carcinoma in situ</w:t>
      </w:r>
    </w:p>
    <w:p w14:paraId="65919A79" w14:textId="77777777" w:rsidR="00F93EC6" w:rsidRPr="00A57354" w:rsidRDefault="00A57354" w:rsidP="00A57354">
      <w:pPr>
        <w:spacing w:line="225" w:lineRule="atLeast"/>
        <w:jc w:val="both"/>
        <w:rPr>
          <w:rFonts w:ascii="Arial" w:hAnsi="Arial" w:cs="Arial"/>
          <w:color w:val="000000" w:themeColor="text1"/>
          <w:sz w:val="20"/>
          <w:szCs w:val="20"/>
          <w:lang w:val="en"/>
        </w:rPr>
      </w:pPr>
      <w:r w:rsidRPr="00A57354">
        <w:rPr>
          <w:rFonts w:ascii="Arial" w:hAnsi="Arial" w:cs="Arial"/>
          <w:color w:val="000000" w:themeColor="text1"/>
          <w:sz w:val="20"/>
          <w:szCs w:val="20"/>
          <w:lang w:val="en"/>
        </w:rPr>
        <w:t>            Noninvasive papillary urothelial carcinoma, low grade</w:t>
      </w:r>
    </w:p>
    <w:p w14:paraId="1DE00AB9" w14:textId="77777777" w:rsidR="00F93EC6" w:rsidRPr="00A57354" w:rsidRDefault="00A57354" w:rsidP="00A57354">
      <w:pPr>
        <w:spacing w:line="225" w:lineRule="atLeast"/>
        <w:jc w:val="both"/>
        <w:rPr>
          <w:rFonts w:ascii="Arial" w:hAnsi="Arial" w:cs="Arial"/>
          <w:color w:val="000000" w:themeColor="text1"/>
          <w:sz w:val="20"/>
          <w:szCs w:val="20"/>
          <w:lang w:val="en"/>
        </w:rPr>
      </w:pPr>
      <w:r w:rsidRPr="00A57354">
        <w:rPr>
          <w:rFonts w:ascii="Arial" w:hAnsi="Arial" w:cs="Arial"/>
          <w:color w:val="000000" w:themeColor="text1"/>
          <w:sz w:val="20"/>
          <w:szCs w:val="20"/>
          <w:lang w:val="en"/>
        </w:rPr>
        <w:t>            Noninvasive papillary urothelial carcinoma, high grade</w:t>
      </w:r>
    </w:p>
    <w:p w14:paraId="37080ADD" w14:textId="77777777" w:rsidR="00F93EC6" w:rsidRPr="00A57354" w:rsidRDefault="00A57354" w:rsidP="00A57354">
      <w:pPr>
        <w:spacing w:line="225" w:lineRule="atLeast"/>
        <w:jc w:val="both"/>
        <w:rPr>
          <w:rFonts w:ascii="Arial" w:hAnsi="Arial" w:cs="Arial"/>
          <w:color w:val="000000" w:themeColor="text1"/>
          <w:sz w:val="20"/>
          <w:szCs w:val="20"/>
          <w:lang w:val="en"/>
        </w:rPr>
      </w:pPr>
      <w:r w:rsidRPr="00A57354">
        <w:rPr>
          <w:rFonts w:ascii="Arial" w:hAnsi="Arial" w:cs="Arial"/>
          <w:color w:val="000000" w:themeColor="text1"/>
          <w:sz w:val="20"/>
          <w:szCs w:val="20"/>
          <w:lang w:val="en"/>
        </w:rPr>
        <w:t>            Papillary urothelial neoplasm of low malignant potential</w:t>
      </w:r>
    </w:p>
    <w:p w14:paraId="4A9587D7" w14:textId="77777777" w:rsidR="00F93EC6" w:rsidRPr="00A57354" w:rsidRDefault="00A57354" w:rsidP="00A57354">
      <w:pPr>
        <w:spacing w:line="225" w:lineRule="atLeast"/>
        <w:jc w:val="both"/>
        <w:rPr>
          <w:rFonts w:ascii="Arial" w:hAnsi="Arial" w:cs="Arial"/>
          <w:color w:val="000000" w:themeColor="text1"/>
          <w:sz w:val="20"/>
          <w:szCs w:val="20"/>
          <w:lang w:val="en"/>
        </w:rPr>
      </w:pPr>
      <w:r w:rsidRPr="00A57354">
        <w:rPr>
          <w:rFonts w:ascii="Arial" w:hAnsi="Arial" w:cs="Arial"/>
          <w:color w:val="000000" w:themeColor="text1"/>
          <w:sz w:val="20"/>
          <w:szCs w:val="20"/>
          <w:lang w:val="en"/>
        </w:rPr>
        <w:t>            Urothelial papilloma</w:t>
      </w:r>
    </w:p>
    <w:p w14:paraId="65892EDA" w14:textId="77777777" w:rsidR="00F93EC6" w:rsidRPr="00A57354" w:rsidRDefault="00A57354" w:rsidP="00A57354">
      <w:pPr>
        <w:spacing w:line="225" w:lineRule="atLeast"/>
        <w:jc w:val="both"/>
        <w:rPr>
          <w:rFonts w:ascii="Arial" w:hAnsi="Arial" w:cs="Arial"/>
          <w:color w:val="000000" w:themeColor="text1"/>
          <w:sz w:val="20"/>
          <w:szCs w:val="20"/>
          <w:lang w:val="en"/>
        </w:rPr>
      </w:pPr>
      <w:r w:rsidRPr="00A57354">
        <w:rPr>
          <w:rFonts w:ascii="Arial" w:hAnsi="Arial" w:cs="Arial"/>
          <w:color w:val="000000" w:themeColor="text1"/>
          <w:sz w:val="20"/>
          <w:szCs w:val="20"/>
          <w:lang w:val="en"/>
        </w:rPr>
        <w:t>            Inverted urothelial papilloma</w:t>
      </w:r>
    </w:p>
    <w:p w14:paraId="5AD742AD" w14:textId="77777777" w:rsidR="00F93EC6" w:rsidRPr="00A57354" w:rsidRDefault="00A57354" w:rsidP="00A57354">
      <w:pPr>
        <w:spacing w:line="225" w:lineRule="atLeast"/>
        <w:jc w:val="both"/>
        <w:rPr>
          <w:rFonts w:ascii="Arial" w:hAnsi="Arial" w:cs="Arial"/>
          <w:color w:val="000000" w:themeColor="text1"/>
          <w:sz w:val="20"/>
          <w:szCs w:val="20"/>
          <w:lang w:val="en"/>
        </w:rPr>
      </w:pPr>
      <w:r w:rsidRPr="00A57354">
        <w:rPr>
          <w:rFonts w:ascii="Arial" w:hAnsi="Arial" w:cs="Arial"/>
          <w:color w:val="000000" w:themeColor="text1"/>
          <w:sz w:val="20"/>
          <w:szCs w:val="20"/>
          <w:lang w:val="en"/>
        </w:rPr>
        <w:t>            Urothelial proliferation of uncertain malignant potential</w:t>
      </w:r>
    </w:p>
    <w:p w14:paraId="382CBCCA" w14:textId="7CAD3A1E" w:rsidR="00F93EC6" w:rsidRPr="00A57354" w:rsidRDefault="00A57354" w:rsidP="00A57354">
      <w:pPr>
        <w:spacing w:line="225" w:lineRule="atLeast"/>
        <w:jc w:val="both"/>
        <w:rPr>
          <w:rFonts w:ascii="Arial" w:hAnsi="Arial" w:cs="Arial"/>
          <w:color w:val="000000" w:themeColor="text1"/>
          <w:sz w:val="20"/>
          <w:szCs w:val="20"/>
          <w:lang w:val="en"/>
        </w:rPr>
      </w:pPr>
      <w:r w:rsidRPr="00A57354">
        <w:rPr>
          <w:rFonts w:ascii="Arial" w:hAnsi="Arial" w:cs="Arial"/>
          <w:color w:val="000000" w:themeColor="text1"/>
          <w:sz w:val="20"/>
          <w:szCs w:val="20"/>
          <w:lang w:val="en"/>
        </w:rPr>
        <w:t>            Urothelial dysplasia</w:t>
      </w:r>
    </w:p>
    <w:p w14:paraId="27535F76" w14:textId="77777777" w:rsidR="00F93EC6" w:rsidRPr="00A57354" w:rsidRDefault="00A57354" w:rsidP="00A57354">
      <w:pPr>
        <w:spacing w:line="225" w:lineRule="atLeast"/>
        <w:jc w:val="both"/>
        <w:rPr>
          <w:rFonts w:ascii="Arial" w:hAnsi="Arial" w:cs="Arial"/>
          <w:color w:val="000000" w:themeColor="text1"/>
          <w:sz w:val="20"/>
          <w:szCs w:val="20"/>
          <w:lang w:val="en"/>
        </w:rPr>
      </w:pPr>
      <w:r w:rsidRPr="00A57354">
        <w:rPr>
          <w:rStyle w:val="Strong"/>
          <w:rFonts w:ascii="Arial" w:hAnsi="Arial" w:cs="Arial"/>
          <w:color w:val="000000" w:themeColor="text1"/>
          <w:sz w:val="20"/>
          <w:szCs w:val="20"/>
          <w:lang w:val="en"/>
        </w:rPr>
        <w:t>Squamous cell neoplasms</w:t>
      </w:r>
    </w:p>
    <w:p w14:paraId="4481EFAF" w14:textId="77777777" w:rsidR="00F93EC6" w:rsidRPr="00A57354" w:rsidRDefault="00A57354" w:rsidP="00A57354">
      <w:pPr>
        <w:spacing w:line="225" w:lineRule="atLeast"/>
        <w:jc w:val="both"/>
        <w:rPr>
          <w:rFonts w:ascii="Arial" w:hAnsi="Arial" w:cs="Arial"/>
          <w:color w:val="000000" w:themeColor="text1"/>
          <w:sz w:val="20"/>
          <w:szCs w:val="20"/>
          <w:lang w:val="en"/>
        </w:rPr>
      </w:pPr>
      <w:r w:rsidRPr="00A57354">
        <w:rPr>
          <w:rFonts w:ascii="Arial" w:hAnsi="Arial" w:cs="Arial"/>
          <w:color w:val="000000" w:themeColor="text1"/>
          <w:sz w:val="20"/>
          <w:szCs w:val="20"/>
          <w:lang w:val="en"/>
        </w:rPr>
        <w:t>Squamous cell carcinoma</w:t>
      </w:r>
    </w:p>
    <w:p w14:paraId="47D4E0CB" w14:textId="77777777" w:rsidR="00F93EC6" w:rsidRPr="00A57354" w:rsidRDefault="00A57354" w:rsidP="00A57354">
      <w:pPr>
        <w:spacing w:line="225" w:lineRule="atLeast"/>
        <w:jc w:val="both"/>
        <w:rPr>
          <w:rFonts w:ascii="Arial" w:hAnsi="Arial" w:cs="Arial"/>
          <w:color w:val="000000" w:themeColor="text1"/>
          <w:sz w:val="20"/>
          <w:szCs w:val="20"/>
          <w:lang w:val="en"/>
        </w:rPr>
      </w:pPr>
      <w:r w:rsidRPr="00A57354">
        <w:rPr>
          <w:rFonts w:ascii="Arial" w:hAnsi="Arial" w:cs="Arial"/>
          <w:color w:val="000000" w:themeColor="text1"/>
          <w:sz w:val="20"/>
          <w:szCs w:val="20"/>
          <w:lang w:val="en"/>
        </w:rPr>
        <w:t>Verrucous carcinoma</w:t>
      </w:r>
    </w:p>
    <w:p w14:paraId="168EB24E" w14:textId="14EF9D3B" w:rsidR="00F93EC6" w:rsidRPr="00A57354" w:rsidRDefault="00A57354" w:rsidP="00A57354">
      <w:pPr>
        <w:spacing w:line="225" w:lineRule="atLeast"/>
        <w:jc w:val="both"/>
        <w:rPr>
          <w:rFonts w:ascii="Arial" w:hAnsi="Arial" w:cs="Arial"/>
          <w:color w:val="000000" w:themeColor="text1"/>
          <w:sz w:val="20"/>
          <w:szCs w:val="20"/>
          <w:lang w:val="en"/>
        </w:rPr>
      </w:pPr>
      <w:r w:rsidRPr="00A57354">
        <w:rPr>
          <w:rFonts w:ascii="Arial" w:hAnsi="Arial" w:cs="Arial"/>
          <w:color w:val="000000" w:themeColor="text1"/>
          <w:sz w:val="20"/>
          <w:szCs w:val="20"/>
          <w:lang w:val="en"/>
        </w:rPr>
        <w:t>Squamous cell papilloma</w:t>
      </w:r>
    </w:p>
    <w:p w14:paraId="7B5B0C76" w14:textId="77777777" w:rsidR="00F93EC6" w:rsidRPr="00A57354" w:rsidRDefault="00A57354" w:rsidP="00A57354">
      <w:pPr>
        <w:spacing w:line="225" w:lineRule="atLeast"/>
        <w:jc w:val="both"/>
        <w:rPr>
          <w:rFonts w:ascii="Arial" w:hAnsi="Arial" w:cs="Arial"/>
          <w:color w:val="000000" w:themeColor="text1"/>
          <w:sz w:val="20"/>
          <w:szCs w:val="20"/>
          <w:lang w:val="en"/>
        </w:rPr>
      </w:pPr>
      <w:r w:rsidRPr="00A57354">
        <w:rPr>
          <w:rStyle w:val="Strong"/>
          <w:rFonts w:ascii="Arial" w:hAnsi="Arial" w:cs="Arial"/>
          <w:color w:val="000000" w:themeColor="text1"/>
          <w:sz w:val="20"/>
          <w:szCs w:val="20"/>
          <w:lang w:val="en"/>
        </w:rPr>
        <w:t>Glandular neoplasms</w:t>
      </w:r>
    </w:p>
    <w:p w14:paraId="6EF9F88F" w14:textId="77777777" w:rsidR="00F93EC6" w:rsidRPr="00A57354" w:rsidRDefault="00A57354" w:rsidP="00A57354">
      <w:pPr>
        <w:spacing w:line="225" w:lineRule="atLeast"/>
        <w:jc w:val="both"/>
        <w:rPr>
          <w:rFonts w:ascii="Arial" w:hAnsi="Arial" w:cs="Arial"/>
          <w:color w:val="000000" w:themeColor="text1"/>
          <w:sz w:val="20"/>
          <w:szCs w:val="20"/>
          <w:lang w:val="en"/>
        </w:rPr>
      </w:pPr>
      <w:r w:rsidRPr="00A57354">
        <w:rPr>
          <w:rFonts w:ascii="Arial" w:hAnsi="Arial" w:cs="Arial"/>
          <w:color w:val="000000" w:themeColor="text1"/>
          <w:sz w:val="20"/>
          <w:szCs w:val="20"/>
          <w:lang w:val="en"/>
        </w:rPr>
        <w:t>Adenocarcinoma, NOS</w:t>
      </w:r>
    </w:p>
    <w:p w14:paraId="06C18329" w14:textId="77777777" w:rsidR="00F93EC6" w:rsidRPr="00A57354" w:rsidRDefault="00A57354" w:rsidP="00A57354">
      <w:pPr>
        <w:spacing w:line="225" w:lineRule="atLeast"/>
        <w:jc w:val="both"/>
        <w:rPr>
          <w:rFonts w:ascii="Arial" w:hAnsi="Arial" w:cs="Arial"/>
          <w:color w:val="000000" w:themeColor="text1"/>
          <w:sz w:val="20"/>
          <w:szCs w:val="20"/>
          <w:lang w:val="en"/>
        </w:rPr>
      </w:pPr>
      <w:r w:rsidRPr="00A57354">
        <w:rPr>
          <w:rFonts w:ascii="Arial" w:hAnsi="Arial" w:cs="Arial"/>
          <w:color w:val="000000" w:themeColor="text1"/>
          <w:sz w:val="20"/>
          <w:szCs w:val="20"/>
          <w:lang w:val="en"/>
        </w:rPr>
        <w:t>            Enteric</w:t>
      </w:r>
    </w:p>
    <w:p w14:paraId="48D15D16" w14:textId="77777777" w:rsidR="00F93EC6" w:rsidRPr="00A57354" w:rsidRDefault="00A57354" w:rsidP="00A57354">
      <w:pPr>
        <w:spacing w:line="225" w:lineRule="atLeast"/>
        <w:jc w:val="both"/>
        <w:rPr>
          <w:rFonts w:ascii="Arial" w:hAnsi="Arial" w:cs="Arial"/>
          <w:color w:val="000000" w:themeColor="text1"/>
          <w:sz w:val="20"/>
          <w:szCs w:val="20"/>
          <w:lang w:val="en"/>
        </w:rPr>
      </w:pPr>
      <w:r w:rsidRPr="00A57354">
        <w:rPr>
          <w:rFonts w:ascii="Arial" w:hAnsi="Arial" w:cs="Arial"/>
          <w:color w:val="000000" w:themeColor="text1"/>
          <w:sz w:val="20"/>
          <w:szCs w:val="20"/>
          <w:lang w:val="en"/>
        </w:rPr>
        <w:t>            Mucinous</w:t>
      </w:r>
    </w:p>
    <w:p w14:paraId="22ED00BE" w14:textId="77777777" w:rsidR="00F93EC6" w:rsidRPr="00A57354" w:rsidRDefault="00A57354" w:rsidP="00A57354">
      <w:pPr>
        <w:spacing w:line="225" w:lineRule="atLeast"/>
        <w:jc w:val="both"/>
        <w:rPr>
          <w:rFonts w:ascii="Arial" w:hAnsi="Arial" w:cs="Arial"/>
          <w:color w:val="000000" w:themeColor="text1"/>
          <w:sz w:val="20"/>
          <w:szCs w:val="20"/>
          <w:lang w:val="en"/>
        </w:rPr>
      </w:pPr>
      <w:r w:rsidRPr="00A57354">
        <w:rPr>
          <w:rFonts w:ascii="Arial" w:hAnsi="Arial" w:cs="Arial"/>
          <w:color w:val="000000" w:themeColor="text1"/>
          <w:sz w:val="20"/>
          <w:szCs w:val="20"/>
          <w:lang w:val="en"/>
        </w:rPr>
        <w:t>            Mixed</w:t>
      </w:r>
    </w:p>
    <w:p w14:paraId="7BD72EFA" w14:textId="1F05BDC2" w:rsidR="00F93EC6" w:rsidRPr="00A57354" w:rsidRDefault="00A57354" w:rsidP="00A57354">
      <w:pPr>
        <w:spacing w:line="225" w:lineRule="atLeast"/>
        <w:jc w:val="both"/>
        <w:rPr>
          <w:rFonts w:ascii="Arial" w:hAnsi="Arial" w:cs="Arial"/>
          <w:color w:val="000000" w:themeColor="text1"/>
          <w:sz w:val="20"/>
          <w:szCs w:val="20"/>
          <w:lang w:val="en"/>
        </w:rPr>
      </w:pPr>
      <w:r w:rsidRPr="00A57354">
        <w:rPr>
          <w:rFonts w:ascii="Arial" w:hAnsi="Arial" w:cs="Arial"/>
          <w:color w:val="000000" w:themeColor="text1"/>
          <w:sz w:val="20"/>
          <w:szCs w:val="20"/>
          <w:lang w:val="en"/>
        </w:rPr>
        <w:t>Villous adenoma</w:t>
      </w:r>
    </w:p>
    <w:p w14:paraId="09322E3A" w14:textId="77777777" w:rsidR="00F93EC6" w:rsidRPr="00A57354" w:rsidRDefault="00A57354" w:rsidP="00A57354">
      <w:pPr>
        <w:spacing w:line="225" w:lineRule="atLeast"/>
        <w:jc w:val="both"/>
        <w:rPr>
          <w:rFonts w:ascii="Arial" w:hAnsi="Arial" w:cs="Arial"/>
          <w:color w:val="000000" w:themeColor="text1"/>
          <w:sz w:val="20"/>
          <w:szCs w:val="20"/>
          <w:lang w:val="en"/>
        </w:rPr>
      </w:pPr>
      <w:r w:rsidRPr="00A57354">
        <w:rPr>
          <w:rStyle w:val="Strong"/>
          <w:rFonts w:ascii="Arial" w:hAnsi="Arial" w:cs="Arial"/>
          <w:color w:val="000000" w:themeColor="text1"/>
          <w:sz w:val="20"/>
          <w:szCs w:val="20"/>
          <w:lang w:val="en"/>
        </w:rPr>
        <w:t xml:space="preserve">Tumors of </w:t>
      </w:r>
      <w:proofErr w:type="spellStart"/>
      <w:r w:rsidRPr="00A57354">
        <w:rPr>
          <w:rStyle w:val="Strong"/>
          <w:rFonts w:ascii="Arial" w:hAnsi="Arial" w:cs="Arial"/>
          <w:color w:val="000000" w:themeColor="text1"/>
          <w:sz w:val="20"/>
          <w:szCs w:val="20"/>
          <w:lang w:val="en"/>
        </w:rPr>
        <w:t>Mϋllerian</w:t>
      </w:r>
      <w:proofErr w:type="spellEnd"/>
      <w:r w:rsidRPr="00A57354">
        <w:rPr>
          <w:rStyle w:val="Strong"/>
          <w:rFonts w:ascii="Arial" w:hAnsi="Arial" w:cs="Arial"/>
          <w:color w:val="000000" w:themeColor="text1"/>
          <w:sz w:val="20"/>
          <w:szCs w:val="20"/>
          <w:lang w:val="en"/>
        </w:rPr>
        <w:t xml:space="preserve"> type</w:t>
      </w:r>
    </w:p>
    <w:p w14:paraId="65240EDB" w14:textId="77777777" w:rsidR="00F93EC6" w:rsidRPr="00A57354" w:rsidRDefault="00A57354" w:rsidP="00A57354">
      <w:pPr>
        <w:spacing w:line="225" w:lineRule="atLeast"/>
        <w:jc w:val="both"/>
        <w:rPr>
          <w:rFonts w:ascii="Arial" w:hAnsi="Arial" w:cs="Arial"/>
          <w:color w:val="000000" w:themeColor="text1"/>
          <w:sz w:val="20"/>
          <w:szCs w:val="20"/>
          <w:lang w:val="en"/>
        </w:rPr>
      </w:pPr>
      <w:r w:rsidRPr="00A57354">
        <w:rPr>
          <w:rFonts w:ascii="Arial" w:hAnsi="Arial" w:cs="Arial"/>
          <w:color w:val="000000" w:themeColor="text1"/>
          <w:sz w:val="20"/>
          <w:szCs w:val="20"/>
          <w:lang w:val="en"/>
        </w:rPr>
        <w:t>Clear cell carcinoma</w:t>
      </w:r>
    </w:p>
    <w:p w14:paraId="3E5239DA" w14:textId="49C59FDF" w:rsidR="00F93EC6" w:rsidRPr="00A57354" w:rsidRDefault="00A57354" w:rsidP="00A57354">
      <w:pPr>
        <w:spacing w:line="225" w:lineRule="atLeast"/>
        <w:jc w:val="both"/>
        <w:rPr>
          <w:rFonts w:ascii="Arial" w:hAnsi="Arial" w:cs="Arial"/>
          <w:color w:val="000000" w:themeColor="text1"/>
          <w:sz w:val="20"/>
          <w:szCs w:val="20"/>
          <w:lang w:val="en"/>
        </w:rPr>
      </w:pPr>
      <w:r w:rsidRPr="00A57354">
        <w:rPr>
          <w:rFonts w:ascii="Arial" w:hAnsi="Arial" w:cs="Arial"/>
          <w:color w:val="000000" w:themeColor="text1"/>
          <w:sz w:val="20"/>
          <w:szCs w:val="20"/>
          <w:lang w:val="en"/>
        </w:rPr>
        <w:t>Endometrioid carcinoma</w:t>
      </w:r>
    </w:p>
    <w:p w14:paraId="738240B3" w14:textId="77777777" w:rsidR="00F93EC6" w:rsidRPr="00A57354" w:rsidRDefault="00A57354" w:rsidP="00A57354">
      <w:pPr>
        <w:spacing w:line="225" w:lineRule="atLeast"/>
        <w:jc w:val="both"/>
        <w:rPr>
          <w:rFonts w:ascii="Arial" w:hAnsi="Arial" w:cs="Arial"/>
          <w:color w:val="000000" w:themeColor="text1"/>
          <w:sz w:val="20"/>
          <w:szCs w:val="20"/>
          <w:lang w:val="en"/>
        </w:rPr>
      </w:pPr>
      <w:r w:rsidRPr="00A57354">
        <w:rPr>
          <w:rStyle w:val="Strong"/>
          <w:rFonts w:ascii="Arial" w:hAnsi="Arial" w:cs="Arial"/>
          <w:color w:val="000000" w:themeColor="text1"/>
          <w:sz w:val="20"/>
          <w:szCs w:val="20"/>
          <w:lang w:val="en"/>
        </w:rPr>
        <w:t>Neuroendocrine tumors</w:t>
      </w:r>
    </w:p>
    <w:p w14:paraId="66F9116E" w14:textId="77777777" w:rsidR="00F93EC6" w:rsidRPr="00A57354" w:rsidRDefault="00A57354" w:rsidP="00A57354">
      <w:pPr>
        <w:spacing w:line="225" w:lineRule="atLeast"/>
        <w:jc w:val="both"/>
        <w:rPr>
          <w:rFonts w:ascii="Arial" w:hAnsi="Arial" w:cs="Arial"/>
          <w:color w:val="000000" w:themeColor="text1"/>
          <w:sz w:val="20"/>
          <w:szCs w:val="20"/>
          <w:lang w:val="en"/>
        </w:rPr>
      </w:pPr>
      <w:r w:rsidRPr="00A57354">
        <w:rPr>
          <w:rFonts w:ascii="Arial" w:hAnsi="Arial" w:cs="Arial"/>
          <w:color w:val="000000" w:themeColor="text1"/>
          <w:sz w:val="20"/>
          <w:szCs w:val="20"/>
          <w:lang w:val="en"/>
        </w:rPr>
        <w:t>Small cell neuroendocrine carcinoma</w:t>
      </w:r>
    </w:p>
    <w:p w14:paraId="7C1E9348" w14:textId="77777777" w:rsidR="00F93EC6" w:rsidRPr="00A57354" w:rsidRDefault="00A57354" w:rsidP="00A57354">
      <w:pPr>
        <w:spacing w:line="225" w:lineRule="atLeast"/>
        <w:jc w:val="both"/>
        <w:rPr>
          <w:rFonts w:ascii="Arial" w:hAnsi="Arial" w:cs="Arial"/>
          <w:color w:val="000000" w:themeColor="text1"/>
          <w:sz w:val="20"/>
          <w:szCs w:val="20"/>
          <w:lang w:val="en"/>
        </w:rPr>
      </w:pPr>
      <w:r w:rsidRPr="00A57354">
        <w:rPr>
          <w:rFonts w:ascii="Arial" w:hAnsi="Arial" w:cs="Arial"/>
          <w:color w:val="000000" w:themeColor="text1"/>
          <w:sz w:val="20"/>
          <w:szCs w:val="20"/>
          <w:lang w:val="en"/>
        </w:rPr>
        <w:t>Large cell neuroendocrine carcinoma</w:t>
      </w:r>
    </w:p>
    <w:p w14:paraId="3C0527B2" w14:textId="77777777" w:rsidR="00F93EC6" w:rsidRPr="00A57354" w:rsidRDefault="00A57354" w:rsidP="00A57354">
      <w:pPr>
        <w:spacing w:line="225" w:lineRule="atLeast"/>
        <w:jc w:val="both"/>
        <w:rPr>
          <w:rFonts w:ascii="Arial" w:hAnsi="Arial" w:cs="Arial"/>
          <w:color w:val="000000" w:themeColor="text1"/>
          <w:sz w:val="20"/>
          <w:szCs w:val="20"/>
          <w:lang w:val="en"/>
        </w:rPr>
      </w:pPr>
      <w:r w:rsidRPr="00A57354">
        <w:rPr>
          <w:rFonts w:ascii="Arial" w:hAnsi="Arial" w:cs="Arial"/>
          <w:color w:val="000000" w:themeColor="text1"/>
          <w:sz w:val="20"/>
          <w:szCs w:val="20"/>
          <w:lang w:val="en"/>
        </w:rPr>
        <w:t>Well-differentiated neuroendocrine tumor</w:t>
      </w:r>
    </w:p>
    <w:p w14:paraId="2CD098EE" w14:textId="77777777" w:rsidR="00F93EC6" w:rsidRPr="00A57354" w:rsidRDefault="00A57354" w:rsidP="00A57354">
      <w:pPr>
        <w:spacing w:line="225" w:lineRule="atLeast"/>
        <w:jc w:val="both"/>
        <w:rPr>
          <w:rFonts w:ascii="Arial" w:hAnsi="Arial" w:cs="Arial"/>
          <w:color w:val="000000" w:themeColor="text1"/>
          <w:sz w:val="20"/>
          <w:szCs w:val="20"/>
          <w:lang w:val="en"/>
        </w:rPr>
      </w:pPr>
      <w:r w:rsidRPr="00A57354">
        <w:rPr>
          <w:rFonts w:ascii="Arial" w:hAnsi="Arial" w:cs="Arial"/>
          <w:color w:val="000000" w:themeColor="text1"/>
          <w:sz w:val="20"/>
          <w:szCs w:val="20"/>
          <w:lang w:val="en"/>
        </w:rPr>
        <w:t>Paraganglioma</w:t>
      </w:r>
    </w:p>
    <w:p w14:paraId="59879DF4" w14:textId="6660206B" w:rsidR="00A57354" w:rsidRDefault="00A57354">
      <w:pPr>
        <w:spacing w:line="225" w:lineRule="atLeast"/>
        <w:rPr>
          <w:rFonts w:ascii="Arial" w:hAnsi="Arial" w:cs="Arial"/>
          <w:color w:val="000000" w:themeColor="text1"/>
          <w:sz w:val="20"/>
          <w:szCs w:val="20"/>
          <w:lang w:val="en"/>
        </w:rPr>
      </w:pPr>
      <w:r w:rsidRPr="00A57354">
        <w:rPr>
          <w:rFonts w:ascii="Arial" w:hAnsi="Arial" w:cs="Arial"/>
          <w:color w:val="000000" w:themeColor="text1"/>
          <w:sz w:val="20"/>
          <w:szCs w:val="20"/>
          <w:lang w:val="en"/>
        </w:rPr>
        <w:t> </w:t>
      </w:r>
    </w:p>
    <w:p w14:paraId="10C8906D" w14:textId="77777777" w:rsidR="00A57354" w:rsidRDefault="00A57354">
      <w:pPr>
        <w:rPr>
          <w:rFonts w:ascii="Arial" w:hAnsi="Arial" w:cs="Arial"/>
          <w:color w:val="000000" w:themeColor="text1"/>
          <w:sz w:val="20"/>
          <w:szCs w:val="20"/>
          <w:lang w:val="en"/>
        </w:rPr>
      </w:pPr>
      <w:r>
        <w:rPr>
          <w:rFonts w:ascii="Arial" w:hAnsi="Arial" w:cs="Arial"/>
          <w:color w:val="000000" w:themeColor="text1"/>
          <w:sz w:val="20"/>
          <w:szCs w:val="20"/>
          <w:lang w:val="en"/>
        </w:rPr>
        <w:br w:type="page"/>
      </w:r>
    </w:p>
    <w:p w14:paraId="1A8B203A" w14:textId="77777777" w:rsidR="00F93EC6" w:rsidRPr="00A57354" w:rsidRDefault="00F93EC6">
      <w:pPr>
        <w:spacing w:line="225" w:lineRule="atLeast"/>
        <w:rPr>
          <w:rFonts w:ascii="Arial" w:hAnsi="Arial" w:cs="Arial"/>
          <w:color w:val="000000" w:themeColor="text1"/>
          <w:sz w:val="20"/>
          <w:szCs w:val="20"/>
          <w:lang w:val="en"/>
        </w:rPr>
      </w:pPr>
    </w:p>
    <w:p w14:paraId="42C37C06" w14:textId="77777777" w:rsidR="00F93EC6" w:rsidRPr="00A57354" w:rsidRDefault="00A57354" w:rsidP="00A57354">
      <w:pPr>
        <w:spacing w:after="0" w:line="240" w:lineRule="auto"/>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References</w:t>
      </w:r>
    </w:p>
    <w:p w14:paraId="6079B89C" w14:textId="77777777" w:rsidR="00F93EC6" w:rsidRPr="00A57354" w:rsidRDefault="00A57354" w:rsidP="00A57354">
      <w:pPr>
        <w:numPr>
          <w:ilvl w:val="0"/>
          <w:numId w:val="2"/>
        </w:numPr>
        <w:spacing w:after="0" w:line="240" w:lineRule="auto"/>
        <w:divId w:val="130945696"/>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shd w:val="clear" w:color="auto" w:fill="FFFFFF"/>
          <w:lang w:val="en"/>
        </w:rPr>
        <w:t xml:space="preserve">Delahunt B, Amin MB, </w:t>
      </w:r>
      <w:proofErr w:type="spellStart"/>
      <w:r w:rsidRPr="00A57354">
        <w:rPr>
          <w:rFonts w:ascii="Arial" w:eastAsia="Times New Roman" w:hAnsi="Arial" w:cs="Arial"/>
          <w:color w:val="000000" w:themeColor="text1"/>
          <w:sz w:val="20"/>
          <w:szCs w:val="20"/>
          <w:shd w:val="clear" w:color="auto" w:fill="FFFFFF"/>
          <w:lang w:val="en"/>
        </w:rPr>
        <w:t>Hofstader</w:t>
      </w:r>
      <w:proofErr w:type="spellEnd"/>
      <w:r w:rsidRPr="00A57354">
        <w:rPr>
          <w:rFonts w:ascii="Arial" w:eastAsia="Times New Roman" w:hAnsi="Arial" w:cs="Arial"/>
          <w:color w:val="000000" w:themeColor="text1"/>
          <w:sz w:val="20"/>
          <w:szCs w:val="20"/>
          <w:shd w:val="clear" w:color="auto" w:fill="FFFFFF"/>
          <w:lang w:val="en"/>
        </w:rPr>
        <w:t xml:space="preserve"> F, Hartmann A, </w:t>
      </w:r>
      <w:proofErr w:type="spellStart"/>
      <w:r w:rsidRPr="00A57354">
        <w:rPr>
          <w:rFonts w:ascii="Arial" w:eastAsia="Times New Roman" w:hAnsi="Arial" w:cs="Arial"/>
          <w:color w:val="000000" w:themeColor="text1"/>
          <w:sz w:val="20"/>
          <w:szCs w:val="20"/>
          <w:shd w:val="clear" w:color="auto" w:fill="FFFFFF"/>
          <w:lang w:val="en"/>
        </w:rPr>
        <w:t>Tyczynski</w:t>
      </w:r>
      <w:proofErr w:type="spellEnd"/>
      <w:r w:rsidRPr="00A57354">
        <w:rPr>
          <w:rFonts w:ascii="Arial" w:eastAsia="Times New Roman" w:hAnsi="Arial" w:cs="Arial"/>
          <w:color w:val="000000" w:themeColor="text1"/>
          <w:sz w:val="20"/>
          <w:szCs w:val="20"/>
          <w:shd w:val="clear" w:color="auto" w:fill="FFFFFF"/>
          <w:lang w:val="en"/>
        </w:rPr>
        <w:t xml:space="preserve"> JE. </w:t>
      </w:r>
      <w:proofErr w:type="spellStart"/>
      <w:r w:rsidRPr="00A57354">
        <w:rPr>
          <w:rFonts w:ascii="Arial" w:eastAsia="Times New Roman" w:hAnsi="Arial" w:cs="Arial"/>
          <w:color w:val="000000" w:themeColor="text1"/>
          <w:sz w:val="20"/>
          <w:szCs w:val="20"/>
          <w:shd w:val="clear" w:color="auto" w:fill="FFFFFF"/>
          <w:lang w:val="en"/>
        </w:rPr>
        <w:t>Tumours</w:t>
      </w:r>
      <w:proofErr w:type="spellEnd"/>
      <w:r w:rsidRPr="00A57354">
        <w:rPr>
          <w:rFonts w:ascii="Arial" w:eastAsia="Times New Roman" w:hAnsi="Arial" w:cs="Arial"/>
          <w:color w:val="000000" w:themeColor="text1"/>
          <w:sz w:val="20"/>
          <w:szCs w:val="20"/>
          <w:shd w:val="clear" w:color="auto" w:fill="FFFFFF"/>
          <w:lang w:val="en"/>
        </w:rPr>
        <w:t xml:space="preserve"> of the renal pelvis and ureter. In: </w:t>
      </w:r>
      <w:proofErr w:type="spellStart"/>
      <w:r w:rsidRPr="00A57354">
        <w:rPr>
          <w:rFonts w:ascii="Arial" w:eastAsia="Times New Roman" w:hAnsi="Arial" w:cs="Arial"/>
          <w:color w:val="000000" w:themeColor="text1"/>
          <w:sz w:val="20"/>
          <w:szCs w:val="20"/>
          <w:shd w:val="clear" w:color="auto" w:fill="FFFFFF"/>
          <w:lang w:val="en"/>
        </w:rPr>
        <w:t>Eble</w:t>
      </w:r>
      <w:proofErr w:type="spellEnd"/>
      <w:r w:rsidRPr="00A57354">
        <w:rPr>
          <w:rFonts w:ascii="Arial" w:eastAsia="Times New Roman" w:hAnsi="Arial" w:cs="Arial"/>
          <w:color w:val="000000" w:themeColor="text1"/>
          <w:sz w:val="20"/>
          <w:szCs w:val="20"/>
          <w:shd w:val="clear" w:color="auto" w:fill="FFFFFF"/>
          <w:lang w:val="en"/>
        </w:rPr>
        <w:t xml:space="preserve"> JN, Sauter G, Epstein JI, </w:t>
      </w:r>
      <w:proofErr w:type="spellStart"/>
      <w:r w:rsidRPr="00A57354">
        <w:rPr>
          <w:rFonts w:ascii="Arial" w:eastAsia="Times New Roman" w:hAnsi="Arial" w:cs="Arial"/>
          <w:color w:val="000000" w:themeColor="text1"/>
          <w:sz w:val="20"/>
          <w:szCs w:val="20"/>
          <w:shd w:val="clear" w:color="auto" w:fill="FFFFFF"/>
          <w:lang w:val="en"/>
        </w:rPr>
        <w:t>Sesterhenn</w:t>
      </w:r>
      <w:proofErr w:type="spellEnd"/>
      <w:r w:rsidRPr="00A57354">
        <w:rPr>
          <w:rFonts w:ascii="Arial" w:eastAsia="Times New Roman" w:hAnsi="Arial" w:cs="Arial"/>
          <w:color w:val="000000" w:themeColor="text1"/>
          <w:sz w:val="20"/>
          <w:szCs w:val="20"/>
          <w:shd w:val="clear" w:color="auto" w:fill="FFFFFF"/>
          <w:lang w:val="en"/>
        </w:rPr>
        <w:t xml:space="preserve"> IA, eds. </w:t>
      </w:r>
      <w:r w:rsidRPr="00A57354">
        <w:rPr>
          <w:rStyle w:val="Emphasis"/>
          <w:rFonts w:ascii="Arial" w:eastAsia="Times New Roman" w:hAnsi="Arial" w:cs="Arial"/>
          <w:color w:val="000000" w:themeColor="text1"/>
          <w:sz w:val="20"/>
          <w:szCs w:val="20"/>
          <w:shd w:val="clear" w:color="auto" w:fill="FFFFFF"/>
          <w:lang w:val="en"/>
        </w:rPr>
        <w:t xml:space="preserve">World Health Organization Classification of </w:t>
      </w:r>
      <w:proofErr w:type="spellStart"/>
      <w:r w:rsidRPr="00A57354">
        <w:rPr>
          <w:rStyle w:val="Emphasis"/>
          <w:rFonts w:ascii="Arial" w:eastAsia="Times New Roman" w:hAnsi="Arial" w:cs="Arial"/>
          <w:color w:val="000000" w:themeColor="text1"/>
          <w:sz w:val="20"/>
          <w:szCs w:val="20"/>
          <w:shd w:val="clear" w:color="auto" w:fill="FFFFFF"/>
          <w:lang w:val="en"/>
        </w:rPr>
        <w:t>Tumours</w:t>
      </w:r>
      <w:proofErr w:type="spellEnd"/>
      <w:r w:rsidRPr="00A57354">
        <w:rPr>
          <w:rStyle w:val="Emphasis"/>
          <w:rFonts w:ascii="Arial" w:eastAsia="Times New Roman" w:hAnsi="Arial" w:cs="Arial"/>
          <w:color w:val="000000" w:themeColor="text1"/>
          <w:sz w:val="20"/>
          <w:szCs w:val="20"/>
          <w:shd w:val="clear" w:color="auto" w:fill="FFFFFF"/>
          <w:lang w:val="en"/>
        </w:rPr>
        <w:t xml:space="preserve">: Pathology and Genetics of </w:t>
      </w:r>
      <w:proofErr w:type="spellStart"/>
      <w:r w:rsidRPr="00A57354">
        <w:rPr>
          <w:rStyle w:val="Emphasis"/>
          <w:rFonts w:ascii="Arial" w:eastAsia="Times New Roman" w:hAnsi="Arial" w:cs="Arial"/>
          <w:color w:val="000000" w:themeColor="text1"/>
          <w:sz w:val="20"/>
          <w:szCs w:val="20"/>
          <w:shd w:val="clear" w:color="auto" w:fill="FFFFFF"/>
          <w:lang w:val="en"/>
        </w:rPr>
        <w:t>Tumours</w:t>
      </w:r>
      <w:proofErr w:type="spellEnd"/>
      <w:r w:rsidRPr="00A57354">
        <w:rPr>
          <w:rStyle w:val="Emphasis"/>
          <w:rFonts w:ascii="Arial" w:eastAsia="Times New Roman" w:hAnsi="Arial" w:cs="Arial"/>
          <w:color w:val="000000" w:themeColor="text1"/>
          <w:sz w:val="20"/>
          <w:szCs w:val="20"/>
          <w:shd w:val="clear" w:color="auto" w:fill="FFFFFF"/>
          <w:lang w:val="en"/>
        </w:rPr>
        <w:t xml:space="preserve"> of the Urinary System and Male Genital Organs</w:t>
      </w:r>
      <w:r w:rsidRPr="00A57354">
        <w:rPr>
          <w:rFonts w:ascii="Arial" w:eastAsia="Times New Roman" w:hAnsi="Arial" w:cs="Arial"/>
          <w:color w:val="000000" w:themeColor="text1"/>
          <w:sz w:val="20"/>
          <w:szCs w:val="20"/>
          <w:shd w:val="clear" w:color="auto" w:fill="FFFFFF"/>
          <w:lang w:val="en"/>
        </w:rPr>
        <w:t>. Lyon, France: IARC Press; 2004:150-153.</w:t>
      </w:r>
    </w:p>
    <w:p w14:paraId="38AC2EFC" w14:textId="77777777" w:rsidR="00F93EC6" w:rsidRPr="00A57354" w:rsidRDefault="00A57354" w:rsidP="00A57354">
      <w:pPr>
        <w:numPr>
          <w:ilvl w:val="0"/>
          <w:numId w:val="2"/>
        </w:numPr>
        <w:spacing w:after="0" w:line="240" w:lineRule="auto"/>
        <w:divId w:val="130945696"/>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shd w:val="clear" w:color="auto" w:fill="FFFFFF"/>
          <w:lang w:val="en"/>
        </w:rPr>
        <w:t xml:space="preserve">Murphy WM, </w:t>
      </w:r>
      <w:proofErr w:type="spellStart"/>
      <w:r w:rsidRPr="00A57354">
        <w:rPr>
          <w:rFonts w:ascii="Arial" w:eastAsia="Times New Roman" w:hAnsi="Arial" w:cs="Arial"/>
          <w:color w:val="000000" w:themeColor="text1"/>
          <w:sz w:val="20"/>
          <w:szCs w:val="20"/>
          <w:shd w:val="clear" w:color="auto" w:fill="FFFFFF"/>
          <w:lang w:val="en"/>
        </w:rPr>
        <w:t>Grignon</w:t>
      </w:r>
      <w:proofErr w:type="spellEnd"/>
      <w:r w:rsidRPr="00A57354">
        <w:rPr>
          <w:rFonts w:ascii="Arial" w:eastAsia="Times New Roman" w:hAnsi="Arial" w:cs="Arial"/>
          <w:color w:val="000000" w:themeColor="text1"/>
          <w:sz w:val="20"/>
          <w:szCs w:val="20"/>
          <w:shd w:val="clear" w:color="auto" w:fill="FFFFFF"/>
          <w:lang w:val="en"/>
        </w:rPr>
        <w:t xml:space="preserve"> DJ, Perlman EJ. Tumors of the ureters and renal </w:t>
      </w:r>
      <w:proofErr w:type="spellStart"/>
      <w:r w:rsidRPr="00A57354">
        <w:rPr>
          <w:rFonts w:ascii="Arial" w:eastAsia="Times New Roman" w:hAnsi="Arial" w:cs="Arial"/>
          <w:color w:val="000000" w:themeColor="text1"/>
          <w:sz w:val="20"/>
          <w:szCs w:val="20"/>
          <w:shd w:val="clear" w:color="auto" w:fill="FFFFFF"/>
          <w:lang w:val="en"/>
        </w:rPr>
        <w:t>pelves</w:t>
      </w:r>
      <w:proofErr w:type="spellEnd"/>
      <w:r w:rsidRPr="00A57354">
        <w:rPr>
          <w:rFonts w:ascii="Arial" w:eastAsia="Times New Roman" w:hAnsi="Arial" w:cs="Arial"/>
          <w:color w:val="000000" w:themeColor="text1"/>
          <w:sz w:val="20"/>
          <w:szCs w:val="20"/>
          <w:shd w:val="clear" w:color="auto" w:fill="FFFFFF"/>
          <w:lang w:val="en"/>
        </w:rPr>
        <w:t xml:space="preserve">. In: </w:t>
      </w:r>
      <w:r w:rsidRPr="00A57354">
        <w:rPr>
          <w:rStyle w:val="Emphasis"/>
          <w:rFonts w:ascii="Arial" w:eastAsia="Times New Roman" w:hAnsi="Arial" w:cs="Arial"/>
          <w:color w:val="000000" w:themeColor="text1"/>
          <w:sz w:val="20"/>
          <w:szCs w:val="20"/>
          <w:shd w:val="clear" w:color="auto" w:fill="FFFFFF"/>
          <w:lang w:val="en"/>
        </w:rPr>
        <w:t>Tumors of the Kidney, Bladder, and Related Urinary Structures</w:t>
      </w:r>
      <w:r w:rsidRPr="00A57354">
        <w:rPr>
          <w:rFonts w:ascii="Arial" w:eastAsia="Times New Roman" w:hAnsi="Arial" w:cs="Arial"/>
          <w:color w:val="000000" w:themeColor="text1"/>
          <w:sz w:val="20"/>
          <w:szCs w:val="20"/>
          <w:shd w:val="clear" w:color="auto" w:fill="FFFFFF"/>
          <w:lang w:val="en"/>
        </w:rPr>
        <w:t>. </w:t>
      </w:r>
      <w:r w:rsidRPr="00A57354">
        <w:rPr>
          <w:rStyle w:val="Emphasis"/>
          <w:rFonts w:ascii="Arial" w:eastAsia="Times New Roman" w:hAnsi="Arial" w:cs="Arial"/>
          <w:color w:val="000000" w:themeColor="text1"/>
          <w:sz w:val="20"/>
          <w:szCs w:val="20"/>
          <w:shd w:val="clear" w:color="auto" w:fill="FFFFFF"/>
          <w:lang w:val="en"/>
        </w:rPr>
        <w:t>AFIP Atlas of Tumor Pathology</w:t>
      </w:r>
      <w:r w:rsidRPr="00A57354">
        <w:rPr>
          <w:rFonts w:ascii="Arial" w:eastAsia="Times New Roman" w:hAnsi="Arial" w:cs="Arial"/>
          <w:color w:val="000000" w:themeColor="text1"/>
          <w:sz w:val="20"/>
          <w:szCs w:val="20"/>
          <w:lang w:val="en"/>
        </w:rPr>
        <w:t>. Series 4</w:t>
      </w:r>
      <w:r w:rsidRPr="00A57354">
        <w:rPr>
          <w:rStyle w:val="Emphasis"/>
          <w:rFonts w:ascii="Arial" w:eastAsia="Times New Roman" w:hAnsi="Arial" w:cs="Arial"/>
          <w:color w:val="000000" w:themeColor="text1"/>
          <w:sz w:val="20"/>
          <w:szCs w:val="20"/>
          <w:shd w:val="clear" w:color="auto" w:fill="FFFFFF"/>
          <w:lang w:val="en"/>
        </w:rPr>
        <w:t>.</w:t>
      </w:r>
      <w:r w:rsidRPr="00A57354">
        <w:rPr>
          <w:rFonts w:ascii="Arial" w:eastAsia="Times New Roman" w:hAnsi="Arial" w:cs="Arial"/>
          <w:color w:val="000000" w:themeColor="text1"/>
          <w:sz w:val="20"/>
          <w:szCs w:val="20"/>
          <w:shd w:val="clear" w:color="auto" w:fill="FFFFFF"/>
          <w:lang w:val="en"/>
        </w:rPr>
        <w:t> Washington, DC: American Registry of Pathology; 2004:375-379.</w:t>
      </w:r>
    </w:p>
    <w:p w14:paraId="40934C1E" w14:textId="77777777" w:rsidR="00F93EC6" w:rsidRPr="00A57354" w:rsidRDefault="00A57354" w:rsidP="00A57354">
      <w:pPr>
        <w:numPr>
          <w:ilvl w:val="0"/>
          <w:numId w:val="2"/>
        </w:numPr>
        <w:spacing w:after="0" w:line="240" w:lineRule="auto"/>
        <w:divId w:val="130945696"/>
        <w:rPr>
          <w:rFonts w:ascii="Arial" w:eastAsia="Times New Roman" w:hAnsi="Arial" w:cs="Arial"/>
          <w:color w:val="000000" w:themeColor="text1"/>
          <w:sz w:val="20"/>
          <w:szCs w:val="20"/>
          <w:lang w:val="en"/>
        </w:rPr>
      </w:pPr>
      <w:proofErr w:type="spellStart"/>
      <w:r w:rsidRPr="00A57354">
        <w:rPr>
          <w:rFonts w:ascii="Arial" w:eastAsia="Times New Roman" w:hAnsi="Arial" w:cs="Arial"/>
          <w:color w:val="000000" w:themeColor="text1"/>
          <w:sz w:val="20"/>
          <w:szCs w:val="20"/>
          <w:shd w:val="clear" w:color="auto" w:fill="FFFFFF"/>
          <w:lang w:val="en"/>
        </w:rPr>
        <w:t>Moch</w:t>
      </w:r>
      <w:proofErr w:type="spellEnd"/>
      <w:r w:rsidRPr="00A57354">
        <w:rPr>
          <w:rFonts w:ascii="Arial" w:eastAsia="Times New Roman" w:hAnsi="Arial" w:cs="Arial"/>
          <w:color w:val="000000" w:themeColor="text1"/>
          <w:sz w:val="20"/>
          <w:szCs w:val="20"/>
          <w:shd w:val="clear" w:color="auto" w:fill="FFFFFF"/>
          <w:lang w:val="en"/>
        </w:rPr>
        <w:t xml:space="preserve"> H, Humphrey PA, </w:t>
      </w:r>
      <w:proofErr w:type="spellStart"/>
      <w:r w:rsidRPr="00A57354">
        <w:rPr>
          <w:rFonts w:ascii="Arial" w:eastAsia="Times New Roman" w:hAnsi="Arial" w:cs="Arial"/>
          <w:color w:val="000000" w:themeColor="text1"/>
          <w:sz w:val="20"/>
          <w:szCs w:val="20"/>
          <w:shd w:val="clear" w:color="auto" w:fill="FFFFFF"/>
          <w:lang w:val="en"/>
        </w:rPr>
        <w:t>Ulbright</w:t>
      </w:r>
      <w:proofErr w:type="spellEnd"/>
      <w:r w:rsidRPr="00A57354">
        <w:rPr>
          <w:rFonts w:ascii="Arial" w:eastAsia="Times New Roman" w:hAnsi="Arial" w:cs="Arial"/>
          <w:color w:val="000000" w:themeColor="text1"/>
          <w:sz w:val="20"/>
          <w:szCs w:val="20"/>
          <w:shd w:val="clear" w:color="auto" w:fill="FFFFFF"/>
          <w:lang w:val="en"/>
        </w:rPr>
        <w:t xml:space="preserve"> TM, Reuter VE. </w:t>
      </w:r>
      <w:r w:rsidRPr="00A57354">
        <w:rPr>
          <w:rStyle w:val="Emphasis"/>
          <w:rFonts w:ascii="Arial" w:eastAsia="Times New Roman" w:hAnsi="Arial" w:cs="Arial"/>
          <w:color w:val="000000" w:themeColor="text1"/>
          <w:sz w:val="20"/>
          <w:szCs w:val="20"/>
          <w:shd w:val="clear" w:color="auto" w:fill="FFFFFF"/>
          <w:lang w:val="en"/>
        </w:rPr>
        <w:t xml:space="preserve">WHO Classification of </w:t>
      </w:r>
      <w:proofErr w:type="spellStart"/>
      <w:r w:rsidRPr="00A57354">
        <w:rPr>
          <w:rStyle w:val="Emphasis"/>
          <w:rFonts w:ascii="Arial" w:eastAsia="Times New Roman" w:hAnsi="Arial" w:cs="Arial"/>
          <w:color w:val="000000" w:themeColor="text1"/>
          <w:sz w:val="20"/>
          <w:szCs w:val="20"/>
          <w:shd w:val="clear" w:color="auto" w:fill="FFFFFF"/>
          <w:lang w:val="en"/>
        </w:rPr>
        <w:t>Tumours</w:t>
      </w:r>
      <w:proofErr w:type="spellEnd"/>
      <w:r w:rsidRPr="00A57354">
        <w:rPr>
          <w:rStyle w:val="Emphasis"/>
          <w:rFonts w:ascii="Arial" w:eastAsia="Times New Roman" w:hAnsi="Arial" w:cs="Arial"/>
          <w:color w:val="000000" w:themeColor="text1"/>
          <w:sz w:val="20"/>
          <w:szCs w:val="20"/>
          <w:shd w:val="clear" w:color="auto" w:fill="FFFFFF"/>
          <w:lang w:val="en"/>
        </w:rPr>
        <w:t xml:space="preserve"> of the Urinary System and Male Genital Organs. </w:t>
      </w:r>
      <w:r w:rsidRPr="00A57354">
        <w:rPr>
          <w:rFonts w:ascii="Arial" w:eastAsia="Times New Roman" w:hAnsi="Arial" w:cs="Arial"/>
          <w:color w:val="000000" w:themeColor="text1"/>
          <w:sz w:val="20"/>
          <w:szCs w:val="20"/>
          <w:lang w:val="en"/>
        </w:rPr>
        <w:t>Geneva, Switzerland</w:t>
      </w:r>
      <w:r w:rsidRPr="00A57354">
        <w:rPr>
          <w:rFonts w:ascii="Arial" w:eastAsia="Times New Roman" w:hAnsi="Arial" w:cs="Arial"/>
          <w:color w:val="000000" w:themeColor="text1"/>
          <w:sz w:val="20"/>
          <w:szCs w:val="20"/>
          <w:shd w:val="clear" w:color="auto" w:fill="FFFFFF"/>
          <w:lang w:val="en"/>
        </w:rPr>
        <w:t>: WHO Press; 2016.</w:t>
      </w:r>
    </w:p>
    <w:p w14:paraId="6DDBFB2E" w14:textId="77777777" w:rsidR="00F93EC6" w:rsidRPr="00A57354" w:rsidRDefault="00A57354" w:rsidP="00A57354">
      <w:pPr>
        <w:numPr>
          <w:ilvl w:val="0"/>
          <w:numId w:val="2"/>
        </w:numPr>
        <w:spacing w:after="0" w:line="240" w:lineRule="auto"/>
        <w:divId w:val="130945696"/>
        <w:rPr>
          <w:rFonts w:ascii="Arial" w:eastAsia="Times New Roman" w:hAnsi="Arial" w:cs="Arial"/>
          <w:color w:val="000000" w:themeColor="text1"/>
          <w:sz w:val="20"/>
          <w:szCs w:val="20"/>
          <w:lang w:val="en"/>
        </w:rPr>
      </w:pPr>
      <w:proofErr w:type="spellStart"/>
      <w:r w:rsidRPr="00A57354">
        <w:rPr>
          <w:rFonts w:ascii="Arial" w:eastAsia="Times New Roman" w:hAnsi="Arial" w:cs="Arial"/>
          <w:color w:val="000000" w:themeColor="text1"/>
          <w:sz w:val="20"/>
          <w:szCs w:val="20"/>
          <w:shd w:val="clear" w:color="auto" w:fill="FFFFFF"/>
          <w:lang w:val="en"/>
        </w:rPr>
        <w:t>Olgac</w:t>
      </w:r>
      <w:proofErr w:type="spellEnd"/>
      <w:r w:rsidRPr="00A57354">
        <w:rPr>
          <w:rFonts w:ascii="Arial" w:eastAsia="Times New Roman" w:hAnsi="Arial" w:cs="Arial"/>
          <w:color w:val="000000" w:themeColor="text1"/>
          <w:sz w:val="20"/>
          <w:szCs w:val="20"/>
          <w:shd w:val="clear" w:color="auto" w:fill="FFFFFF"/>
          <w:lang w:val="en"/>
        </w:rPr>
        <w:t xml:space="preserve"> S, Mazumdar M, </w:t>
      </w:r>
      <w:proofErr w:type="spellStart"/>
      <w:r w:rsidRPr="00A57354">
        <w:rPr>
          <w:rFonts w:ascii="Arial" w:eastAsia="Times New Roman" w:hAnsi="Arial" w:cs="Arial"/>
          <w:color w:val="000000" w:themeColor="text1"/>
          <w:sz w:val="20"/>
          <w:szCs w:val="20"/>
          <w:shd w:val="clear" w:color="auto" w:fill="FFFFFF"/>
          <w:lang w:val="en"/>
        </w:rPr>
        <w:t>Dalbagni</w:t>
      </w:r>
      <w:proofErr w:type="spellEnd"/>
      <w:r w:rsidRPr="00A57354">
        <w:rPr>
          <w:rFonts w:ascii="Arial" w:eastAsia="Times New Roman" w:hAnsi="Arial" w:cs="Arial"/>
          <w:color w:val="000000" w:themeColor="text1"/>
          <w:sz w:val="20"/>
          <w:szCs w:val="20"/>
          <w:shd w:val="clear" w:color="auto" w:fill="FFFFFF"/>
          <w:lang w:val="en"/>
        </w:rPr>
        <w:t xml:space="preserve"> G, Reuter VE. Urothelial carcinoma of the renal pelvis: a clinicopathologic study of 130 cases. </w:t>
      </w:r>
      <w:r w:rsidRPr="00A57354">
        <w:rPr>
          <w:rStyle w:val="Emphasis"/>
          <w:rFonts w:ascii="Arial" w:eastAsia="Times New Roman" w:hAnsi="Arial" w:cs="Arial"/>
          <w:color w:val="000000" w:themeColor="text1"/>
          <w:sz w:val="20"/>
          <w:szCs w:val="20"/>
          <w:shd w:val="clear" w:color="auto" w:fill="FFFFFF"/>
          <w:lang w:val="en"/>
        </w:rPr>
        <w:t xml:space="preserve">Am J Surg </w:t>
      </w:r>
      <w:proofErr w:type="spellStart"/>
      <w:r w:rsidRPr="00A57354">
        <w:rPr>
          <w:rStyle w:val="Emphasis"/>
          <w:rFonts w:ascii="Arial" w:eastAsia="Times New Roman" w:hAnsi="Arial" w:cs="Arial"/>
          <w:color w:val="000000" w:themeColor="text1"/>
          <w:sz w:val="20"/>
          <w:szCs w:val="20"/>
          <w:shd w:val="clear" w:color="auto" w:fill="FFFFFF"/>
          <w:lang w:val="en"/>
        </w:rPr>
        <w:t>Pathol</w:t>
      </w:r>
      <w:proofErr w:type="spellEnd"/>
      <w:r w:rsidRPr="00A57354">
        <w:rPr>
          <w:rStyle w:val="Emphasis"/>
          <w:rFonts w:ascii="Arial" w:eastAsia="Times New Roman" w:hAnsi="Arial" w:cs="Arial"/>
          <w:color w:val="000000" w:themeColor="text1"/>
          <w:sz w:val="20"/>
          <w:szCs w:val="20"/>
          <w:shd w:val="clear" w:color="auto" w:fill="FFFFFF"/>
          <w:lang w:val="en"/>
        </w:rPr>
        <w:t>.</w:t>
      </w:r>
      <w:r w:rsidRPr="00A57354">
        <w:rPr>
          <w:rFonts w:ascii="Arial" w:eastAsia="Times New Roman" w:hAnsi="Arial" w:cs="Arial"/>
          <w:color w:val="000000" w:themeColor="text1"/>
          <w:sz w:val="20"/>
          <w:szCs w:val="20"/>
          <w:shd w:val="clear" w:color="auto" w:fill="FFFFFF"/>
          <w:lang w:val="en"/>
        </w:rPr>
        <w:t> 2004; 28:1545-1552.</w:t>
      </w:r>
    </w:p>
    <w:p w14:paraId="2B3FFD36" w14:textId="77777777" w:rsidR="00F93EC6" w:rsidRPr="00A57354" w:rsidRDefault="00A57354" w:rsidP="00A57354">
      <w:pPr>
        <w:numPr>
          <w:ilvl w:val="0"/>
          <w:numId w:val="2"/>
        </w:numPr>
        <w:spacing w:after="0" w:line="240" w:lineRule="auto"/>
        <w:divId w:val="130945696"/>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shd w:val="clear" w:color="auto" w:fill="FFFFFF"/>
          <w:lang w:val="en"/>
        </w:rPr>
        <w:t xml:space="preserve">Murphy WM. Diseases of the urinary bladder, urethra, </w:t>
      </w:r>
      <w:proofErr w:type="gramStart"/>
      <w:r w:rsidRPr="00A57354">
        <w:rPr>
          <w:rFonts w:ascii="Arial" w:eastAsia="Times New Roman" w:hAnsi="Arial" w:cs="Arial"/>
          <w:color w:val="000000" w:themeColor="text1"/>
          <w:sz w:val="20"/>
          <w:szCs w:val="20"/>
          <w:shd w:val="clear" w:color="auto" w:fill="FFFFFF"/>
          <w:lang w:val="en"/>
        </w:rPr>
        <w:t>ureters</w:t>
      </w:r>
      <w:proofErr w:type="gramEnd"/>
      <w:r w:rsidRPr="00A57354">
        <w:rPr>
          <w:rFonts w:ascii="Arial" w:eastAsia="Times New Roman" w:hAnsi="Arial" w:cs="Arial"/>
          <w:color w:val="000000" w:themeColor="text1"/>
          <w:sz w:val="20"/>
          <w:szCs w:val="20"/>
          <w:shd w:val="clear" w:color="auto" w:fill="FFFFFF"/>
          <w:lang w:val="en"/>
        </w:rPr>
        <w:t xml:space="preserve"> and renal pelvis. In: Murphy WM, ed</w:t>
      </w:r>
      <w:r w:rsidRPr="00A57354">
        <w:rPr>
          <w:rStyle w:val="Emphasis"/>
          <w:rFonts w:ascii="Arial" w:eastAsia="Times New Roman" w:hAnsi="Arial" w:cs="Arial"/>
          <w:color w:val="000000" w:themeColor="text1"/>
          <w:sz w:val="20"/>
          <w:szCs w:val="20"/>
          <w:shd w:val="clear" w:color="auto" w:fill="FFFFFF"/>
          <w:lang w:val="en"/>
        </w:rPr>
        <w:t>. Urological Pathology.</w:t>
      </w:r>
      <w:r w:rsidRPr="00A57354">
        <w:rPr>
          <w:rFonts w:ascii="Arial" w:eastAsia="Times New Roman" w:hAnsi="Arial" w:cs="Arial"/>
          <w:color w:val="000000" w:themeColor="text1"/>
          <w:sz w:val="20"/>
          <w:szCs w:val="20"/>
          <w:shd w:val="clear" w:color="auto" w:fill="FFFFFF"/>
          <w:lang w:val="en"/>
        </w:rPr>
        <w:t> 2nd ed</w:t>
      </w:r>
      <w:r w:rsidRPr="00A57354">
        <w:rPr>
          <w:rStyle w:val="Emphasis"/>
          <w:rFonts w:ascii="Arial" w:eastAsia="Times New Roman" w:hAnsi="Arial" w:cs="Arial"/>
          <w:color w:val="000000" w:themeColor="text1"/>
          <w:sz w:val="20"/>
          <w:szCs w:val="20"/>
          <w:shd w:val="clear" w:color="auto" w:fill="FFFFFF"/>
          <w:lang w:val="en"/>
        </w:rPr>
        <w:t>.</w:t>
      </w:r>
      <w:r w:rsidRPr="00A57354">
        <w:rPr>
          <w:rFonts w:ascii="Arial" w:eastAsia="Times New Roman" w:hAnsi="Arial" w:cs="Arial"/>
          <w:color w:val="000000" w:themeColor="text1"/>
          <w:sz w:val="20"/>
          <w:szCs w:val="20"/>
          <w:shd w:val="clear" w:color="auto" w:fill="FFFFFF"/>
          <w:lang w:val="en"/>
        </w:rPr>
        <w:t> Philadelphia, PA: WB Saunders Co; 1997:75-96.</w:t>
      </w:r>
    </w:p>
    <w:p w14:paraId="50E1D0DD" w14:textId="77777777" w:rsidR="00F93EC6" w:rsidRPr="00A57354" w:rsidRDefault="00A57354" w:rsidP="00A57354">
      <w:pPr>
        <w:numPr>
          <w:ilvl w:val="0"/>
          <w:numId w:val="2"/>
        </w:numPr>
        <w:spacing w:after="0" w:line="240" w:lineRule="auto"/>
        <w:divId w:val="130945696"/>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shd w:val="clear" w:color="auto" w:fill="FFFFFF"/>
          <w:lang w:val="en"/>
        </w:rPr>
        <w:t xml:space="preserve">Reuter VE. The urothelial tract: renal pelvis, ureter, urinary bladder, and urethra. In: Mills SE, Carter D, </w:t>
      </w:r>
      <w:proofErr w:type="spellStart"/>
      <w:r w:rsidRPr="00A57354">
        <w:rPr>
          <w:rFonts w:ascii="Arial" w:eastAsia="Times New Roman" w:hAnsi="Arial" w:cs="Arial"/>
          <w:color w:val="000000" w:themeColor="text1"/>
          <w:sz w:val="20"/>
          <w:szCs w:val="20"/>
          <w:shd w:val="clear" w:color="auto" w:fill="FFFFFF"/>
          <w:lang w:val="en"/>
        </w:rPr>
        <w:t>Greenson</w:t>
      </w:r>
      <w:proofErr w:type="spellEnd"/>
      <w:r w:rsidRPr="00A57354">
        <w:rPr>
          <w:rFonts w:ascii="Arial" w:eastAsia="Times New Roman" w:hAnsi="Arial" w:cs="Arial"/>
          <w:color w:val="000000" w:themeColor="text1"/>
          <w:sz w:val="20"/>
          <w:szCs w:val="20"/>
          <w:shd w:val="clear" w:color="auto" w:fill="FFFFFF"/>
          <w:lang w:val="en"/>
        </w:rPr>
        <w:t xml:space="preserve"> JK, </w:t>
      </w:r>
      <w:proofErr w:type="spellStart"/>
      <w:r w:rsidRPr="00A57354">
        <w:rPr>
          <w:rFonts w:ascii="Arial" w:eastAsia="Times New Roman" w:hAnsi="Arial" w:cs="Arial"/>
          <w:color w:val="000000" w:themeColor="text1"/>
          <w:sz w:val="20"/>
          <w:szCs w:val="20"/>
          <w:shd w:val="clear" w:color="auto" w:fill="FFFFFF"/>
          <w:lang w:val="en"/>
        </w:rPr>
        <w:t>Oberman</w:t>
      </w:r>
      <w:proofErr w:type="spellEnd"/>
      <w:r w:rsidRPr="00A57354">
        <w:rPr>
          <w:rFonts w:ascii="Arial" w:eastAsia="Times New Roman" w:hAnsi="Arial" w:cs="Arial"/>
          <w:color w:val="000000" w:themeColor="text1"/>
          <w:sz w:val="20"/>
          <w:szCs w:val="20"/>
          <w:shd w:val="clear" w:color="auto" w:fill="FFFFFF"/>
          <w:lang w:val="en"/>
        </w:rPr>
        <w:t xml:space="preserve"> HR, Reuter VE, </w:t>
      </w:r>
      <w:proofErr w:type="spellStart"/>
      <w:r w:rsidRPr="00A57354">
        <w:rPr>
          <w:rFonts w:ascii="Arial" w:eastAsia="Times New Roman" w:hAnsi="Arial" w:cs="Arial"/>
          <w:color w:val="000000" w:themeColor="text1"/>
          <w:sz w:val="20"/>
          <w:szCs w:val="20"/>
          <w:shd w:val="clear" w:color="auto" w:fill="FFFFFF"/>
          <w:lang w:val="en"/>
        </w:rPr>
        <w:t>Stoler</w:t>
      </w:r>
      <w:proofErr w:type="spellEnd"/>
      <w:r w:rsidRPr="00A57354">
        <w:rPr>
          <w:rFonts w:ascii="Arial" w:eastAsia="Times New Roman" w:hAnsi="Arial" w:cs="Arial"/>
          <w:color w:val="000000" w:themeColor="text1"/>
          <w:sz w:val="20"/>
          <w:szCs w:val="20"/>
          <w:shd w:val="clear" w:color="auto" w:fill="FFFFFF"/>
          <w:lang w:val="en"/>
        </w:rPr>
        <w:t xml:space="preserve"> MH, eds. </w:t>
      </w:r>
      <w:r w:rsidRPr="00A57354">
        <w:rPr>
          <w:rStyle w:val="Emphasis"/>
          <w:rFonts w:ascii="Arial" w:eastAsia="Times New Roman" w:hAnsi="Arial" w:cs="Arial"/>
          <w:color w:val="000000" w:themeColor="text1"/>
          <w:sz w:val="20"/>
          <w:szCs w:val="20"/>
          <w:shd w:val="clear" w:color="auto" w:fill="FFFFFF"/>
          <w:lang w:val="en"/>
        </w:rPr>
        <w:t>Diagnostic Surgical Pathology</w:t>
      </w:r>
      <w:r w:rsidRPr="00A57354">
        <w:rPr>
          <w:rFonts w:ascii="Arial" w:eastAsia="Times New Roman" w:hAnsi="Arial" w:cs="Arial"/>
          <w:color w:val="000000" w:themeColor="text1"/>
          <w:sz w:val="20"/>
          <w:szCs w:val="20"/>
          <w:shd w:val="clear" w:color="auto" w:fill="FFFFFF"/>
          <w:lang w:val="en"/>
        </w:rPr>
        <w:t>.</w:t>
      </w:r>
      <w:r w:rsidRPr="00A57354">
        <w:rPr>
          <w:rStyle w:val="Emphasis"/>
          <w:rFonts w:ascii="Arial" w:eastAsia="Times New Roman" w:hAnsi="Arial" w:cs="Arial"/>
          <w:color w:val="000000" w:themeColor="text1"/>
          <w:sz w:val="20"/>
          <w:szCs w:val="20"/>
          <w:shd w:val="clear" w:color="auto" w:fill="FFFFFF"/>
          <w:lang w:val="en"/>
        </w:rPr>
        <w:t> </w:t>
      </w:r>
      <w:r w:rsidRPr="00A57354">
        <w:rPr>
          <w:rFonts w:ascii="Arial" w:eastAsia="Times New Roman" w:hAnsi="Arial" w:cs="Arial"/>
          <w:color w:val="000000" w:themeColor="text1"/>
          <w:sz w:val="20"/>
          <w:szCs w:val="20"/>
          <w:shd w:val="clear" w:color="auto" w:fill="FFFFFF"/>
          <w:lang w:val="en"/>
        </w:rPr>
        <w:t>4th ed. Philadelphia, PA: Lippincott Williams and Wilkins; 2004:2035-2081.</w:t>
      </w:r>
    </w:p>
    <w:p w14:paraId="02169CBC" w14:textId="77777777" w:rsidR="00F93EC6" w:rsidRPr="00A57354" w:rsidRDefault="00A57354" w:rsidP="00A57354">
      <w:pPr>
        <w:numPr>
          <w:ilvl w:val="0"/>
          <w:numId w:val="2"/>
        </w:numPr>
        <w:spacing w:after="0" w:line="240" w:lineRule="auto"/>
        <w:divId w:val="130945696"/>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shd w:val="clear" w:color="auto" w:fill="FFFFFF"/>
          <w:lang w:val="en"/>
        </w:rPr>
        <w:t xml:space="preserve">Perez-Montiel D, </w:t>
      </w:r>
      <w:proofErr w:type="spellStart"/>
      <w:r w:rsidRPr="00A57354">
        <w:rPr>
          <w:rFonts w:ascii="Arial" w:eastAsia="Times New Roman" w:hAnsi="Arial" w:cs="Arial"/>
          <w:color w:val="000000" w:themeColor="text1"/>
          <w:sz w:val="20"/>
          <w:szCs w:val="20"/>
          <w:shd w:val="clear" w:color="auto" w:fill="FFFFFF"/>
          <w:lang w:val="en"/>
        </w:rPr>
        <w:t>Wakely</w:t>
      </w:r>
      <w:proofErr w:type="spellEnd"/>
      <w:r w:rsidRPr="00A57354">
        <w:rPr>
          <w:rFonts w:ascii="Arial" w:eastAsia="Times New Roman" w:hAnsi="Arial" w:cs="Arial"/>
          <w:color w:val="000000" w:themeColor="text1"/>
          <w:sz w:val="20"/>
          <w:szCs w:val="20"/>
          <w:shd w:val="clear" w:color="auto" w:fill="FFFFFF"/>
          <w:lang w:val="en"/>
        </w:rPr>
        <w:t xml:space="preserve"> PE, </w:t>
      </w:r>
      <w:proofErr w:type="spellStart"/>
      <w:r w:rsidRPr="00A57354">
        <w:rPr>
          <w:rFonts w:ascii="Arial" w:eastAsia="Times New Roman" w:hAnsi="Arial" w:cs="Arial"/>
          <w:color w:val="000000" w:themeColor="text1"/>
          <w:sz w:val="20"/>
          <w:szCs w:val="20"/>
          <w:shd w:val="clear" w:color="auto" w:fill="FFFFFF"/>
          <w:lang w:val="en"/>
        </w:rPr>
        <w:t>Hes</w:t>
      </w:r>
      <w:proofErr w:type="spellEnd"/>
      <w:r w:rsidRPr="00A57354">
        <w:rPr>
          <w:rFonts w:ascii="Arial" w:eastAsia="Times New Roman" w:hAnsi="Arial" w:cs="Arial"/>
          <w:color w:val="000000" w:themeColor="text1"/>
          <w:sz w:val="20"/>
          <w:szCs w:val="20"/>
          <w:shd w:val="clear" w:color="auto" w:fill="FFFFFF"/>
          <w:lang w:val="en"/>
        </w:rPr>
        <w:t xml:space="preserve"> O, Michal M, </w:t>
      </w:r>
      <w:proofErr w:type="spellStart"/>
      <w:r w:rsidRPr="00A57354">
        <w:rPr>
          <w:rFonts w:ascii="Arial" w:eastAsia="Times New Roman" w:hAnsi="Arial" w:cs="Arial"/>
          <w:color w:val="000000" w:themeColor="text1"/>
          <w:sz w:val="20"/>
          <w:szCs w:val="20"/>
          <w:shd w:val="clear" w:color="auto" w:fill="FFFFFF"/>
          <w:lang w:val="en"/>
        </w:rPr>
        <w:t>Suster</w:t>
      </w:r>
      <w:proofErr w:type="spellEnd"/>
      <w:r w:rsidRPr="00A57354">
        <w:rPr>
          <w:rFonts w:ascii="Arial" w:eastAsia="Times New Roman" w:hAnsi="Arial" w:cs="Arial"/>
          <w:color w:val="000000" w:themeColor="text1"/>
          <w:sz w:val="20"/>
          <w:szCs w:val="20"/>
          <w:shd w:val="clear" w:color="auto" w:fill="FFFFFF"/>
          <w:lang w:val="en"/>
        </w:rPr>
        <w:t xml:space="preserve"> S. High-grade urothelial carcinoma of the renal pelvis: clinicopathologic study of 108 cases with emphasis on unusual morphologic variants. </w:t>
      </w:r>
      <w:r w:rsidRPr="00A57354">
        <w:rPr>
          <w:rStyle w:val="Emphasis"/>
          <w:rFonts w:ascii="Arial" w:eastAsia="Times New Roman" w:hAnsi="Arial" w:cs="Arial"/>
          <w:color w:val="000000" w:themeColor="text1"/>
          <w:sz w:val="20"/>
          <w:szCs w:val="20"/>
          <w:shd w:val="clear" w:color="auto" w:fill="FFFFFF"/>
          <w:lang w:val="en"/>
        </w:rPr>
        <w:t xml:space="preserve">Mod </w:t>
      </w:r>
      <w:proofErr w:type="spellStart"/>
      <w:r w:rsidRPr="00A57354">
        <w:rPr>
          <w:rStyle w:val="Emphasis"/>
          <w:rFonts w:ascii="Arial" w:eastAsia="Times New Roman" w:hAnsi="Arial" w:cs="Arial"/>
          <w:color w:val="000000" w:themeColor="text1"/>
          <w:sz w:val="20"/>
          <w:szCs w:val="20"/>
          <w:shd w:val="clear" w:color="auto" w:fill="FFFFFF"/>
          <w:lang w:val="en"/>
        </w:rPr>
        <w:t>Pathol</w:t>
      </w:r>
      <w:proofErr w:type="spellEnd"/>
      <w:r w:rsidRPr="00A57354">
        <w:rPr>
          <w:rStyle w:val="Emphasis"/>
          <w:rFonts w:ascii="Arial" w:eastAsia="Times New Roman" w:hAnsi="Arial" w:cs="Arial"/>
          <w:color w:val="000000" w:themeColor="text1"/>
          <w:sz w:val="20"/>
          <w:szCs w:val="20"/>
          <w:shd w:val="clear" w:color="auto" w:fill="FFFFFF"/>
          <w:lang w:val="en"/>
        </w:rPr>
        <w:t>.</w:t>
      </w:r>
      <w:r w:rsidRPr="00A57354">
        <w:rPr>
          <w:rFonts w:ascii="Arial" w:eastAsia="Times New Roman" w:hAnsi="Arial" w:cs="Arial"/>
          <w:color w:val="000000" w:themeColor="text1"/>
          <w:sz w:val="20"/>
          <w:szCs w:val="20"/>
          <w:shd w:val="clear" w:color="auto" w:fill="FFFFFF"/>
          <w:lang w:val="en"/>
        </w:rPr>
        <w:t> 2006;19:494-503.</w:t>
      </w:r>
    </w:p>
    <w:p w14:paraId="388781BC" w14:textId="77777777" w:rsidR="00F93EC6" w:rsidRPr="00A57354" w:rsidRDefault="00A57354" w:rsidP="00A57354">
      <w:pPr>
        <w:numPr>
          <w:ilvl w:val="0"/>
          <w:numId w:val="2"/>
        </w:numPr>
        <w:spacing w:after="0" w:line="240" w:lineRule="auto"/>
        <w:divId w:val="130945696"/>
        <w:rPr>
          <w:rFonts w:ascii="Arial" w:eastAsia="Times New Roman" w:hAnsi="Arial" w:cs="Arial"/>
          <w:color w:val="000000" w:themeColor="text1"/>
          <w:sz w:val="20"/>
          <w:szCs w:val="20"/>
          <w:lang w:val="en"/>
        </w:rPr>
      </w:pPr>
      <w:proofErr w:type="spellStart"/>
      <w:r w:rsidRPr="00A57354">
        <w:rPr>
          <w:rFonts w:ascii="Arial" w:eastAsia="Times New Roman" w:hAnsi="Arial" w:cs="Arial"/>
          <w:color w:val="000000" w:themeColor="text1"/>
          <w:sz w:val="20"/>
          <w:szCs w:val="20"/>
          <w:shd w:val="clear" w:color="auto" w:fill="FFFFFF"/>
          <w:lang w:val="en"/>
        </w:rPr>
        <w:t>Mork</w:t>
      </w:r>
      <w:proofErr w:type="spellEnd"/>
      <w:r w:rsidRPr="00A57354">
        <w:rPr>
          <w:rFonts w:ascii="Arial" w:eastAsia="Times New Roman" w:hAnsi="Arial" w:cs="Arial"/>
          <w:color w:val="000000" w:themeColor="text1"/>
          <w:sz w:val="20"/>
          <w:szCs w:val="20"/>
          <w:shd w:val="clear" w:color="auto" w:fill="FFFFFF"/>
          <w:lang w:val="en"/>
        </w:rPr>
        <w:t xml:space="preserve"> M, </w:t>
      </w:r>
      <w:proofErr w:type="spellStart"/>
      <w:r w:rsidRPr="00A57354">
        <w:rPr>
          <w:rFonts w:ascii="Arial" w:eastAsia="Times New Roman" w:hAnsi="Arial" w:cs="Arial"/>
          <w:color w:val="000000" w:themeColor="text1"/>
          <w:sz w:val="20"/>
          <w:szCs w:val="20"/>
          <w:shd w:val="clear" w:color="auto" w:fill="FFFFFF"/>
          <w:lang w:val="en"/>
        </w:rPr>
        <w:t>Hubosky</w:t>
      </w:r>
      <w:proofErr w:type="spellEnd"/>
      <w:r w:rsidRPr="00A57354">
        <w:rPr>
          <w:rFonts w:ascii="Arial" w:eastAsia="Times New Roman" w:hAnsi="Arial" w:cs="Arial"/>
          <w:color w:val="000000" w:themeColor="text1"/>
          <w:sz w:val="20"/>
          <w:szCs w:val="20"/>
          <w:shd w:val="clear" w:color="auto" w:fill="FFFFFF"/>
          <w:lang w:val="en"/>
        </w:rPr>
        <w:t xml:space="preserve"> SG, </w:t>
      </w:r>
      <w:proofErr w:type="spellStart"/>
      <w:r w:rsidRPr="00A57354">
        <w:rPr>
          <w:rFonts w:ascii="Arial" w:eastAsia="Times New Roman" w:hAnsi="Arial" w:cs="Arial"/>
          <w:color w:val="000000" w:themeColor="text1"/>
          <w:sz w:val="20"/>
          <w:szCs w:val="20"/>
          <w:shd w:val="clear" w:color="auto" w:fill="FFFFFF"/>
          <w:lang w:val="en"/>
        </w:rPr>
        <w:t>Rouprêt</w:t>
      </w:r>
      <w:proofErr w:type="spellEnd"/>
      <w:r w:rsidRPr="00A57354">
        <w:rPr>
          <w:rFonts w:ascii="Arial" w:eastAsia="Times New Roman" w:hAnsi="Arial" w:cs="Arial"/>
          <w:color w:val="000000" w:themeColor="text1"/>
          <w:sz w:val="20"/>
          <w:szCs w:val="20"/>
          <w:shd w:val="clear" w:color="auto" w:fill="FFFFFF"/>
          <w:lang w:val="en"/>
        </w:rPr>
        <w:t xml:space="preserve"> M, et al. Lynch syndrome: a primer for urologists and panel recommendations. </w:t>
      </w:r>
      <w:r w:rsidRPr="00A57354">
        <w:rPr>
          <w:rStyle w:val="Emphasis"/>
          <w:rFonts w:ascii="Arial" w:eastAsia="Times New Roman" w:hAnsi="Arial" w:cs="Arial"/>
          <w:color w:val="000000" w:themeColor="text1"/>
          <w:sz w:val="20"/>
          <w:szCs w:val="20"/>
          <w:shd w:val="clear" w:color="auto" w:fill="FFFFFF"/>
          <w:lang w:val="en"/>
        </w:rPr>
        <w:t>J Urol</w:t>
      </w:r>
      <w:r w:rsidRPr="00A57354">
        <w:rPr>
          <w:rFonts w:ascii="Arial" w:eastAsia="Times New Roman" w:hAnsi="Arial" w:cs="Arial"/>
          <w:color w:val="000000" w:themeColor="text1"/>
          <w:sz w:val="20"/>
          <w:szCs w:val="20"/>
          <w:shd w:val="clear" w:color="auto" w:fill="FFFFFF"/>
          <w:lang w:val="en"/>
        </w:rPr>
        <w:t>. 2015;194(1):21-29.</w:t>
      </w:r>
    </w:p>
    <w:p w14:paraId="4188CDEF" w14:textId="75CB5351" w:rsidR="00F93EC6" w:rsidRPr="00A57354" w:rsidRDefault="00A57354" w:rsidP="00A57354">
      <w:pPr>
        <w:numPr>
          <w:ilvl w:val="0"/>
          <w:numId w:val="2"/>
        </w:numPr>
        <w:spacing w:after="0" w:line="240" w:lineRule="auto"/>
        <w:divId w:val="130945696"/>
        <w:rPr>
          <w:rFonts w:ascii="Arial" w:eastAsia="Times New Roman" w:hAnsi="Arial" w:cs="Arial"/>
          <w:color w:val="000000" w:themeColor="text1"/>
          <w:sz w:val="20"/>
          <w:szCs w:val="20"/>
          <w:lang w:val="en"/>
        </w:rPr>
      </w:pPr>
      <w:proofErr w:type="spellStart"/>
      <w:r w:rsidRPr="00A57354">
        <w:rPr>
          <w:rFonts w:ascii="Arial" w:eastAsia="Times New Roman" w:hAnsi="Arial" w:cs="Arial"/>
          <w:color w:val="000000" w:themeColor="text1"/>
          <w:sz w:val="20"/>
          <w:szCs w:val="20"/>
          <w:shd w:val="clear" w:color="auto" w:fill="FFFFFF"/>
          <w:lang w:val="en"/>
        </w:rPr>
        <w:t>Rouprêt</w:t>
      </w:r>
      <w:proofErr w:type="spellEnd"/>
      <w:r w:rsidRPr="00A57354">
        <w:rPr>
          <w:rFonts w:ascii="Arial" w:eastAsia="Times New Roman" w:hAnsi="Arial" w:cs="Arial"/>
          <w:color w:val="000000" w:themeColor="text1"/>
          <w:sz w:val="20"/>
          <w:szCs w:val="20"/>
          <w:shd w:val="clear" w:color="auto" w:fill="FFFFFF"/>
          <w:lang w:val="en"/>
        </w:rPr>
        <w:t xml:space="preserve"> M, </w:t>
      </w:r>
      <w:proofErr w:type="spellStart"/>
      <w:r w:rsidRPr="00A57354">
        <w:rPr>
          <w:rFonts w:ascii="Arial" w:eastAsia="Times New Roman" w:hAnsi="Arial" w:cs="Arial"/>
          <w:color w:val="000000" w:themeColor="text1"/>
          <w:sz w:val="20"/>
          <w:szCs w:val="20"/>
          <w:shd w:val="clear" w:color="auto" w:fill="FFFFFF"/>
          <w:lang w:val="en"/>
        </w:rPr>
        <w:t>Babjuk</w:t>
      </w:r>
      <w:proofErr w:type="spellEnd"/>
      <w:r w:rsidRPr="00A57354">
        <w:rPr>
          <w:rFonts w:ascii="Arial" w:eastAsia="Times New Roman" w:hAnsi="Arial" w:cs="Arial"/>
          <w:color w:val="000000" w:themeColor="text1"/>
          <w:sz w:val="20"/>
          <w:szCs w:val="20"/>
          <w:shd w:val="clear" w:color="auto" w:fill="FFFFFF"/>
          <w:lang w:val="en"/>
        </w:rPr>
        <w:t xml:space="preserve"> M, </w:t>
      </w:r>
      <w:proofErr w:type="spellStart"/>
      <w:r w:rsidRPr="00A57354">
        <w:rPr>
          <w:rFonts w:ascii="Arial" w:eastAsia="Times New Roman" w:hAnsi="Arial" w:cs="Arial"/>
          <w:color w:val="000000" w:themeColor="text1"/>
          <w:sz w:val="20"/>
          <w:szCs w:val="20"/>
          <w:shd w:val="clear" w:color="auto" w:fill="FFFFFF"/>
          <w:lang w:val="en"/>
        </w:rPr>
        <w:t>Compérat</w:t>
      </w:r>
      <w:proofErr w:type="spellEnd"/>
      <w:r w:rsidRPr="00A57354">
        <w:rPr>
          <w:rFonts w:ascii="Arial" w:eastAsia="Times New Roman" w:hAnsi="Arial" w:cs="Arial"/>
          <w:color w:val="000000" w:themeColor="text1"/>
          <w:sz w:val="20"/>
          <w:szCs w:val="20"/>
          <w:shd w:val="clear" w:color="auto" w:fill="FFFFFF"/>
          <w:lang w:val="en"/>
        </w:rPr>
        <w:t xml:space="preserve"> E, et al. European Association of Urology Guidelines on Upper Urinary Tract Urothelial Cell Carcinoma: 2015 update. </w:t>
      </w:r>
      <w:r w:rsidRPr="00A57354">
        <w:rPr>
          <w:rStyle w:val="Emphasis"/>
          <w:rFonts w:ascii="Arial" w:eastAsia="Times New Roman" w:hAnsi="Arial" w:cs="Arial"/>
          <w:color w:val="000000" w:themeColor="text1"/>
          <w:sz w:val="20"/>
          <w:szCs w:val="20"/>
          <w:shd w:val="clear" w:color="auto" w:fill="FFFFFF"/>
          <w:lang w:val="en"/>
        </w:rPr>
        <w:t>Eur Urol</w:t>
      </w:r>
      <w:r w:rsidRPr="00A57354">
        <w:rPr>
          <w:rFonts w:ascii="Arial" w:eastAsia="Times New Roman" w:hAnsi="Arial" w:cs="Arial"/>
          <w:color w:val="000000" w:themeColor="text1"/>
          <w:sz w:val="20"/>
          <w:szCs w:val="20"/>
          <w:shd w:val="clear" w:color="auto" w:fill="FFFFFF"/>
          <w:lang w:val="en"/>
        </w:rPr>
        <w:t>. 2015;68(5):868-879.</w:t>
      </w:r>
    </w:p>
    <w:p w14:paraId="14485220" w14:textId="77777777" w:rsidR="00A57354" w:rsidRPr="00A57354" w:rsidRDefault="00A57354" w:rsidP="00A57354">
      <w:pPr>
        <w:spacing w:after="0" w:line="240" w:lineRule="auto"/>
        <w:ind w:left="720"/>
        <w:divId w:val="130945696"/>
        <w:rPr>
          <w:rFonts w:ascii="Arial" w:eastAsia="Times New Roman" w:hAnsi="Arial" w:cs="Arial"/>
          <w:color w:val="000000" w:themeColor="text1"/>
          <w:sz w:val="20"/>
          <w:szCs w:val="20"/>
          <w:lang w:val="en"/>
        </w:rPr>
      </w:pPr>
    </w:p>
    <w:p w14:paraId="385122FD" w14:textId="77777777" w:rsidR="00F93EC6" w:rsidRPr="00A57354" w:rsidRDefault="00A57354" w:rsidP="00A57354">
      <w:pPr>
        <w:spacing w:after="0"/>
        <w:jc w:val="both"/>
        <w:rPr>
          <w:rFonts w:ascii="Arial" w:eastAsia="Times New Roman" w:hAnsi="Arial" w:cs="Arial"/>
          <w:b/>
          <w:bCs/>
          <w:color w:val="000000" w:themeColor="text1"/>
          <w:sz w:val="20"/>
          <w:szCs w:val="20"/>
          <w:lang w:val="en"/>
        </w:rPr>
      </w:pPr>
      <w:r w:rsidRPr="00A57354">
        <w:rPr>
          <w:rFonts w:ascii="Arial" w:eastAsia="Times New Roman" w:hAnsi="Arial" w:cs="Arial"/>
          <w:b/>
          <w:bCs/>
          <w:color w:val="000000" w:themeColor="text1"/>
          <w:sz w:val="20"/>
          <w:szCs w:val="20"/>
          <w:lang w:val="en"/>
        </w:rPr>
        <w:t>C. Histologic Grade</w:t>
      </w:r>
    </w:p>
    <w:p w14:paraId="023A5657" w14:textId="1C4F4658" w:rsidR="00F93EC6" w:rsidRPr="00A57354" w:rsidRDefault="00A57354" w:rsidP="00A57354">
      <w:pPr>
        <w:jc w:val="both"/>
        <w:rPr>
          <w:rFonts w:ascii="Arial" w:hAnsi="Arial" w:cs="Arial"/>
          <w:color w:val="000000" w:themeColor="text1"/>
          <w:sz w:val="20"/>
          <w:szCs w:val="20"/>
          <w:lang w:val="en"/>
        </w:rPr>
      </w:pPr>
      <w:r w:rsidRPr="00A57354">
        <w:rPr>
          <w:rFonts w:ascii="Arial" w:hAnsi="Arial" w:cs="Arial"/>
          <w:color w:val="000000" w:themeColor="text1"/>
          <w:sz w:val="20"/>
          <w:szCs w:val="20"/>
          <w:lang w:val="en"/>
        </w:rPr>
        <w:t>The grading system is identical to that for urinary bladder neoplasms. Flat intraepithelial lesions and papillary and invasive lesions are graded separately. There has been significant controversy in the classification of these lesions.</w:t>
      </w:r>
      <w:hyperlink w:anchor="8525" w:tooltip="Amin MB, Murphy WM, Reuter VE, et al. Controversies in the pathology of transitional cell carcinoma of the urinary bladder. In: Rosen PP, Fechner RE, eds. Reviews of Pathology. Vol. 1. Chicago, IL: ASCP Press; 1996:1-39." w:history="1">
        <w:r w:rsidRPr="00A57354">
          <w:rPr>
            <w:rStyle w:val="Hyperlink"/>
            <w:rFonts w:ascii="Arial" w:hAnsi="Arial" w:cs="Arial"/>
            <w:color w:val="000000" w:themeColor="text1"/>
            <w:sz w:val="20"/>
            <w:szCs w:val="20"/>
            <w:vertAlign w:val="superscript"/>
            <w:lang w:val="en"/>
          </w:rPr>
          <w:t>1</w:t>
        </w:r>
      </w:hyperlink>
      <w:r w:rsidRPr="00A57354">
        <w:rPr>
          <w:rFonts w:ascii="Arial" w:hAnsi="Arial" w:cs="Arial"/>
          <w:color w:val="000000" w:themeColor="text1"/>
          <w:sz w:val="20"/>
          <w:szCs w:val="20"/>
          <w:lang w:val="en"/>
        </w:rPr>
        <w:t> Due to variable classification systems and the need for a universally acceptable system, the World Health Organization/International Society of Urological Pathology (WHO/ISUP) consensus classification was proposed.</w:t>
      </w:r>
      <w:hyperlink w:anchor="8526" w:tooltip="Murphy WM, Grignon DJ, Perlman EJ. Tumors of the ureters and renal pelves. In: Tumors of the Kidney, Bladder, and Related Urinary Structures. AFIP Atlas of Tumor Pathology, Series 4. Washington, DC: American Registry of Pathology; 2004:375-379." w:history="1">
        <w:r w:rsidRPr="00A57354">
          <w:rPr>
            <w:rStyle w:val="Hyperlink"/>
            <w:rFonts w:ascii="Arial" w:hAnsi="Arial" w:cs="Arial"/>
            <w:color w:val="000000" w:themeColor="text1"/>
            <w:sz w:val="20"/>
            <w:szCs w:val="20"/>
            <w:vertAlign w:val="superscript"/>
            <w:lang w:val="en"/>
          </w:rPr>
          <w:t>2</w:t>
        </w:r>
      </w:hyperlink>
      <w:r w:rsidRPr="00A57354">
        <w:rPr>
          <w:rFonts w:ascii="Arial" w:hAnsi="Arial" w:cs="Arial"/>
          <w:color w:val="000000" w:themeColor="text1"/>
          <w:sz w:val="20"/>
          <w:szCs w:val="20"/>
          <w:lang w:val="en"/>
        </w:rPr>
        <w:t> This system is utilized in the WHO 2004 classification,</w:t>
      </w:r>
      <w:hyperlink w:anchor="8527" w:tooltip="Epstein JI, Amin MB, Reuter VR, Mostofi FK, the Bladder Consensus Conference Committee. The World Health Organization/International Society of Urological Pathology Consensus classification of urothelial (transitional cell) neoplasms of the urinary bladder. Am " w:history="1">
        <w:r w:rsidRPr="00A57354">
          <w:rPr>
            <w:rStyle w:val="Hyperlink"/>
            <w:rFonts w:ascii="Arial" w:hAnsi="Arial" w:cs="Arial"/>
            <w:color w:val="000000" w:themeColor="text1"/>
            <w:sz w:val="20"/>
            <w:szCs w:val="20"/>
            <w:vertAlign w:val="superscript"/>
            <w:lang w:val="en"/>
          </w:rPr>
          <w:t>3</w:t>
        </w:r>
      </w:hyperlink>
      <w:r w:rsidRPr="00A57354">
        <w:rPr>
          <w:rFonts w:ascii="Arial" w:hAnsi="Arial" w:cs="Arial"/>
          <w:color w:val="000000" w:themeColor="text1"/>
          <w:sz w:val="20"/>
          <w:szCs w:val="20"/>
          <w:lang w:val="en"/>
        </w:rPr>
        <w:t> the 2004 Armed Forces Institute of Pathology (AFIP) fascicle,</w:t>
      </w:r>
      <w:hyperlink w:anchor="8528" w:tooltip="Delahunt B, Amin MB, Hofstader F, Hartmann A, Tyczynski JE. Tumours of the renal pelvis and ureter. In: Eble JN, Sauter G, Epstein JI, Sesterhenn IA, eds. World Health Organization Classification of Tumours: Pathology and Genetics of Tumours of the Urinary Sys" w:history="1">
        <w:r w:rsidRPr="00A57354">
          <w:rPr>
            <w:rStyle w:val="Hyperlink"/>
            <w:rFonts w:ascii="Arial" w:hAnsi="Arial" w:cs="Arial"/>
            <w:color w:val="000000" w:themeColor="text1"/>
            <w:sz w:val="20"/>
            <w:szCs w:val="20"/>
            <w:vertAlign w:val="superscript"/>
            <w:lang w:val="en"/>
          </w:rPr>
          <w:t>4</w:t>
        </w:r>
      </w:hyperlink>
      <w:r w:rsidRPr="00A57354">
        <w:rPr>
          <w:rFonts w:ascii="Arial" w:hAnsi="Arial" w:cs="Arial"/>
          <w:color w:val="000000" w:themeColor="text1"/>
          <w:sz w:val="20"/>
          <w:szCs w:val="20"/>
          <w:lang w:val="en"/>
        </w:rPr>
        <w:t> and 2016 WHO classification,</w:t>
      </w:r>
      <w:hyperlink w:anchor="8529" w:tooltip="Moch H, Humphrey PA, Ulbright TM, Reuter VE. WHO Classification of Tumours of the Urinary System and Male Genital Organs. Geneva, Switzerland: WHO Press; 2016." w:history="1">
        <w:r w:rsidRPr="00A57354">
          <w:rPr>
            <w:rStyle w:val="Hyperlink"/>
            <w:rFonts w:ascii="Arial" w:hAnsi="Arial" w:cs="Arial"/>
            <w:color w:val="000000" w:themeColor="text1"/>
            <w:sz w:val="20"/>
            <w:szCs w:val="20"/>
            <w:vertAlign w:val="superscript"/>
            <w:lang w:val="en"/>
          </w:rPr>
          <w:t>5</w:t>
        </w:r>
      </w:hyperlink>
      <w:r w:rsidRPr="00A57354">
        <w:rPr>
          <w:rFonts w:ascii="Arial" w:hAnsi="Arial" w:cs="Arial"/>
          <w:color w:val="000000" w:themeColor="text1"/>
          <w:sz w:val="20"/>
          <w:szCs w:val="20"/>
          <w:lang w:val="en"/>
        </w:rPr>
        <w:t> and has been validated by many studies to be prognostically significant. Other systems (that were being used previously) may still be used according to institutional preference. Urothelial carcinomas of the renal pelvis tend to more often be high grade</w:t>
      </w:r>
      <w:hyperlink w:anchor="8530" w:tooltip="Olgac S, Mazumdar M, Dalbagni G, Reuter VE. Urothelial carcinoma of the renal pelvis: a clinicopathologic study of 130 cases. Am J Surg Pathol. 2004; 28:1545-1552." w:history="1">
        <w:r w:rsidRPr="00A57354">
          <w:rPr>
            <w:rStyle w:val="Hyperlink"/>
            <w:rFonts w:ascii="Arial" w:hAnsi="Arial" w:cs="Arial"/>
            <w:color w:val="000000" w:themeColor="text1"/>
            <w:sz w:val="20"/>
            <w:szCs w:val="20"/>
            <w:vertAlign w:val="superscript"/>
            <w:lang w:val="en"/>
          </w:rPr>
          <w:t>6,</w:t>
        </w:r>
      </w:hyperlink>
      <w:hyperlink w:anchor="8531" w:tooltip="Margulis V, Shariat SF, Matin SF, et al.  Outcomes of radical nephroureterectomy: a series from the Upper Tract Urothelial Carcinoma Collaboration. Cancer. 2009;115(6):1224-1233." w:history="1">
        <w:r w:rsidRPr="00A57354">
          <w:rPr>
            <w:rStyle w:val="Hyperlink"/>
            <w:rFonts w:ascii="Arial" w:hAnsi="Arial" w:cs="Arial"/>
            <w:color w:val="000000" w:themeColor="text1"/>
            <w:sz w:val="20"/>
            <w:szCs w:val="20"/>
            <w:vertAlign w:val="superscript"/>
            <w:lang w:val="en"/>
          </w:rPr>
          <w:t>7</w:t>
        </w:r>
      </w:hyperlink>
      <w:r w:rsidRPr="00A57354">
        <w:rPr>
          <w:rFonts w:ascii="Arial" w:hAnsi="Arial" w:cs="Arial"/>
          <w:color w:val="000000" w:themeColor="text1"/>
          <w:sz w:val="20"/>
          <w:szCs w:val="20"/>
          <w:lang w:val="en"/>
        </w:rPr>
        <w:t> compared to urinary bladder carcinomas.</w:t>
      </w:r>
    </w:p>
    <w:p w14:paraId="3E84402B" w14:textId="49E648C3" w:rsidR="00F93EC6" w:rsidRPr="00A57354" w:rsidRDefault="00A57354" w:rsidP="00A57354">
      <w:pPr>
        <w:jc w:val="both"/>
        <w:rPr>
          <w:rFonts w:ascii="Arial" w:hAnsi="Arial" w:cs="Arial"/>
          <w:color w:val="000000" w:themeColor="text1"/>
          <w:sz w:val="20"/>
          <w:szCs w:val="20"/>
          <w:lang w:val="en"/>
        </w:rPr>
      </w:pPr>
      <w:r w:rsidRPr="00A57354">
        <w:rPr>
          <w:rFonts w:ascii="Arial" w:hAnsi="Arial" w:cs="Arial"/>
          <w:color w:val="000000" w:themeColor="text1"/>
          <w:sz w:val="20"/>
          <w:szCs w:val="20"/>
          <w:lang w:val="en"/>
        </w:rPr>
        <w:t>Flat and papillary urothelial hyperplasia has been renamed as “urothelial proliferation of uncertain malignant potential” in 2016 WHO classification.</w:t>
      </w:r>
    </w:p>
    <w:p w14:paraId="47C35AC1" w14:textId="7914D6C0" w:rsidR="00F93EC6" w:rsidRPr="00A57354" w:rsidRDefault="00A57354" w:rsidP="00A57354">
      <w:pPr>
        <w:jc w:val="both"/>
        <w:rPr>
          <w:rFonts w:ascii="Arial" w:hAnsi="Arial" w:cs="Arial"/>
          <w:color w:val="000000" w:themeColor="text1"/>
          <w:sz w:val="20"/>
          <w:szCs w:val="20"/>
          <w:lang w:val="en"/>
        </w:rPr>
      </w:pPr>
      <w:r w:rsidRPr="00A57354">
        <w:rPr>
          <w:rFonts w:ascii="Arial" w:hAnsi="Arial" w:cs="Arial"/>
          <w:color w:val="000000" w:themeColor="text1"/>
          <w:sz w:val="20"/>
          <w:szCs w:val="20"/>
          <w:lang w:val="en"/>
        </w:rPr>
        <w:t>Squamous carcinomas and adenocarcinomas may be graded as well differentiated, moderately differentiated, and poorly differentiated.</w:t>
      </w:r>
    </w:p>
    <w:p w14:paraId="2C7D788E" w14:textId="77777777" w:rsidR="00F93EC6" w:rsidRPr="00A57354" w:rsidRDefault="00A57354" w:rsidP="00A57354">
      <w:pPr>
        <w:spacing w:after="0" w:line="240" w:lineRule="auto"/>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References</w:t>
      </w:r>
    </w:p>
    <w:p w14:paraId="64869C47" w14:textId="77777777" w:rsidR="00F93EC6" w:rsidRPr="00A57354" w:rsidRDefault="00A57354" w:rsidP="00A57354">
      <w:pPr>
        <w:numPr>
          <w:ilvl w:val="0"/>
          <w:numId w:val="3"/>
        </w:numPr>
        <w:spacing w:after="0" w:line="240" w:lineRule="auto"/>
        <w:divId w:val="130945696"/>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shd w:val="clear" w:color="auto" w:fill="FFFFFF"/>
          <w:lang w:val="en"/>
        </w:rPr>
        <w:t>Amin MB, Murphy WM, Reuter VE, et al. Controversies in the pathology of transitional cell carcinoma of the urinary bladder. In: Rosen PP, Fechner RE, eds. </w:t>
      </w:r>
      <w:r w:rsidRPr="00A57354">
        <w:rPr>
          <w:rStyle w:val="Emphasis"/>
          <w:rFonts w:ascii="Arial" w:eastAsia="Times New Roman" w:hAnsi="Arial" w:cs="Arial"/>
          <w:color w:val="000000" w:themeColor="text1"/>
          <w:sz w:val="20"/>
          <w:szCs w:val="20"/>
          <w:shd w:val="clear" w:color="auto" w:fill="FFFFFF"/>
          <w:lang w:val="en"/>
        </w:rPr>
        <w:t>Reviews of Pathology</w:t>
      </w:r>
      <w:r w:rsidRPr="00A57354">
        <w:rPr>
          <w:rFonts w:ascii="Arial" w:eastAsia="Times New Roman" w:hAnsi="Arial" w:cs="Arial"/>
          <w:color w:val="000000" w:themeColor="text1"/>
          <w:sz w:val="20"/>
          <w:szCs w:val="20"/>
          <w:shd w:val="clear" w:color="auto" w:fill="FFFFFF"/>
          <w:lang w:val="en"/>
        </w:rPr>
        <w:t>. Vol. 1. Chicago, IL: ASCP Press; 1996:1-39.</w:t>
      </w:r>
    </w:p>
    <w:p w14:paraId="1B262E94" w14:textId="77777777" w:rsidR="00F93EC6" w:rsidRPr="00A57354" w:rsidRDefault="00A57354" w:rsidP="00A57354">
      <w:pPr>
        <w:numPr>
          <w:ilvl w:val="0"/>
          <w:numId w:val="3"/>
        </w:numPr>
        <w:spacing w:after="0" w:line="240" w:lineRule="auto"/>
        <w:divId w:val="130945696"/>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shd w:val="clear" w:color="auto" w:fill="FFFFFF"/>
          <w:lang w:val="en"/>
        </w:rPr>
        <w:t xml:space="preserve">Murphy WM, </w:t>
      </w:r>
      <w:proofErr w:type="spellStart"/>
      <w:r w:rsidRPr="00A57354">
        <w:rPr>
          <w:rFonts w:ascii="Arial" w:eastAsia="Times New Roman" w:hAnsi="Arial" w:cs="Arial"/>
          <w:color w:val="000000" w:themeColor="text1"/>
          <w:sz w:val="20"/>
          <w:szCs w:val="20"/>
          <w:shd w:val="clear" w:color="auto" w:fill="FFFFFF"/>
          <w:lang w:val="en"/>
        </w:rPr>
        <w:t>Grignon</w:t>
      </w:r>
      <w:proofErr w:type="spellEnd"/>
      <w:r w:rsidRPr="00A57354">
        <w:rPr>
          <w:rFonts w:ascii="Arial" w:eastAsia="Times New Roman" w:hAnsi="Arial" w:cs="Arial"/>
          <w:color w:val="000000" w:themeColor="text1"/>
          <w:sz w:val="20"/>
          <w:szCs w:val="20"/>
          <w:shd w:val="clear" w:color="auto" w:fill="FFFFFF"/>
          <w:lang w:val="en"/>
        </w:rPr>
        <w:t xml:space="preserve"> DJ, Perlman EJ. Tumors of the ureters and renal </w:t>
      </w:r>
      <w:proofErr w:type="spellStart"/>
      <w:r w:rsidRPr="00A57354">
        <w:rPr>
          <w:rFonts w:ascii="Arial" w:eastAsia="Times New Roman" w:hAnsi="Arial" w:cs="Arial"/>
          <w:color w:val="000000" w:themeColor="text1"/>
          <w:sz w:val="20"/>
          <w:szCs w:val="20"/>
          <w:shd w:val="clear" w:color="auto" w:fill="FFFFFF"/>
          <w:lang w:val="en"/>
        </w:rPr>
        <w:t>pelves</w:t>
      </w:r>
      <w:proofErr w:type="spellEnd"/>
      <w:r w:rsidRPr="00A57354">
        <w:rPr>
          <w:rFonts w:ascii="Arial" w:eastAsia="Times New Roman" w:hAnsi="Arial" w:cs="Arial"/>
          <w:color w:val="000000" w:themeColor="text1"/>
          <w:sz w:val="20"/>
          <w:szCs w:val="20"/>
          <w:shd w:val="clear" w:color="auto" w:fill="FFFFFF"/>
          <w:lang w:val="en"/>
        </w:rPr>
        <w:t xml:space="preserve">. In: </w:t>
      </w:r>
      <w:r w:rsidRPr="00A57354">
        <w:rPr>
          <w:rStyle w:val="Emphasis"/>
          <w:rFonts w:ascii="Arial" w:eastAsia="Times New Roman" w:hAnsi="Arial" w:cs="Arial"/>
          <w:color w:val="000000" w:themeColor="text1"/>
          <w:sz w:val="20"/>
          <w:szCs w:val="20"/>
          <w:shd w:val="clear" w:color="auto" w:fill="FFFFFF"/>
          <w:lang w:val="en"/>
        </w:rPr>
        <w:t>Tumors of the Kidney, Bladder, and Related Urinary Structures</w:t>
      </w:r>
      <w:r w:rsidRPr="00A57354">
        <w:rPr>
          <w:rFonts w:ascii="Arial" w:eastAsia="Times New Roman" w:hAnsi="Arial" w:cs="Arial"/>
          <w:color w:val="000000" w:themeColor="text1"/>
          <w:sz w:val="20"/>
          <w:szCs w:val="20"/>
          <w:shd w:val="clear" w:color="auto" w:fill="FFFFFF"/>
          <w:lang w:val="en"/>
        </w:rPr>
        <w:t>. </w:t>
      </w:r>
      <w:r w:rsidRPr="00A57354">
        <w:rPr>
          <w:rStyle w:val="Emphasis"/>
          <w:rFonts w:ascii="Arial" w:eastAsia="Times New Roman" w:hAnsi="Arial" w:cs="Arial"/>
          <w:color w:val="000000" w:themeColor="text1"/>
          <w:sz w:val="20"/>
          <w:szCs w:val="20"/>
          <w:shd w:val="clear" w:color="auto" w:fill="FFFFFF"/>
          <w:lang w:val="en"/>
        </w:rPr>
        <w:t>AFIP Atlas of Tumor Pathology</w:t>
      </w:r>
      <w:r w:rsidRPr="00A57354">
        <w:rPr>
          <w:rFonts w:ascii="Arial" w:eastAsia="Times New Roman" w:hAnsi="Arial" w:cs="Arial"/>
          <w:color w:val="000000" w:themeColor="text1"/>
          <w:sz w:val="20"/>
          <w:szCs w:val="20"/>
          <w:lang w:val="en"/>
        </w:rPr>
        <w:t>. Series 4</w:t>
      </w:r>
      <w:r w:rsidRPr="00A57354">
        <w:rPr>
          <w:rFonts w:ascii="Arial" w:eastAsia="Times New Roman" w:hAnsi="Arial" w:cs="Arial"/>
          <w:color w:val="000000" w:themeColor="text1"/>
          <w:sz w:val="20"/>
          <w:szCs w:val="20"/>
          <w:shd w:val="clear" w:color="auto" w:fill="FFFFFF"/>
          <w:lang w:val="en"/>
        </w:rPr>
        <w:t>. Washington, DC: American Registry of Pathology; 2004:375-379.</w:t>
      </w:r>
    </w:p>
    <w:p w14:paraId="22D5B4FD" w14:textId="77777777" w:rsidR="00F93EC6" w:rsidRPr="00A57354" w:rsidRDefault="00A57354" w:rsidP="00A57354">
      <w:pPr>
        <w:numPr>
          <w:ilvl w:val="0"/>
          <w:numId w:val="3"/>
        </w:numPr>
        <w:spacing w:after="0" w:line="240" w:lineRule="auto"/>
        <w:divId w:val="130945696"/>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shd w:val="clear" w:color="auto" w:fill="FFFFFF"/>
          <w:lang w:val="en"/>
        </w:rPr>
        <w:t xml:space="preserve">Epstein JI, Amin MB, Reuter VR, </w:t>
      </w:r>
      <w:proofErr w:type="spellStart"/>
      <w:r w:rsidRPr="00A57354">
        <w:rPr>
          <w:rFonts w:ascii="Arial" w:eastAsia="Times New Roman" w:hAnsi="Arial" w:cs="Arial"/>
          <w:color w:val="000000" w:themeColor="text1"/>
          <w:sz w:val="20"/>
          <w:szCs w:val="20"/>
          <w:shd w:val="clear" w:color="auto" w:fill="FFFFFF"/>
          <w:lang w:val="en"/>
        </w:rPr>
        <w:t>Mostofi</w:t>
      </w:r>
      <w:proofErr w:type="spellEnd"/>
      <w:r w:rsidRPr="00A57354">
        <w:rPr>
          <w:rFonts w:ascii="Arial" w:eastAsia="Times New Roman" w:hAnsi="Arial" w:cs="Arial"/>
          <w:color w:val="000000" w:themeColor="text1"/>
          <w:sz w:val="20"/>
          <w:szCs w:val="20"/>
          <w:shd w:val="clear" w:color="auto" w:fill="FFFFFF"/>
          <w:lang w:val="en"/>
        </w:rPr>
        <w:t xml:space="preserve"> FK, the Bladder Consensus Conference Committee. The World Health Organization/International Society of Urological Pathology Consensus </w:t>
      </w:r>
      <w:r w:rsidRPr="00A57354">
        <w:rPr>
          <w:rFonts w:ascii="Arial" w:eastAsia="Times New Roman" w:hAnsi="Arial" w:cs="Arial"/>
          <w:color w:val="000000" w:themeColor="text1"/>
          <w:sz w:val="20"/>
          <w:szCs w:val="20"/>
          <w:shd w:val="clear" w:color="auto" w:fill="FFFFFF"/>
          <w:lang w:val="en"/>
        </w:rPr>
        <w:lastRenderedPageBreak/>
        <w:t>classification of urothelial (transitional cell) neoplasms of the urinary bladder. </w:t>
      </w:r>
      <w:r w:rsidRPr="00A57354">
        <w:rPr>
          <w:rStyle w:val="Emphasis"/>
          <w:rFonts w:ascii="Arial" w:eastAsia="Times New Roman" w:hAnsi="Arial" w:cs="Arial"/>
          <w:color w:val="000000" w:themeColor="text1"/>
          <w:sz w:val="20"/>
          <w:szCs w:val="20"/>
          <w:shd w:val="clear" w:color="auto" w:fill="FFFFFF"/>
          <w:lang w:val="en"/>
        </w:rPr>
        <w:t xml:space="preserve">Am J Surg </w:t>
      </w:r>
      <w:proofErr w:type="spellStart"/>
      <w:r w:rsidRPr="00A57354">
        <w:rPr>
          <w:rStyle w:val="Emphasis"/>
          <w:rFonts w:ascii="Arial" w:eastAsia="Times New Roman" w:hAnsi="Arial" w:cs="Arial"/>
          <w:color w:val="000000" w:themeColor="text1"/>
          <w:sz w:val="20"/>
          <w:szCs w:val="20"/>
          <w:shd w:val="clear" w:color="auto" w:fill="FFFFFF"/>
          <w:lang w:val="en"/>
        </w:rPr>
        <w:t>Pathol</w:t>
      </w:r>
      <w:proofErr w:type="spellEnd"/>
      <w:r w:rsidRPr="00A57354">
        <w:rPr>
          <w:rStyle w:val="Emphasis"/>
          <w:rFonts w:ascii="Arial" w:eastAsia="Times New Roman" w:hAnsi="Arial" w:cs="Arial"/>
          <w:color w:val="000000" w:themeColor="text1"/>
          <w:sz w:val="20"/>
          <w:szCs w:val="20"/>
          <w:shd w:val="clear" w:color="auto" w:fill="FFFFFF"/>
          <w:lang w:val="en"/>
        </w:rPr>
        <w:t>.</w:t>
      </w:r>
      <w:r w:rsidRPr="00A57354">
        <w:rPr>
          <w:rFonts w:ascii="Arial" w:eastAsia="Times New Roman" w:hAnsi="Arial" w:cs="Arial"/>
          <w:color w:val="000000" w:themeColor="text1"/>
          <w:sz w:val="20"/>
          <w:szCs w:val="20"/>
          <w:shd w:val="clear" w:color="auto" w:fill="FFFFFF"/>
          <w:lang w:val="en"/>
        </w:rPr>
        <w:t> 1998;22:1435-1448.</w:t>
      </w:r>
    </w:p>
    <w:p w14:paraId="7B8D23D9" w14:textId="77777777" w:rsidR="00F93EC6" w:rsidRPr="00A57354" w:rsidRDefault="00A57354" w:rsidP="00A57354">
      <w:pPr>
        <w:numPr>
          <w:ilvl w:val="0"/>
          <w:numId w:val="3"/>
        </w:numPr>
        <w:spacing w:after="0" w:line="240" w:lineRule="auto"/>
        <w:divId w:val="130945696"/>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shd w:val="clear" w:color="auto" w:fill="FFFFFF"/>
          <w:lang w:val="en"/>
        </w:rPr>
        <w:t xml:space="preserve">Delahunt B, Amin MB, </w:t>
      </w:r>
      <w:proofErr w:type="spellStart"/>
      <w:r w:rsidRPr="00A57354">
        <w:rPr>
          <w:rFonts w:ascii="Arial" w:eastAsia="Times New Roman" w:hAnsi="Arial" w:cs="Arial"/>
          <w:color w:val="000000" w:themeColor="text1"/>
          <w:sz w:val="20"/>
          <w:szCs w:val="20"/>
          <w:shd w:val="clear" w:color="auto" w:fill="FFFFFF"/>
          <w:lang w:val="en"/>
        </w:rPr>
        <w:t>Hofstader</w:t>
      </w:r>
      <w:proofErr w:type="spellEnd"/>
      <w:r w:rsidRPr="00A57354">
        <w:rPr>
          <w:rFonts w:ascii="Arial" w:eastAsia="Times New Roman" w:hAnsi="Arial" w:cs="Arial"/>
          <w:color w:val="000000" w:themeColor="text1"/>
          <w:sz w:val="20"/>
          <w:szCs w:val="20"/>
          <w:shd w:val="clear" w:color="auto" w:fill="FFFFFF"/>
          <w:lang w:val="en"/>
        </w:rPr>
        <w:t xml:space="preserve"> F, Hartmann A, </w:t>
      </w:r>
      <w:proofErr w:type="spellStart"/>
      <w:r w:rsidRPr="00A57354">
        <w:rPr>
          <w:rFonts w:ascii="Arial" w:eastAsia="Times New Roman" w:hAnsi="Arial" w:cs="Arial"/>
          <w:color w:val="000000" w:themeColor="text1"/>
          <w:sz w:val="20"/>
          <w:szCs w:val="20"/>
          <w:shd w:val="clear" w:color="auto" w:fill="FFFFFF"/>
          <w:lang w:val="en"/>
        </w:rPr>
        <w:t>Tyczynski</w:t>
      </w:r>
      <w:proofErr w:type="spellEnd"/>
      <w:r w:rsidRPr="00A57354">
        <w:rPr>
          <w:rFonts w:ascii="Arial" w:eastAsia="Times New Roman" w:hAnsi="Arial" w:cs="Arial"/>
          <w:color w:val="000000" w:themeColor="text1"/>
          <w:sz w:val="20"/>
          <w:szCs w:val="20"/>
          <w:shd w:val="clear" w:color="auto" w:fill="FFFFFF"/>
          <w:lang w:val="en"/>
        </w:rPr>
        <w:t xml:space="preserve"> JE. </w:t>
      </w:r>
      <w:proofErr w:type="spellStart"/>
      <w:r w:rsidRPr="00A57354">
        <w:rPr>
          <w:rFonts w:ascii="Arial" w:eastAsia="Times New Roman" w:hAnsi="Arial" w:cs="Arial"/>
          <w:color w:val="000000" w:themeColor="text1"/>
          <w:sz w:val="20"/>
          <w:szCs w:val="20"/>
          <w:shd w:val="clear" w:color="auto" w:fill="FFFFFF"/>
          <w:lang w:val="en"/>
        </w:rPr>
        <w:t>Tumours</w:t>
      </w:r>
      <w:proofErr w:type="spellEnd"/>
      <w:r w:rsidRPr="00A57354">
        <w:rPr>
          <w:rFonts w:ascii="Arial" w:eastAsia="Times New Roman" w:hAnsi="Arial" w:cs="Arial"/>
          <w:color w:val="000000" w:themeColor="text1"/>
          <w:sz w:val="20"/>
          <w:szCs w:val="20"/>
          <w:shd w:val="clear" w:color="auto" w:fill="FFFFFF"/>
          <w:lang w:val="en"/>
        </w:rPr>
        <w:t xml:space="preserve"> of the renal pelvis and ureter. In: </w:t>
      </w:r>
      <w:proofErr w:type="spellStart"/>
      <w:r w:rsidRPr="00A57354">
        <w:rPr>
          <w:rFonts w:ascii="Arial" w:eastAsia="Times New Roman" w:hAnsi="Arial" w:cs="Arial"/>
          <w:color w:val="000000" w:themeColor="text1"/>
          <w:sz w:val="20"/>
          <w:szCs w:val="20"/>
          <w:shd w:val="clear" w:color="auto" w:fill="FFFFFF"/>
          <w:lang w:val="en"/>
        </w:rPr>
        <w:t>Eble</w:t>
      </w:r>
      <w:proofErr w:type="spellEnd"/>
      <w:r w:rsidRPr="00A57354">
        <w:rPr>
          <w:rFonts w:ascii="Arial" w:eastAsia="Times New Roman" w:hAnsi="Arial" w:cs="Arial"/>
          <w:color w:val="000000" w:themeColor="text1"/>
          <w:sz w:val="20"/>
          <w:szCs w:val="20"/>
          <w:shd w:val="clear" w:color="auto" w:fill="FFFFFF"/>
          <w:lang w:val="en"/>
        </w:rPr>
        <w:t xml:space="preserve"> JN, Sauter G, Epstein JI, </w:t>
      </w:r>
      <w:proofErr w:type="spellStart"/>
      <w:r w:rsidRPr="00A57354">
        <w:rPr>
          <w:rFonts w:ascii="Arial" w:eastAsia="Times New Roman" w:hAnsi="Arial" w:cs="Arial"/>
          <w:color w:val="000000" w:themeColor="text1"/>
          <w:sz w:val="20"/>
          <w:szCs w:val="20"/>
          <w:shd w:val="clear" w:color="auto" w:fill="FFFFFF"/>
          <w:lang w:val="en"/>
        </w:rPr>
        <w:t>Sesterhenn</w:t>
      </w:r>
      <w:proofErr w:type="spellEnd"/>
      <w:r w:rsidRPr="00A57354">
        <w:rPr>
          <w:rFonts w:ascii="Arial" w:eastAsia="Times New Roman" w:hAnsi="Arial" w:cs="Arial"/>
          <w:color w:val="000000" w:themeColor="text1"/>
          <w:sz w:val="20"/>
          <w:szCs w:val="20"/>
          <w:shd w:val="clear" w:color="auto" w:fill="FFFFFF"/>
          <w:lang w:val="en"/>
        </w:rPr>
        <w:t xml:space="preserve"> IA, eds. </w:t>
      </w:r>
      <w:r w:rsidRPr="00A57354">
        <w:rPr>
          <w:rStyle w:val="Emphasis"/>
          <w:rFonts w:ascii="Arial" w:eastAsia="Times New Roman" w:hAnsi="Arial" w:cs="Arial"/>
          <w:color w:val="000000" w:themeColor="text1"/>
          <w:sz w:val="20"/>
          <w:szCs w:val="20"/>
          <w:shd w:val="clear" w:color="auto" w:fill="FFFFFF"/>
          <w:lang w:val="en"/>
        </w:rPr>
        <w:t xml:space="preserve">World Health Organization Classification of </w:t>
      </w:r>
      <w:proofErr w:type="spellStart"/>
      <w:r w:rsidRPr="00A57354">
        <w:rPr>
          <w:rStyle w:val="Emphasis"/>
          <w:rFonts w:ascii="Arial" w:eastAsia="Times New Roman" w:hAnsi="Arial" w:cs="Arial"/>
          <w:color w:val="000000" w:themeColor="text1"/>
          <w:sz w:val="20"/>
          <w:szCs w:val="20"/>
          <w:shd w:val="clear" w:color="auto" w:fill="FFFFFF"/>
          <w:lang w:val="en"/>
        </w:rPr>
        <w:t>Tumours</w:t>
      </w:r>
      <w:proofErr w:type="spellEnd"/>
      <w:r w:rsidRPr="00A57354">
        <w:rPr>
          <w:rStyle w:val="Emphasis"/>
          <w:rFonts w:ascii="Arial" w:eastAsia="Times New Roman" w:hAnsi="Arial" w:cs="Arial"/>
          <w:color w:val="000000" w:themeColor="text1"/>
          <w:sz w:val="20"/>
          <w:szCs w:val="20"/>
          <w:shd w:val="clear" w:color="auto" w:fill="FFFFFF"/>
          <w:lang w:val="en"/>
        </w:rPr>
        <w:t xml:space="preserve">: Pathology and Genetics of </w:t>
      </w:r>
      <w:proofErr w:type="spellStart"/>
      <w:r w:rsidRPr="00A57354">
        <w:rPr>
          <w:rStyle w:val="Emphasis"/>
          <w:rFonts w:ascii="Arial" w:eastAsia="Times New Roman" w:hAnsi="Arial" w:cs="Arial"/>
          <w:color w:val="000000" w:themeColor="text1"/>
          <w:sz w:val="20"/>
          <w:szCs w:val="20"/>
          <w:shd w:val="clear" w:color="auto" w:fill="FFFFFF"/>
          <w:lang w:val="en"/>
        </w:rPr>
        <w:t>Tumours</w:t>
      </w:r>
      <w:proofErr w:type="spellEnd"/>
      <w:r w:rsidRPr="00A57354">
        <w:rPr>
          <w:rStyle w:val="Emphasis"/>
          <w:rFonts w:ascii="Arial" w:eastAsia="Times New Roman" w:hAnsi="Arial" w:cs="Arial"/>
          <w:color w:val="000000" w:themeColor="text1"/>
          <w:sz w:val="20"/>
          <w:szCs w:val="20"/>
          <w:shd w:val="clear" w:color="auto" w:fill="FFFFFF"/>
          <w:lang w:val="en"/>
        </w:rPr>
        <w:t xml:space="preserve"> of the Urinary System and Male Genital Organs</w:t>
      </w:r>
      <w:r w:rsidRPr="00A57354">
        <w:rPr>
          <w:rFonts w:ascii="Arial" w:eastAsia="Times New Roman" w:hAnsi="Arial" w:cs="Arial"/>
          <w:color w:val="000000" w:themeColor="text1"/>
          <w:sz w:val="20"/>
          <w:szCs w:val="20"/>
          <w:shd w:val="clear" w:color="auto" w:fill="FFFFFF"/>
          <w:lang w:val="en"/>
        </w:rPr>
        <w:t>. Lyon, France: IARC Press; 2004:150-153.</w:t>
      </w:r>
    </w:p>
    <w:p w14:paraId="70A54925" w14:textId="77777777" w:rsidR="00F93EC6" w:rsidRPr="00A57354" w:rsidRDefault="00A57354" w:rsidP="00A57354">
      <w:pPr>
        <w:numPr>
          <w:ilvl w:val="0"/>
          <w:numId w:val="3"/>
        </w:numPr>
        <w:spacing w:after="0" w:line="240" w:lineRule="auto"/>
        <w:divId w:val="130945696"/>
        <w:rPr>
          <w:rFonts w:ascii="Arial" w:eastAsia="Times New Roman" w:hAnsi="Arial" w:cs="Arial"/>
          <w:color w:val="000000" w:themeColor="text1"/>
          <w:sz w:val="20"/>
          <w:szCs w:val="20"/>
          <w:lang w:val="en"/>
        </w:rPr>
      </w:pPr>
      <w:proofErr w:type="spellStart"/>
      <w:r w:rsidRPr="00A57354">
        <w:rPr>
          <w:rFonts w:ascii="Arial" w:eastAsia="Times New Roman" w:hAnsi="Arial" w:cs="Arial"/>
          <w:color w:val="000000" w:themeColor="text1"/>
          <w:sz w:val="20"/>
          <w:szCs w:val="20"/>
          <w:shd w:val="clear" w:color="auto" w:fill="FFFFFF"/>
          <w:lang w:val="en"/>
        </w:rPr>
        <w:t>Moch</w:t>
      </w:r>
      <w:proofErr w:type="spellEnd"/>
      <w:r w:rsidRPr="00A57354">
        <w:rPr>
          <w:rFonts w:ascii="Arial" w:eastAsia="Times New Roman" w:hAnsi="Arial" w:cs="Arial"/>
          <w:color w:val="000000" w:themeColor="text1"/>
          <w:sz w:val="20"/>
          <w:szCs w:val="20"/>
          <w:shd w:val="clear" w:color="auto" w:fill="FFFFFF"/>
          <w:lang w:val="en"/>
        </w:rPr>
        <w:t xml:space="preserve"> H, Humphrey PA, </w:t>
      </w:r>
      <w:proofErr w:type="spellStart"/>
      <w:r w:rsidRPr="00A57354">
        <w:rPr>
          <w:rFonts w:ascii="Arial" w:eastAsia="Times New Roman" w:hAnsi="Arial" w:cs="Arial"/>
          <w:color w:val="000000" w:themeColor="text1"/>
          <w:sz w:val="20"/>
          <w:szCs w:val="20"/>
          <w:shd w:val="clear" w:color="auto" w:fill="FFFFFF"/>
          <w:lang w:val="en"/>
        </w:rPr>
        <w:t>Ulbright</w:t>
      </w:r>
      <w:proofErr w:type="spellEnd"/>
      <w:r w:rsidRPr="00A57354">
        <w:rPr>
          <w:rFonts w:ascii="Arial" w:eastAsia="Times New Roman" w:hAnsi="Arial" w:cs="Arial"/>
          <w:color w:val="000000" w:themeColor="text1"/>
          <w:sz w:val="20"/>
          <w:szCs w:val="20"/>
          <w:shd w:val="clear" w:color="auto" w:fill="FFFFFF"/>
          <w:lang w:val="en"/>
        </w:rPr>
        <w:t xml:space="preserve"> TM, Reuter VE. </w:t>
      </w:r>
      <w:r w:rsidRPr="00A57354">
        <w:rPr>
          <w:rStyle w:val="Emphasis"/>
          <w:rFonts w:ascii="Arial" w:eastAsia="Times New Roman" w:hAnsi="Arial" w:cs="Arial"/>
          <w:color w:val="000000" w:themeColor="text1"/>
          <w:sz w:val="20"/>
          <w:szCs w:val="20"/>
          <w:shd w:val="clear" w:color="auto" w:fill="FFFFFF"/>
          <w:lang w:val="en"/>
        </w:rPr>
        <w:t xml:space="preserve">WHO Classification of </w:t>
      </w:r>
      <w:proofErr w:type="spellStart"/>
      <w:r w:rsidRPr="00A57354">
        <w:rPr>
          <w:rStyle w:val="Emphasis"/>
          <w:rFonts w:ascii="Arial" w:eastAsia="Times New Roman" w:hAnsi="Arial" w:cs="Arial"/>
          <w:color w:val="000000" w:themeColor="text1"/>
          <w:sz w:val="20"/>
          <w:szCs w:val="20"/>
          <w:shd w:val="clear" w:color="auto" w:fill="FFFFFF"/>
          <w:lang w:val="en"/>
        </w:rPr>
        <w:t>Tumours</w:t>
      </w:r>
      <w:proofErr w:type="spellEnd"/>
      <w:r w:rsidRPr="00A57354">
        <w:rPr>
          <w:rStyle w:val="Emphasis"/>
          <w:rFonts w:ascii="Arial" w:eastAsia="Times New Roman" w:hAnsi="Arial" w:cs="Arial"/>
          <w:color w:val="000000" w:themeColor="text1"/>
          <w:sz w:val="20"/>
          <w:szCs w:val="20"/>
          <w:shd w:val="clear" w:color="auto" w:fill="FFFFFF"/>
          <w:lang w:val="en"/>
        </w:rPr>
        <w:t xml:space="preserve"> of the Urinary System and Male Genital Organs.</w:t>
      </w:r>
      <w:r w:rsidRPr="00A57354">
        <w:rPr>
          <w:rFonts w:ascii="Arial" w:eastAsia="Times New Roman" w:hAnsi="Arial" w:cs="Arial"/>
          <w:color w:val="000000" w:themeColor="text1"/>
          <w:sz w:val="20"/>
          <w:szCs w:val="20"/>
          <w:shd w:val="clear" w:color="auto" w:fill="FFFFFF"/>
          <w:lang w:val="en"/>
        </w:rPr>
        <w:t> Geneva, Switzerland: WHO Press; 2016.</w:t>
      </w:r>
    </w:p>
    <w:p w14:paraId="0FF40076" w14:textId="77777777" w:rsidR="00F93EC6" w:rsidRPr="00A57354" w:rsidRDefault="00A57354" w:rsidP="00A57354">
      <w:pPr>
        <w:numPr>
          <w:ilvl w:val="0"/>
          <w:numId w:val="3"/>
        </w:numPr>
        <w:spacing w:after="0" w:line="240" w:lineRule="auto"/>
        <w:divId w:val="130945696"/>
        <w:rPr>
          <w:rFonts w:ascii="Arial" w:eastAsia="Times New Roman" w:hAnsi="Arial" w:cs="Arial"/>
          <w:color w:val="000000" w:themeColor="text1"/>
          <w:sz w:val="20"/>
          <w:szCs w:val="20"/>
          <w:lang w:val="en"/>
        </w:rPr>
      </w:pPr>
      <w:proofErr w:type="spellStart"/>
      <w:r w:rsidRPr="00A57354">
        <w:rPr>
          <w:rFonts w:ascii="Arial" w:eastAsia="Times New Roman" w:hAnsi="Arial" w:cs="Arial"/>
          <w:color w:val="000000" w:themeColor="text1"/>
          <w:sz w:val="20"/>
          <w:szCs w:val="20"/>
          <w:shd w:val="clear" w:color="auto" w:fill="FFFFFF"/>
          <w:lang w:val="en"/>
        </w:rPr>
        <w:t>Olgac</w:t>
      </w:r>
      <w:proofErr w:type="spellEnd"/>
      <w:r w:rsidRPr="00A57354">
        <w:rPr>
          <w:rFonts w:ascii="Arial" w:eastAsia="Times New Roman" w:hAnsi="Arial" w:cs="Arial"/>
          <w:color w:val="000000" w:themeColor="text1"/>
          <w:sz w:val="20"/>
          <w:szCs w:val="20"/>
          <w:shd w:val="clear" w:color="auto" w:fill="FFFFFF"/>
          <w:lang w:val="en"/>
        </w:rPr>
        <w:t xml:space="preserve"> S, Mazumdar M, </w:t>
      </w:r>
      <w:proofErr w:type="spellStart"/>
      <w:r w:rsidRPr="00A57354">
        <w:rPr>
          <w:rFonts w:ascii="Arial" w:eastAsia="Times New Roman" w:hAnsi="Arial" w:cs="Arial"/>
          <w:color w:val="000000" w:themeColor="text1"/>
          <w:sz w:val="20"/>
          <w:szCs w:val="20"/>
          <w:shd w:val="clear" w:color="auto" w:fill="FFFFFF"/>
          <w:lang w:val="en"/>
        </w:rPr>
        <w:t>Dalbagni</w:t>
      </w:r>
      <w:proofErr w:type="spellEnd"/>
      <w:r w:rsidRPr="00A57354">
        <w:rPr>
          <w:rFonts w:ascii="Arial" w:eastAsia="Times New Roman" w:hAnsi="Arial" w:cs="Arial"/>
          <w:color w:val="000000" w:themeColor="text1"/>
          <w:sz w:val="20"/>
          <w:szCs w:val="20"/>
          <w:shd w:val="clear" w:color="auto" w:fill="FFFFFF"/>
          <w:lang w:val="en"/>
        </w:rPr>
        <w:t xml:space="preserve"> G, Reuter VE. Urothelial carcinoma of the renal pelvis: a clinicopathologic study of 130 cases. </w:t>
      </w:r>
      <w:r w:rsidRPr="00A57354">
        <w:rPr>
          <w:rStyle w:val="Emphasis"/>
          <w:rFonts w:ascii="Arial" w:eastAsia="Times New Roman" w:hAnsi="Arial" w:cs="Arial"/>
          <w:color w:val="000000" w:themeColor="text1"/>
          <w:sz w:val="20"/>
          <w:szCs w:val="20"/>
          <w:shd w:val="clear" w:color="auto" w:fill="FFFFFF"/>
          <w:lang w:val="en"/>
        </w:rPr>
        <w:t xml:space="preserve">Am J Surg </w:t>
      </w:r>
      <w:proofErr w:type="spellStart"/>
      <w:r w:rsidRPr="00A57354">
        <w:rPr>
          <w:rStyle w:val="Emphasis"/>
          <w:rFonts w:ascii="Arial" w:eastAsia="Times New Roman" w:hAnsi="Arial" w:cs="Arial"/>
          <w:color w:val="000000" w:themeColor="text1"/>
          <w:sz w:val="20"/>
          <w:szCs w:val="20"/>
          <w:shd w:val="clear" w:color="auto" w:fill="FFFFFF"/>
          <w:lang w:val="en"/>
        </w:rPr>
        <w:t>Pathol</w:t>
      </w:r>
      <w:proofErr w:type="spellEnd"/>
      <w:r w:rsidRPr="00A57354">
        <w:rPr>
          <w:rStyle w:val="Emphasis"/>
          <w:rFonts w:ascii="Arial" w:eastAsia="Times New Roman" w:hAnsi="Arial" w:cs="Arial"/>
          <w:color w:val="000000" w:themeColor="text1"/>
          <w:sz w:val="20"/>
          <w:szCs w:val="20"/>
          <w:shd w:val="clear" w:color="auto" w:fill="FFFFFF"/>
          <w:lang w:val="en"/>
        </w:rPr>
        <w:t>.</w:t>
      </w:r>
      <w:r w:rsidRPr="00A57354">
        <w:rPr>
          <w:rFonts w:ascii="Arial" w:eastAsia="Times New Roman" w:hAnsi="Arial" w:cs="Arial"/>
          <w:color w:val="000000" w:themeColor="text1"/>
          <w:sz w:val="20"/>
          <w:szCs w:val="20"/>
          <w:shd w:val="clear" w:color="auto" w:fill="FFFFFF"/>
          <w:lang w:val="en"/>
        </w:rPr>
        <w:t> 2004; 28:1545-1552.</w:t>
      </w:r>
    </w:p>
    <w:p w14:paraId="1EC277A0" w14:textId="24184212" w:rsidR="00F93EC6" w:rsidRPr="00A57354" w:rsidRDefault="00A57354" w:rsidP="00A57354">
      <w:pPr>
        <w:numPr>
          <w:ilvl w:val="0"/>
          <w:numId w:val="3"/>
        </w:numPr>
        <w:spacing w:after="0" w:line="240" w:lineRule="auto"/>
        <w:divId w:val="130945696"/>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shd w:val="clear" w:color="auto" w:fill="FFFFFF"/>
          <w:lang w:val="en"/>
        </w:rPr>
        <w:t xml:space="preserve">Margulis V, </w:t>
      </w:r>
      <w:proofErr w:type="spellStart"/>
      <w:r w:rsidRPr="00A57354">
        <w:rPr>
          <w:rFonts w:ascii="Arial" w:eastAsia="Times New Roman" w:hAnsi="Arial" w:cs="Arial"/>
          <w:color w:val="000000" w:themeColor="text1"/>
          <w:sz w:val="20"/>
          <w:szCs w:val="20"/>
          <w:shd w:val="clear" w:color="auto" w:fill="FFFFFF"/>
          <w:lang w:val="en"/>
        </w:rPr>
        <w:t>Shariat</w:t>
      </w:r>
      <w:proofErr w:type="spellEnd"/>
      <w:r w:rsidRPr="00A57354">
        <w:rPr>
          <w:rFonts w:ascii="Arial" w:eastAsia="Times New Roman" w:hAnsi="Arial" w:cs="Arial"/>
          <w:color w:val="000000" w:themeColor="text1"/>
          <w:sz w:val="20"/>
          <w:szCs w:val="20"/>
          <w:shd w:val="clear" w:color="auto" w:fill="FFFFFF"/>
          <w:lang w:val="en"/>
        </w:rPr>
        <w:t xml:space="preserve"> SF, Matin SF, et al.  Outcomes of radical nephroureterectomy: a series from the Upper Tract Urothelial Carcinoma Collaboration. </w:t>
      </w:r>
      <w:r w:rsidRPr="00A57354">
        <w:rPr>
          <w:rStyle w:val="Emphasis"/>
          <w:rFonts w:ascii="Arial" w:eastAsia="Times New Roman" w:hAnsi="Arial" w:cs="Arial"/>
          <w:color w:val="000000" w:themeColor="text1"/>
          <w:sz w:val="20"/>
          <w:szCs w:val="20"/>
          <w:shd w:val="clear" w:color="auto" w:fill="FFFFFF"/>
          <w:lang w:val="en"/>
        </w:rPr>
        <w:t>Cancer.</w:t>
      </w:r>
      <w:r w:rsidRPr="00A57354">
        <w:rPr>
          <w:rFonts w:ascii="Arial" w:eastAsia="Times New Roman" w:hAnsi="Arial" w:cs="Arial"/>
          <w:color w:val="000000" w:themeColor="text1"/>
          <w:sz w:val="20"/>
          <w:szCs w:val="20"/>
          <w:shd w:val="clear" w:color="auto" w:fill="FFFFFF"/>
          <w:lang w:val="en"/>
        </w:rPr>
        <w:t> 2009;115(6):1224-1233.</w:t>
      </w:r>
    </w:p>
    <w:p w14:paraId="51AB7452" w14:textId="77777777" w:rsidR="00A57354" w:rsidRPr="00A57354" w:rsidRDefault="00A57354" w:rsidP="00A57354">
      <w:pPr>
        <w:spacing w:after="0" w:line="240" w:lineRule="auto"/>
        <w:ind w:left="720"/>
        <w:divId w:val="130945696"/>
        <w:rPr>
          <w:rFonts w:ascii="Arial" w:eastAsia="Times New Roman" w:hAnsi="Arial" w:cs="Arial"/>
          <w:color w:val="000000" w:themeColor="text1"/>
          <w:sz w:val="20"/>
          <w:szCs w:val="20"/>
          <w:lang w:val="en"/>
        </w:rPr>
      </w:pPr>
    </w:p>
    <w:p w14:paraId="004B83CD" w14:textId="77777777" w:rsidR="00A57354" w:rsidRDefault="00A57354" w:rsidP="00A57354">
      <w:pPr>
        <w:spacing w:after="0"/>
        <w:jc w:val="both"/>
        <w:rPr>
          <w:rFonts w:ascii="Arial" w:eastAsia="Times New Roman" w:hAnsi="Arial" w:cs="Arial"/>
          <w:b/>
          <w:bCs/>
          <w:color w:val="000000" w:themeColor="text1"/>
          <w:sz w:val="20"/>
          <w:szCs w:val="20"/>
          <w:lang w:val="en"/>
        </w:rPr>
      </w:pPr>
      <w:r w:rsidRPr="00A57354">
        <w:rPr>
          <w:rFonts w:ascii="Arial" w:eastAsia="Times New Roman" w:hAnsi="Arial" w:cs="Arial"/>
          <w:b/>
          <w:bCs/>
          <w:color w:val="000000" w:themeColor="text1"/>
          <w:sz w:val="20"/>
          <w:szCs w:val="20"/>
          <w:lang w:val="en"/>
        </w:rPr>
        <w:t>D. Extent of Invasion</w:t>
      </w:r>
    </w:p>
    <w:p w14:paraId="23FEE0E8" w14:textId="6C0C0B57" w:rsidR="00F93EC6" w:rsidRDefault="00A57354" w:rsidP="00A57354">
      <w:pPr>
        <w:spacing w:after="0"/>
        <w:jc w:val="both"/>
        <w:rPr>
          <w:rFonts w:ascii="Arial" w:hAnsi="Arial" w:cs="Arial"/>
          <w:color w:val="000000" w:themeColor="text1"/>
          <w:sz w:val="20"/>
          <w:szCs w:val="20"/>
          <w:vertAlign w:val="superscript"/>
          <w:lang w:val="en"/>
        </w:rPr>
      </w:pPr>
      <w:r w:rsidRPr="00A57354">
        <w:rPr>
          <w:rFonts w:ascii="Arial" w:hAnsi="Arial" w:cs="Arial"/>
          <w:color w:val="000000" w:themeColor="text1"/>
          <w:sz w:val="20"/>
          <w:szCs w:val="20"/>
          <w:lang w:val="en"/>
        </w:rPr>
        <w:t>Depth of invasion and pathologic stage are the most important prognostic indicators for patients with neoplasms of the upper urinary tract.</w:t>
      </w:r>
      <w:hyperlink w:anchor="8532" w:tooltip="Gupta R, Paner GP, Amin MB. Neoplasms of the upper urinary tract: a review with focus on urothelial carcinoma of the pelvicalyceal system and aspects related to its diagnosis and reporting. Adv Anat Pathol. 2008;15(3):127-139." w:history="1">
        <w:r w:rsidRPr="00A57354">
          <w:rPr>
            <w:rStyle w:val="Hyperlink"/>
            <w:rFonts w:ascii="Arial" w:hAnsi="Arial" w:cs="Arial"/>
            <w:color w:val="000000" w:themeColor="text1"/>
            <w:sz w:val="20"/>
            <w:szCs w:val="20"/>
            <w:vertAlign w:val="superscript"/>
            <w:lang w:val="en"/>
          </w:rPr>
          <w:t>1,</w:t>
        </w:r>
      </w:hyperlink>
      <w:hyperlink w:anchor="8533" w:tooltip="Margulis V, Shariat SF, Matin SF, et al.  Outcomes of radical nephroureterectomy: a series from the Upper Tract Urothelial Carcinoma Collaboration. Cancer. 2009;115(6):1224-1233." w:history="1">
        <w:r w:rsidRPr="00A57354">
          <w:rPr>
            <w:rStyle w:val="Hyperlink"/>
            <w:rFonts w:ascii="Arial" w:hAnsi="Arial" w:cs="Arial"/>
            <w:color w:val="000000" w:themeColor="text1"/>
            <w:sz w:val="20"/>
            <w:szCs w:val="20"/>
            <w:vertAlign w:val="superscript"/>
            <w:lang w:val="en"/>
          </w:rPr>
          <w:t>2</w:t>
        </w:r>
      </w:hyperlink>
      <w:r w:rsidRPr="00A57354">
        <w:rPr>
          <w:rFonts w:ascii="Arial" w:hAnsi="Arial" w:cs="Arial"/>
          <w:color w:val="000000" w:themeColor="text1"/>
          <w:sz w:val="20"/>
          <w:szCs w:val="20"/>
          <w:vertAlign w:val="superscript"/>
          <w:lang w:val="en"/>
        </w:rPr>
        <w:t> </w:t>
      </w:r>
      <w:r w:rsidRPr="00A57354">
        <w:rPr>
          <w:rFonts w:ascii="Arial" w:hAnsi="Arial" w:cs="Arial"/>
          <w:color w:val="000000" w:themeColor="text1"/>
          <w:sz w:val="20"/>
          <w:szCs w:val="20"/>
          <w:lang w:val="en"/>
        </w:rPr>
        <w:t xml:space="preserve">A critical role of the surgical pathologist is to diagnose the depth and extent of invasion into the subepithelial connective tissue/lamina propria (pT1), muscularis propria (pT2), or beyond (pT3 or pT4). The patterns of invasion are </w:t>
      </w:r>
      <w:proofErr w:type="gramStart"/>
      <w:r w:rsidRPr="00A57354">
        <w:rPr>
          <w:rFonts w:ascii="Arial" w:hAnsi="Arial" w:cs="Arial"/>
          <w:color w:val="000000" w:themeColor="text1"/>
          <w:sz w:val="20"/>
          <w:szCs w:val="20"/>
          <w:lang w:val="en"/>
        </w:rPr>
        <w:t>similar to</w:t>
      </w:r>
      <w:proofErr w:type="gramEnd"/>
      <w:r w:rsidRPr="00A57354">
        <w:rPr>
          <w:rFonts w:ascii="Arial" w:hAnsi="Arial" w:cs="Arial"/>
          <w:color w:val="000000" w:themeColor="text1"/>
          <w:sz w:val="20"/>
          <w:szCs w:val="20"/>
          <w:lang w:val="en"/>
        </w:rPr>
        <w:t xml:space="preserve"> the urinary bladder, except that for renal pelvis carcinoma, the type of tumor involvement of the kidney, when present, impacts stage. Also, it is important to note that the lamina propria is absent beneath the urothelium lining the renal papillae in the pelvis and is thin along the minor calyces.</w:t>
      </w:r>
      <w:hyperlink w:anchor="8534" w:tooltip="Reuter VE. Urinary bladder, ureter, and renal pelvis. In: Mills SE, ed. Histology for Pathologists. 3rd ed. Philadelphia, PA: Lippincott Williams and Wilkins; 2007:909-922." w:history="1">
        <w:r w:rsidRPr="00A57354">
          <w:rPr>
            <w:rStyle w:val="Hyperlink"/>
            <w:rFonts w:ascii="Arial" w:hAnsi="Arial" w:cs="Arial"/>
            <w:color w:val="000000" w:themeColor="text1"/>
            <w:sz w:val="20"/>
            <w:szCs w:val="20"/>
            <w:vertAlign w:val="superscript"/>
            <w:lang w:val="en"/>
          </w:rPr>
          <w:t>3</w:t>
        </w:r>
      </w:hyperlink>
      <w:r w:rsidRPr="00A57354">
        <w:rPr>
          <w:rFonts w:ascii="Arial" w:hAnsi="Arial" w:cs="Arial"/>
          <w:color w:val="000000" w:themeColor="text1"/>
          <w:sz w:val="20"/>
          <w:szCs w:val="20"/>
          <w:lang w:val="en"/>
        </w:rPr>
        <w:t> As in the urinary bladder, in papillary tumors, invasion occurs most often at the base of the tumor and very infrequently in the stalk. Tumor infiltrating the lamina propria is pT1, and, like the urinary bladder, there is no accepted approach for assessing depth of lamina propria invasion. However, pathologists are encouraged to provide some assessment as to the extent of lamina propria invasion (</w:t>
      </w:r>
      <w:proofErr w:type="spellStart"/>
      <w:r w:rsidRPr="00A57354">
        <w:rPr>
          <w:rFonts w:ascii="Arial" w:hAnsi="Arial" w:cs="Arial"/>
          <w:color w:val="000000" w:themeColor="text1"/>
          <w:sz w:val="20"/>
          <w:szCs w:val="20"/>
          <w:lang w:val="en"/>
        </w:rPr>
        <w:t>ie</w:t>
      </w:r>
      <w:proofErr w:type="spellEnd"/>
      <w:r w:rsidRPr="00A57354">
        <w:rPr>
          <w:rFonts w:ascii="Arial" w:hAnsi="Arial" w:cs="Arial"/>
          <w:color w:val="000000" w:themeColor="text1"/>
          <w:sz w:val="20"/>
          <w:szCs w:val="20"/>
          <w:lang w:val="en"/>
        </w:rPr>
        <w:t xml:space="preserve">, focal versus extensive, or depth in millimeters, or by level – above, at, or below muscularis mucosae). Designation of a tumor as merely muscle-invasive is inappropriate, but the type of muscle invasion, </w:t>
      </w:r>
      <w:proofErr w:type="spellStart"/>
      <w:r w:rsidRPr="00A57354">
        <w:rPr>
          <w:rFonts w:ascii="Arial" w:hAnsi="Arial" w:cs="Arial"/>
          <w:color w:val="000000" w:themeColor="text1"/>
          <w:sz w:val="20"/>
          <w:szCs w:val="20"/>
          <w:lang w:val="en"/>
        </w:rPr>
        <w:t>ie</w:t>
      </w:r>
      <w:proofErr w:type="spellEnd"/>
      <w:r w:rsidRPr="00A57354">
        <w:rPr>
          <w:rFonts w:ascii="Arial" w:hAnsi="Arial" w:cs="Arial"/>
          <w:color w:val="000000" w:themeColor="text1"/>
          <w:sz w:val="20"/>
          <w:szCs w:val="20"/>
          <w:lang w:val="en"/>
        </w:rPr>
        <w:t>, muscularis mucosae (pT1 tumors) versus muscularis propria (pT2 tumors) invasion, needs to be clearly stated. Descriptive terminology, such as “urothelial carcinoma with muscle invasion, indeterminate for type of muscle invasion,” may be used when it is not possible to be certain whether the type of muscle invaded by the tumor is hypertrophic muscularis mucosae or muscularis propria. For renal pelvic tumors, in-situ extension of carcinoma into renal collecting ducts and renal tubules does not affect stage, while carcinoma invading into the renal parenchyma is pT3. Renal pelvic carcinoma that invades through the kidney into perinephric fat is pT4. Patients with upper tract urothelial carcinoma often present at higher stage compared to patients with urinary bladder carcinoma.</w:t>
      </w:r>
      <w:hyperlink w:anchor="8535" w:tooltip="Olgac S, Mazumdar M, Dalbagni G, Reuter VE. Urothelial carcinoma of the renal pelvis: a clinicopathologic study of 130 cases. Am J Surg Pathol. 2004; 28:1545-1552." w:history="1">
        <w:r w:rsidRPr="00A57354">
          <w:rPr>
            <w:rStyle w:val="Hyperlink"/>
            <w:rFonts w:ascii="Arial" w:hAnsi="Arial" w:cs="Arial"/>
            <w:color w:val="000000" w:themeColor="text1"/>
            <w:sz w:val="20"/>
            <w:szCs w:val="20"/>
            <w:vertAlign w:val="superscript"/>
            <w:lang w:val="en"/>
          </w:rPr>
          <w:t>4,</w:t>
        </w:r>
      </w:hyperlink>
      <w:hyperlink w:anchor="8536" w:tooltip="Rouprêt M, Babjuk M, Compérat E, et al. European Association of Urology Guidelines on Upper Urinary Tract Urothelial Cell Carcinoma: 2015 update. Eur Urol. 2015;68(5):868-879." w:history="1">
        <w:r w:rsidRPr="00A57354">
          <w:rPr>
            <w:rStyle w:val="Hyperlink"/>
            <w:rFonts w:ascii="Arial" w:hAnsi="Arial" w:cs="Arial"/>
            <w:color w:val="000000" w:themeColor="text1"/>
            <w:sz w:val="20"/>
            <w:szCs w:val="20"/>
            <w:vertAlign w:val="superscript"/>
            <w:lang w:val="en"/>
          </w:rPr>
          <w:t>5</w:t>
        </w:r>
      </w:hyperlink>
      <w:r w:rsidRPr="00A57354">
        <w:rPr>
          <w:rFonts w:ascii="Arial" w:hAnsi="Arial" w:cs="Arial"/>
          <w:color w:val="000000" w:themeColor="text1"/>
          <w:sz w:val="20"/>
          <w:szCs w:val="20"/>
          <w:vertAlign w:val="superscript"/>
          <w:lang w:val="en"/>
        </w:rPr>
        <w:t> </w:t>
      </w:r>
    </w:p>
    <w:p w14:paraId="251BE778" w14:textId="77777777" w:rsidR="00A57354" w:rsidRPr="00A57354" w:rsidRDefault="00A57354" w:rsidP="00A57354">
      <w:pPr>
        <w:spacing w:after="0"/>
        <w:rPr>
          <w:rFonts w:ascii="Arial" w:eastAsia="Times New Roman" w:hAnsi="Arial" w:cs="Arial"/>
          <w:b/>
          <w:bCs/>
          <w:color w:val="000000" w:themeColor="text1"/>
          <w:sz w:val="20"/>
          <w:szCs w:val="20"/>
          <w:lang w:val="en"/>
        </w:rPr>
      </w:pPr>
    </w:p>
    <w:p w14:paraId="0406ED57" w14:textId="77777777" w:rsidR="00F93EC6" w:rsidRPr="00A57354" w:rsidRDefault="00A57354" w:rsidP="00A57354">
      <w:pPr>
        <w:spacing w:after="0" w:line="240" w:lineRule="auto"/>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lang w:val="en"/>
        </w:rPr>
        <w:t>References</w:t>
      </w:r>
    </w:p>
    <w:p w14:paraId="18CBD9E8" w14:textId="77777777" w:rsidR="00F93EC6" w:rsidRPr="00A57354" w:rsidRDefault="00A57354" w:rsidP="00A57354">
      <w:pPr>
        <w:numPr>
          <w:ilvl w:val="0"/>
          <w:numId w:val="4"/>
        </w:numPr>
        <w:spacing w:after="0" w:line="240" w:lineRule="auto"/>
        <w:divId w:val="130945696"/>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shd w:val="clear" w:color="auto" w:fill="FFFFFF"/>
          <w:lang w:val="en"/>
        </w:rPr>
        <w:t>Gupta R, Paner GP, Amin MB. Neoplasms of the upper urinary tract: a review with focus on urothelial carcinoma of the pelvicalyceal system and aspects related to its diagnosis and reporting. </w:t>
      </w:r>
      <w:r w:rsidRPr="00A57354">
        <w:rPr>
          <w:rStyle w:val="Emphasis"/>
          <w:rFonts w:ascii="Arial" w:eastAsia="Times New Roman" w:hAnsi="Arial" w:cs="Arial"/>
          <w:color w:val="000000" w:themeColor="text1"/>
          <w:sz w:val="20"/>
          <w:szCs w:val="20"/>
          <w:shd w:val="clear" w:color="auto" w:fill="FFFFFF"/>
          <w:lang w:val="en"/>
        </w:rPr>
        <w:t xml:space="preserve">Adv </w:t>
      </w:r>
      <w:proofErr w:type="spellStart"/>
      <w:r w:rsidRPr="00A57354">
        <w:rPr>
          <w:rStyle w:val="Emphasis"/>
          <w:rFonts w:ascii="Arial" w:eastAsia="Times New Roman" w:hAnsi="Arial" w:cs="Arial"/>
          <w:color w:val="000000" w:themeColor="text1"/>
          <w:sz w:val="20"/>
          <w:szCs w:val="20"/>
          <w:shd w:val="clear" w:color="auto" w:fill="FFFFFF"/>
          <w:lang w:val="en"/>
        </w:rPr>
        <w:t>Anat</w:t>
      </w:r>
      <w:proofErr w:type="spellEnd"/>
      <w:r w:rsidRPr="00A57354">
        <w:rPr>
          <w:rStyle w:val="Emphasis"/>
          <w:rFonts w:ascii="Arial" w:eastAsia="Times New Roman" w:hAnsi="Arial" w:cs="Arial"/>
          <w:color w:val="000000" w:themeColor="text1"/>
          <w:sz w:val="20"/>
          <w:szCs w:val="20"/>
          <w:shd w:val="clear" w:color="auto" w:fill="FFFFFF"/>
          <w:lang w:val="en"/>
        </w:rPr>
        <w:t xml:space="preserve"> </w:t>
      </w:r>
      <w:proofErr w:type="spellStart"/>
      <w:r w:rsidRPr="00A57354">
        <w:rPr>
          <w:rStyle w:val="Emphasis"/>
          <w:rFonts w:ascii="Arial" w:eastAsia="Times New Roman" w:hAnsi="Arial" w:cs="Arial"/>
          <w:color w:val="000000" w:themeColor="text1"/>
          <w:sz w:val="20"/>
          <w:szCs w:val="20"/>
          <w:shd w:val="clear" w:color="auto" w:fill="FFFFFF"/>
          <w:lang w:val="en"/>
        </w:rPr>
        <w:t>Pathol</w:t>
      </w:r>
      <w:proofErr w:type="spellEnd"/>
      <w:r w:rsidRPr="00A57354">
        <w:rPr>
          <w:rStyle w:val="Emphasis"/>
          <w:rFonts w:ascii="Arial" w:eastAsia="Times New Roman" w:hAnsi="Arial" w:cs="Arial"/>
          <w:color w:val="000000" w:themeColor="text1"/>
          <w:sz w:val="20"/>
          <w:szCs w:val="20"/>
          <w:shd w:val="clear" w:color="auto" w:fill="FFFFFF"/>
          <w:lang w:val="en"/>
        </w:rPr>
        <w:t>.</w:t>
      </w:r>
      <w:r w:rsidRPr="00A57354">
        <w:rPr>
          <w:rFonts w:ascii="Arial" w:eastAsia="Times New Roman" w:hAnsi="Arial" w:cs="Arial"/>
          <w:color w:val="000000" w:themeColor="text1"/>
          <w:sz w:val="20"/>
          <w:szCs w:val="20"/>
          <w:shd w:val="clear" w:color="auto" w:fill="FFFFFF"/>
          <w:lang w:val="en"/>
        </w:rPr>
        <w:t> 2008;15(3):127-139.</w:t>
      </w:r>
    </w:p>
    <w:p w14:paraId="5F734EB4" w14:textId="77777777" w:rsidR="00F93EC6" w:rsidRPr="00A57354" w:rsidRDefault="00A57354" w:rsidP="00A57354">
      <w:pPr>
        <w:numPr>
          <w:ilvl w:val="0"/>
          <w:numId w:val="4"/>
        </w:numPr>
        <w:spacing w:after="0" w:line="240" w:lineRule="auto"/>
        <w:divId w:val="130945696"/>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shd w:val="clear" w:color="auto" w:fill="FFFFFF"/>
          <w:lang w:val="en"/>
        </w:rPr>
        <w:t xml:space="preserve">Margulis V, </w:t>
      </w:r>
      <w:proofErr w:type="spellStart"/>
      <w:r w:rsidRPr="00A57354">
        <w:rPr>
          <w:rFonts w:ascii="Arial" w:eastAsia="Times New Roman" w:hAnsi="Arial" w:cs="Arial"/>
          <w:color w:val="000000" w:themeColor="text1"/>
          <w:sz w:val="20"/>
          <w:szCs w:val="20"/>
          <w:shd w:val="clear" w:color="auto" w:fill="FFFFFF"/>
          <w:lang w:val="en"/>
        </w:rPr>
        <w:t>Shariat</w:t>
      </w:r>
      <w:proofErr w:type="spellEnd"/>
      <w:r w:rsidRPr="00A57354">
        <w:rPr>
          <w:rFonts w:ascii="Arial" w:eastAsia="Times New Roman" w:hAnsi="Arial" w:cs="Arial"/>
          <w:color w:val="000000" w:themeColor="text1"/>
          <w:sz w:val="20"/>
          <w:szCs w:val="20"/>
          <w:shd w:val="clear" w:color="auto" w:fill="FFFFFF"/>
          <w:lang w:val="en"/>
        </w:rPr>
        <w:t xml:space="preserve"> SF, Matin SF, et al.  Outcomes of radical nephroureterectomy: a series from the Upper Tract Urothelial Carcinoma Collaboration. </w:t>
      </w:r>
      <w:r w:rsidRPr="00A57354">
        <w:rPr>
          <w:rStyle w:val="Emphasis"/>
          <w:rFonts w:ascii="Arial" w:eastAsia="Times New Roman" w:hAnsi="Arial" w:cs="Arial"/>
          <w:color w:val="000000" w:themeColor="text1"/>
          <w:sz w:val="20"/>
          <w:szCs w:val="20"/>
          <w:shd w:val="clear" w:color="auto" w:fill="FFFFFF"/>
          <w:lang w:val="en"/>
        </w:rPr>
        <w:t>Cancer.</w:t>
      </w:r>
      <w:r w:rsidRPr="00A57354">
        <w:rPr>
          <w:rFonts w:ascii="Arial" w:eastAsia="Times New Roman" w:hAnsi="Arial" w:cs="Arial"/>
          <w:color w:val="000000" w:themeColor="text1"/>
          <w:sz w:val="20"/>
          <w:szCs w:val="20"/>
          <w:shd w:val="clear" w:color="auto" w:fill="FFFFFF"/>
          <w:lang w:val="en"/>
        </w:rPr>
        <w:t> 2009;115(6):1224-1233.</w:t>
      </w:r>
    </w:p>
    <w:p w14:paraId="659F3CC9" w14:textId="77777777" w:rsidR="00F93EC6" w:rsidRPr="00A57354" w:rsidRDefault="00A57354" w:rsidP="00A57354">
      <w:pPr>
        <w:numPr>
          <w:ilvl w:val="0"/>
          <w:numId w:val="4"/>
        </w:numPr>
        <w:spacing w:after="0" w:line="240" w:lineRule="auto"/>
        <w:divId w:val="130945696"/>
        <w:rPr>
          <w:rFonts w:ascii="Arial" w:eastAsia="Times New Roman" w:hAnsi="Arial" w:cs="Arial"/>
          <w:color w:val="000000" w:themeColor="text1"/>
          <w:sz w:val="20"/>
          <w:szCs w:val="20"/>
          <w:lang w:val="en"/>
        </w:rPr>
      </w:pPr>
      <w:r w:rsidRPr="00A57354">
        <w:rPr>
          <w:rFonts w:ascii="Arial" w:eastAsia="Times New Roman" w:hAnsi="Arial" w:cs="Arial"/>
          <w:color w:val="000000" w:themeColor="text1"/>
          <w:sz w:val="20"/>
          <w:szCs w:val="20"/>
          <w:shd w:val="clear" w:color="auto" w:fill="FFFFFF"/>
          <w:lang w:val="en"/>
        </w:rPr>
        <w:t>Reuter VE. Urinary bladder, ureter, and renal pelvis. In: Mills SE, ed. </w:t>
      </w:r>
      <w:r w:rsidRPr="00A57354">
        <w:rPr>
          <w:rStyle w:val="Emphasis"/>
          <w:rFonts w:ascii="Arial" w:eastAsia="Times New Roman" w:hAnsi="Arial" w:cs="Arial"/>
          <w:color w:val="000000" w:themeColor="text1"/>
          <w:sz w:val="20"/>
          <w:szCs w:val="20"/>
          <w:shd w:val="clear" w:color="auto" w:fill="FFFFFF"/>
          <w:lang w:val="en"/>
        </w:rPr>
        <w:t>Histology for Pathologists</w:t>
      </w:r>
      <w:r w:rsidRPr="00A57354">
        <w:rPr>
          <w:rFonts w:ascii="Arial" w:eastAsia="Times New Roman" w:hAnsi="Arial" w:cs="Arial"/>
          <w:color w:val="000000" w:themeColor="text1"/>
          <w:sz w:val="20"/>
          <w:szCs w:val="20"/>
          <w:shd w:val="clear" w:color="auto" w:fill="FFFFFF"/>
          <w:lang w:val="en"/>
        </w:rPr>
        <w:t>. 3rd ed. Philadelphia, PA: Lippincott Williams and Wilkins; 2007:909-922.</w:t>
      </w:r>
    </w:p>
    <w:p w14:paraId="28EBCC5A" w14:textId="77777777" w:rsidR="00F93EC6" w:rsidRPr="00A57354" w:rsidRDefault="00A57354" w:rsidP="00A57354">
      <w:pPr>
        <w:numPr>
          <w:ilvl w:val="0"/>
          <w:numId w:val="4"/>
        </w:numPr>
        <w:spacing w:after="0" w:line="240" w:lineRule="auto"/>
        <w:divId w:val="130945696"/>
        <w:rPr>
          <w:rFonts w:ascii="Arial" w:eastAsia="Times New Roman" w:hAnsi="Arial" w:cs="Arial"/>
          <w:color w:val="000000" w:themeColor="text1"/>
          <w:sz w:val="20"/>
          <w:szCs w:val="20"/>
          <w:lang w:val="en"/>
        </w:rPr>
      </w:pPr>
      <w:proofErr w:type="spellStart"/>
      <w:r w:rsidRPr="00A57354">
        <w:rPr>
          <w:rFonts w:ascii="Arial" w:eastAsia="Times New Roman" w:hAnsi="Arial" w:cs="Arial"/>
          <w:color w:val="000000" w:themeColor="text1"/>
          <w:sz w:val="20"/>
          <w:szCs w:val="20"/>
          <w:shd w:val="clear" w:color="auto" w:fill="FFFFFF"/>
          <w:lang w:val="en"/>
        </w:rPr>
        <w:t>Olgac</w:t>
      </w:r>
      <w:proofErr w:type="spellEnd"/>
      <w:r w:rsidRPr="00A57354">
        <w:rPr>
          <w:rFonts w:ascii="Arial" w:eastAsia="Times New Roman" w:hAnsi="Arial" w:cs="Arial"/>
          <w:color w:val="000000" w:themeColor="text1"/>
          <w:sz w:val="20"/>
          <w:szCs w:val="20"/>
          <w:shd w:val="clear" w:color="auto" w:fill="FFFFFF"/>
          <w:lang w:val="en"/>
        </w:rPr>
        <w:t xml:space="preserve"> S, Mazumdar M, </w:t>
      </w:r>
      <w:proofErr w:type="spellStart"/>
      <w:r w:rsidRPr="00A57354">
        <w:rPr>
          <w:rFonts w:ascii="Arial" w:eastAsia="Times New Roman" w:hAnsi="Arial" w:cs="Arial"/>
          <w:color w:val="000000" w:themeColor="text1"/>
          <w:sz w:val="20"/>
          <w:szCs w:val="20"/>
          <w:shd w:val="clear" w:color="auto" w:fill="FFFFFF"/>
          <w:lang w:val="en"/>
        </w:rPr>
        <w:t>Dalbagni</w:t>
      </w:r>
      <w:proofErr w:type="spellEnd"/>
      <w:r w:rsidRPr="00A57354">
        <w:rPr>
          <w:rFonts w:ascii="Arial" w:eastAsia="Times New Roman" w:hAnsi="Arial" w:cs="Arial"/>
          <w:color w:val="000000" w:themeColor="text1"/>
          <w:sz w:val="20"/>
          <w:szCs w:val="20"/>
          <w:shd w:val="clear" w:color="auto" w:fill="FFFFFF"/>
          <w:lang w:val="en"/>
        </w:rPr>
        <w:t xml:space="preserve"> G, Reuter VE. Urothelial carcinoma of the renal pelvis: a clinicopathologic study of 130 cases. </w:t>
      </w:r>
      <w:r w:rsidRPr="00A57354">
        <w:rPr>
          <w:rStyle w:val="Emphasis"/>
          <w:rFonts w:ascii="Arial" w:eastAsia="Times New Roman" w:hAnsi="Arial" w:cs="Arial"/>
          <w:color w:val="000000" w:themeColor="text1"/>
          <w:sz w:val="20"/>
          <w:szCs w:val="20"/>
          <w:shd w:val="clear" w:color="auto" w:fill="FFFFFF"/>
          <w:lang w:val="en"/>
        </w:rPr>
        <w:t xml:space="preserve">Am J Surg </w:t>
      </w:r>
      <w:proofErr w:type="spellStart"/>
      <w:r w:rsidRPr="00A57354">
        <w:rPr>
          <w:rStyle w:val="Emphasis"/>
          <w:rFonts w:ascii="Arial" w:eastAsia="Times New Roman" w:hAnsi="Arial" w:cs="Arial"/>
          <w:color w:val="000000" w:themeColor="text1"/>
          <w:sz w:val="20"/>
          <w:szCs w:val="20"/>
          <w:shd w:val="clear" w:color="auto" w:fill="FFFFFF"/>
          <w:lang w:val="en"/>
        </w:rPr>
        <w:t>Pathol</w:t>
      </w:r>
      <w:proofErr w:type="spellEnd"/>
      <w:r w:rsidRPr="00A57354">
        <w:rPr>
          <w:rStyle w:val="Emphasis"/>
          <w:rFonts w:ascii="Arial" w:eastAsia="Times New Roman" w:hAnsi="Arial" w:cs="Arial"/>
          <w:color w:val="000000" w:themeColor="text1"/>
          <w:sz w:val="20"/>
          <w:szCs w:val="20"/>
          <w:shd w:val="clear" w:color="auto" w:fill="FFFFFF"/>
          <w:lang w:val="en"/>
        </w:rPr>
        <w:t>.</w:t>
      </w:r>
      <w:r w:rsidRPr="00A57354">
        <w:rPr>
          <w:rFonts w:ascii="Arial" w:eastAsia="Times New Roman" w:hAnsi="Arial" w:cs="Arial"/>
          <w:color w:val="000000" w:themeColor="text1"/>
          <w:sz w:val="20"/>
          <w:szCs w:val="20"/>
          <w:shd w:val="clear" w:color="auto" w:fill="FFFFFF"/>
          <w:lang w:val="en"/>
        </w:rPr>
        <w:t> 2004; 28:1545-1552.</w:t>
      </w:r>
    </w:p>
    <w:p w14:paraId="790B70A8" w14:textId="77777777" w:rsidR="00F93EC6" w:rsidRPr="00A57354" w:rsidRDefault="00A57354" w:rsidP="00A57354">
      <w:pPr>
        <w:numPr>
          <w:ilvl w:val="0"/>
          <w:numId w:val="4"/>
        </w:numPr>
        <w:spacing w:after="0" w:line="240" w:lineRule="auto"/>
        <w:divId w:val="130945696"/>
        <w:rPr>
          <w:rFonts w:ascii="Arial" w:eastAsia="Times New Roman" w:hAnsi="Arial" w:cs="Arial"/>
          <w:color w:val="000000" w:themeColor="text1"/>
          <w:sz w:val="20"/>
          <w:szCs w:val="20"/>
          <w:lang w:val="en"/>
        </w:rPr>
      </w:pPr>
      <w:proofErr w:type="spellStart"/>
      <w:r w:rsidRPr="00A57354">
        <w:rPr>
          <w:rFonts w:ascii="Arial" w:eastAsia="Times New Roman" w:hAnsi="Arial" w:cs="Arial"/>
          <w:color w:val="000000" w:themeColor="text1"/>
          <w:sz w:val="20"/>
          <w:szCs w:val="20"/>
          <w:shd w:val="clear" w:color="auto" w:fill="FFFFFF"/>
          <w:lang w:val="en"/>
        </w:rPr>
        <w:t>Rouprêt</w:t>
      </w:r>
      <w:proofErr w:type="spellEnd"/>
      <w:r w:rsidRPr="00A57354">
        <w:rPr>
          <w:rFonts w:ascii="Arial" w:eastAsia="Times New Roman" w:hAnsi="Arial" w:cs="Arial"/>
          <w:color w:val="000000" w:themeColor="text1"/>
          <w:sz w:val="20"/>
          <w:szCs w:val="20"/>
          <w:shd w:val="clear" w:color="auto" w:fill="FFFFFF"/>
          <w:lang w:val="en"/>
        </w:rPr>
        <w:t xml:space="preserve"> M, </w:t>
      </w:r>
      <w:proofErr w:type="spellStart"/>
      <w:r w:rsidRPr="00A57354">
        <w:rPr>
          <w:rFonts w:ascii="Arial" w:eastAsia="Times New Roman" w:hAnsi="Arial" w:cs="Arial"/>
          <w:color w:val="000000" w:themeColor="text1"/>
          <w:sz w:val="20"/>
          <w:szCs w:val="20"/>
          <w:shd w:val="clear" w:color="auto" w:fill="FFFFFF"/>
          <w:lang w:val="en"/>
        </w:rPr>
        <w:t>Babjuk</w:t>
      </w:r>
      <w:proofErr w:type="spellEnd"/>
      <w:r w:rsidRPr="00A57354">
        <w:rPr>
          <w:rFonts w:ascii="Arial" w:eastAsia="Times New Roman" w:hAnsi="Arial" w:cs="Arial"/>
          <w:color w:val="000000" w:themeColor="text1"/>
          <w:sz w:val="20"/>
          <w:szCs w:val="20"/>
          <w:shd w:val="clear" w:color="auto" w:fill="FFFFFF"/>
          <w:lang w:val="en"/>
        </w:rPr>
        <w:t xml:space="preserve"> M, </w:t>
      </w:r>
      <w:proofErr w:type="spellStart"/>
      <w:r w:rsidRPr="00A57354">
        <w:rPr>
          <w:rFonts w:ascii="Arial" w:eastAsia="Times New Roman" w:hAnsi="Arial" w:cs="Arial"/>
          <w:color w:val="000000" w:themeColor="text1"/>
          <w:sz w:val="20"/>
          <w:szCs w:val="20"/>
          <w:shd w:val="clear" w:color="auto" w:fill="FFFFFF"/>
          <w:lang w:val="en"/>
        </w:rPr>
        <w:t>Compérat</w:t>
      </w:r>
      <w:proofErr w:type="spellEnd"/>
      <w:r w:rsidRPr="00A57354">
        <w:rPr>
          <w:rFonts w:ascii="Arial" w:eastAsia="Times New Roman" w:hAnsi="Arial" w:cs="Arial"/>
          <w:color w:val="000000" w:themeColor="text1"/>
          <w:sz w:val="20"/>
          <w:szCs w:val="20"/>
          <w:shd w:val="clear" w:color="auto" w:fill="FFFFFF"/>
          <w:lang w:val="en"/>
        </w:rPr>
        <w:t xml:space="preserve"> E, et al. European Association of Urology Guidelines on Upper Urinary Tract Urothelial Cell Carcinoma: 2015 update. </w:t>
      </w:r>
      <w:r w:rsidRPr="00A57354">
        <w:rPr>
          <w:rStyle w:val="Emphasis"/>
          <w:rFonts w:ascii="Arial" w:eastAsia="Times New Roman" w:hAnsi="Arial" w:cs="Arial"/>
          <w:color w:val="000000" w:themeColor="text1"/>
          <w:sz w:val="20"/>
          <w:szCs w:val="20"/>
          <w:shd w:val="clear" w:color="auto" w:fill="FFFFFF"/>
          <w:lang w:val="en"/>
        </w:rPr>
        <w:t>Eur Urol.</w:t>
      </w:r>
      <w:r w:rsidRPr="00A57354">
        <w:rPr>
          <w:rFonts w:ascii="Arial" w:eastAsia="Times New Roman" w:hAnsi="Arial" w:cs="Arial"/>
          <w:color w:val="000000" w:themeColor="text1"/>
          <w:sz w:val="20"/>
          <w:szCs w:val="20"/>
          <w:shd w:val="clear" w:color="auto" w:fill="FFFFFF"/>
          <w:lang w:val="en"/>
        </w:rPr>
        <w:t> 2015;68(5):868-879.</w:t>
      </w:r>
    </w:p>
    <w:sectPr w:rsidR="00F93EC6" w:rsidRPr="00A5735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F6160" w14:textId="77777777" w:rsidR="00F93EC6" w:rsidRDefault="00A57354">
      <w:pPr>
        <w:spacing w:after="0" w:line="240" w:lineRule="auto"/>
      </w:pPr>
      <w:r>
        <w:separator/>
      </w:r>
    </w:p>
  </w:endnote>
  <w:endnote w:type="continuationSeparator" w:id="0">
    <w:p w14:paraId="79973978" w14:textId="77777777" w:rsidR="00F93EC6" w:rsidRDefault="00A57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E9270" w14:textId="77777777" w:rsidR="005B7579" w:rsidRDefault="005B75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96738" w14:textId="0531DEEE" w:rsidR="000B739D" w:rsidRDefault="00A57354">
    <w:pPr>
      <w:pStyle w:val="Footer"/>
      <w:jc w:val="right"/>
    </w:pPr>
    <w:r>
      <w:fldChar w:fldCharType="begin"/>
    </w:r>
    <w:r>
      <w:instrText>PAGE</w:instrText>
    </w:r>
    <w:r>
      <w:fldChar w:fldCharType="separate"/>
    </w:r>
    <w:r w:rsidR="005B7579">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D8BFD" w14:textId="77777777" w:rsidR="00D61B7F" w:rsidRDefault="00A57354">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DE6AD" w14:textId="77777777" w:rsidR="00F93EC6" w:rsidRDefault="00A57354">
      <w:pPr>
        <w:spacing w:after="0" w:line="240" w:lineRule="auto"/>
      </w:pPr>
      <w:r>
        <w:separator/>
      </w:r>
    </w:p>
  </w:footnote>
  <w:footnote w:type="continuationSeparator" w:id="0">
    <w:p w14:paraId="255B8B14" w14:textId="77777777" w:rsidR="00F93EC6" w:rsidRDefault="00A573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B00B4" w14:textId="77777777" w:rsidR="005B7579" w:rsidRDefault="005B75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24EAF" w14:textId="77777777" w:rsidR="000B739D" w:rsidRDefault="000B739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24B8B036" w14:textId="77777777" w:rsidTr="00776589">
      <w:tc>
        <w:tcPr>
          <w:tcW w:w="1500" w:type="dxa"/>
        </w:tcPr>
        <w:p w14:paraId="14C1648C" w14:textId="77777777" w:rsidR="00776589" w:rsidRDefault="00A57354">
          <w:r>
            <w:t>CAP Approved</w:t>
          </w:r>
        </w:p>
      </w:tc>
      <w:tc>
        <w:tcPr>
          <w:tcW w:w="8076" w:type="dxa"/>
        </w:tcPr>
        <w:p w14:paraId="5A3B0196" w14:textId="1231A186" w:rsidR="00776589" w:rsidRDefault="00A57354">
          <w:pPr>
            <w:jc w:val="right"/>
          </w:pPr>
          <w:r>
            <w:t>UreterRenalPelvis.Bx_2.2.0.0.REL_CAPCP</w:t>
          </w:r>
        </w:p>
      </w:tc>
    </w:tr>
  </w:tbl>
  <w:p w14:paraId="5C4CBD7D" w14:textId="77777777" w:rsidR="000B739D" w:rsidRDefault="000B739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3273A" w14:textId="0FD43342" w:rsidR="000B739D" w:rsidRDefault="00A57354">
    <w:r>
      <w:rPr>
        <w:noProof/>
      </w:rPr>
      <w:drawing>
        <wp:inline distT="0" distB="0" distL="0" distR="0" wp14:anchorId="35AB4015" wp14:editId="05C6277F">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7A13C0">
      <w:rPr>
        <w:noProof/>
      </w:rPr>
      <w:pict w14:anchorId="1DE5D9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443B3"/>
    <w:multiLevelType w:val="hybridMultilevel"/>
    <w:tmpl w:val="658E70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D1B37"/>
    <w:multiLevelType w:val="multilevel"/>
    <w:tmpl w:val="9CEA4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9B31D3"/>
    <w:multiLevelType w:val="hybridMultilevel"/>
    <w:tmpl w:val="8D7EAF2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0466665"/>
    <w:multiLevelType w:val="multilevel"/>
    <w:tmpl w:val="03646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C442C7"/>
    <w:multiLevelType w:val="multilevel"/>
    <w:tmpl w:val="0E40F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7C04DD"/>
    <w:multiLevelType w:val="multilevel"/>
    <w:tmpl w:val="764C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B739D"/>
    <w:rsid w:val="000B739D"/>
    <w:rsid w:val="005B7579"/>
    <w:rsid w:val="007A13C0"/>
    <w:rsid w:val="008B2BCF"/>
    <w:rsid w:val="00A57354"/>
    <w:rsid w:val="00A73ACE"/>
    <w:rsid w:val="00DB629C"/>
    <w:rsid w:val="00DD17FE"/>
    <w:rsid w:val="00F93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3CAA3197"/>
  <w15:docId w15:val="{953DD43A-97B6-448C-989A-0923A8AB0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DD17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45696">
      <w:marLeft w:val="0"/>
      <w:marRight w:val="0"/>
      <w:marTop w:val="0"/>
      <w:marBottom w:val="0"/>
      <w:divBdr>
        <w:top w:val="none" w:sz="0" w:space="0" w:color="auto"/>
        <w:left w:val="none" w:sz="0" w:space="0" w:color="auto"/>
        <w:bottom w:val="none" w:sz="0" w:space="0" w:color="auto"/>
        <w:right w:val="none" w:sz="0" w:space="0" w:color="auto"/>
      </w:divBdr>
      <w:divsChild>
        <w:div w:id="1978686643">
          <w:marLeft w:val="0"/>
          <w:marRight w:val="0"/>
          <w:marTop w:val="0"/>
          <w:marBottom w:val="0"/>
          <w:divBdr>
            <w:top w:val="none" w:sz="0" w:space="0" w:color="auto"/>
            <w:left w:val="none" w:sz="0" w:space="0" w:color="auto"/>
            <w:bottom w:val="none" w:sz="0" w:space="0" w:color="auto"/>
            <w:right w:val="none" w:sz="0" w:space="0" w:color="auto"/>
          </w:divBdr>
        </w:div>
        <w:div w:id="1410343977">
          <w:marLeft w:val="0"/>
          <w:marRight w:val="0"/>
          <w:marTop w:val="0"/>
          <w:marBottom w:val="0"/>
          <w:divBdr>
            <w:top w:val="none" w:sz="0" w:space="0" w:color="auto"/>
            <w:left w:val="none" w:sz="0" w:space="0" w:color="auto"/>
            <w:bottom w:val="none" w:sz="0" w:space="0" w:color="auto"/>
            <w:right w:val="none" w:sz="0" w:space="0" w:color="auto"/>
          </w:divBdr>
        </w:div>
        <w:div w:id="1239444376">
          <w:marLeft w:val="0"/>
          <w:marRight w:val="0"/>
          <w:marTop w:val="0"/>
          <w:marBottom w:val="0"/>
          <w:divBdr>
            <w:top w:val="none" w:sz="0" w:space="0" w:color="auto"/>
            <w:left w:val="none" w:sz="0" w:space="0" w:color="auto"/>
            <w:bottom w:val="none" w:sz="0" w:space="0" w:color="auto"/>
            <w:right w:val="none" w:sz="0" w:space="0" w:color="auto"/>
          </w:divBdr>
        </w:div>
        <w:div w:id="1006055799">
          <w:marLeft w:val="0"/>
          <w:marRight w:val="0"/>
          <w:marTop w:val="0"/>
          <w:marBottom w:val="0"/>
          <w:divBdr>
            <w:top w:val="none" w:sz="0" w:space="0" w:color="auto"/>
            <w:left w:val="none" w:sz="0" w:space="0" w:color="auto"/>
            <w:bottom w:val="none" w:sz="0" w:space="0" w:color="auto"/>
            <w:right w:val="none" w:sz="0" w:space="0" w:color="auto"/>
          </w:divBdr>
        </w:div>
        <w:div w:id="1420641269">
          <w:marLeft w:val="0"/>
          <w:marRight w:val="0"/>
          <w:marTop w:val="0"/>
          <w:marBottom w:val="0"/>
          <w:divBdr>
            <w:top w:val="none" w:sz="0" w:space="0" w:color="auto"/>
            <w:left w:val="none" w:sz="0" w:space="0" w:color="auto"/>
            <w:bottom w:val="none" w:sz="0" w:space="0" w:color="auto"/>
            <w:right w:val="none" w:sz="0" w:space="0" w:color="auto"/>
          </w:divBdr>
        </w:div>
        <w:div w:id="464811234">
          <w:marLeft w:val="0"/>
          <w:marRight w:val="0"/>
          <w:marTop w:val="0"/>
          <w:marBottom w:val="0"/>
          <w:divBdr>
            <w:top w:val="none" w:sz="0" w:space="0" w:color="auto"/>
            <w:left w:val="none" w:sz="0" w:space="0" w:color="auto"/>
            <w:bottom w:val="none" w:sz="0" w:space="0" w:color="auto"/>
            <w:right w:val="none" w:sz="0" w:space="0" w:color="auto"/>
          </w:divBdr>
        </w:div>
        <w:div w:id="1071542772">
          <w:marLeft w:val="0"/>
          <w:marRight w:val="0"/>
          <w:marTop w:val="0"/>
          <w:marBottom w:val="0"/>
          <w:divBdr>
            <w:top w:val="none" w:sz="0" w:space="0" w:color="auto"/>
            <w:left w:val="none" w:sz="0" w:space="0" w:color="auto"/>
            <w:bottom w:val="none" w:sz="0" w:space="0" w:color="auto"/>
            <w:right w:val="none" w:sz="0" w:space="0" w:color="auto"/>
          </w:divBdr>
        </w:div>
      </w:divsChild>
    </w:div>
    <w:div w:id="1238587755">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3652</Words>
  <Characters>20820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Keren Hulkower (s)</cp:lastModifiedBy>
  <cp:revision>5</cp:revision>
  <dcterms:created xsi:type="dcterms:W3CDTF">2021-06-18T19:49:00Z</dcterms:created>
  <dcterms:modified xsi:type="dcterms:W3CDTF">2021-06-22T18:21:00Z</dcterms:modified>
</cp:coreProperties>
</file>