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A316" w14:textId="77777777" w:rsidR="004F16DB" w:rsidRPr="004D7D20" w:rsidRDefault="004855B5" w:rsidP="00697632">
      <w:pPr>
        <w:spacing w:after="0" w:line="276" w:lineRule="auto"/>
        <w:divId w:val="1967351101"/>
        <w:rPr>
          <w:rFonts w:ascii="Arial" w:eastAsia="Times New Roman" w:hAnsi="Arial" w:cs="Arial"/>
          <w:b/>
          <w:bCs/>
          <w:sz w:val="30"/>
          <w:szCs w:val="30"/>
          <w:lang w:val="en"/>
        </w:rPr>
      </w:pPr>
      <w:r w:rsidRPr="004D7D20">
        <w:rPr>
          <w:rFonts w:ascii="Arial" w:eastAsia="Times New Roman" w:hAnsi="Arial" w:cs="Arial"/>
          <w:b/>
          <w:bCs/>
          <w:sz w:val="30"/>
          <w:szCs w:val="30"/>
          <w:lang w:val="en"/>
        </w:rPr>
        <w:t>Protocol for the Examination of Specimens From Patients With Primary Tumors of the Ovary, Fallopian Tube, or Peritoneum</w:t>
      </w:r>
    </w:p>
    <w:p w14:paraId="18F94562"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2DE77188" w14:textId="77777777" w:rsidR="004F16DB" w:rsidRPr="00697632" w:rsidRDefault="004855B5" w:rsidP="00697632">
      <w:pPr>
        <w:spacing w:after="0" w:line="276" w:lineRule="auto"/>
        <w:divId w:val="1794447403"/>
        <w:rPr>
          <w:rFonts w:ascii="Arial" w:eastAsia="Times New Roman" w:hAnsi="Arial" w:cs="Arial"/>
          <w:sz w:val="20"/>
          <w:szCs w:val="20"/>
          <w:lang w:val="en"/>
        </w:rPr>
      </w:pPr>
      <w:r w:rsidRPr="00697632">
        <w:rPr>
          <w:rFonts w:ascii="Arial" w:eastAsia="Times New Roman" w:hAnsi="Arial" w:cs="Arial"/>
          <w:b/>
          <w:bCs/>
          <w:sz w:val="20"/>
          <w:szCs w:val="20"/>
          <w:lang w:val="en"/>
        </w:rPr>
        <w:t xml:space="preserve">Version: </w:t>
      </w:r>
      <w:r w:rsidRPr="00697632">
        <w:rPr>
          <w:rFonts w:ascii="Arial" w:eastAsia="Times New Roman" w:hAnsi="Arial" w:cs="Arial"/>
          <w:sz w:val="20"/>
          <w:szCs w:val="20"/>
          <w:lang w:val="en"/>
        </w:rPr>
        <w:t>1.3.0.2</w:t>
      </w:r>
    </w:p>
    <w:p w14:paraId="22FB3956" w14:textId="77777777" w:rsidR="004F16DB" w:rsidRPr="00697632" w:rsidRDefault="004855B5" w:rsidP="00697632">
      <w:pPr>
        <w:spacing w:after="0" w:line="276" w:lineRule="auto"/>
        <w:divId w:val="1159883825"/>
        <w:rPr>
          <w:rFonts w:ascii="Arial" w:eastAsia="Times New Roman" w:hAnsi="Arial" w:cs="Arial"/>
          <w:sz w:val="20"/>
          <w:szCs w:val="20"/>
          <w:lang w:val="en"/>
        </w:rPr>
      </w:pPr>
      <w:r w:rsidRPr="00697632">
        <w:rPr>
          <w:rFonts w:ascii="Arial" w:eastAsia="Times New Roman" w:hAnsi="Arial" w:cs="Arial"/>
          <w:b/>
          <w:bCs/>
          <w:sz w:val="20"/>
          <w:szCs w:val="20"/>
          <w:lang w:val="en"/>
        </w:rPr>
        <w:t xml:space="preserve">Protocol Posting Date: </w:t>
      </w:r>
      <w:r w:rsidRPr="00697632">
        <w:rPr>
          <w:rFonts w:ascii="Arial" w:eastAsia="Times New Roman" w:hAnsi="Arial" w:cs="Arial"/>
          <w:sz w:val="20"/>
          <w:szCs w:val="20"/>
          <w:lang w:val="en"/>
        </w:rPr>
        <w:t xml:space="preserve">March 2022 </w:t>
      </w:r>
    </w:p>
    <w:p w14:paraId="1AD3644C" w14:textId="77777777" w:rsidR="004F16DB" w:rsidRPr="00697632" w:rsidRDefault="004855B5" w:rsidP="00697632">
      <w:pPr>
        <w:spacing w:after="0" w:line="276" w:lineRule="auto"/>
        <w:divId w:val="1207714134"/>
        <w:rPr>
          <w:rFonts w:ascii="Arial" w:eastAsia="Times New Roman" w:hAnsi="Arial" w:cs="Arial"/>
          <w:sz w:val="20"/>
          <w:szCs w:val="20"/>
          <w:lang w:val="en"/>
        </w:rPr>
      </w:pPr>
      <w:r w:rsidRPr="00697632">
        <w:rPr>
          <w:rFonts w:ascii="Arial" w:eastAsia="Times New Roman" w:hAnsi="Arial" w:cs="Arial"/>
          <w:b/>
          <w:bCs/>
          <w:sz w:val="20"/>
          <w:szCs w:val="20"/>
          <w:lang w:val="en"/>
        </w:rPr>
        <w:t xml:space="preserve">CAP Laboratory Accreditation Program Protocol Required Use Date: </w:t>
      </w:r>
      <w:r w:rsidRPr="00697632">
        <w:rPr>
          <w:rFonts w:ascii="Arial" w:eastAsia="Times New Roman" w:hAnsi="Arial" w:cs="Arial"/>
          <w:sz w:val="20"/>
          <w:szCs w:val="20"/>
          <w:lang w:val="en"/>
        </w:rPr>
        <w:t>May 2022</w:t>
      </w:r>
    </w:p>
    <w:p w14:paraId="3ABB7919" w14:textId="77777777" w:rsidR="004F16DB" w:rsidRPr="00697632" w:rsidRDefault="004855B5" w:rsidP="00697632">
      <w:pPr>
        <w:spacing w:after="0" w:line="276" w:lineRule="auto"/>
        <w:divId w:val="291373594"/>
        <w:rPr>
          <w:rFonts w:ascii="Arial" w:eastAsia="Times New Roman" w:hAnsi="Arial" w:cs="Arial"/>
          <w:sz w:val="20"/>
          <w:szCs w:val="20"/>
          <w:lang w:val="en"/>
        </w:rPr>
      </w:pPr>
      <w:r w:rsidRPr="00697632">
        <w:rPr>
          <w:rFonts w:ascii="Arial" w:eastAsia="Times New Roman" w:hAnsi="Arial" w:cs="Arial"/>
          <w:sz w:val="20"/>
          <w:szCs w:val="20"/>
          <w:lang w:val="en"/>
        </w:rPr>
        <w:t>The changes included in this current protocol version do not affect the prior accreditation date.</w:t>
      </w:r>
    </w:p>
    <w:p w14:paraId="4521847B" w14:textId="77777777" w:rsidR="004F16DB" w:rsidRPr="00697632" w:rsidRDefault="004855B5" w:rsidP="00697632">
      <w:pPr>
        <w:keepNext/>
        <w:tabs>
          <w:tab w:val="left" w:pos="360"/>
        </w:tabs>
        <w:spacing w:after="0" w:line="276" w:lineRule="auto"/>
        <w:outlineLvl w:val="1"/>
        <w:divId w:val="405952839"/>
        <w:rPr>
          <w:rFonts w:ascii="Arial" w:hAnsi="Arial" w:cs="Arial"/>
          <w:sz w:val="20"/>
          <w:szCs w:val="20"/>
          <w:lang w:val="en"/>
        </w:rPr>
      </w:pPr>
      <w:r w:rsidRPr="00697632">
        <w:rPr>
          <w:rStyle w:val="Strong"/>
          <w:rFonts w:ascii="Arial" w:eastAsia="Calibri" w:hAnsi="Arial" w:cs="Arial"/>
          <w:bCs w:val="0"/>
          <w:color w:val="000000"/>
          <w:sz w:val="20"/>
          <w:szCs w:val="20"/>
          <w:lang w:val="en"/>
        </w:rPr>
        <w:t xml:space="preserve">For accreditation purposes, this protocol should be used </w:t>
      </w:r>
      <w:r w:rsidRPr="00697632">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4F16DB" w:rsidRPr="00697632" w14:paraId="50A9E7A9" w14:textId="77777777" w:rsidTr="00697632">
        <w:trPr>
          <w:divId w:val="405952839"/>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1E438B4" w14:textId="77777777" w:rsidR="004F16DB" w:rsidRPr="00697632" w:rsidRDefault="004855B5" w:rsidP="00697632">
            <w:pPr>
              <w:spacing w:after="0" w:line="276" w:lineRule="auto"/>
              <w:rPr>
                <w:rFonts w:ascii="Arial" w:hAnsi="Arial" w:cs="Arial"/>
                <w:sz w:val="18"/>
                <w:szCs w:val="18"/>
              </w:rPr>
            </w:pPr>
            <w:r w:rsidRPr="00697632">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B6018F3" w14:textId="77777777" w:rsidR="004F16DB" w:rsidRPr="00697632" w:rsidRDefault="004855B5" w:rsidP="00697632">
            <w:pPr>
              <w:spacing w:after="0" w:line="276" w:lineRule="auto"/>
              <w:rPr>
                <w:rFonts w:ascii="Arial" w:hAnsi="Arial" w:cs="Arial"/>
                <w:sz w:val="18"/>
                <w:szCs w:val="18"/>
              </w:rPr>
            </w:pPr>
            <w:r w:rsidRPr="00697632">
              <w:rPr>
                <w:rStyle w:val="Strong"/>
                <w:rFonts w:ascii="Arial" w:eastAsia="SimSun" w:hAnsi="Arial" w:cs="Arial"/>
                <w:bCs w:val="0"/>
                <w:sz w:val="18"/>
                <w:szCs w:val="18"/>
              </w:rPr>
              <w:t>Description</w:t>
            </w:r>
          </w:p>
        </w:tc>
      </w:tr>
      <w:tr w:rsidR="004F16DB" w:rsidRPr="00697632" w14:paraId="66CF10D4" w14:textId="77777777" w:rsidTr="00697632">
        <w:trPr>
          <w:divId w:val="405952839"/>
        </w:trPr>
        <w:tc>
          <w:tcPr>
            <w:tcW w:w="1524" w:type="pct"/>
            <w:tcBorders>
              <w:top w:val="single" w:sz="4" w:space="0" w:color="auto"/>
              <w:left w:val="single" w:sz="4" w:space="0" w:color="auto"/>
              <w:bottom w:val="single" w:sz="4" w:space="0" w:color="auto"/>
              <w:right w:val="single" w:sz="4" w:space="0" w:color="auto"/>
            </w:tcBorders>
            <w:hideMark/>
          </w:tcPr>
          <w:p w14:paraId="21291FE1" w14:textId="77777777" w:rsidR="004F16DB" w:rsidRPr="00697632" w:rsidRDefault="004855B5" w:rsidP="00697632">
            <w:pPr>
              <w:spacing w:after="0" w:line="276" w:lineRule="auto"/>
              <w:rPr>
                <w:rFonts w:ascii="Arial" w:hAnsi="Arial" w:cs="Arial"/>
                <w:sz w:val="18"/>
                <w:szCs w:val="18"/>
              </w:rPr>
            </w:pPr>
            <w:r w:rsidRPr="00697632">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41B8BA47" w14:textId="77777777" w:rsidR="004F16DB" w:rsidRPr="00697632" w:rsidRDefault="004855B5" w:rsidP="00697632">
            <w:pPr>
              <w:spacing w:after="0" w:line="276" w:lineRule="auto"/>
              <w:rPr>
                <w:rFonts w:ascii="Arial" w:hAnsi="Arial" w:cs="Arial"/>
                <w:sz w:val="18"/>
                <w:szCs w:val="18"/>
              </w:rPr>
            </w:pPr>
            <w:r w:rsidRPr="00697632">
              <w:rPr>
                <w:rFonts w:ascii="Arial" w:eastAsia="SimSun" w:hAnsi="Arial" w:cs="Arial"/>
                <w:sz w:val="18"/>
                <w:szCs w:val="18"/>
              </w:rPr>
              <w:t xml:space="preserve">Includes oophorectomy, </w:t>
            </w:r>
            <w:proofErr w:type="spellStart"/>
            <w:r w:rsidRPr="00697632">
              <w:rPr>
                <w:rFonts w:ascii="Arial" w:eastAsia="SimSun" w:hAnsi="Arial" w:cs="Arial"/>
                <w:sz w:val="18"/>
                <w:szCs w:val="18"/>
              </w:rPr>
              <w:t>salpingo</w:t>
            </w:r>
            <w:proofErr w:type="spellEnd"/>
            <w:r w:rsidRPr="00697632">
              <w:rPr>
                <w:rFonts w:ascii="Arial" w:eastAsia="SimSun" w:hAnsi="Arial" w:cs="Arial"/>
                <w:sz w:val="18"/>
                <w:szCs w:val="18"/>
              </w:rPr>
              <w:t>-oophorectomy, salpingectomy, subtotal resection, or removal of tumor in fragments</w:t>
            </w:r>
          </w:p>
        </w:tc>
      </w:tr>
      <w:tr w:rsidR="004F16DB" w:rsidRPr="00697632" w14:paraId="4BBA1D02" w14:textId="77777777" w:rsidTr="00697632">
        <w:trPr>
          <w:divId w:val="405952839"/>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0C58975" w14:textId="77777777" w:rsidR="004F16DB" w:rsidRPr="00697632" w:rsidRDefault="004855B5" w:rsidP="00697632">
            <w:pPr>
              <w:spacing w:after="0" w:line="276" w:lineRule="auto"/>
              <w:rPr>
                <w:rFonts w:ascii="Arial" w:hAnsi="Arial" w:cs="Arial"/>
                <w:sz w:val="18"/>
                <w:szCs w:val="18"/>
              </w:rPr>
            </w:pPr>
            <w:r w:rsidRPr="00697632">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5370B52" w14:textId="77777777" w:rsidR="004F16DB" w:rsidRPr="00697632" w:rsidRDefault="004855B5" w:rsidP="00697632">
            <w:pPr>
              <w:spacing w:after="0" w:line="276" w:lineRule="auto"/>
              <w:rPr>
                <w:rFonts w:ascii="Arial" w:hAnsi="Arial" w:cs="Arial"/>
                <w:sz w:val="18"/>
                <w:szCs w:val="18"/>
              </w:rPr>
            </w:pPr>
            <w:r w:rsidRPr="00697632">
              <w:rPr>
                <w:rStyle w:val="Strong"/>
                <w:rFonts w:ascii="Arial" w:eastAsia="SimSun" w:hAnsi="Arial" w:cs="Arial"/>
                <w:bCs w:val="0"/>
                <w:sz w:val="18"/>
                <w:szCs w:val="18"/>
              </w:rPr>
              <w:t>Description</w:t>
            </w:r>
          </w:p>
        </w:tc>
      </w:tr>
      <w:tr w:rsidR="004F16DB" w:rsidRPr="00697632" w14:paraId="5B353189" w14:textId="77777777" w:rsidTr="00697632">
        <w:trPr>
          <w:divId w:val="405952839"/>
        </w:trPr>
        <w:tc>
          <w:tcPr>
            <w:tcW w:w="1524" w:type="pct"/>
            <w:tcBorders>
              <w:top w:val="single" w:sz="4" w:space="0" w:color="auto"/>
              <w:left w:val="single" w:sz="4" w:space="0" w:color="auto"/>
              <w:bottom w:val="single" w:sz="4" w:space="0" w:color="auto"/>
              <w:right w:val="single" w:sz="4" w:space="0" w:color="auto"/>
            </w:tcBorders>
            <w:hideMark/>
          </w:tcPr>
          <w:p w14:paraId="3DF7B5DC" w14:textId="77777777" w:rsidR="004F16DB" w:rsidRPr="00697632" w:rsidRDefault="004855B5" w:rsidP="00697632">
            <w:pPr>
              <w:spacing w:after="0" w:line="276" w:lineRule="auto"/>
              <w:rPr>
                <w:rFonts w:ascii="Arial" w:hAnsi="Arial" w:cs="Arial"/>
                <w:sz w:val="18"/>
                <w:szCs w:val="18"/>
              </w:rPr>
            </w:pPr>
            <w:r w:rsidRPr="00697632">
              <w:rPr>
                <w:rFonts w:ascii="Arial" w:hAnsi="Arial" w:cs="Arial"/>
                <w:color w:val="000000"/>
                <w:sz w:val="18"/>
                <w:szCs w:val="18"/>
              </w:rPr>
              <w:t>Primary malignant tumors of ovary, fallopian tube or peritoneum</w:t>
            </w:r>
          </w:p>
        </w:tc>
        <w:tc>
          <w:tcPr>
            <w:tcW w:w="3476" w:type="pct"/>
            <w:tcBorders>
              <w:top w:val="single" w:sz="4" w:space="0" w:color="auto"/>
              <w:left w:val="single" w:sz="4" w:space="0" w:color="auto"/>
              <w:bottom w:val="single" w:sz="4" w:space="0" w:color="auto"/>
              <w:right w:val="single" w:sz="4" w:space="0" w:color="auto"/>
            </w:tcBorders>
            <w:hideMark/>
          </w:tcPr>
          <w:p w14:paraId="6308947C" w14:textId="77777777" w:rsidR="004F16DB" w:rsidRPr="00697632" w:rsidRDefault="004855B5" w:rsidP="00697632">
            <w:pPr>
              <w:spacing w:after="0" w:line="276" w:lineRule="auto"/>
              <w:rPr>
                <w:rFonts w:ascii="Arial" w:hAnsi="Arial" w:cs="Arial"/>
                <w:sz w:val="18"/>
                <w:szCs w:val="18"/>
              </w:rPr>
            </w:pPr>
            <w:r w:rsidRPr="00697632">
              <w:rPr>
                <w:rFonts w:ascii="Arial" w:eastAsia="SimSun" w:hAnsi="Arial" w:cs="Arial"/>
                <w:sz w:val="18"/>
                <w:szCs w:val="18"/>
              </w:rPr>
              <w:t xml:space="preserve">Includes all primary epithelial borderline tumors and carcinomas, carcinosarcoma, malignant germ cell tumors, malignant sex </w:t>
            </w:r>
            <w:r w:rsidRPr="00697632">
              <w:rPr>
                <w:rFonts w:ascii="Arial" w:eastAsia="SimSun" w:hAnsi="Arial" w:cs="Arial"/>
                <w:sz w:val="18"/>
                <w:szCs w:val="18"/>
              </w:rPr>
              <w:br/>
              <w:t>cord-stromal tumors, and ovarian sarcomas.</w:t>
            </w:r>
          </w:p>
        </w:tc>
      </w:tr>
    </w:tbl>
    <w:p w14:paraId="22BA4277" w14:textId="77777777" w:rsidR="004F16DB" w:rsidRPr="00697632" w:rsidRDefault="004855B5" w:rsidP="00697632">
      <w:pPr>
        <w:spacing w:after="0" w:line="276" w:lineRule="auto"/>
        <w:divId w:val="405952839"/>
        <w:rPr>
          <w:rFonts w:ascii="Arial" w:hAnsi="Arial" w:cs="Arial"/>
          <w:sz w:val="20"/>
          <w:szCs w:val="20"/>
          <w:lang w:val="en"/>
        </w:rPr>
      </w:pPr>
      <w:r w:rsidRPr="00697632">
        <w:rPr>
          <w:rFonts w:ascii="Arial" w:eastAsia="Calibri" w:hAnsi="Arial" w:cs="Arial"/>
          <w:sz w:val="20"/>
          <w:szCs w:val="20"/>
          <w:lang w:val="en"/>
        </w:rPr>
        <w:t> </w:t>
      </w:r>
    </w:p>
    <w:p w14:paraId="5E94A612" w14:textId="77777777" w:rsidR="004F16DB" w:rsidRPr="00697632" w:rsidRDefault="004855B5" w:rsidP="00697632">
      <w:pPr>
        <w:keepNext/>
        <w:tabs>
          <w:tab w:val="left" w:pos="360"/>
        </w:tabs>
        <w:spacing w:after="0" w:line="276" w:lineRule="auto"/>
        <w:outlineLvl w:val="1"/>
        <w:divId w:val="405952839"/>
        <w:rPr>
          <w:rFonts w:ascii="Arial" w:hAnsi="Arial" w:cs="Arial"/>
          <w:sz w:val="20"/>
          <w:szCs w:val="20"/>
          <w:lang w:val="en"/>
        </w:rPr>
      </w:pPr>
      <w:r w:rsidRPr="00697632">
        <w:rPr>
          <w:rStyle w:val="Strong"/>
          <w:rFonts w:ascii="Arial" w:eastAsia="Calibri" w:hAnsi="Arial" w:cs="Arial"/>
          <w:bCs w:val="0"/>
          <w:sz w:val="20"/>
          <w:szCs w:val="20"/>
          <w:lang w:val="en"/>
        </w:rPr>
        <w:t xml:space="preserve">This protocol is NOT required </w:t>
      </w:r>
      <w:r w:rsidRPr="00697632">
        <w:rPr>
          <w:rStyle w:val="Strong"/>
          <w:rFonts w:ascii="Arial" w:eastAsia="Calibri" w:hAnsi="Arial" w:cs="Arial"/>
          <w:bCs w:val="0"/>
          <w:color w:val="000000"/>
          <w:sz w:val="20"/>
          <w:szCs w:val="20"/>
          <w:lang w:val="en"/>
        </w:rPr>
        <w:t xml:space="preserve">for accreditation purposes </w:t>
      </w:r>
      <w:r w:rsidRPr="00697632">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4F16DB" w:rsidRPr="00697632" w14:paraId="1CCD0A62" w14:textId="77777777" w:rsidTr="00697632">
        <w:trPr>
          <w:divId w:val="405952839"/>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7B3EE63" w14:textId="77777777" w:rsidR="004F16DB" w:rsidRPr="00697632" w:rsidRDefault="004855B5" w:rsidP="00697632">
            <w:pPr>
              <w:spacing w:after="0" w:line="276" w:lineRule="auto"/>
              <w:rPr>
                <w:rFonts w:ascii="Arial" w:hAnsi="Arial" w:cs="Arial"/>
                <w:sz w:val="18"/>
                <w:szCs w:val="18"/>
              </w:rPr>
            </w:pPr>
            <w:r w:rsidRPr="00697632">
              <w:rPr>
                <w:rStyle w:val="Strong"/>
                <w:rFonts w:ascii="Arial" w:eastAsia="SimSun" w:hAnsi="Arial" w:cs="Arial"/>
                <w:bCs w:val="0"/>
                <w:sz w:val="18"/>
                <w:szCs w:val="18"/>
              </w:rPr>
              <w:t>Procedure</w:t>
            </w:r>
          </w:p>
        </w:tc>
      </w:tr>
      <w:tr w:rsidR="004F16DB" w:rsidRPr="00697632" w14:paraId="79D6EDA1" w14:textId="77777777" w:rsidTr="00697632">
        <w:trPr>
          <w:divId w:val="405952839"/>
          <w:trHeight w:val="152"/>
        </w:trPr>
        <w:tc>
          <w:tcPr>
            <w:tcW w:w="5000" w:type="pct"/>
            <w:tcBorders>
              <w:top w:val="single" w:sz="4" w:space="0" w:color="auto"/>
              <w:left w:val="single" w:sz="4" w:space="0" w:color="auto"/>
              <w:bottom w:val="single" w:sz="4" w:space="0" w:color="auto"/>
              <w:right w:val="single" w:sz="4" w:space="0" w:color="auto"/>
            </w:tcBorders>
            <w:hideMark/>
          </w:tcPr>
          <w:p w14:paraId="011410D8" w14:textId="77777777" w:rsidR="004F16DB" w:rsidRPr="00697632" w:rsidRDefault="004855B5" w:rsidP="00697632">
            <w:pPr>
              <w:spacing w:after="0" w:line="276" w:lineRule="auto"/>
              <w:rPr>
                <w:rFonts w:ascii="Arial" w:hAnsi="Arial" w:cs="Arial"/>
                <w:sz w:val="18"/>
                <w:szCs w:val="18"/>
              </w:rPr>
            </w:pPr>
            <w:r w:rsidRPr="00697632">
              <w:rPr>
                <w:rFonts w:ascii="Arial" w:eastAsia="SimSun" w:hAnsi="Arial" w:cs="Arial"/>
                <w:color w:val="000000"/>
                <w:sz w:val="18"/>
                <w:szCs w:val="18"/>
              </w:rPr>
              <w:t>Biopsy</w:t>
            </w:r>
          </w:p>
        </w:tc>
      </w:tr>
      <w:tr w:rsidR="004F16DB" w:rsidRPr="00697632" w14:paraId="24D2305E" w14:textId="77777777" w:rsidTr="00697632">
        <w:trPr>
          <w:divId w:val="405952839"/>
          <w:trHeight w:val="152"/>
        </w:trPr>
        <w:tc>
          <w:tcPr>
            <w:tcW w:w="5000" w:type="pct"/>
            <w:tcBorders>
              <w:top w:val="single" w:sz="4" w:space="0" w:color="auto"/>
              <w:left w:val="single" w:sz="4" w:space="0" w:color="auto"/>
              <w:bottom w:val="single" w:sz="4" w:space="0" w:color="auto"/>
              <w:right w:val="single" w:sz="4" w:space="0" w:color="auto"/>
            </w:tcBorders>
            <w:hideMark/>
          </w:tcPr>
          <w:p w14:paraId="45673E6A" w14:textId="77777777" w:rsidR="004F16DB" w:rsidRPr="00697632" w:rsidRDefault="004855B5" w:rsidP="00697632">
            <w:pPr>
              <w:spacing w:after="0" w:line="276" w:lineRule="auto"/>
              <w:rPr>
                <w:rFonts w:ascii="Arial" w:hAnsi="Arial" w:cs="Arial"/>
                <w:sz w:val="18"/>
                <w:szCs w:val="18"/>
              </w:rPr>
            </w:pPr>
            <w:r w:rsidRPr="00697632">
              <w:rPr>
                <w:rFonts w:ascii="Arial" w:hAnsi="Arial" w:cs="Arial"/>
                <w:sz w:val="18"/>
                <w:szCs w:val="18"/>
                <w:lang w:eastAsia="es-ES_tradnl"/>
              </w:rPr>
              <w:t>Primary resection specimen with no residual cancer (</w:t>
            </w:r>
            <w:proofErr w:type="spellStart"/>
            <w:r w:rsidRPr="00697632">
              <w:rPr>
                <w:rFonts w:ascii="Arial" w:hAnsi="Arial" w:cs="Arial"/>
                <w:sz w:val="18"/>
                <w:szCs w:val="18"/>
                <w:lang w:eastAsia="es-ES_tradnl"/>
              </w:rPr>
              <w:t>eg</w:t>
            </w:r>
            <w:proofErr w:type="spellEnd"/>
            <w:r w:rsidRPr="00697632">
              <w:rPr>
                <w:rFonts w:ascii="Arial" w:hAnsi="Arial" w:cs="Arial"/>
                <w:sz w:val="18"/>
                <w:szCs w:val="18"/>
                <w:lang w:eastAsia="es-ES_tradnl"/>
              </w:rPr>
              <w:t>, following neoadjuvant therapy)</w:t>
            </w:r>
          </w:p>
        </w:tc>
      </w:tr>
      <w:tr w:rsidR="004F16DB" w:rsidRPr="00697632" w14:paraId="554A13FE" w14:textId="77777777" w:rsidTr="00697632">
        <w:trPr>
          <w:divId w:val="405952839"/>
          <w:trHeight w:val="152"/>
        </w:trPr>
        <w:tc>
          <w:tcPr>
            <w:tcW w:w="5000" w:type="pct"/>
            <w:tcBorders>
              <w:top w:val="single" w:sz="4" w:space="0" w:color="auto"/>
              <w:left w:val="single" w:sz="4" w:space="0" w:color="auto"/>
              <w:bottom w:val="single" w:sz="4" w:space="0" w:color="auto"/>
              <w:right w:val="single" w:sz="4" w:space="0" w:color="auto"/>
            </w:tcBorders>
            <w:hideMark/>
          </w:tcPr>
          <w:p w14:paraId="2E96410B" w14:textId="77777777" w:rsidR="004F16DB" w:rsidRPr="00697632" w:rsidRDefault="004855B5" w:rsidP="00697632">
            <w:pPr>
              <w:spacing w:after="0" w:line="276" w:lineRule="auto"/>
              <w:rPr>
                <w:rFonts w:ascii="Arial" w:hAnsi="Arial" w:cs="Arial"/>
                <w:sz w:val="18"/>
                <w:szCs w:val="18"/>
              </w:rPr>
            </w:pPr>
            <w:r w:rsidRPr="00697632">
              <w:rPr>
                <w:rFonts w:ascii="Arial" w:hAnsi="Arial" w:cs="Arial"/>
                <w:sz w:val="18"/>
                <w:szCs w:val="18"/>
                <w:lang w:eastAsia="es-ES_tradnl"/>
              </w:rPr>
              <w:t>Cytologic specimens</w:t>
            </w:r>
          </w:p>
        </w:tc>
      </w:tr>
    </w:tbl>
    <w:p w14:paraId="15EDDEAD" w14:textId="77777777" w:rsidR="004F16DB" w:rsidRPr="00697632" w:rsidRDefault="004855B5" w:rsidP="00697632">
      <w:pPr>
        <w:spacing w:after="0" w:line="276" w:lineRule="auto"/>
        <w:divId w:val="405952839"/>
        <w:rPr>
          <w:rFonts w:ascii="Arial" w:hAnsi="Arial" w:cs="Arial"/>
          <w:sz w:val="20"/>
          <w:szCs w:val="20"/>
          <w:lang w:val="en"/>
        </w:rPr>
      </w:pPr>
      <w:r w:rsidRPr="00697632">
        <w:rPr>
          <w:rFonts w:ascii="Arial" w:eastAsia="Calibri" w:hAnsi="Arial" w:cs="Arial"/>
          <w:sz w:val="20"/>
          <w:szCs w:val="20"/>
          <w:lang w:val="en"/>
        </w:rPr>
        <w:t> </w:t>
      </w:r>
    </w:p>
    <w:p w14:paraId="61845FCC" w14:textId="77777777" w:rsidR="004F16DB" w:rsidRPr="00697632" w:rsidRDefault="004855B5" w:rsidP="00697632">
      <w:pPr>
        <w:spacing w:after="0" w:line="276" w:lineRule="auto"/>
        <w:divId w:val="405952839"/>
        <w:rPr>
          <w:rFonts w:ascii="Arial" w:hAnsi="Arial" w:cs="Arial"/>
          <w:sz w:val="20"/>
          <w:szCs w:val="20"/>
          <w:lang w:val="en"/>
        </w:rPr>
      </w:pPr>
      <w:r w:rsidRPr="00697632">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4F16DB" w:rsidRPr="00697632" w14:paraId="1B0CADDF" w14:textId="77777777" w:rsidTr="00697632">
        <w:trPr>
          <w:divId w:val="405952839"/>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E5C03DB" w14:textId="77777777" w:rsidR="004F16DB" w:rsidRPr="00697632" w:rsidRDefault="004855B5" w:rsidP="00697632">
            <w:pPr>
              <w:spacing w:after="0" w:line="276" w:lineRule="auto"/>
              <w:rPr>
                <w:rFonts w:ascii="Arial" w:hAnsi="Arial" w:cs="Arial"/>
                <w:sz w:val="18"/>
                <w:szCs w:val="18"/>
              </w:rPr>
            </w:pPr>
            <w:r w:rsidRPr="00697632">
              <w:rPr>
                <w:rStyle w:val="Strong"/>
                <w:rFonts w:ascii="Arial" w:eastAsia="SimSun" w:hAnsi="Arial" w:cs="Arial"/>
                <w:bCs w:val="0"/>
                <w:sz w:val="18"/>
                <w:szCs w:val="18"/>
              </w:rPr>
              <w:t>Tumor Type</w:t>
            </w:r>
          </w:p>
        </w:tc>
      </w:tr>
      <w:tr w:rsidR="004F16DB" w:rsidRPr="00697632" w14:paraId="7F1B26EA" w14:textId="77777777" w:rsidTr="00697632">
        <w:trPr>
          <w:divId w:val="405952839"/>
        </w:trPr>
        <w:tc>
          <w:tcPr>
            <w:tcW w:w="5000" w:type="pct"/>
            <w:tcBorders>
              <w:top w:val="single" w:sz="4" w:space="0" w:color="auto"/>
              <w:left w:val="single" w:sz="4" w:space="0" w:color="auto"/>
              <w:bottom w:val="single" w:sz="4" w:space="0" w:color="auto"/>
              <w:right w:val="single" w:sz="4" w:space="0" w:color="auto"/>
            </w:tcBorders>
            <w:hideMark/>
          </w:tcPr>
          <w:p w14:paraId="5076F829" w14:textId="77777777" w:rsidR="004F16DB" w:rsidRPr="00697632" w:rsidRDefault="004855B5" w:rsidP="00697632">
            <w:pPr>
              <w:spacing w:after="0" w:line="276" w:lineRule="auto"/>
              <w:rPr>
                <w:rFonts w:ascii="Arial" w:hAnsi="Arial" w:cs="Arial"/>
                <w:sz w:val="18"/>
                <w:szCs w:val="18"/>
              </w:rPr>
            </w:pPr>
            <w:r w:rsidRPr="00697632">
              <w:rPr>
                <w:rFonts w:ascii="Arial" w:eastAsia="SimSun" w:hAnsi="Arial" w:cs="Arial"/>
                <w:sz w:val="18"/>
                <w:szCs w:val="18"/>
              </w:rPr>
              <w:t>Peritoneal mesothelioma</w:t>
            </w:r>
          </w:p>
        </w:tc>
      </w:tr>
      <w:tr w:rsidR="004F16DB" w:rsidRPr="00697632" w14:paraId="4F8F8B04" w14:textId="77777777" w:rsidTr="00697632">
        <w:trPr>
          <w:divId w:val="405952839"/>
        </w:trPr>
        <w:tc>
          <w:tcPr>
            <w:tcW w:w="5000" w:type="pct"/>
            <w:tcBorders>
              <w:top w:val="single" w:sz="4" w:space="0" w:color="auto"/>
              <w:left w:val="single" w:sz="4" w:space="0" w:color="auto"/>
              <w:bottom w:val="single" w:sz="4" w:space="0" w:color="auto"/>
              <w:right w:val="single" w:sz="4" w:space="0" w:color="auto"/>
            </w:tcBorders>
            <w:hideMark/>
          </w:tcPr>
          <w:p w14:paraId="4FB0E009" w14:textId="77777777" w:rsidR="004F16DB" w:rsidRPr="00697632" w:rsidRDefault="004855B5" w:rsidP="00697632">
            <w:pPr>
              <w:spacing w:after="0" w:line="276" w:lineRule="auto"/>
              <w:rPr>
                <w:rFonts w:ascii="Arial" w:hAnsi="Arial" w:cs="Arial"/>
                <w:sz w:val="18"/>
                <w:szCs w:val="18"/>
              </w:rPr>
            </w:pPr>
            <w:r w:rsidRPr="00697632">
              <w:rPr>
                <w:rFonts w:ascii="Arial" w:eastAsia="SimSun" w:hAnsi="Arial" w:cs="Arial"/>
                <w:sz w:val="18"/>
                <w:szCs w:val="18"/>
              </w:rPr>
              <w:t>Lymphoma (consider the Hodgkin or non-Hodgkin Lymphoma protocols)</w:t>
            </w:r>
          </w:p>
        </w:tc>
      </w:tr>
    </w:tbl>
    <w:p w14:paraId="50D4F8CF"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3ACB2540" w14:textId="402E592D" w:rsidR="004F16DB" w:rsidRPr="00697632" w:rsidRDefault="004855B5" w:rsidP="00697632">
      <w:pPr>
        <w:spacing w:after="0" w:line="276" w:lineRule="auto"/>
        <w:divId w:val="288710836"/>
        <w:rPr>
          <w:rFonts w:ascii="Arial" w:eastAsia="Times New Roman" w:hAnsi="Arial" w:cs="Arial"/>
          <w:b/>
          <w:bCs/>
          <w:sz w:val="20"/>
          <w:szCs w:val="20"/>
          <w:lang w:val="en"/>
        </w:rPr>
      </w:pPr>
      <w:r w:rsidRPr="00697632">
        <w:rPr>
          <w:rFonts w:ascii="Arial" w:eastAsia="Times New Roman" w:hAnsi="Arial" w:cs="Arial"/>
          <w:b/>
          <w:bCs/>
          <w:sz w:val="20"/>
          <w:szCs w:val="20"/>
          <w:lang w:val="en"/>
        </w:rPr>
        <w:t>Authors</w:t>
      </w:r>
    </w:p>
    <w:p w14:paraId="1E60D0B5" w14:textId="77777777" w:rsidR="004F16DB" w:rsidRPr="00697632" w:rsidRDefault="004855B5" w:rsidP="00697632">
      <w:pPr>
        <w:spacing w:after="0" w:line="276" w:lineRule="auto"/>
        <w:divId w:val="2122216348"/>
        <w:rPr>
          <w:rFonts w:ascii="Arial" w:eastAsia="Times New Roman" w:hAnsi="Arial" w:cs="Arial"/>
          <w:sz w:val="20"/>
          <w:szCs w:val="20"/>
          <w:lang w:val="en"/>
        </w:rPr>
      </w:pPr>
      <w:r w:rsidRPr="00697632">
        <w:rPr>
          <w:rFonts w:ascii="Arial" w:eastAsia="Times New Roman" w:hAnsi="Arial" w:cs="Arial"/>
          <w:sz w:val="20"/>
          <w:szCs w:val="20"/>
          <w:lang w:val="en"/>
        </w:rPr>
        <w:t>Uma G. Krishnamurti, MD, PhD*; Barbara A. Crothers, DO*; Veronica Klepeis, MD, PhD; Christopher N. Otis, MD; George G. Birdsong, MD; Saeid Movahedi-Lankarani, MD.</w:t>
      </w:r>
      <w:r w:rsidRPr="00697632">
        <w:rPr>
          <w:rFonts w:ascii="Arial" w:eastAsia="Times New Roman" w:hAnsi="Arial" w:cs="Arial"/>
          <w:sz w:val="20"/>
          <w:szCs w:val="20"/>
          <w:lang w:val="en"/>
        </w:rPr>
        <w:br/>
        <w:t>With guidance from the CAP Cancer and CAP Pathology Electronic Reporting Committees.</w:t>
      </w:r>
      <w:r w:rsidRPr="00697632">
        <w:rPr>
          <w:rFonts w:ascii="Arial" w:eastAsia="Times New Roman" w:hAnsi="Arial" w:cs="Arial"/>
          <w:sz w:val="20"/>
          <w:szCs w:val="20"/>
          <w:lang w:val="en"/>
        </w:rPr>
        <w:br/>
      </w:r>
      <w:r w:rsidRPr="00697632">
        <w:rPr>
          <w:rFonts w:ascii="Arial" w:eastAsia="Times New Roman" w:hAnsi="Arial" w:cs="Arial"/>
          <w:sz w:val="16"/>
          <w:szCs w:val="16"/>
          <w:lang w:val="en"/>
        </w:rPr>
        <w:t>* Denotes primary author.</w:t>
      </w:r>
    </w:p>
    <w:p w14:paraId="03337C09"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692A154C" w14:textId="77777777" w:rsidR="004F16DB" w:rsidRPr="00697632" w:rsidRDefault="004855B5" w:rsidP="00697632">
      <w:pPr>
        <w:pageBreakBefore/>
        <w:spacing w:after="0" w:line="276" w:lineRule="auto"/>
        <w:jc w:val="both"/>
        <w:divId w:val="1477837658"/>
        <w:rPr>
          <w:rFonts w:ascii="Arial" w:eastAsia="Times New Roman" w:hAnsi="Arial" w:cs="Arial"/>
          <w:b/>
          <w:bCs/>
          <w:sz w:val="20"/>
          <w:szCs w:val="20"/>
          <w:lang w:val="en"/>
        </w:rPr>
      </w:pPr>
      <w:r w:rsidRPr="00697632">
        <w:rPr>
          <w:rFonts w:ascii="Arial" w:eastAsia="Times New Roman" w:hAnsi="Arial" w:cs="Arial"/>
          <w:b/>
          <w:bCs/>
          <w:sz w:val="20"/>
          <w:szCs w:val="20"/>
          <w:lang w:val="en"/>
        </w:rPr>
        <w:lastRenderedPageBreak/>
        <w:t>Accreditation Requirements</w:t>
      </w:r>
    </w:p>
    <w:p w14:paraId="0E7FEF03" w14:textId="77777777" w:rsidR="004F16DB" w:rsidRPr="00697632" w:rsidRDefault="004855B5" w:rsidP="00697632">
      <w:pPr>
        <w:pStyle w:val="NormalWeb"/>
        <w:spacing w:before="0" w:beforeAutospacing="0" w:after="0" w:afterAutospacing="0" w:line="276" w:lineRule="auto"/>
        <w:jc w:val="both"/>
        <w:divId w:val="162668098"/>
        <w:rPr>
          <w:rFonts w:ascii="Arial" w:hAnsi="Arial" w:cs="Arial"/>
          <w:sz w:val="20"/>
          <w:szCs w:val="20"/>
          <w:lang w:val="en"/>
        </w:rPr>
      </w:pPr>
      <w:r w:rsidRPr="00697632">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5D010DDF" w14:textId="77777777" w:rsidR="004F16DB" w:rsidRPr="00697632" w:rsidRDefault="004855B5" w:rsidP="00697632">
      <w:pPr>
        <w:numPr>
          <w:ilvl w:val="0"/>
          <w:numId w:val="1"/>
        </w:numPr>
        <w:spacing w:after="0" w:line="276" w:lineRule="auto"/>
        <w:jc w:val="both"/>
        <w:divId w:val="162668098"/>
        <w:rPr>
          <w:rFonts w:ascii="Arial" w:eastAsia="Times New Roman" w:hAnsi="Arial" w:cs="Arial"/>
          <w:sz w:val="20"/>
          <w:szCs w:val="20"/>
          <w:lang w:val="en"/>
        </w:rPr>
      </w:pPr>
      <w:r w:rsidRPr="00697632">
        <w:rPr>
          <w:rFonts w:ascii="Arial" w:eastAsia="Times New Roman" w:hAnsi="Arial" w:cs="Arial"/>
          <w:sz w:val="20"/>
          <w:szCs w:val="20"/>
          <w:u w:val="single"/>
          <w:lang w:val="en"/>
        </w:rPr>
        <w:t>Core data elements</w:t>
      </w:r>
      <w:r w:rsidRPr="00697632">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0C7DFE4E" w14:textId="77777777" w:rsidR="004F16DB" w:rsidRPr="00697632" w:rsidRDefault="004855B5" w:rsidP="00697632">
      <w:pPr>
        <w:numPr>
          <w:ilvl w:val="0"/>
          <w:numId w:val="1"/>
        </w:numPr>
        <w:spacing w:after="0" w:line="276" w:lineRule="auto"/>
        <w:jc w:val="both"/>
        <w:divId w:val="162668098"/>
        <w:rPr>
          <w:rFonts w:ascii="Arial" w:eastAsia="Times New Roman" w:hAnsi="Arial" w:cs="Arial"/>
          <w:sz w:val="20"/>
          <w:szCs w:val="20"/>
          <w:lang w:val="en"/>
        </w:rPr>
      </w:pPr>
      <w:r w:rsidRPr="00697632">
        <w:rPr>
          <w:rFonts w:ascii="Arial" w:eastAsia="Times New Roman" w:hAnsi="Arial" w:cs="Arial"/>
          <w:sz w:val="20"/>
          <w:szCs w:val="20"/>
          <w:u w:val="single"/>
          <w:lang w:val="en"/>
        </w:rPr>
        <w:t>Conditional data elements</w:t>
      </w:r>
      <w:r w:rsidRPr="00697632">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5891A517" w14:textId="77777777" w:rsidR="004F16DB" w:rsidRPr="00697632" w:rsidRDefault="004855B5" w:rsidP="00697632">
      <w:pPr>
        <w:numPr>
          <w:ilvl w:val="0"/>
          <w:numId w:val="1"/>
        </w:numPr>
        <w:spacing w:after="0" w:line="276" w:lineRule="auto"/>
        <w:jc w:val="both"/>
        <w:divId w:val="162668098"/>
        <w:rPr>
          <w:rFonts w:ascii="Arial" w:eastAsia="Times New Roman" w:hAnsi="Arial" w:cs="Arial"/>
          <w:sz w:val="20"/>
          <w:szCs w:val="20"/>
          <w:lang w:val="en"/>
        </w:rPr>
      </w:pPr>
      <w:r w:rsidRPr="00697632">
        <w:rPr>
          <w:rFonts w:ascii="Arial" w:eastAsia="Times New Roman" w:hAnsi="Arial" w:cs="Arial"/>
          <w:sz w:val="20"/>
          <w:szCs w:val="20"/>
          <w:u w:val="single"/>
          <w:lang w:val="en"/>
        </w:rPr>
        <w:t>Optional data elements</w:t>
      </w:r>
      <w:r w:rsidRPr="00697632">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66774A61" w14:textId="77777777" w:rsidR="004F16DB" w:rsidRPr="00697632" w:rsidRDefault="004855B5" w:rsidP="00697632">
      <w:pPr>
        <w:pStyle w:val="NormalWeb"/>
        <w:spacing w:before="0" w:beforeAutospacing="0" w:after="0" w:afterAutospacing="0" w:line="276" w:lineRule="auto"/>
        <w:jc w:val="both"/>
        <w:divId w:val="162668098"/>
        <w:rPr>
          <w:rFonts w:ascii="Arial" w:hAnsi="Arial" w:cs="Arial"/>
          <w:sz w:val="20"/>
          <w:szCs w:val="20"/>
          <w:lang w:val="en"/>
        </w:rPr>
      </w:pPr>
      <w:r w:rsidRPr="00697632">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697632">
        <w:rPr>
          <w:rFonts w:ascii="Arial" w:hAnsi="Arial" w:cs="Arial"/>
          <w:sz w:val="20"/>
          <w:szCs w:val="20"/>
          <w:lang w:val="en"/>
        </w:rPr>
        <w:t>ie</w:t>
      </w:r>
      <w:proofErr w:type="spellEnd"/>
      <w:r w:rsidRPr="00697632">
        <w:rPr>
          <w:rFonts w:ascii="Arial" w:hAnsi="Arial" w:cs="Arial"/>
          <w:sz w:val="20"/>
          <w:szCs w:val="20"/>
          <w:lang w:val="en"/>
        </w:rPr>
        <w:t>, secondary consultation, second opinion, or review of outside case at second institution).</w:t>
      </w:r>
    </w:p>
    <w:p w14:paraId="096D6214" w14:textId="77777777" w:rsidR="004F16DB" w:rsidRPr="00697632" w:rsidRDefault="004855B5" w:rsidP="00697632">
      <w:pPr>
        <w:pStyle w:val="NormalWeb"/>
        <w:spacing w:before="0" w:beforeAutospacing="0" w:after="0" w:afterAutospacing="0" w:line="276" w:lineRule="auto"/>
        <w:jc w:val="both"/>
        <w:divId w:val="162668098"/>
        <w:rPr>
          <w:rFonts w:ascii="Arial" w:hAnsi="Arial" w:cs="Arial"/>
          <w:sz w:val="20"/>
          <w:szCs w:val="20"/>
          <w:lang w:val="en"/>
        </w:rPr>
      </w:pPr>
      <w:r w:rsidRPr="00697632">
        <w:rPr>
          <w:rFonts w:ascii="Arial" w:hAnsi="Arial" w:cs="Arial"/>
          <w:sz w:val="20"/>
          <w:szCs w:val="20"/>
          <w:lang w:val="en"/>
        </w:rPr>
        <w:t> </w:t>
      </w:r>
    </w:p>
    <w:p w14:paraId="44584FE3" w14:textId="77777777" w:rsidR="004F16DB" w:rsidRPr="00697632" w:rsidRDefault="004855B5" w:rsidP="00697632">
      <w:pPr>
        <w:pStyle w:val="NormalWeb"/>
        <w:spacing w:before="0" w:beforeAutospacing="0" w:after="0" w:afterAutospacing="0" w:line="276" w:lineRule="auto"/>
        <w:jc w:val="both"/>
        <w:divId w:val="162668098"/>
        <w:rPr>
          <w:rFonts w:ascii="Arial" w:hAnsi="Arial" w:cs="Arial"/>
          <w:sz w:val="20"/>
          <w:szCs w:val="20"/>
          <w:lang w:val="en"/>
        </w:rPr>
      </w:pPr>
      <w:r w:rsidRPr="00697632">
        <w:rPr>
          <w:rStyle w:val="Strong"/>
          <w:rFonts w:ascii="Arial" w:hAnsi="Arial" w:cs="Arial"/>
          <w:sz w:val="20"/>
          <w:szCs w:val="20"/>
          <w:lang w:val="en"/>
        </w:rPr>
        <w:t>Synoptic Reporting</w:t>
      </w:r>
    </w:p>
    <w:p w14:paraId="0AFDA144" w14:textId="77777777" w:rsidR="004F16DB" w:rsidRPr="00697632" w:rsidRDefault="004855B5" w:rsidP="00697632">
      <w:pPr>
        <w:pStyle w:val="NormalWeb"/>
        <w:spacing w:before="0" w:beforeAutospacing="0" w:after="0" w:afterAutospacing="0" w:line="276" w:lineRule="auto"/>
        <w:jc w:val="both"/>
        <w:divId w:val="162668098"/>
        <w:rPr>
          <w:rFonts w:ascii="Arial" w:hAnsi="Arial" w:cs="Arial"/>
          <w:sz w:val="20"/>
          <w:szCs w:val="20"/>
          <w:lang w:val="en"/>
        </w:rPr>
      </w:pPr>
      <w:r w:rsidRPr="00697632">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3F207376" w14:textId="77777777" w:rsidR="004F16DB" w:rsidRPr="00697632" w:rsidRDefault="004855B5" w:rsidP="00697632">
      <w:pPr>
        <w:numPr>
          <w:ilvl w:val="0"/>
          <w:numId w:val="2"/>
        </w:numPr>
        <w:spacing w:after="0" w:line="276" w:lineRule="auto"/>
        <w:jc w:val="both"/>
        <w:divId w:val="162668098"/>
        <w:rPr>
          <w:rFonts w:ascii="Arial" w:eastAsia="Times New Roman" w:hAnsi="Arial" w:cs="Arial"/>
          <w:sz w:val="20"/>
          <w:szCs w:val="20"/>
          <w:lang w:val="en"/>
        </w:rPr>
      </w:pPr>
      <w:r w:rsidRPr="00697632">
        <w:rPr>
          <w:rFonts w:ascii="Arial" w:eastAsia="Times New Roman" w:hAnsi="Arial" w:cs="Arial"/>
          <w:sz w:val="20"/>
          <w:szCs w:val="20"/>
          <w:lang w:val="en"/>
        </w:rPr>
        <w:t>Data element: followed by its answer (response), outline format without the paired Data element: Response format is NOT considered synoptic.</w:t>
      </w:r>
    </w:p>
    <w:p w14:paraId="5AFA53D3" w14:textId="77777777" w:rsidR="004F16DB" w:rsidRPr="00697632" w:rsidRDefault="004855B5" w:rsidP="00697632">
      <w:pPr>
        <w:numPr>
          <w:ilvl w:val="0"/>
          <w:numId w:val="2"/>
        </w:numPr>
        <w:spacing w:after="0" w:line="276" w:lineRule="auto"/>
        <w:jc w:val="both"/>
        <w:divId w:val="162668098"/>
        <w:rPr>
          <w:rFonts w:ascii="Arial" w:eastAsia="Times New Roman" w:hAnsi="Arial" w:cs="Arial"/>
          <w:sz w:val="20"/>
          <w:szCs w:val="20"/>
          <w:lang w:val="en"/>
        </w:rPr>
      </w:pPr>
      <w:r w:rsidRPr="00697632">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506EBD50" w14:textId="77777777" w:rsidR="004F16DB" w:rsidRPr="00697632" w:rsidRDefault="004855B5" w:rsidP="00697632">
      <w:pPr>
        <w:numPr>
          <w:ilvl w:val="0"/>
          <w:numId w:val="2"/>
        </w:numPr>
        <w:spacing w:after="0" w:line="276" w:lineRule="auto"/>
        <w:jc w:val="both"/>
        <w:divId w:val="162668098"/>
        <w:rPr>
          <w:rFonts w:ascii="Arial" w:eastAsia="Times New Roman" w:hAnsi="Arial" w:cs="Arial"/>
          <w:sz w:val="20"/>
          <w:szCs w:val="20"/>
          <w:lang w:val="en"/>
        </w:rPr>
      </w:pPr>
      <w:r w:rsidRPr="00697632">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436182F9" w14:textId="77777777" w:rsidR="004F16DB" w:rsidRPr="00697632" w:rsidRDefault="004855B5" w:rsidP="00697632">
      <w:pPr>
        <w:numPr>
          <w:ilvl w:val="1"/>
          <w:numId w:val="2"/>
        </w:numPr>
        <w:spacing w:after="0" w:line="276" w:lineRule="auto"/>
        <w:jc w:val="both"/>
        <w:divId w:val="162668098"/>
        <w:rPr>
          <w:rFonts w:ascii="Arial" w:eastAsia="Times New Roman" w:hAnsi="Arial" w:cs="Arial"/>
          <w:sz w:val="20"/>
          <w:szCs w:val="20"/>
          <w:lang w:val="en"/>
        </w:rPr>
      </w:pPr>
      <w:r w:rsidRPr="00697632">
        <w:rPr>
          <w:rFonts w:ascii="Arial" w:eastAsia="Times New Roman" w:hAnsi="Arial" w:cs="Arial"/>
          <w:sz w:val="20"/>
          <w:szCs w:val="20"/>
          <w:lang w:val="en"/>
        </w:rPr>
        <w:t>Anatomic site or specimen, laterality, and procedure</w:t>
      </w:r>
    </w:p>
    <w:p w14:paraId="0EEA6D4A" w14:textId="77777777" w:rsidR="004F16DB" w:rsidRPr="00697632" w:rsidRDefault="004855B5" w:rsidP="00697632">
      <w:pPr>
        <w:numPr>
          <w:ilvl w:val="1"/>
          <w:numId w:val="2"/>
        </w:numPr>
        <w:spacing w:after="0" w:line="276" w:lineRule="auto"/>
        <w:jc w:val="both"/>
        <w:divId w:val="162668098"/>
        <w:rPr>
          <w:rFonts w:ascii="Arial" w:eastAsia="Times New Roman" w:hAnsi="Arial" w:cs="Arial"/>
          <w:sz w:val="20"/>
          <w:szCs w:val="20"/>
          <w:lang w:val="en"/>
        </w:rPr>
      </w:pPr>
      <w:r w:rsidRPr="00697632">
        <w:rPr>
          <w:rFonts w:ascii="Arial" w:eastAsia="Times New Roman" w:hAnsi="Arial" w:cs="Arial"/>
          <w:sz w:val="20"/>
          <w:szCs w:val="20"/>
          <w:lang w:val="en"/>
        </w:rPr>
        <w:t>Pathologic Stage Classification (pTNM) elements</w:t>
      </w:r>
    </w:p>
    <w:p w14:paraId="526F79C3" w14:textId="77777777" w:rsidR="004F16DB" w:rsidRPr="00697632" w:rsidRDefault="004855B5" w:rsidP="00697632">
      <w:pPr>
        <w:numPr>
          <w:ilvl w:val="1"/>
          <w:numId w:val="2"/>
        </w:numPr>
        <w:spacing w:after="0" w:line="276" w:lineRule="auto"/>
        <w:jc w:val="both"/>
        <w:divId w:val="162668098"/>
        <w:rPr>
          <w:rFonts w:ascii="Arial" w:eastAsia="Times New Roman" w:hAnsi="Arial" w:cs="Arial"/>
          <w:sz w:val="20"/>
          <w:szCs w:val="20"/>
          <w:lang w:val="en"/>
        </w:rPr>
      </w:pPr>
      <w:r w:rsidRPr="00697632">
        <w:rPr>
          <w:rFonts w:ascii="Arial" w:eastAsia="Times New Roman" w:hAnsi="Arial" w:cs="Arial"/>
          <w:sz w:val="20"/>
          <w:szCs w:val="20"/>
          <w:lang w:val="en"/>
        </w:rPr>
        <w:t>Negative margins, as long as all negative margins are specifically enumerated where applicable</w:t>
      </w:r>
    </w:p>
    <w:p w14:paraId="199F0B6E" w14:textId="77777777" w:rsidR="004F16DB" w:rsidRPr="00697632" w:rsidRDefault="004855B5" w:rsidP="00697632">
      <w:pPr>
        <w:numPr>
          <w:ilvl w:val="0"/>
          <w:numId w:val="2"/>
        </w:numPr>
        <w:spacing w:after="0" w:line="276" w:lineRule="auto"/>
        <w:jc w:val="both"/>
        <w:divId w:val="162668098"/>
        <w:rPr>
          <w:rFonts w:ascii="Arial" w:eastAsia="Times New Roman" w:hAnsi="Arial" w:cs="Arial"/>
          <w:sz w:val="20"/>
          <w:szCs w:val="20"/>
          <w:lang w:val="en"/>
        </w:rPr>
      </w:pPr>
      <w:r w:rsidRPr="00697632">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0586296C" w14:textId="77777777" w:rsidR="004F16DB" w:rsidRPr="00697632" w:rsidRDefault="004855B5" w:rsidP="00697632">
      <w:pPr>
        <w:pStyle w:val="NormalWeb"/>
        <w:spacing w:before="0" w:beforeAutospacing="0" w:after="0" w:afterAutospacing="0" w:line="276" w:lineRule="auto"/>
        <w:jc w:val="both"/>
        <w:divId w:val="162668098"/>
        <w:rPr>
          <w:rFonts w:ascii="Arial" w:hAnsi="Arial" w:cs="Arial"/>
          <w:sz w:val="20"/>
          <w:szCs w:val="20"/>
          <w:lang w:val="en"/>
        </w:rPr>
      </w:pPr>
      <w:r w:rsidRPr="00697632">
        <w:rPr>
          <w:rFonts w:ascii="Arial" w:hAnsi="Arial" w:cs="Arial"/>
          <w:sz w:val="20"/>
          <w:szCs w:val="20"/>
          <w:lang w:val="en"/>
        </w:rPr>
        <w:t xml:space="preserve">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w:t>
      </w:r>
      <w:proofErr w:type="spellStart"/>
      <w:r w:rsidRPr="00697632">
        <w:rPr>
          <w:rFonts w:ascii="Arial" w:hAnsi="Arial" w:cs="Arial"/>
          <w:sz w:val="20"/>
          <w:szCs w:val="20"/>
          <w:lang w:val="en"/>
        </w:rPr>
        <w:t>ie</w:t>
      </w:r>
      <w:proofErr w:type="spellEnd"/>
      <w:r w:rsidRPr="00697632">
        <w:rPr>
          <w:rFonts w:ascii="Arial" w:hAnsi="Arial" w:cs="Arial"/>
          <w:sz w:val="20"/>
          <w:szCs w:val="20"/>
          <w:lang w:val="en"/>
        </w:rPr>
        <w:t>, all required elements must be in the synoptic portion of the report in the format defined above.</w:t>
      </w:r>
    </w:p>
    <w:p w14:paraId="06EFB907"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5C796081" w14:textId="77777777" w:rsidR="00697632" w:rsidRDefault="00697632">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3599FC23" w14:textId="4D1FEAA3" w:rsidR="004F16DB" w:rsidRPr="00697632" w:rsidRDefault="004855B5" w:rsidP="00697632">
      <w:pPr>
        <w:spacing w:after="0" w:line="276" w:lineRule="auto"/>
        <w:rPr>
          <w:rFonts w:ascii="Arial" w:eastAsia="Times New Roman" w:hAnsi="Arial" w:cs="Arial"/>
          <w:b/>
          <w:bCs/>
          <w:sz w:val="20"/>
          <w:szCs w:val="20"/>
          <w:u w:val="single"/>
          <w:lang w:val="en"/>
        </w:rPr>
      </w:pPr>
      <w:r w:rsidRPr="00697632">
        <w:rPr>
          <w:rFonts w:ascii="Arial" w:eastAsia="Times New Roman" w:hAnsi="Arial" w:cs="Arial"/>
          <w:b/>
          <w:bCs/>
          <w:sz w:val="20"/>
          <w:szCs w:val="20"/>
          <w:u w:val="single"/>
          <w:lang w:val="en"/>
        </w:rPr>
        <w:lastRenderedPageBreak/>
        <w:t>Summary of Changes</w:t>
      </w:r>
    </w:p>
    <w:p w14:paraId="6F6AA633" w14:textId="70A4455F" w:rsidR="004F16DB" w:rsidRPr="00697632" w:rsidRDefault="004855B5" w:rsidP="004D7D20">
      <w:pPr>
        <w:pStyle w:val="NormalWeb"/>
        <w:spacing w:before="0" w:beforeAutospacing="0" w:after="0" w:afterAutospacing="0"/>
        <w:rPr>
          <w:rFonts w:ascii="Arial" w:hAnsi="Arial" w:cs="Arial"/>
          <w:sz w:val="20"/>
          <w:szCs w:val="20"/>
          <w:lang w:val="en"/>
        </w:rPr>
      </w:pPr>
      <w:r w:rsidRPr="00697632">
        <w:rPr>
          <w:rStyle w:val="Strong"/>
          <w:rFonts w:ascii="Arial" w:hAnsi="Arial" w:cs="Arial"/>
          <w:sz w:val="20"/>
          <w:szCs w:val="20"/>
          <w:lang w:val="en"/>
        </w:rPr>
        <w:t>v 1.3.0.</w:t>
      </w:r>
      <w:r w:rsidR="004D7D20">
        <w:rPr>
          <w:rStyle w:val="Strong"/>
          <w:rFonts w:ascii="Arial" w:hAnsi="Arial" w:cs="Arial"/>
          <w:sz w:val="20"/>
          <w:szCs w:val="20"/>
          <w:lang w:val="en"/>
        </w:rPr>
        <w:t>2</w:t>
      </w:r>
    </w:p>
    <w:p w14:paraId="77437BFF" w14:textId="2633DFB9" w:rsidR="004D7D20" w:rsidRDefault="004D7D20" w:rsidP="004D7D20">
      <w:pPr>
        <w:pStyle w:val="ListParagraph"/>
        <w:numPr>
          <w:ilvl w:val="0"/>
          <w:numId w:val="3"/>
        </w:numPr>
        <w:spacing w:after="100" w:afterAutospacing="1" w:line="240" w:lineRule="auto"/>
        <w:rPr>
          <w:rFonts w:ascii="Arial" w:eastAsia="Times New Roman" w:hAnsi="Arial" w:cs="Arial"/>
          <w:sz w:val="20"/>
          <w:szCs w:val="20"/>
          <w:lang w:val="en"/>
        </w:rPr>
      </w:pPr>
      <w:r w:rsidRPr="004D7D20">
        <w:rPr>
          <w:rFonts w:ascii="Arial" w:eastAsia="Times New Roman" w:hAnsi="Arial" w:cs="Arial"/>
          <w:sz w:val="20"/>
          <w:szCs w:val="20"/>
          <w:lang w:val="en"/>
        </w:rPr>
        <w:t>Adjusted text in the Peritoneal Ascitic Fluid answers</w:t>
      </w:r>
    </w:p>
    <w:p w14:paraId="2F1A8065" w14:textId="4D3D33B1" w:rsidR="00BF5AB7" w:rsidRPr="004D7D20" w:rsidRDefault="00BF5AB7" w:rsidP="004D7D20">
      <w:pPr>
        <w:pStyle w:val="ListParagraph"/>
        <w:numPr>
          <w:ilvl w:val="0"/>
          <w:numId w:val="3"/>
        </w:numPr>
        <w:spacing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Changed Other Lesions to Additional Findings in Explanatory Note L</w:t>
      </w:r>
    </w:p>
    <w:p w14:paraId="120BAFF7" w14:textId="72F8DF9E" w:rsidR="004F16DB" w:rsidRPr="004D7D20" w:rsidRDefault="004855B5" w:rsidP="00F7653A">
      <w:pPr>
        <w:pageBreakBefore/>
        <w:pBdr>
          <w:bottom w:val="single" w:sz="6" w:space="1" w:color="auto"/>
        </w:pBdr>
        <w:spacing w:after="0" w:line="276" w:lineRule="auto"/>
        <w:rPr>
          <w:rFonts w:ascii="Arial" w:eastAsia="Times New Roman" w:hAnsi="Arial" w:cs="Arial"/>
          <w:b/>
          <w:bCs/>
          <w:sz w:val="20"/>
          <w:szCs w:val="20"/>
          <w:lang w:val="en"/>
        </w:rPr>
      </w:pPr>
      <w:r w:rsidRPr="004D7D20">
        <w:rPr>
          <w:rFonts w:ascii="Arial" w:eastAsia="Times New Roman" w:hAnsi="Arial" w:cs="Arial"/>
          <w:b/>
          <w:bCs/>
          <w:sz w:val="20"/>
          <w:szCs w:val="20"/>
          <w:lang w:val="en"/>
        </w:rPr>
        <w:lastRenderedPageBreak/>
        <w:t>Reporting Template</w:t>
      </w:r>
    </w:p>
    <w:p w14:paraId="656A46D5"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Protocol Posting Date: March 2022 </w:t>
      </w:r>
    </w:p>
    <w:p w14:paraId="392C4ABF"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Select a single response unless otherwise indicated.</w:t>
      </w:r>
    </w:p>
    <w:p w14:paraId="733C5468"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6C7EFD82"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CASE SUMMARY: (OVARY or FALLOPIAN TUBE or PRIMARY PERITONEUM)  </w:t>
      </w:r>
    </w:p>
    <w:p w14:paraId="5ED05B70"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b/>
          <w:bCs/>
          <w:sz w:val="20"/>
          <w:szCs w:val="20"/>
          <w:lang w:val="en"/>
        </w:rPr>
        <w:t>Standard(s)</w:t>
      </w:r>
      <w:r w:rsidRPr="00697632">
        <w:rPr>
          <w:rFonts w:ascii="Arial" w:eastAsia="Times New Roman" w:hAnsi="Arial" w:cs="Arial"/>
          <w:sz w:val="20"/>
          <w:szCs w:val="20"/>
          <w:lang w:val="en"/>
        </w:rPr>
        <w:t xml:space="preserve">: AJCC-UICC 8, FIGO Cancer Report 2018 </w:t>
      </w:r>
    </w:p>
    <w:p w14:paraId="7A50B139"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Applies to primary tumors of ovarian or fallopian tube origin. If bilateral tumors of 2 different histologic types are present, separate case protocols should be used for each tumor. If borderline and malignant tumors are present in separate ovaries, the malignant tumor synoptic report takes precedence and the borderline tumor is reported separately in synoptic form.  </w:t>
      </w:r>
    </w:p>
    <w:p w14:paraId="04ABDA3C"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4FDFF375"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CLINICAL  </w:t>
      </w:r>
    </w:p>
    <w:p w14:paraId="5D8BAA2A"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520C0538"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+Clinical History  (select all that apply) </w:t>
      </w:r>
    </w:p>
    <w:p w14:paraId="323107C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BRCA1 / 2 family history  </w:t>
      </w:r>
    </w:p>
    <w:p w14:paraId="1E03BC8D"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Hereditary breast / ovarian cancer  </w:t>
      </w:r>
    </w:p>
    <w:p w14:paraId="1065389B"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Lynch syndrome  </w:t>
      </w:r>
    </w:p>
    <w:p w14:paraId="16393B72"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2CAA538A"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1D53A7C8"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SPECIMEN (Notes </w:t>
      </w:r>
      <w:hyperlink w:anchor="N7455" w:history="1">
        <w:r w:rsidRPr="00697632">
          <w:rPr>
            <w:rStyle w:val="Hyperlink"/>
            <w:rFonts w:ascii="Arial" w:eastAsia="Times New Roman" w:hAnsi="Arial" w:cs="Arial"/>
            <w:b/>
            <w:bCs/>
            <w:sz w:val="20"/>
            <w:szCs w:val="20"/>
            <w:lang w:val="en"/>
          </w:rPr>
          <w:t>A</w:t>
        </w:r>
      </w:hyperlink>
      <w:r w:rsidRPr="00697632">
        <w:rPr>
          <w:rFonts w:ascii="Arial" w:eastAsia="Times New Roman" w:hAnsi="Arial" w:cs="Arial"/>
          <w:b/>
          <w:bCs/>
          <w:sz w:val="20"/>
          <w:szCs w:val="20"/>
          <w:lang w:val="en"/>
        </w:rPr>
        <w:t>,</w:t>
      </w:r>
      <w:hyperlink w:anchor="N7456" w:history="1">
        <w:r w:rsidRPr="00697632">
          <w:rPr>
            <w:rStyle w:val="Hyperlink"/>
            <w:rFonts w:ascii="Arial" w:eastAsia="Times New Roman" w:hAnsi="Arial" w:cs="Arial"/>
            <w:b/>
            <w:bCs/>
            <w:sz w:val="20"/>
            <w:szCs w:val="20"/>
            <w:lang w:val="en"/>
          </w:rPr>
          <w:t>B</w:t>
        </w:r>
      </w:hyperlink>
      <w:r w:rsidRPr="00697632">
        <w:rPr>
          <w:rFonts w:ascii="Arial" w:eastAsia="Times New Roman" w:hAnsi="Arial" w:cs="Arial"/>
          <w:b/>
          <w:bCs/>
          <w:sz w:val="20"/>
          <w:szCs w:val="20"/>
          <w:lang w:val="en"/>
        </w:rPr>
        <w:t xml:space="preserve">) </w:t>
      </w:r>
    </w:p>
    <w:p w14:paraId="2D58648C"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33160DE0"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Procedure  (select all that apply) </w:t>
      </w:r>
    </w:p>
    <w:p w14:paraId="701F1AFF"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For information about lymph node sampling, please refer to the Regional Lymph Node section.  </w:t>
      </w:r>
    </w:p>
    <w:p w14:paraId="745B938E"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Total hysterectomy and bilateral </w:t>
      </w:r>
      <w:proofErr w:type="spellStart"/>
      <w:r w:rsidRPr="00697632">
        <w:rPr>
          <w:rFonts w:ascii="Arial" w:eastAsia="Times New Roman" w:hAnsi="Arial" w:cs="Arial"/>
          <w:sz w:val="20"/>
          <w:szCs w:val="20"/>
          <w:lang w:val="en"/>
        </w:rPr>
        <w:t>salpingo</w:t>
      </w:r>
      <w:proofErr w:type="spellEnd"/>
      <w:r w:rsidRPr="00697632">
        <w:rPr>
          <w:rFonts w:ascii="Arial" w:eastAsia="Times New Roman" w:hAnsi="Arial" w:cs="Arial"/>
          <w:sz w:val="20"/>
          <w:szCs w:val="20"/>
          <w:lang w:val="en"/>
        </w:rPr>
        <w:t xml:space="preserve">-oophorectomy  </w:t>
      </w:r>
    </w:p>
    <w:p w14:paraId="7838B69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Radical hysterectomy  </w:t>
      </w:r>
    </w:p>
    <w:p w14:paraId="32C13FAE"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Simple hysterectomy  </w:t>
      </w:r>
    </w:p>
    <w:p w14:paraId="3AB4D00D"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Supracervical hysterectomy  </w:t>
      </w:r>
    </w:p>
    <w:p w14:paraId="459E546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Bilateral </w:t>
      </w:r>
      <w:proofErr w:type="spellStart"/>
      <w:r w:rsidRPr="00697632">
        <w:rPr>
          <w:rFonts w:ascii="Arial" w:eastAsia="Times New Roman" w:hAnsi="Arial" w:cs="Arial"/>
          <w:sz w:val="20"/>
          <w:szCs w:val="20"/>
          <w:lang w:val="en"/>
        </w:rPr>
        <w:t>salpingo</w:t>
      </w:r>
      <w:proofErr w:type="spellEnd"/>
      <w:r w:rsidRPr="00697632">
        <w:rPr>
          <w:rFonts w:ascii="Arial" w:eastAsia="Times New Roman" w:hAnsi="Arial" w:cs="Arial"/>
          <w:sz w:val="20"/>
          <w:szCs w:val="20"/>
          <w:lang w:val="en"/>
        </w:rPr>
        <w:t xml:space="preserve">-oophorectomy  </w:t>
      </w:r>
    </w:p>
    <w:p w14:paraId="6618801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Right </w:t>
      </w:r>
      <w:proofErr w:type="spellStart"/>
      <w:r w:rsidRPr="00697632">
        <w:rPr>
          <w:rFonts w:ascii="Arial" w:eastAsia="Times New Roman" w:hAnsi="Arial" w:cs="Arial"/>
          <w:sz w:val="20"/>
          <w:szCs w:val="20"/>
          <w:lang w:val="en"/>
        </w:rPr>
        <w:t>salpingo</w:t>
      </w:r>
      <w:proofErr w:type="spellEnd"/>
      <w:r w:rsidRPr="00697632">
        <w:rPr>
          <w:rFonts w:ascii="Arial" w:eastAsia="Times New Roman" w:hAnsi="Arial" w:cs="Arial"/>
          <w:sz w:val="20"/>
          <w:szCs w:val="20"/>
          <w:lang w:val="en"/>
        </w:rPr>
        <w:t xml:space="preserve">-oophorectomy  </w:t>
      </w:r>
    </w:p>
    <w:p w14:paraId="54F673D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Left </w:t>
      </w:r>
      <w:proofErr w:type="spellStart"/>
      <w:r w:rsidRPr="00697632">
        <w:rPr>
          <w:rFonts w:ascii="Arial" w:eastAsia="Times New Roman" w:hAnsi="Arial" w:cs="Arial"/>
          <w:sz w:val="20"/>
          <w:szCs w:val="20"/>
          <w:lang w:val="en"/>
        </w:rPr>
        <w:t>salpingo</w:t>
      </w:r>
      <w:proofErr w:type="spellEnd"/>
      <w:r w:rsidRPr="00697632">
        <w:rPr>
          <w:rFonts w:ascii="Arial" w:eastAsia="Times New Roman" w:hAnsi="Arial" w:cs="Arial"/>
          <w:sz w:val="20"/>
          <w:szCs w:val="20"/>
          <w:lang w:val="en"/>
        </w:rPr>
        <w:t xml:space="preserve">-oophorectomy  </w:t>
      </w:r>
    </w:p>
    <w:p w14:paraId="0DC76451"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w:t>
      </w:r>
      <w:proofErr w:type="spellStart"/>
      <w:r w:rsidRPr="00697632">
        <w:rPr>
          <w:rFonts w:ascii="Arial" w:eastAsia="Times New Roman" w:hAnsi="Arial" w:cs="Arial"/>
          <w:sz w:val="20"/>
          <w:szCs w:val="20"/>
          <w:lang w:val="en"/>
        </w:rPr>
        <w:t>Salpingo</w:t>
      </w:r>
      <w:proofErr w:type="spellEnd"/>
      <w:r w:rsidRPr="00697632">
        <w:rPr>
          <w:rFonts w:ascii="Arial" w:eastAsia="Times New Roman" w:hAnsi="Arial" w:cs="Arial"/>
          <w:sz w:val="20"/>
          <w:szCs w:val="20"/>
          <w:lang w:val="en"/>
        </w:rPr>
        <w:t xml:space="preserve">-oophorectomy, side not specified  </w:t>
      </w:r>
    </w:p>
    <w:p w14:paraId="35601D0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Right oophorectomy  </w:t>
      </w:r>
    </w:p>
    <w:p w14:paraId="4346E98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Left oophorectomy  </w:t>
      </w:r>
    </w:p>
    <w:p w14:paraId="1279417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Oophorectomy, side not specified  </w:t>
      </w:r>
    </w:p>
    <w:p w14:paraId="50D19499"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Bilateral salpingectomy  </w:t>
      </w:r>
    </w:p>
    <w:p w14:paraId="133EA307"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Right salpingectomy  </w:t>
      </w:r>
    </w:p>
    <w:p w14:paraId="6500F72B"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Left salpingectomy  </w:t>
      </w:r>
    </w:p>
    <w:p w14:paraId="71170C3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Salpingectomy, side not specified  </w:t>
      </w:r>
    </w:p>
    <w:p w14:paraId="1C3D049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Omentectomy  </w:t>
      </w:r>
    </w:p>
    <w:p w14:paraId="6BE5972D"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Peritoneal biopsies  </w:t>
      </w:r>
    </w:p>
    <w:p w14:paraId="61E58B6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Peritoneal tumor debulking  </w:t>
      </w:r>
    </w:p>
    <w:p w14:paraId="3E21407D"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Peritoneal washing  </w:t>
      </w:r>
    </w:p>
    <w:p w14:paraId="1CB3C7FD"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w:t>
      </w:r>
      <w:proofErr w:type="spellStart"/>
      <w:r w:rsidRPr="00697632">
        <w:rPr>
          <w:rFonts w:ascii="Arial" w:eastAsia="Times New Roman" w:hAnsi="Arial" w:cs="Arial"/>
          <w:sz w:val="20"/>
          <w:szCs w:val="20"/>
          <w:lang w:val="en"/>
        </w:rPr>
        <w:t>Pleurocentesis</w:t>
      </w:r>
      <w:proofErr w:type="spellEnd"/>
      <w:r w:rsidRPr="00697632">
        <w:rPr>
          <w:rFonts w:ascii="Arial" w:eastAsia="Times New Roman" w:hAnsi="Arial" w:cs="Arial"/>
          <w:sz w:val="20"/>
          <w:szCs w:val="20"/>
          <w:lang w:val="en"/>
        </w:rPr>
        <w:t xml:space="preserve"> (pleural fluid)  </w:t>
      </w:r>
    </w:p>
    <w:p w14:paraId="380C00D0"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3F88057A"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6046F1F5"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+Hysterectomy Type  </w:t>
      </w:r>
    </w:p>
    <w:p w14:paraId="1CBD3FA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Abdominal  </w:t>
      </w:r>
    </w:p>
    <w:p w14:paraId="233F1ED1"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Vaginal  </w:t>
      </w:r>
    </w:p>
    <w:p w14:paraId="478E0028"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Vaginal, laparoscopic-assisted  </w:t>
      </w:r>
    </w:p>
    <w:p w14:paraId="2DA8DC4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lastRenderedPageBreak/>
        <w:t xml:space="preserve">___ Laparoscopic  </w:t>
      </w:r>
    </w:p>
    <w:p w14:paraId="4216FF7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Laparoscopic, robotic-assisted  </w:t>
      </w:r>
    </w:p>
    <w:p w14:paraId="075314C8"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1950F801"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specified  </w:t>
      </w:r>
    </w:p>
    <w:p w14:paraId="5246EC72"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05E9A018"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Specimen Integrity  (select all that apply) </w:t>
      </w:r>
    </w:p>
    <w:p w14:paraId="6EAF618D"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For primary ovarian tumors, if the ovary containing primary tumor is removed intact into a laparoscopy bag and ruptured in the bag by the surgeon without spillage into the peritoneal cavity (to allow for removal via laparoscopy port site or small incision), the specimen integrity should be listed as “capsule intact” with a comment explaining this in the report. For primary peritoneal tumors in women with prior </w:t>
      </w:r>
      <w:proofErr w:type="spellStart"/>
      <w:r w:rsidRPr="00697632">
        <w:rPr>
          <w:rFonts w:ascii="Arial" w:eastAsia="Times New Roman" w:hAnsi="Arial" w:cs="Arial"/>
          <w:i/>
          <w:iCs/>
          <w:sz w:val="16"/>
          <w:szCs w:val="16"/>
          <w:lang w:val="en"/>
        </w:rPr>
        <w:t>salpingo</w:t>
      </w:r>
      <w:proofErr w:type="spellEnd"/>
      <w:r w:rsidRPr="00697632">
        <w:rPr>
          <w:rFonts w:ascii="Arial" w:eastAsia="Times New Roman" w:hAnsi="Arial" w:cs="Arial"/>
          <w:i/>
          <w:iCs/>
          <w:sz w:val="16"/>
          <w:szCs w:val="16"/>
          <w:lang w:val="en"/>
        </w:rPr>
        <w:t xml:space="preserve">-oophorectomy, select “Not applicable”.  </w:t>
      </w:r>
    </w:p>
    <w:p w14:paraId="593E5E3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applicable  </w:t>
      </w:r>
    </w:p>
    <w:p w14:paraId="48B0ADA8"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Right ovary  </w:t>
      </w:r>
    </w:p>
    <w:p w14:paraId="3D02EBC9" w14:textId="77777777" w:rsidR="004F16DB" w:rsidRPr="00697632" w:rsidRDefault="004855B5" w:rsidP="00697632">
      <w:pPr>
        <w:spacing w:after="0" w:line="276" w:lineRule="auto"/>
        <w:ind w:firstLine="240"/>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Right Ovary Integrity  </w:t>
      </w:r>
    </w:p>
    <w:p w14:paraId="341C4B1F"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Capsule intact  </w:t>
      </w:r>
    </w:p>
    <w:p w14:paraId="3C7ABA94"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Capsule ruptured  </w:t>
      </w:r>
    </w:p>
    <w:p w14:paraId="4B54A332"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Fragmented  </w:t>
      </w:r>
    </w:p>
    <w:p w14:paraId="0905906E"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3582889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Left ovary  </w:t>
      </w:r>
    </w:p>
    <w:p w14:paraId="6BBE6D94" w14:textId="77777777" w:rsidR="004F16DB" w:rsidRPr="00697632" w:rsidRDefault="004855B5" w:rsidP="00697632">
      <w:pPr>
        <w:spacing w:after="0" w:line="276" w:lineRule="auto"/>
        <w:ind w:firstLine="240"/>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Left Ovary Integrity  </w:t>
      </w:r>
    </w:p>
    <w:p w14:paraId="037EC27A"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Capsule intact  </w:t>
      </w:r>
    </w:p>
    <w:p w14:paraId="30F7719A"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Capsule ruptured  </w:t>
      </w:r>
    </w:p>
    <w:p w14:paraId="1FCDEC07"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Fragmented  </w:t>
      </w:r>
    </w:p>
    <w:p w14:paraId="39E47C2B"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0D7C5D3C"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Ovary, laterality not specified  </w:t>
      </w:r>
    </w:p>
    <w:p w14:paraId="77117194" w14:textId="77777777" w:rsidR="004F16DB" w:rsidRPr="00697632" w:rsidRDefault="004855B5" w:rsidP="00697632">
      <w:pPr>
        <w:spacing w:after="0" w:line="276" w:lineRule="auto"/>
        <w:ind w:firstLine="240"/>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Ovary Integrity  </w:t>
      </w:r>
    </w:p>
    <w:p w14:paraId="733F301A"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Capsule intact  </w:t>
      </w:r>
    </w:p>
    <w:p w14:paraId="5A2540AB"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Capsule ruptured  </w:t>
      </w:r>
    </w:p>
    <w:p w14:paraId="622EB743"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Fragmented  </w:t>
      </w:r>
    </w:p>
    <w:p w14:paraId="353968B2"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767248F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Right fallopian tube  </w:t>
      </w:r>
    </w:p>
    <w:p w14:paraId="1965C61C" w14:textId="77777777" w:rsidR="004F16DB" w:rsidRPr="00697632" w:rsidRDefault="004855B5" w:rsidP="00697632">
      <w:pPr>
        <w:spacing w:after="0" w:line="276" w:lineRule="auto"/>
        <w:ind w:firstLine="240"/>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Right Fallopian Tube Integrity  </w:t>
      </w:r>
    </w:p>
    <w:p w14:paraId="706DD13F"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Serosa intact  </w:t>
      </w:r>
    </w:p>
    <w:p w14:paraId="40015D1E"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Serosa ruptured  </w:t>
      </w:r>
    </w:p>
    <w:p w14:paraId="0F5E0BDD"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Fragmented  </w:t>
      </w:r>
    </w:p>
    <w:p w14:paraId="25F9C719"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7A57CB31"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Left fallopian tube  </w:t>
      </w:r>
    </w:p>
    <w:p w14:paraId="151B1116" w14:textId="77777777" w:rsidR="004F16DB" w:rsidRPr="00697632" w:rsidRDefault="004855B5" w:rsidP="00697632">
      <w:pPr>
        <w:spacing w:after="0" w:line="276" w:lineRule="auto"/>
        <w:ind w:firstLine="240"/>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Left Fallopian Tube Integrity  </w:t>
      </w:r>
    </w:p>
    <w:p w14:paraId="4A6B3D40"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Serosa intact  </w:t>
      </w:r>
    </w:p>
    <w:p w14:paraId="0F19AC4D"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Serosa ruptured  </w:t>
      </w:r>
    </w:p>
    <w:p w14:paraId="66F3B699"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Fragmented  </w:t>
      </w:r>
    </w:p>
    <w:p w14:paraId="2EB1075D"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58745752"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Fallopian tube, laterality not specified  </w:t>
      </w:r>
    </w:p>
    <w:p w14:paraId="0246CB25" w14:textId="77777777" w:rsidR="004F16DB" w:rsidRPr="00697632" w:rsidRDefault="004855B5" w:rsidP="00697632">
      <w:pPr>
        <w:spacing w:after="0" w:line="276" w:lineRule="auto"/>
        <w:ind w:firstLine="240"/>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Fallopian Tube Integrity  </w:t>
      </w:r>
    </w:p>
    <w:p w14:paraId="70EC028F"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Serosa intact  </w:t>
      </w:r>
    </w:p>
    <w:p w14:paraId="292B2A07"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Serosa ruptured  </w:t>
      </w:r>
    </w:p>
    <w:p w14:paraId="77F825AE"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Fragmented  </w:t>
      </w:r>
    </w:p>
    <w:p w14:paraId="05CA8DEF"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674EA974" w14:textId="77777777" w:rsidR="00FF4C16" w:rsidRDefault="00FF4C1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6B3B7E8" w14:textId="591DCD02" w:rsidR="004F16DB" w:rsidRPr="00697632" w:rsidRDefault="004855B5" w:rsidP="00697632">
      <w:pPr>
        <w:spacing w:after="0" w:line="276" w:lineRule="auto"/>
        <w:ind w:firstLine="240"/>
        <w:rPr>
          <w:rFonts w:ascii="Arial" w:eastAsia="Times New Roman" w:hAnsi="Arial" w:cs="Arial"/>
          <w:b/>
          <w:bCs/>
          <w:sz w:val="20"/>
          <w:szCs w:val="20"/>
          <w:lang w:val="en"/>
        </w:rPr>
      </w:pPr>
      <w:r w:rsidRPr="00697632">
        <w:rPr>
          <w:rFonts w:ascii="Arial" w:eastAsia="Times New Roman" w:hAnsi="Arial" w:cs="Arial"/>
          <w:b/>
          <w:bCs/>
          <w:sz w:val="20"/>
          <w:szCs w:val="20"/>
          <w:lang w:val="en"/>
        </w:rPr>
        <w:lastRenderedPageBreak/>
        <w:t xml:space="preserve">+Uterus Integrity  </w:t>
      </w:r>
    </w:p>
    <w:p w14:paraId="77A30DF4"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Intact  </w:t>
      </w:r>
    </w:p>
    <w:p w14:paraId="455B3F34"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Opened  </w:t>
      </w:r>
    </w:p>
    <w:p w14:paraId="58948794"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Morcellated  </w:t>
      </w:r>
    </w:p>
    <w:p w14:paraId="552222DD"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19A059EB"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37A659D9"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TUMOR  </w:t>
      </w:r>
    </w:p>
    <w:p w14:paraId="03D1ACA2"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1DD86B51"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Tumor Site (Notes </w:t>
      </w:r>
      <w:hyperlink w:anchor="N7457" w:history="1">
        <w:r w:rsidRPr="00697632">
          <w:rPr>
            <w:rStyle w:val="Hyperlink"/>
            <w:rFonts w:ascii="Arial" w:eastAsia="Times New Roman" w:hAnsi="Arial" w:cs="Arial"/>
            <w:b/>
            <w:bCs/>
            <w:sz w:val="20"/>
            <w:szCs w:val="20"/>
            <w:lang w:val="en"/>
          </w:rPr>
          <w:t>C</w:t>
        </w:r>
      </w:hyperlink>
      <w:r w:rsidRPr="00697632">
        <w:rPr>
          <w:rFonts w:ascii="Arial" w:eastAsia="Times New Roman" w:hAnsi="Arial" w:cs="Arial"/>
          <w:b/>
          <w:bCs/>
          <w:sz w:val="20"/>
          <w:szCs w:val="20"/>
          <w:lang w:val="en"/>
        </w:rPr>
        <w:t>,</w:t>
      </w:r>
      <w:hyperlink w:anchor="N7458" w:history="1">
        <w:r w:rsidRPr="00697632">
          <w:rPr>
            <w:rStyle w:val="Hyperlink"/>
            <w:rFonts w:ascii="Arial" w:eastAsia="Times New Roman" w:hAnsi="Arial" w:cs="Arial"/>
            <w:b/>
            <w:bCs/>
            <w:sz w:val="20"/>
            <w:szCs w:val="20"/>
            <w:lang w:val="en"/>
          </w:rPr>
          <w:t>D</w:t>
        </w:r>
      </w:hyperlink>
      <w:r w:rsidRPr="00697632">
        <w:rPr>
          <w:rFonts w:ascii="Arial" w:eastAsia="Times New Roman" w:hAnsi="Arial" w:cs="Arial"/>
          <w:b/>
          <w:bCs/>
          <w:sz w:val="20"/>
          <w:szCs w:val="20"/>
          <w:lang w:val="en"/>
        </w:rPr>
        <w:t>,</w:t>
      </w:r>
      <w:hyperlink w:anchor="N7459" w:history="1">
        <w:r w:rsidRPr="00697632">
          <w:rPr>
            <w:rStyle w:val="Hyperlink"/>
            <w:rFonts w:ascii="Arial" w:eastAsia="Times New Roman" w:hAnsi="Arial" w:cs="Arial"/>
            <w:b/>
            <w:bCs/>
            <w:sz w:val="20"/>
            <w:szCs w:val="20"/>
            <w:lang w:val="en"/>
          </w:rPr>
          <w:t>E</w:t>
        </w:r>
      </w:hyperlink>
      <w:r w:rsidRPr="00697632">
        <w:rPr>
          <w:rFonts w:ascii="Arial" w:eastAsia="Times New Roman" w:hAnsi="Arial" w:cs="Arial"/>
          <w:b/>
          <w:bCs/>
          <w:sz w:val="20"/>
          <w:szCs w:val="20"/>
          <w:lang w:val="en"/>
        </w:rPr>
        <w:t xml:space="preserve">) </w:t>
      </w:r>
    </w:p>
    <w:p w14:paraId="1299B934"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Please select the primary tumor site only. For bilateral ovarian tumors with identical histology, choose "bilateral ovaries".  </w:t>
      </w:r>
    </w:p>
    <w:p w14:paraId="2E62AAE7"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Right ovary: _________________ </w:t>
      </w:r>
    </w:p>
    <w:p w14:paraId="1A431D70"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Left ovary: _________________ </w:t>
      </w:r>
    </w:p>
    <w:p w14:paraId="1BCD0A09"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Bilateral ovaries: _________________ </w:t>
      </w:r>
    </w:p>
    <w:p w14:paraId="2406C587"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Ovary, laterality cannot be determined (explain): _________________ </w:t>
      </w:r>
    </w:p>
    <w:p w14:paraId="32D47FBF"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Right fallopian tube: _________________ </w:t>
      </w:r>
    </w:p>
    <w:p w14:paraId="1D35829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Left fallopian tube: _________________ </w:t>
      </w:r>
    </w:p>
    <w:p w14:paraId="28E01AF9"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Bilateral fallopian tubes: _________________ </w:t>
      </w:r>
    </w:p>
    <w:p w14:paraId="387791CF"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Fallopian tube, laterality cannot be determined (explain): _________________ </w:t>
      </w:r>
    </w:p>
    <w:p w14:paraId="5E21736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Right </w:t>
      </w:r>
      <w:proofErr w:type="spellStart"/>
      <w:r w:rsidRPr="00697632">
        <w:rPr>
          <w:rFonts w:ascii="Arial" w:eastAsia="Times New Roman" w:hAnsi="Arial" w:cs="Arial"/>
          <w:sz w:val="20"/>
          <w:szCs w:val="20"/>
          <w:lang w:val="en"/>
        </w:rPr>
        <w:t>tubo</w:t>
      </w:r>
      <w:proofErr w:type="spellEnd"/>
      <w:r w:rsidRPr="00697632">
        <w:rPr>
          <w:rFonts w:ascii="Arial" w:eastAsia="Times New Roman" w:hAnsi="Arial" w:cs="Arial"/>
          <w:sz w:val="20"/>
          <w:szCs w:val="20"/>
          <w:lang w:val="en"/>
        </w:rPr>
        <w:t xml:space="preserve">-ovarian: _________________ </w:t>
      </w:r>
    </w:p>
    <w:p w14:paraId="445477D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Left </w:t>
      </w:r>
      <w:proofErr w:type="spellStart"/>
      <w:r w:rsidRPr="00697632">
        <w:rPr>
          <w:rFonts w:ascii="Arial" w:eastAsia="Times New Roman" w:hAnsi="Arial" w:cs="Arial"/>
          <w:sz w:val="20"/>
          <w:szCs w:val="20"/>
          <w:lang w:val="en"/>
        </w:rPr>
        <w:t>tubo</w:t>
      </w:r>
      <w:proofErr w:type="spellEnd"/>
      <w:r w:rsidRPr="00697632">
        <w:rPr>
          <w:rFonts w:ascii="Arial" w:eastAsia="Times New Roman" w:hAnsi="Arial" w:cs="Arial"/>
          <w:sz w:val="20"/>
          <w:szCs w:val="20"/>
          <w:lang w:val="en"/>
        </w:rPr>
        <w:t xml:space="preserve">-ovarian: _________________ </w:t>
      </w:r>
    </w:p>
    <w:p w14:paraId="7786CCB2"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Bilateral </w:t>
      </w:r>
      <w:proofErr w:type="spellStart"/>
      <w:r w:rsidRPr="00697632">
        <w:rPr>
          <w:rFonts w:ascii="Arial" w:eastAsia="Times New Roman" w:hAnsi="Arial" w:cs="Arial"/>
          <w:sz w:val="20"/>
          <w:szCs w:val="20"/>
          <w:lang w:val="en"/>
        </w:rPr>
        <w:t>tubo</w:t>
      </w:r>
      <w:proofErr w:type="spellEnd"/>
      <w:r w:rsidRPr="00697632">
        <w:rPr>
          <w:rFonts w:ascii="Arial" w:eastAsia="Times New Roman" w:hAnsi="Arial" w:cs="Arial"/>
          <w:sz w:val="20"/>
          <w:szCs w:val="20"/>
          <w:lang w:val="en"/>
        </w:rPr>
        <w:t xml:space="preserve">-ovarian: _________________ </w:t>
      </w:r>
    </w:p>
    <w:p w14:paraId="0967B517"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w:t>
      </w:r>
      <w:proofErr w:type="spellStart"/>
      <w:r w:rsidRPr="00697632">
        <w:rPr>
          <w:rFonts w:ascii="Arial" w:eastAsia="Times New Roman" w:hAnsi="Arial" w:cs="Arial"/>
          <w:sz w:val="20"/>
          <w:szCs w:val="20"/>
          <w:lang w:val="en"/>
        </w:rPr>
        <w:t>Tubo</w:t>
      </w:r>
      <w:proofErr w:type="spellEnd"/>
      <w:r w:rsidRPr="00697632">
        <w:rPr>
          <w:rFonts w:ascii="Arial" w:eastAsia="Times New Roman" w:hAnsi="Arial" w:cs="Arial"/>
          <w:sz w:val="20"/>
          <w:szCs w:val="20"/>
          <w:lang w:val="en"/>
        </w:rPr>
        <w:t xml:space="preserve">-ovarian, laterality cannot be determined (explain): _________________ </w:t>
      </w:r>
    </w:p>
    <w:p w14:paraId="6A9AE089"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Primary peritoneum: _________________ </w:t>
      </w:r>
    </w:p>
    <w:p w14:paraId="52A4D5E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18AF4C4D"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180ED4BB"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Tumor Size  </w:t>
      </w:r>
    </w:p>
    <w:p w14:paraId="0C03CA9A"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For bilateral tumors, please report maximum dimension for the malignant or largest tumor.  </w:t>
      </w:r>
    </w:p>
    <w:p w14:paraId="0880200F"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___ Greatest dimension in Centimeters (cm): _________________ cm</w:t>
      </w:r>
    </w:p>
    <w:p w14:paraId="365A9613" w14:textId="77777777" w:rsidR="004F16DB" w:rsidRPr="00697632" w:rsidRDefault="004855B5" w:rsidP="00697632">
      <w:pPr>
        <w:spacing w:after="0" w:line="276" w:lineRule="auto"/>
        <w:ind w:firstLine="240"/>
        <w:rPr>
          <w:rFonts w:ascii="Arial" w:eastAsia="Times New Roman" w:hAnsi="Arial" w:cs="Arial"/>
          <w:b/>
          <w:bCs/>
          <w:sz w:val="20"/>
          <w:szCs w:val="20"/>
          <w:lang w:val="en"/>
        </w:rPr>
      </w:pPr>
      <w:r w:rsidRPr="00697632">
        <w:rPr>
          <w:rFonts w:ascii="Arial" w:eastAsia="Times New Roman" w:hAnsi="Arial" w:cs="Arial"/>
          <w:b/>
          <w:bCs/>
          <w:sz w:val="20"/>
          <w:szCs w:val="20"/>
          <w:lang w:val="en"/>
        </w:rPr>
        <w:t>+Additional Dimension in Centimeters (cm): ____ x ____ cm</w:t>
      </w:r>
    </w:p>
    <w:p w14:paraId="4C3C1A56"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Cannot be determined (explain): _________________ </w:t>
      </w:r>
    </w:p>
    <w:p w14:paraId="38CB415D"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68976ABE"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Histologic Type (Notes </w:t>
      </w:r>
      <w:hyperlink w:anchor="N7460" w:history="1">
        <w:r w:rsidRPr="00697632">
          <w:rPr>
            <w:rStyle w:val="Hyperlink"/>
            <w:rFonts w:ascii="Arial" w:eastAsia="Times New Roman" w:hAnsi="Arial" w:cs="Arial"/>
            <w:b/>
            <w:bCs/>
            <w:sz w:val="20"/>
            <w:szCs w:val="20"/>
            <w:lang w:val="en"/>
          </w:rPr>
          <w:t>F</w:t>
        </w:r>
      </w:hyperlink>
      <w:r w:rsidRPr="00697632">
        <w:rPr>
          <w:rFonts w:ascii="Arial" w:eastAsia="Times New Roman" w:hAnsi="Arial" w:cs="Arial"/>
          <w:b/>
          <w:bCs/>
          <w:sz w:val="20"/>
          <w:szCs w:val="20"/>
          <w:lang w:val="en"/>
        </w:rPr>
        <w:t>,</w:t>
      </w:r>
      <w:hyperlink w:anchor="N7461" w:history="1">
        <w:r w:rsidRPr="00697632">
          <w:rPr>
            <w:rStyle w:val="Hyperlink"/>
            <w:rFonts w:ascii="Arial" w:eastAsia="Times New Roman" w:hAnsi="Arial" w:cs="Arial"/>
            <w:b/>
            <w:bCs/>
            <w:sz w:val="20"/>
            <w:szCs w:val="20"/>
            <w:lang w:val="en"/>
          </w:rPr>
          <w:t>G</w:t>
        </w:r>
      </w:hyperlink>
      <w:r w:rsidRPr="00697632">
        <w:rPr>
          <w:rFonts w:ascii="Arial" w:eastAsia="Times New Roman" w:hAnsi="Arial" w:cs="Arial"/>
          <w:b/>
          <w:bCs/>
          <w:sz w:val="20"/>
          <w:szCs w:val="20"/>
          <w:lang w:val="en"/>
        </w:rPr>
        <w:t xml:space="preserve">) (select all that apply) </w:t>
      </w:r>
    </w:p>
    <w:p w14:paraId="13E6F2B0"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Serous borderline tumor  </w:t>
      </w:r>
    </w:p>
    <w:p w14:paraId="1DF9007D"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Serous borderline tumor, micropapillary / cribriform variant  </w:t>
      </w:r>
    </w:p>
    <w:p w14:paraId="749477E0"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Serous borderline tumor with microinvasion  </w:t>
      </w:r>
    </w:p>
    <w:p w14:paraId="7EC7BC9D"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Microinvasive low grade serous carcinoma  </w:t>
      </w:r>
    </w:p>
    <w:p w14:paraId="4F9BD722"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Low grade serous carcinoma  </w:t>
      </w:r>
    </w:p>
    <w:p w14:paraId="2899162F"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High grade serous carcinoma  </w:t>
      </w:r>
    </w:p>
    <w:p w14:paraId="13F4D2F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Mucinous borderline tumor  </w:t>
      </w:r>
    </w:p>
    <w:p w14:paraId="324DB83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Mucinous borderline tumor with intraepithelial carcinoma  </w:t>
      </w:r>
    </w:p>
    <w:p w14:paraId="6AA15DE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Mucinous borderline tumor with microinvasion  </w:t>
      </w:r>
    </w:p>
    <w:p w14:paraId="4B9BBEFB"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Mucinous adenocarcinoma  </w:t>
      </w:r>
    </w:p>
    <w:p w14:paraId="30FA842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Endometrioid borderline tumor  </w:t>
      </w:r>
    </w:p>
    <w:p w14:paraId="15AC3492"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Endometrioid carcinoma  </w:t>
      </w:r>
    </w:p>
    <w:p w14:paraId="0A69703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Endometrioid carcinoma, </w:t>
      </w:r>
      <w:proofErr w:type="spellStart"/>
      <w:r w:rsidRPr="00697632">
        <w:rPr>
          <w:rFonts w:ascii="Arial" w:eastAsia="Times New Roman" w:hAnsi="Arial" w:cs="Arial"/>
          <w:sz w:val="20"/>
          <w:szCs w:val="20"/>
          <w:lang w:val="en"/>
        </w:rPr>
        <w:t>seromucinous</w:t>
      </w:r>
      <w:proofErr w:type="spellEnd"/>
      <w:r w:rsidRPr="00697632">
        <w:rPr>
          <w:rFonts w:ascii="Arial" w:eastAsia="Times New Roman" w:hAnsi="Arial" w:cs="Arial"/>
          <w:sz w:val="20"/>
          <w:szCs w:val="20"/>
          <w:lang w:val="en"/>
        </w:rPr>
        <w:t xml:space="preserve"> type  </w:t>
      </w:r>
    </w:p>
    <w:p w14:paraId="0A021FFC"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w:t>
      </w:r>
      <w:proofErr w:type="spellStart"/>
      <w:r w:rsidRPr="00697632">
        <w:rPr>
          <w:rFonts w:ascii="Arial" w:eastAsia="Times New Roman" w:hAnsi="Arial" w:cs="Arial"/>
          <w:sz w:val="20"/>
          <w:szCs w:val="20"/>
          <w:lang w:val="en"/>
        </w:rPr>
        <w:t>Seromucinous</w:t>
      </w:r>
      <w:proofErr w:type="spellEnd"/>
      <w:r w:rsidRPr="00697632">
        <w:rPr>
          <w:rFonts w:ascii="Arial" w:eastAsia="Times New Roman" w:hAnsi="Arial" w:cs="Arial"/>
          <w:sz w:val="20"/>
          <w:szCs w:val="20"/>
          <w:lang w:val="en"/>
        </w:rPr>
        <w:t xml:space="preserve"> borderline tumor  </w:t>
      </w:r>
    </w:p>
    <w:p w14:paraId="0E91B6A7"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Clear cell borderline tumor  </w:t>
      </w:r>
    </w:p>
    <w:p w14:paraId="0718EFAD"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lastRenderedPageBreak/>
        <w:t xml:space="preserve">___ Clear cell carcinoma  </w:t>
      </w:r>
    </w:p>
    <w:p w14:paraId="62AF6C81"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Borderline Brenner tumor  </w:t>
      </w:r>
    </w:p>
    <w:p w14:paraId="7EE27497"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Malignant Brenner tumor  </w:t>
      </w:r>
    </w:p>
    <w:p w14:paraId="509FBBFE"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Mesonephric-like adenocarcinoma  </w:t>
      </w:r>
    </w:p>
    <w:p w14:paraId="1AFBD1EC"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Small cell carcinoma, hypercalcemic type  </w:t>
      </w:r>
    </w:p>
    <w:p w14:paraId="49B10B9F"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Dedifferentiated carcinoma  </w:t>
      </w:r>
    </w:p>
    <w:p w14:paraId="2817B82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Undifferentiated carcinoma NOS  </w:t>
      </w:r>
    </w:p>
    <w:p w14:paraId="31000DB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Carcinoma, subtype cannot be determined  </w:t>
      </w:r>
    </w:p>
    <w:p w14:paraId="6A1A76F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Mixed epithelial borderline tumor (specify types and percentages): _________________ </w:t>
      </w:r>
    </w:p>
    <w:p w14:paraId="145229D6"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Mixed carcinoma (specify types and percentages): _________________ </w:t>
      </w:r>
    </w:p>
    <w:p w14:paraId="2F1BBD40"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Carcinosarcoma (malignant mixed Mullerian tumor)  </w:t>
      </w:r>
    </w:p>
    <w:p w14:paraId="5638172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Endometrioid stromal sarcoma, low grade  </w:t>
      </w:r>
    </w:p>
    <w:p w14:paraId="40DD9B12"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Endometrioid stromal sarcoma, high grade  </w:t>
      </w:r>
    </w:p>
    <w:p w14:paraId="1092E23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Adenosarcoma  </w:t>
      </w:r>
    </w:p>
    <w:p w14:paraId="6DFC7E2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Leiomyosarcoma  </w:t>
      </w:r>
    </w:p>
    <w:p w14:paraId="0A800D17"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Fibrosarcoma  </w:t>
      </w:r>
    </w:p>
    <w:p w14:paraId="6D82CEF2"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Granulosa cell tumor, adult type  </w:t>
      </w:r>
    </w:p>
    <w:p w14:paraId="4E49FE78"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Granulosa cell tumor, juvenile type  </w:t>
      </w:r>
    </w:p>
    <w:p w14:paraId="07B41272"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Steroid cell tumor  </w:t>
      </w:r>
    </w:p>
    <w:p w14:paraId="2234528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Sertoli-Leydig cell tumor  </w:t>
      </w:r>
    </w:p>
    <w:p w14:paraId="4C4E672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sex cord-stromal tumor (specify type): _________________ </w:t>
      </w:r>
    </w:p>
    <w:p w14:paraId="76D7E46F"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Immature teratoma  </w:t>
      </w:r>
    </w:p>
    <w:p w14:paraId="5363690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Teratoma with malignant transformation (specify type): _________________ </w:t>
      </w:r>
    </w:p>
    <w:p w14:paraId="27C18212"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Malignant struma </w:t>
      </w:r>
      <w:proofErr w:type="spellStart"/>
      <w:r w:rsidRPr="00697632">
        <w:rPr>
          <w:rFonts w:ascii="Arial" w:eastAsia="Times New Roman" w:hAnsi="Arial" w:cs="Arial"/>
          <w:sz w:val="20"/>
          <w:szCs w:val="20"/>
          <w:lang w:val="en"/>
        </w:rPr>
        <w:t>ovarii</w:t>
      </w:r>
      <w:proofErr w:type="spellEnd"/>
      <w:r w:rsidRPr="00697632">
        <w:rPr>
          <w:rFonts w:ascii="Arial" w:eastAsia="Times New Roman" w:hAnsi="Arial" w:cs="Arial"/>
          <w:sz w:val="20"/>
          <w:szCs w:val="20"/>
          <w:lang w:val="en"/>
        </w:rPr>
        <w:t xml:space="preserve">  </w:t>
      </w:r>
    </w:p>
    <w:p w14:paraId="45A7B36C"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Dysgerminoma  </w:t>
      </w:r>
    </w:p>
    <w:p w14:paraId="4D9B09A1"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Yolk sac tumor  </w:t>
      </w:r>
    </w:p>
    <w:p w14:paraId="4FCD45B2"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Embryonal carcinoma  </w:t>
      </w:r>
    </w:p>
    <w:p w14:paraId="10F7A03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w:t>
      </w:r>
      <w:proofErr w:type="spellStart"/>
      <w:r w:rsidRPr="00697632">
        <w:rPr>
          <w:rFonts w:ascii="Arial" w:eastAsia="Times New Roman" w:hAnsi="Arial" w:cs="Arial"/>
          <w:sz w:val="20"/>
          <w:szCs w:val="20"/>
          <w:lang w:val="en"/>
        </w:rPr>
        <w:t>Gonadoblastoma</w:t>
      </w:r>
      <w:proofErr w:type="spellEnd"/>
      <w:r w:rsidRPr="00697632">
        <w:rPr>
          <w:rFonts w:ascii="Arial" w:eastAsia="Times New Roman" w:hAnsi="Arial" w:cs="Arial"/>
          <w:sz w:val="20"/>
          <w:szCs w:val="20"/>
          <w:lang w:val="en"/>
        </w:rPr>
        <w:t xml:space="preserve">  </w:t>
      </w:r>
    </w:p>
    <w:p w14:paraId="06C9728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Choriocarcinoma, non-gestational type  </w:t>
      </w:r>
    </w:p>
    <w:p w14:paraId="793BB979"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Mixed malignant germ cell tumor (specify types and percentages): _________________ </w:t>
      </w:r>
    </w:p>
    <w:p w14:paraId="034750A5"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Primary Peritoneal Tumors  </w:t>
      </w:r>
    </w:p>
    <w:p w14:paraId="61ED7CD1"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Gastrointestinal stromal tumor  </w:t>
      </w:r>
    </w:p>
    <w:p w14:paraId="6EDA449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Solitary fibrous tumor, malignant  </w:t>
      </w:r>
    </w:p>
    <w:p w14:paraId="4685CCC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Desmoplastic small round cell tumor  </w:t>
      </w:r>
    </w:p>
    <w:p w14:paraId="160D3D5E"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histologic type not listed (specify): _________________ </w:t>
      </w:r>
    </w:p>
    <w:p w14:paraId="14F8018A" w14:textId="77777777" w:rsidR="004F16DB" w:rsidRPr="00697632" w:rsidRDefault="004855B5" w:rsidP="00697632">
      <w:pPr>
        <w:spacing w:after="0" w:line="276" w:lineRule="auto"/>
        <w:ind w:firstLine="240"/>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+Histologic Type Comment: _________________ </w:t>
      </w:r>
    </w:p>
    <w:p w14:paraId="095FBC11"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38BE7CBE"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Histologic Grade (required for serous, endometrioid, mucinous, and </w:t>
      </w:r>
      <w:proofErr w:type="spellStart"/>
      <w:r w:rsidRPr="00697632">
        <w:rPr>
          <w:rFonts w:ascii="Arial" w:eastAsia="Times New Roman" w:hAnsi="Arial" w:cs="Arial"/>
          <w:b/>
          <w:bCs/>
          <w:sz w:val="20"/>
          <w:szCs w:val="20"/>
          <w:lang w:val="en"/>
        </w:rPr>
        <w:t>seromucinous</w:t>
      </w:r>
      <w:proofErr w:type="spellEnd"/>
      <w:r w:rsidRPr="00697632">
        <w:rPr>
          <w:rFonts w:ascii="Arial" w:eastAsia="Times New Roman" w:hAnsi="Arial" w:cs="Arial"/>
          <w:b/>
          <w:bCs/>
          <w:sz w:val="20"/>
          <w:szCs w:val="20"/>
          <w:lang w:val="en"/>
        </w:rPr>
        <w:t xml:space="preserve"> carcinomas, immature teratomas, and Sertoli-Leydig cell tumors) # (Note </w:t>
      </w:r>
      <w:hyperlink w:anchor="N7462" w:history="1">
        <w:r w:rsidRPr="00697632">
          <w:rPr>
            <w:rStyle w:val="Hyperlink"/>
            <w:rFonts w:ascii="Arial" w:eastAsia="Times New Roman" w:hAnsi="Arial" w:cs="Arial"/>
            <w:b/>
            <w:bCs/>
            <w:sz w:val="20"/>
            <w:szCs w:val="20"/>
            <w:lang w:val="en"/>
          </w:rPr>
          <w:t>H</w:t>
        </w:r>
      </w:hyperlink>
      <w:r w:rsidRPr="00697632">
        <w:rPr>
          <w:rFonts w:ascii="Arial" w:eastAsia="Times New Roman" w:hAnsi="Arial" w:cs="Arial"/>
          <w:b/>
          <w:bCs/>
          <w:sz w:val="20"/>
          <w:szCs w:val="20"/>
          <w:lang w:val="en"/>
        </w:rPr>
        <w:t xml:space="preserve">) </w:t>
      </w:r>
    </w:p>
    <w:p w14:paraId="7EC45112"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 Serous carcinomas are graded via a 2-tier system. Immature teratomas can be graded using a 2-tier or 3-tier system. Endometrioid and mucinous carcinomas are graded via a 3-tier FIGO system identical to their endometrial counterparts. Sertoli-Leydig cell tumors are graded via a modified 3-tier grading system with grade 2 tumors being termed “intermediate differentiated.” Clear cell carcinomas, borderline epithelial neoplasms, carcinosarcomas, all other malignant sex-cord stromal and germ cell tumors are not graded. If there are mixed tumors, report the highest grade tumor and comment on all others.  </w:t>
      </w:r>
    </w:p>
    <w:p w14:paraId="4C672DC1" w14:textId="77777777" w:rsidR="004F16DB" w:rsidRPr="00697632" w:rsidRDefault="004855B5" w:rsidP="00697632">
      <w:pPr>
        <w:spacing w:after="0" w:line="276" w:lineRule="auto"/>
        <w:rPr>
          <w:rFonts w:ascii="Arial" w:eastAsia="Times New Roman" w:hAnsi="Arial" w:cs="Arial"/>
          <w:i/>
          <w:iCs/>
          <w:sz w:val="20"/>
          <w:szCs w:val="20"/>
          <w:lang w:val="en"/>
        </w:rPr>
      </w:pPr>
      <w:r w:rsidRPr="00697632">
        <w:rPr>
          <w:rFonts w:ascii="Arial" w:eastAsia="Times New Roman" w:hAnsi="Arial" w:cs="Arial"/>
          <w:i/>
          <w:iCs/>
          <w:sz w:val="20"/>
          <w:szCs w:val="20"/>
          <w:lang w:val="en"/>
        </w:rPr>
        <w:t xml:space="preserve">WHO Grading System  </w:t>
      </w:r>
    </w:p>
    <w:p w14:paraId="2D5315A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GB, borderline tumor  </w:t>
      </w:r>
    </w:p>
    <w:p w14:paraId="6772D859"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G1, well differentiated  </w:t>
      </w:r>
    </w:p>
    <w:p w14:paraId="3BE2B40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G2, moderately differentiated  </w:t>
      </w:r>
    </w:p>
    <w:p w14:paraId="03209D3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lastRenderedPageBreak/>
        <w:t xml:space="preserve">___ G3, poorly differentiated  </w:t>
      </w:r>
    </w:p>
    <w:p w14:paraId="153C6E26"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GX, cannot be assessed: _________________ </w:t>
      </w:r>
    </w:p>
    <w:p w14:paraId="4A5A6480"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Two-Tier Grading System (required for serous carcinomas and immature teratomas only)  </w:t>
      </w:r>
    </w:p>
    <w:p w14:paraId="08CE51ED"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Low grade  </w:t>
      </w:r>
    </w:p>
    <w:p w14:paraId="6E29B940"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High grade  </w:t>
      </w:r>
    </w:p>
    <w:p w14:paraId="51B4C961"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1F9E754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applicable  </w:t>
      </w:r>
    </w:p>
    <w:p w14:paraId="1D05822E"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775FD555"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Ovarian Surface Involvement  </w:t>
      </w:r>
    </w:p>
    <w:p w14:paraId="328807AE"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identified  </w:t>
      </w:r>
    </w:p>
    <w:p w14:paraId="279B63F9"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Present, right  </w:t>
      </w:r>
    </w:p>
    <w:p w14:paraId="0F56FF0F"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Present, left  </w:t>
      </w:r>
    </w:p>
    <w:p w14:paraId="17838D6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Present, right and left  </w:t>
      </w:r>
    </w:p>
    <w:p w14:paraId="2CD3C58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Present  </w:t>
      </w:r>
    </w:p>
    <w:p w14:paraId="534D156B"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Cannot be determined (explain): _________________ </w:t>
      </w:r>
    </w:p>
    <w:p w14:paraId="4F3B9A1D"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applicable  </w:t>
      </w:r>
    </w:p>
    <w:p w14:paraId="3C94281F"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1AD40215"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Fallopian Tube Surface Involvement  </w:t>
      </w:r>
    </w:p>
    <w:p w14:paraId="5260AAC8"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identified  </w:t>
      </w:r>
    </w:p>
    <w:p w14:paraId="61849B9D"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Present, right  </w:t>
      </w:r>
    </w:p>
    <w:p w14:paraId="3752B186"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Present, left  </w:t>
      </w:r>
    </w:p>
    <w:p w14:paraId="7A71333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Present, right and left  </w:t>
      </w:r>
    </w:p>
    <w:p w14:paraId="63C61D57"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Present  </w:t>
      </w:r>
    </w:p>
    <w:p w14:paraId="42608F8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Cannot be determined (explain): _________________ </w:t>
      </w:r>
    </w:p>
    <w:p w14:paraId="0D6E6691"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applicable  </w:t>
      </w:r>
    </w:p>
    <w:p w14:paraId="5F617136"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384108B9"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Implants (required for advanced stage serous / </w:t>
      </w:r>
      <w:proofErr w:type="spellStart"/>
      <w:r w:rsidRPr="00697632">
        <w:rPr>
          <w:rFonts w:ascii="Arial" w:eastAsia="Times New Roman" w:hAnsi="Arial" w:cs="Arial"/>
          <w:b/>
          <w:bCs/>
          <w:sz w:val="20"/>
          <w:szCs w:val="20"/>
          <w:lang w:val="en"/>
        </w:rPr>
        <w:t>seromucinous</w:t>
      </w:r>
      <w:proofErr w:type="spellEnd"/>
      <w:r w:rsidRPr="00697632">
        <w:rPr>
          <w:rFonts w:ascii="Arial" w:eastAsia="Times New Roman" w:hAnsi="Arial" w:cs="Arial"/>
          <w:b/>
          <w:bCs/>
          <w:sz w:val="20"/>
          <w:szCs w:val="20"/>
          <w:lang w:val="en"/>
        </w:rPr>
        <w:t xml:space="preserve"> borderline tumors only)# (Note </w:t>
      </w:r>
      <w:hyperlink w:anchor="N7463" w:history="1">
        <w:r w:rsidRPr="00697632">
          <w:rPr>
            <w:rStyle w:val="Hyperlink"/>
            <w:rFonts w:ascii="Arial" w:eastAsia="Times New Roman" w:hAnsi="Arial" w:cs="Arial"/>
            <w:b/>
            <w:bCs/>
            <w:sz w:val="20"/>
            <w:szCs w:val="20"/>
            <w:lang w:val="en"/>
          </w:rPr>
          <w:t>I</w:t>
        </w:r>
      </w:hyperlink>
      <w:r w:rsidRPr="00697632">
        <w:rPr>
          <w:rFonts w:ascii="Arial" w:eastAsia="Times New Roman" w:hAnsi="Arial" w:cs="Arial"/>
          <w:b/>
          <w:bCs/>
          <w:sz w:val="20"/>
          <w:szCs w:val="20"/>
          <w:lang w:val="en"/>
        </w:rPr>
        <w:t xml:space="preserve">) </w:t>
      </w:r>
    </w:p>
    <w:p w14:paraId="31F86E76"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 Serous borderline tumor implants that were formerly classified as "invasive implants" are now classified as extraovarian low-grade serous carcinoma. If the foci cannot be categorized as noninvasive or invasive, they are indeterminate.  </w:t>
      </w:r>
    </w:p>
    <w:p w14:paraId="22B262C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applicable  </w:t>
      </w:r>
    </w:p>
    <w:p w14:paraId="308387A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sampled  </w:t>
      </w:r>
    </w:p>
    <w:p w14:paraId="40F860C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identified  </w:t>
      </w:r>
    </w:p>
    <w:p w14:paraId="13A54182"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Present (specify sites): _________________ </w:t>
      </w:r>
    </w:p>
    <w:p w14:paraId="45CEC6D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Indeterminate  </w:t>
      </w:r>
    </w:p>
    <w:p w14:paraId="28AEB278"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51017E4F"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Other Tissue / Organ Involvement  (select all that apply) </w:t>
      </w:r>
    </w:p>
    <w:p w14:paraId="415778F0"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Any organ not selected is either not involved or was not submitted.  </w:t>
      </w:r>
    </w:p>
    <w:p w14:paraId="53C759A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applicable  </w:t>
      </w:r>
    </w:p>
    <w:p w14:paraId="21C7BDBB"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identified  </w:t>
      </w:r>
    </w:p>
    <w:p w14:paraId="06C662C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Right ovary  </w:t>
      </w:r>
    </w:p>
    <w:p w14:paraId="03C8872C"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Left ovary  </w:t>
      </w:r>
    </w:p>
    <w:p w14:paraId="3EF667C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Ovary (side not specified)  </w:t>
      </w:r>
    </w:p>
    <w:p w14:paraId="0DF7C0AB"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Right fallopian tube  </w:t>
      </w:r>
    </w:p>
    <w:p w14:paraId="74A71A4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Left fallopian tube  </w:t>
      </w:r>
    </w:p>
    <w:p w14:paraId="49A77ABE"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Fallopian tube (side not specified)  </w:t>
      </w:r>
    </w:p>
    <w:p w14:paraId="391CB559"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Uterine corpus  </w:t>
      </w:r>
    </w:p>
    <w:p w14:paraId="1D65E782"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Uterine cervix  </w:t>
      </w:r>
    </w:p>
    <w:p w14:paraId="696F2756"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Pelvic peritoneum  </w:t>
      </w:r>
    </w:p>
    <w:p w14:paraId="68450886"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lastRenderedPageBreak/>
        <w:t xml:space="preserve">___ Abdominal peritoneum  </w:t>
      </w:r>
    </w:p>
    <w:p w14:paraId="3B64E74E"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w:t>
      </w:r>
      <w:proofErr w:type="spellStart"/>
      <w:r w:rsidRPr="00697632">
        <w:rPr>
          <w:rFonts w:ascii="Arial" w:eastAsia="Times New Roman" w:hAnsi="Arial" w:cs="Arial"/>
          <w:sz w:val="20"/>
          <w:szCs w:val="20"/>
          <w:lang w:val="en"/>
        </w:rPr>
        <w:t>Omentum</w:t>
      </w:r>
      <w:proofErr w:type="spellEnd"/>
      <w:r w:rsidRPr="00697632">
        <w:rPr>
          <w:rFonts w:ascii="Arial" w:eastAsia="Times New Roman" w:hAnsi="Arial" w:cs="Arial"/>
          <w:sz w:val="20"/>
          <w:szCs w:val="20"/>
          <w:lang w:val="en"/>
        </w:rPr>
        <w:t xml:space="preserve">  </w:t>
      </w:r>
    </w:p>
    <w:p w14:paraId="290A610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organs / tissue (specify): _________________ </w:t>
      </w:r>
    </w:p>
    <w:p w14:paraId="0E38D3D0"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Cannot be determined (explain): _________________ </w:t>
      </w:r>
    </w:p>
    <w:p w14:paraId="3522819E"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07D366F0"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Largest Extrapelvic Peritoneal Focus  </w:t>
      </w:r>
    </w:p>
    <w:p w14:paraId="5420C52D"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Microscopic  </w:t>
      </w:r>
    </w:p>
    <w:p w14:paraId="08392DD6"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Macroscopic (2 cm or less) (specify site, if applicable): _________________ </w:t>
      </w:r>
    </w:p>
    <w:p w14:paraId="14A02018"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Macroscopic (greater than 2 cm) (specify site, if applicable): _________________ </w:t>
      </w:r>
    </w:p>
    <w:p w14:paraId="5DFBF8C8"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Cannot be determined (explain): _________________ </w:t>
      </w:r>
    </w:p>
    <w:p w14:paraId="2683F61C"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applicable  </w:t>
      </w:r>
    </w:p>
    <w:p w14:paraId="2F8567C4"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2BEA8AA5"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Peritoneal / Ascitic Fluid Involvement  </w:t>
      </w:r>
    </w:p>
    <w:p w14:paraId="5FD59782"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submitted / unknown  </w:t>
      </w:r>
    </w:p>
    <w:p w14:paraId="20223F9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Malignant cells not identified  </w:t>
      </w:r>
    </w:p>
    <w:p w14:paraId="5CEDD313"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 Borderline tumor cells in fluids are classified as “atypia of undetermined significance”; if malignancy cannot be excluded, cells are classified as “suspicious for malignancy”.  </w:t>
      </w:r>
    </w:p>
    <w:p w14:paraId="2AC77697"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Atypical# (explain): _________________ </w:t>
      </w:r>
    </w:p>
    <w:p w14:paraId="411D4DE8"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Suspicious# (explain): _________________ </w:t>
      </w:r>
    </w:p>
    <w:p w14:paraId="1C4288F6"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Malignant cells present  </w:t>
      </w:r>
    </w:p>
    <w:p w14:paraId="3F8D0A60"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Cannot be determined: _________________ </w:t>
      </w:r>
    </w:p>
    <w:p w14:paraId="20D3E9E1"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Results pending  </w:t>
      </w:r>
    </w:p>
    <w:p w14:paraId="7CC030E1"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74202743"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Chemotherapy Response Score (CRS) (Note </w:t>
      </w:r>
      <w:hyperlink w:anchor="N7464" w:history="1">
        <w:r w:rsidRPr="00697632">
          <w:rPr>
            <w:rStyle w:val="Hyperlink"/>
            <w:rFonts w:ascii="Arial" w:eastAsia="Times New Roman" w:hAnsi="Arial" w:cs="Arial"/>
            <w:b/>
            <w:bCs/>
            <w:sz w:val="20"/>
            <w:szCs w:val="20"/>
            <w:lang w:val="en"/>
          </w:rPr>
          <w:t>J</w:t>
        </w:r>
      </w:hyperlink>
      <w:r w:rsidRPr="00697632">
        <w:rPr>
          <w:rFonts w:ascii="Arial" w:eastAsia="Times New Roman" w:hAnsi="Arial" w:cs="Arial"/>
          <w:b/>
          <w:bCs/>
          <w:sz w:val="20"/>
          <w:szCs w:val="20"/>
          <w:lang w:val="en"/>
        </w:rPr>
        <w:t xml:space="preserve">) </w:t>
      </w:r>
    </w:p>
    <w:p w14:paraId="108F3B8A"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Required only for high-grade serous carcinomas. Treatment effect is based on assessment of residual tumor in the </w:t>
      </w:r>
      <w:proofErr w:type="spellStart"/>
      <w:r w:rsidRPr="00697632">
        <w:rPr>
          <w:rFonts w:ascii="Arial" w:eastAsia="Times New Roman" w:hAnsi="Arial" w:cs="Arial"/>
          <w:i/>
          <w:iCs/>
          <w:sz w:val="16"/>
          <w:szCs w:val="16"/>
          <w:lang w:val="en"/>
        </w:rPr>
        <w:t>omentum</w:t>
      </w:r>
      <w:proofErr w:type="spellEnd"/>
      <w:r w:rsidRPr="00697632">
        <w:rPr>
          <w:rFonts w:ascii="Arial" w:eastAsia="Times New Roman" w:hAnsi="Arial" w:cs="Arial"/>
          <w:i/>
          <w:iCs/>
          <w:sz w:val="16"/>
          <w:szCs w:val="16"/>
          <w:lang w:val="en"/>
        </w:rPr>
        <w:t xml:space="preserve">.  </w:t>
      </w:r>
    </w:p>
    <w:p w14:paraId="61EBDCE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applicable  </w:t>
      </w:r>
    </w:p>
    <w:p w14:paraId="30862D2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 known presurgical therapy  </w:t>
      </w:r>
    </w:p>
    <w:p w14:paraId="267E596E"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CRS1 (no definite or minimal response)  </w:t>
      </w:r>
    </w:p>
    <w:p w14:paraId="58398FE6"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CRS2 (moderate response)  </w:t>
      </w:r>
    </w:p>
    <w:p w14:paraId="33525A9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CRS3 (marked response with no or minimal residual cancer)  </w:t>
      </w:r>
    </w:p>
    <w:p w14:paraId="7969821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Cannot be determined: _________________ </w:t>
      </w:r>
    </w:p>
    <w:p w14:paraId="5FB040CF"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07B335AC"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+Tumor Comment: _________________ </w:t>
      </w:r>
    </w:p>
    <w:p w14:paraId="011EAD41"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10E938B5"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REGIONAL LYMPH NODES  </w:t>
      </w:r>
    </w:p>
    <w:p w14:paraId="5E314408"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230BC8CD"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Regional Lymph Node Status#  </w:t>
      </w:r>
    </w:p>
    <w:p w14:paraId="16233332"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 Lymph nodes designated as pelvic (parametrial, obturator, internal iliac (hypogastric), external iliac, common iliac, sacral, presacral) and para-aortic are considered regional lymph nodes. Any other involved nodes should be categorized as metastases (pM1) and commented on in the distant metastasis section. Presence of isolated tumor cells no greater than 0.2 mm in regional lymph node(s) is considered N0 (i+).  </w:t>
      </w:r>
    </w:p>
    <w:p w14:paraId="5F6FCD0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applicable (no regional lymph nodes submitted or found)  </w:t>
      </w:r>
    </w:p>
    <w:p w14:paraId="5F191A12"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Regional lymph nodes present  </w:t>
      </w:r>
    </w:p>
    <w:p w14:paraId="610A1BE6"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All regional lymph nodes negative for tumor cells  </w:t>
      </w:r>
    </w:p>
    <w:p w14:paraId="5BDD2DF4"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Tumor present in regional lymph node(s)  </w:t>
      </w:r>
    </w:p>
    <w:p w14:paraId="4F38DCF4" w14:textId="77777777" w:rsidR="004F16DB" w:rsidRPr="00697632" w:rsidRDefault="004855B5" w:rsidP="00697632">
      <w:pPr>
        <w:spacing w:after="0" w:line="276" w:lineRule="auto"/>
        <w:ind w:firstLine="480"/>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Number of Nodes with Metastasis Greater than 10 mm  </w:t>
      </w:r>
    </w:p>
    <w:p w14:paraId="53816B62"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Exact number (specify): _________________ </w:t>
      </w:r>
    </w:p>
    <w:p w14:paraId="27017A46"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At least (specify): _________________ </w:t>
      </w:r>
    </w:p>
    <w:p w14:paraId="7EBCA9F1"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lastRenderedPageBreak/>
        <w:t xml:space="preserve">___ Other (specify): _________________ </w:t>
      </w:r>
    </w:p>
    <w:p w14:paraId="26D06C94"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Cannot be determined (explain): _________________ </w:t>
      </w:r>
    </w:p>
    <w:p w14:paraId="24E21E24" w14:textId="77777777" w:rsidR="004F16DB" w:rsidRPr="00697632" w:rsidRDefault="004855B5" w:rsidP="00697632">
      <w:pPr>
        <w:spacing w:after="0" w:line="276" w:lineRule="auto"/>
        <w:ind w:firstLine="480"/>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Number of Nodes with Metastasis 10 mm or Less (excluding isolated tumor cells)  </w:t>
      </w:r>
    </w:p>
    <w:p w14:paraId="11AB23A6"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Exact number (specify): _________________ </w:t>
      </w:r>
    </w:p>
    <w:p w14:paraId="6D833F3D"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At least (specify): _________________ </w:t>
      </w:r>
    </w:p>
    <w:p w14:paraId="5F1E003E"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1CFC38BF"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Cannot be determined (explain): _________________ </w:t>
      </w:r>
    </w:p>
    <w:p w14:paraId="1319B249" w14:textId="77777777" w:rsidR="004F16DB" w:rsidRPr="00697632" w:rsidRDefault="004855B5" w:rsidP="00697632">
      <w:pPr>
        <w:spacing w:after="0" w:line="276" w:lineRule="auto"/>
        <w:ind w:firstLine="480"/>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Number of Nodes with Isolated Tumor Cells (ITCs) (0.2 mm or less)#  </w:t>
      </w:r>
    </w:p>
    <w:p w14:paraId="5BD94527" w14:textId="77777777" w:rsidR="004F16DB" w:rsidRPr="00697632" w:rsidRDefault="004855B5" w:rsidP="00697632">
      <w:pPr>
        <w:spacing w:after="0" w:line="276" w:lineRule="auto"/>
        <w:ind w:left="480"/>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 Reporting the number of lymph nodes with isolated tumor cells is required only in the absence of metastasis greater than 0.2 mm in other lymph nodes.  </w:t>
      </w:r>
    </w:p>
    <w:p w14:paraId="393ED092"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Not applicable  </w:t>
      </w:r>
    </w:p>
    <w:p w14:paraId="39D43DFE"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Exact number (specify): _________________ </w:t>
      </w:r>
    </w:p>
    <w:p w14:paraId="1E5B01A8"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At least (specify): _________________ </w:t>
      </w:r>
    </w:p>
    <w:p w14:paraId="245B4F58"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5DFF971E"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Cannot be determined (explain): _________________ </w:t>
      </w:r>
    </w:p>
    <w:p w14:paraId="315543EC" w14:textId="77777777" w:rsidR="004F16DB" w:rsidRPr="00697632" w:rsidRDefault="004855B5" w:rsidP="00697632">
      <w:pPr>
        <w:spacing w:after="0" w:line="276" w:lineRule="auto"/>
        <w:ind w:firstLine="480"/>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+Nodal Site(s) with Tumor  (select all that apply) </w:t>
      </w:r>
    </w:p>
    <w:p w14:paraId="2F1B8F66"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Right pelvic: _________________ </w:t>
      </w:r>
    </w:p>
    <w:p w14:paraId="4F590DA7"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Left pelvic: _________________ </w:t>
      </w:r>
    </w:p>
    <w:p w14:paraId="266D9217"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Pelvic, NOS: _________________ </w:t>
      </w:r>
    </w:p>
    <w:p w14:paraId="548A4EB3"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Right para-aortic: _________________ </w:t>
      </w:r>
    </w:p>
    <w:p w14:paraId="58FA1AC4"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Left para-aortic: _________________ </w:t>
      </w:r>
    </w:p>
    <w:p w14:paraId="0DE1C712"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Para-aortic, NOS: _________________ </w:t>
      </w:r>
    </w:p>
    <w:p w14:paraId="299EA64D"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465EAA9E"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Cannot be determined: _________________ </w:t>
      </w:r>
    </w:p>
    <w:p w14:paraId="38C456A6" w14:textId="77777777" w:rsidR="004F16DB" w:rsidRPr="00697632" w:rsidRDefault="004855B5" w:rsidP="00697632">
      <w:pPr>
        <w:spacing w:after="0" w:line="276" w:lineRule="auto"/>
        <w:ind w:firstLine="480"/>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+Size of Largest Nodal Metastatic Deposit  </w:t>
      </w:r>
    </w:p>
    <w:p w14:paraId="5F3D03AE" w14:textId="77777777" w:rsidR="004F16DB" w:rsidRPr="00697632" w:rsidRDefault="004855B5" w:rsidP="00697632">
      <w:pPr>
        <w:spacing w:after="0" w:line="276" w:lineRule="auto"/>
        <w:ind w:firstLine="480"/>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Specify in Millimeters (mm)  </w:t>
      </w:r>
    </w:p>
    <w:p w14:paraId="42C32132"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___ Exact size: _________________ mm</w:t>
      </w:r>
    </w:p>
    <w:p w14:paraId="52DD6616"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___ At least: _________________ mm</w:t>
      </w:r>
    </w:p>
    <w:p w14:paraId="12A23B8D"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___ Greater than: _________________ mm</w:t>
      </w:r>
    </w:p>
    <w:p w14:paraId="74D356BA"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___ Less than: _________________ mm</w:t>
      </w:r>
    </w:p>
    <w:p w14:paraId="6AB31AD9"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7419EBA4"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Cannot be determined (explain): _________________ </w:t>
      </w:r>
    </w:p>
    <w:p w14:paraId="2171F99A" w14:textId="77777777" w:rsidR="004F16DB" w:rsidRPr="00697632" w:rsidRDefault="004855B5" w:rsidP="00697632">
      <w:pPr>
        <w:spacing w:after="0" w:line="276" w:lineRule="auto"/>
        <w:ind w:firstLine="480"/>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+Location of Largest Nodal Metastatic Deposit  </w:t>
      </w:r>
    </w:p>
    <w:p w14:paraId="2C8148B6"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Right pelvic: _________________ </w:t>
      </w:r>
    </w:p>
    <w:p w14:paraId="76CF37B2"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Left pelvic: _________________ </w:t>
      </w:r>
    </w:p>
    <w:p w14:paraId="06988FBE"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Pelvic, NOS: _________________ </w:t>
      </w:r>
    </w:p>
    <w:p w14:paraId="25CF2B0A"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Right para-aortic: _________________ </w:t>
      </w:r>
    </w:p>
    <w:p w14:paraId="17B2EF42"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Left para-aortic: _________________ </w:t>
      </w:r>
    </w:p>
    <w:p w14:paraId="46917B89"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Para-aortic, NOS: _________________ </w:t>
      </w:r>
    </w:p>
    <w:p w14:paraId="563D1853"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00DB1507"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Cannot be determined: _________________ </w:t>
      </w:r>
    </w:p>
    <w:p w14:paraId="6FC25E18"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0EA0B389"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Cannot be determined (explain): _________________ </w:t>
      </w:r>
    </w:p>
    <w:p w14:paraId="461454AD" w14:textId="77777777" w:rsidR="004F16DB" w:rsidRPr="00697632" w:rsidRDefault="004855B5" w:rsidP="00697632">
      <w:pPr>
        <w:spacing w:after="0" w:line="276" w:lineRule="auto"/>
        <w:ind w:firstLine="240"/>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Number of Lymph Nodes Examined  </w:t>
      </w:r>
    </w:p>
    <w:p w14:paraId="15015CBF"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Exact number (specify): _________________ </w:t>
      </w:r>
    </w:p>
    <w:p w14:paraId="704FD470"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At least (specify): _________________ </w:t>
      </w:r>
    </w:p>
    <w:p w14:paraId="4195D0B6"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2B74B20E"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Cannot be determined (explain): _________________ </w:t>
      </w:r>
    </w:p>
    <w:p w14:paraId="36DF980E" w14:textId="77777777" w:rsidR="004F16DB" w:rsidRPr="00697632" w:rsidRDefault="004855B5" w:rsidP="00697632">
      <w:pPr>
        <w:spacing w:after="0" w:line="276" w:lineRule="auto"/>
        <w:ind w:firstLine="480"/>
        <w:rPr>
          <w:rFonts w:ascii="Arial" w:eastAsia="Times New Roman" w:hAnsi="Arial" w:cs="Arial"/>
          <w:b/>
          <w:bCs/>
          <w:sz w:val="20"/>
          <w:szCs w:val="20"/>
          <w:lang w:val="en"/>
        </w:rPr>
      </w:pPr>
      <w:r w:rsidRPr="00697632">
        <w:rPr>
          <w:rFonts w:ascii="Arial" w:eastAsia="Times New Roman" w:hAnsi="Arial" w:cs="Arial"/>
          <w:b/>
          <w:bCs/>
          <w:sz w:val="20"/>
          <w:szCs w:val="20"/>
          <w:lang w:val="en"/>
        </w:rPr>
        <w:lastRenderedPageBreak/>
        <w:t xml:space="preserve">+Nodal Site(s) Examined  (select all that apply) </w:t>
      </w:r>
    </w:p>
    <w:p w14:paraId="3AD92A2D"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Right pelvic: _________________ </w:t>
      </w:r>
    </w:p>
    <w:p w14:paraId="3833D910"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Left pelvic: _________________ </w:t>
      </w:r>
    </w:p>
    <w:p w14:paraId="381B170D"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Pelvic, NOS: _________________ </w:t>
      </w:r>
    </w:p>
    <w:p w14:paraId="02501835"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Right para-aortic: _________________ </w:t>
      </w:r>
    </w:p>
    <w:p w14:paraId="55BD4B7F"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Left para-aortic: _________________ </w:t>
      </w:r>
    </w:p>
    <w:p w14:paraId="5A06215A"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Para-aortic, NOS: _________________ </w:t>
      </w:r>
    </w:p>
    <w:p w14:paraId="383A5ED9"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32558CEA" w14:textId="77777777" w:rsidR="004F16DB" w:rsidRPr="00697632" w:rsidRDefault="004855B5" w:rsidP="00697632">
      <w:pPr>
        <w:spacing w:after="0" w:line="276" w:lineRule="auto"/>
        <w:ind w:firstLine="480"/>
        <w:rPr>
          <w:rFonts w:ascii="Arial" w:eastAsia="Times New Roman" w:hAnsi="Arial" w:cs="Arial"/>
          <w:sz w:val="20"/>
          <w:szCs w:val="20"/>
          <w:lang w:val="en"/>
        </w:rPr>
      </w:pPr>
      <w:r w:rsidRPr="00697632">
        <w:rPr>
          <w:rFonts w:ascii="Arial" w:eastAsia="Times New Roman" w:hAnsi="Arial" w:cs="Arial"/>
          <w:sz w:val="20"/>
          <w:szCs w:val="20"/>
          <w:lang w:val="en"/>
        </w:rPr>
        <w:t xml:space="preserve">___ Cannot be determined: _________________ </w:t>
      </w:r>
    </w:p>
    <w:p w14:paraId="170BBDEF"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388233E5"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+Regional Lymph Node Comment: _________________ </w:t>
      </w:r>
    </w:p>
    <w:p w14:paraId="760DA943"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05235DB7"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DISTANT METASTASIS  </w:t>
      </w:r>
    </w:p>
    <w:p w14:paraId="38CED806"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72422DE7"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Distant Site(s) Involved, if applicable#  (select all that apply) </w:t>
      </w:r>
    </w:p>
    <w:p w14:paraId="6FE7DAF2"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 This excludes metastasis to pelvic or para-aortic lymph nodes.  </w:t>
      </w:r>
    </w:p>
    <w:p w14:paraId="2CC762A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applicable  </w:t>
      </w:r>
    </w:p>
    <w:p w14:paraId="781FD04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Pleural effusion with positive cytology: _________________ </w:t>
      </w:r>
    </w:p>
    <w:p w14:paraId="7785C4B9"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Liver parenchyma: _________________ </w:t>
      </w:r>
    </w:p>
    <w:p w14:paraId="61D8EF81"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Splenic parenchyma: _________________ </w:t>
      </w:r>
    </w:p>
    <w:p w14:paraId="5A69234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Extra-abdominal organ(s): _________________ </w:t>
      </w:r>
    </w:p>
    <w:p w14:paraId="0E7AEE21"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Inguinal or retroperitoneal lymph node(s) and lymph node(s) outside the abdominal cavity: _________________ </w:t>
      </w:r>
    </w:p>
    <w:p w14:paraId="1D0E1639"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Transmural involvement of intestine: _________________ </w:t>
      </w:r>
    </w:p>
    <w:p w14:paraId="40773EF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39B703F6"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Cannot be determined: _________________ </w:t>
      </w:r>
    </w:p>
    <w:p w14:paraId="3D1FCEBB"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084AB806"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PATHOLOGIC STAGE CLASSIFICATION (pTNM, AJCC 8th Edition) (Note </w:t>
      </w:r>
      <w:hyperlink w:anchor="N7465" w:history="1">
        <w:r w:rsidRPr="00697632">
          <w:rPr>
            <w:rStyle w:val="Hyperlink"/>
            <w:rFonts w:ascii="Arial" w:eastAsia="Times New Roman" w:hAnsi="Arial" w:cs="Arial"/>
            <w:b/>
            <w:bCs/>
            <w:sz w:val="20"/>
            <w:szCs w:val="20"/>
            <w:lang w:val="en"/>
          </w:rPr>
          <w:t>K</w:t>
        </w:r>
      </w:hyperlink>
      <w:r w:rsidRPr="00697632">
        <w:rPr>
          <w:rFonts w:ascii="Arial" w:eastAsia="Times New Roman" w:hAnsi="Arial" w:cs="Arial"/>
          <w:b/>
          <w:bCs/>
          <w:sz w:val="20"/>
          <w:szCs w:val="20"/>
          <w:lang w:val="en"/>
        </w:rPr>
        <w:t xml:space="preserve">) </w:t>
      </w:r>
    </w:p>
    <w:p w14:paraId="35827AB9"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69AADC0D"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5AC8DE8D"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TNM Descriptors  (select all that apply) </w:t>
      </w:r>
    </w:p>
    <w:p w14:paraId="670E9C6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applicable  </w:t>
      </w:r>
    </w:p>
    <w:p w14:paraId="36937C81"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m (multiple primary tumors)  </w:t>
      </w:r>
    </w:p>
    <w:p w14:paraId="531C2D37"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r (recurrent)  </w:t>
      </w:r>
    </w:p>
    <w:p w14:paraId="7AFF7456"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y (post-treatment)  </w:t>
      </w:r>
    </w:p>
    <w:p w14:paraId="351F13E2"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044A9CB2"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pT Category  </w:t>
      </w:r>
    </w:p>
    <w:p w14:paraId="3D6A191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pT not assigned (cannot be determined based on available pathological information)  </w:t>
      </w:r>
    </w:p>
    <w:p w14:paraId="2A51DC61"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pT0: No evidence of primary tumor  </w:t>
      </w:r>
    </w:p>
    <w:p w14:paraId="2180383A"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pT1: Tumor limited to ovaries (one or both) or fallopian tube(s)  </w:t>
      </w:r>
    </w:p>
    <w:p w14:paraId="4EF9CB62"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 Serous tubal intraepithelial carcinoma (STIC) should be staged as pT1a if it involves one tube only, as pT1b if it involves both tubes, and as pT1c3 if it is accompanied by positive peritoneal washing washings or ascites. Nonmalignant ascites is not classified. The presence of ascites does not affect staging unless malignant cells are present.  </w:t>
      </w:r>
    </w:p>
    <w:p w14:paraId="5FFC3EEC"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pT1a: Tumor limited to one ovary (capsule intact) or fallopian tube, no tumor on ovarian or fallopian tube surface; no malignant cells in ascites or peritoneal washings#  </w:t>
      </w:r>
    </w:p>
    <w:p w14:paraId="6B06D92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pT1b: Tumor limited to both ovaries (capsules intact) or fallopian tubes; no tumor on ovarian or fallopian tube surface; no malignant cells in ascites or peritoneal washings  </w:t>
      </w:r>
    </w:p>
    <w:p w14:paraId="00C5527D"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lastRenderedPageBreak/>
        <w:t xml:space="preserve">___ pT1c: Tumor limited to one or both ovaries or fallopian tubes, with any of the following:  </w:t>
      </w:r>
    </w:p>
    <w:p w14:paraId="2CFA243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pT1c1: Surgical spill  </w:t>
      </w:r>
    </w:p>
    <w:p w14:paraId="134BD1D6"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pT1c2: Capsule ruptured before surgery or tumor on ovarian or fallopian tube surface  </w:t>
      </w:r>
    </w:p>
    <w:p w14:paraId="5EBDAFC8"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pT1c3: Malignant cells in ascites or peritoneal washings  </w:t>
      </w:r>
    </w:p>
    <w:p w14:paraId="2E0D7438"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pT1 (subcategory cannot be determined)  </w:t>
      </w:r>
    </w:p>
    <w:p w14:paraId="5530615C"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pT2: Tumor involves one or both ovaries or fallopian tubes with pelvic extension below pelvic brim or primary peritoneal cancer  </w:t>
      </w:r>
    </w:p>
    <w:p w14:paraId="3C13D82B"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pT2a: Extension and / or implants on the uterus and / or fallopian tube(s) and / or ovaries.  </w:t>
      </w:r>
    </w:p>
    <w:p w14:paraId="6058C9F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pT2b: Extension to and / or implants on other pelvic tissues  </w:t>
      </w:r>
    </w:p>
    <w:p w14:paraId="49496C4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pT2 (subcategory cannot be determined)  </w:t>
      </w:r>
    </w:p>
    <w:p w14:paraId="20CC1F03"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pT3: Tumor involves one or both ovaries or fallopian tubes, or primary peritoneal cancer, with microscopically confirmed peritoneal metastasis outside the pelvis and / or metastasis to the retroperitoneal (pelvic and / or para-aortic) lymph nodes  </w:t>
      </w:r>
    </w:p>
    <w:p w14:paraId="51CE7E8B"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pT3a: Microscopic </w:t>
      </w:r>
      <w:proofErr w:type="spellStart"/>
      <w:r w:rsidRPr="00697632">
        <w:rPr>
          <w:rFonts w:ascii="Arial" w:eastAsia="Times New Roman" w:hAnsi="Arial" w:cs="Arial"/>
          <w:sz w:val="20"/>
          <w:szCs w:val="20"/>
          <w:lang w:val="en"/>
        </w:rPr>
        <w:t>extrapelvic</w:t>
      </w:r>
      <w:proofErr w:type="spellEnd"/>
      <w:r w:rsidRPr="00697632">
        <w:rPr>
          <w:rFonts w:ascii="Arial" w:eastAsia="Times New Roman" w:hAnsi="Arial" w:cs="Arial"/>
          <w:sz w:val="20"/>
          <w:szCs w:val="20"/>
          <w:lang w:val="en"/>
        </w:rPr>
        <w:t xml:space="preserve"> (above the pelvic brim) peritoneal involvement with or without positive retroperitoneal lymph nodes  </w:t>
      </w:r>
    </w:p>
    <w:p w14:paraId="79D98D22"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pT3b: Macroscopic peritoneal metastasis beyond pelvis 2 cm or less in greatest dimension with or without metastasis to the retroperitoneal lymph nodes  </w:t>
      </w:r>
    </w:p>
    <w:p w14:paraId="2A084E1C"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pT3c: Macroscopic peritoneal metastasis beyond pelvis more than 2 cm in greatest dimension with or without metastasis to the retroperitoneal lymph nodes (includes extension to capsule of liver and spleen without parenchymal involvement of either organ)  </w:t>
      </w:r>
    </w:p>
    <w:p w14:paraId="1BA94C49"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pT3 (subcategory cannot be determined)  </w:t>
      </w:r>
    </w:p>
    <w:p w14:paraId="48E04444"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5EA7C3EF"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pN Category#  </w:t>
      </w:r>
    </w:p>
    <w:p w14:paraId="6514A2DB"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 For ovarian, fallopian tube, or primary peritoneal tumors, lymph nodes designated as pelvic [parametrial, obturator, internal iliac (hypogastric), external iliac, common iliac, sacral, presacral], para-aortic, and retroperitoneal are considered regional lymph nodes. Although not specifically named by AJCC or FIGO, intra-omental and peri-intestinal lymph nodes are also regarded as regional lymph nodes for staging purposes. Any other involved nodes should be categorized as metastases (pM1) and reported in the distant metastasis section. Presence of isolated tumor cells no greater than 0.2 mm in regional lymph node(s) is considered N0(i+).  </w:t>
      </w:r>
    </w:p>
    <w:p w14:paraId="63B88F2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pN not assigned (no nodes submitted or found)  </w:t>
      </w:r>
    </w:p>
    <w:p w14:paraId="3A581AE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pN not assigned (cannot be determined based on available pathological information)  </w:t>
      </w:r>
    </w:p>
    <w:p w14:paraId="610D5DBF"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pN0: No regional lymph node metastasis  </w:t>
      </w:r>
    </w:p>
    <w:p w14:paraId="58D240F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pN0 (i+): Isolated tumor cells in regional lymph node(s) no greater than 0.2 mm  </w:t>
      </w:r>
    </w:p>
    <w:p w14:paraId="15129EF2"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pN1: Positive retroperitoneal lymph nodes only (histologically confirmed)  </w:t>
      </w:r>
    </w:p>
    <w:p w14:paraId="06685647"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pN1a: Metastasis up to 10 mm in greatest dimension  </w:t>
      </w:r>
    </w:p>
    <w:p w14:paraId="6BC28349"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pN1b: Metastasis more than 10 mm in greatest dimension  </w:t>
      </w:r>
    </w:p>
    <w:p w14:paraId="203368C7"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pN1 (subcategory cannot be determined)  </w:t>
      </w:r>
    </w:p>
    <w:p w14:paraId="6F476B70"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21F19D07"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pM Category (required only if confirmed pathologically)  </w:t>
      </w:r>
    </w:p>
    <w:p w14:paraId="4D21DA67"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Parenchymal liver or splenic metastasis is classified as stage IV disease, whereas liver or splenic capsule metastasis is classified as stage III disease. Non-regional lymph node metastases (such as inguinal, supraclavicular, and axillary nodes) are considered M1. Involvement of diaphragm surface is considered pT3; however, involvement of diaphragm skeletal muscle or abdominal wall tissue beyond the peritoneum is considered distant metastasis (M1).  </w:t>
      </w:r>
    </w:p>
    <w:p w14:paraId="26C4787D"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Not applicable - pM cannot be determined from the submitted specimen(s)  </w:t>
      </w:r>
    </w:p>
    <w:p w14:paraId="5A4F096F"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pM1: Distant metastasis, including pleural effusion with positive cytology; liver or splenic parenchymal metastasis; metastasis to extra-abdominal organs (including inguinal lymph nodes and lymph nodes outside the abdominal cavity); and transmural involvement of intestine  </w:t>
      </w:r>
    </w:p>
    <w:p w14:paraId="2529BFBE"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pM1a: Pleural effusion with positive cytology  </w:t>
      </w:r>
    </w:p>
    <w:p w14:paraId="4DAD9C6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pM1b: Liver or splenic parenchymal metastases; metastases to extra-abdominal organs (including inguinal lymph nodes and lymph nodes outside the abdominal cavity); transmural involvement of intestine  </w:t>
      </w:r>
    </w:p>
    <w:p w14:paraId="6A9CEC17" w14:textId="3CDB7C4A" w:rsidR="00697632" w:rsidRDefault="004855B5" w:rsidP="00FF4C16">
      <w:pPr>
        <w:spacing w:after="0" w:line="276" w:lineRule="auto"/>
        <w:rPr>
          <w:rFonts w:ascii="Arial" w:eastAsia="Times New Roman" w:hAnsi="Arial" w:cs="Arial"/>
          <w:b/>
          <w:bCs/>
          <w:sz w:val="20"/>
          <w:szCs w:val="20"/>
          <w:lang w:val="en"/>
        </w:rPr>
      </w:pPr>
      <w:r w:rsidRPr="00697632">
        <w:rPr>
          <w:rFonts w:ascii="Arial" w:eastAsia="Times New Roman" w:hAnsi="Arial" w:cs="Arial"/>
          <w:sz w:val="20"/>
          <w:szCs w:val="20"/>
          <w:lang w:val="en"/>
        </w:rPr>
        <w:t xml:space="preserve">___ pM1 (subcategory cannot be determined)  </w:t>
      </w:r>
      <w:r w:rsidR="00697632">
        <w:rPr>
          <w:rFonts w:ascii="Arial" w:eastAsia="Times New Roman" w:hAnsi="Arial" w:cs="Arial"/>
          <w:b/>
          <w:bCs/>
          <w:sz w:val="20"/>
          <w:szCs w:val="20"/>
          <w:lang w:val="en"/>
        </w:rPr>
        <w:br w:type="page"/>
      </w:r>
    </w:p>
    <w:p w14:paraId="7072EBF9" w14:textId="541FFF95"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lastRenderedPageBreak/>
        <w:t xml:space="preserve">FIGO STAGE  </w:t>
      </w:r>
    </w:p>
    <w:p w14:paraId="03D3A9AB"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6A20C27C"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+FIGO Stage (2018 FIGO Cancer Report)  </w:t>
      </w:r>
    </w:p>
    <w:p w14:paraId="05D20630"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 Tumor limited to ovaries (one or both) or fallopian tube(s)  </w:t>
      </w:r>
    </w:p>
    <w:p w14:paraId="65440B91"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IA: Tumor limited to one ovary or fallopian tube(s), capsule intact; no tumor on ovarian surface or fallopian tube; no malignant cells in ascites or peritoneal washings  </w:t>
      </w:r>
    </w:p>
    <w:p w14:paraId="7E7CB95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IB: Tumor limited to both ovaries or fallopian tube(s), capsules intact, no tumor on ovarian or fallopian tube surface; no malignant cells in the ascites or peritoneal washings  </w:t>
      </w:r>
    </w:p>
    <w:p w14:paraId="11DF9F52"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IC: Tumor limited to one or both ovaries or fallopian tube(s), with any of the following subcategories below  </w:t>
      </w:r>
    </w:p>
    <w:p w14:paraId="4AEFB660"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IC1: Surgical spill  </w:t>
      </w:r>
    </w:p>
    <w:p w14:paraId="69345372"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IC2: Capsule ruptured before surgery or tumor on ovarian or fallopian tube surface  </w:t>
      </w:r>
    </w:p>
    <w:p w14:paraId="17721CB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IC3: Malignant cells present in the ascites or peritoneal washings  </w:t>
      </w:r>
    </w:p>
    <w:p w14:paraId="0FC3C22B"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II: Tumor involves one or both ovaries or fallopian tubes with pelvic extension (below pelvic brim) or peritoneal cancer  </w:t>
      </w:r>
    </w:p>
    <w:p w14:paraId="63FC9581"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IIA: Extension and / or implants on the uterus and / or fallopian tube(s)  </w:t>
      </w:r>
    </w:p>
    <w:p w14:paraId="6C00644E"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IIB: Extension to and / or implants in other pelvic tissues  </w:t>
      </w:r>
    </w:p>
    <w:p w14:paraId="6614FA7F"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III: Tumor involves one or both ovaries with microscopically confirmed peritoneal metastasis outside the pelvis and / or retroperitoneal lymph node involvement  </w:t>
      </w:r>
    </w:p>
    <w:p w14:paraId="4DDAC535"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IIIA: Metastasis to the retroperitoneal lymph nodes with or without microscopic peritoneal involvement beyond the pelvis  </w:t>
      </w:r>
    </w:p>
    <w:p w14:paraId="5CCC71BF"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IIIA1: Positive (microscopically confirmed) retroperitoneal lymph nodes only  </w:t>
      </w:r>
    </w:p>
    <w:p w14:paraId="2A349104"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 This is tumor dimension and not lymph node dimension.  </w:t>
      </w:r>
    </w:p>
    <w:p w14:paraId="3DAC1E1F"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IIIA1(i): Metastasis less than or equal to 10 mm in greatest dimension#  </w:t>
      </w:r>
    </w:p>
    <w:p w14:paraId="0F0C52AC"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IIIA1(ii): Metastasis greater than 10 mm in greatest dimension#  </w:t>
      </w:r>
    </w:p>
    <w:p w14:paraId="66CC47EE"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IIIA2: Microscopic peritoneal metastasis beyond the pelvis with or without positive retroperitoneal lymph nodes  </w:t>
      </w:r>
    </w:p>
    <w:p w14:paraId="45F05F2F"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IIIB: Macroscopic peritoneal metastases beyond the pelvic brim less than or equal to 2 cm in greatest dimension with or without positive retroperitoneal lymph nodes  </w:t>
      </w:r>
    </w:p>
    <w:p w14:paraId="3180733B"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 Includes extension of tumor to capsule of liver and spleen without parenchymal involvement of either organ.  </w:t>
      </w:r>
    </w:p>
    <w:p w14:paraId="27D15A27"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IIIC: Macroscopic peritoneal metastases beyond the pelvic brim greater than 2 cm in greatest dimension including extension to liver capsule or spleen without parenchymal involvement of those organs and with or without positive retroperitoneal lymph nodes##  </w:t>
      </w:r>
    </w:p>
    <w:p w14:paraId="257C5B18"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IV: Distant metastasis including cytology-positive pleural effusion; liver or splenic parenchymal involvement; extra-abdominal organ involvement excluding inguinal lymph nodes; transmural intestinal involvement  </w:t>
      </w:r>
    </w:p>
    <w:p w14:paraId="2EBF61CA"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IVA: Pleural effusion with positive cytology  </w:t>
      </w:r>
    </w:p>
    <w:p w14:paraId="7F175374"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 Parenchymal metastases are stage IVB. Disease invading through the bowel wall and into the mucosa increases the stage to IVB, and transmural involvement of a visceral structure also represents stage IVB disease.  </w:t>
      </w:r>
    </w:p>
    <w:p w14:paraId="3CE97783"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IVB: Liver or splenic parenchymal metastasis; metastasis to extra-abdominal organs (including inguinal lymph nodes and lymph nodes outside the abdominal cavity); transmural involvement of intestine ###  </w:t>
      </w:r>
    </w:p>
    <w:p w14:paraId="639AA57E"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3ECBC8DC"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ADDITIONAL FINDINGS (Note </w:t>
      </w:r>
      <w:hyperlink w:anchor="N7466" w:history="1">
        <w:r w:rsidRPr="00697632">
          <w:rPr>
            <w:rStyle w:val="Hyperlink"/>
            <w:rFonts w:ascii="Arial" w:eastAsia="Times New Roman" w:hAnsi="Arial" w:cs="Arial"/>
            <w:b/>
            <w:bCs/>
            <w:sz w:val="20"/>
            <w:szCs w:val="20"/>
            <w:lang w:val="en"/>
          </w:rPr>
          <w:t>L</w:t>
        </w:r>
      </w:hyperlink>
      <w:r w:rsidRPr="00697632">
        <w:rPr>
          <w:rFonts w:ascii="Arial" w:eastAsia="Times New Roman" w:hAnsi="Arial" w:cs="Arial"/>
          <w:b/>
          <w:bCs/>
          <w:sz w:val="20"/>
          <w:szCs w:val="20"/>
          <w:lang w:val="en"/>
        </w:rPr>
        <w:t xml:space="preserve">) </w:t>
      </w:r>
    </w:p>
    <w:p w14:paraId="2AE583F4"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4203EDEC"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+Additional Findings  (select all that apply) </w:t>
      </w:r>
    </w:p>
    <w:p w14:paraId="2BCB5F1C"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None identified  </w:t>
      </w:r>
    </w:p>
    <w:p w14:paraId="340C8FFC"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Serous tubal intraepithelial carcinoma (STIC)  </w:t>
      </w:r>
    </w:p>
    <w:p w14:paraId="60FC9614"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lastRenderedPageBreak/>
        <w:t xml:space="preserve">___ Endometriosis  </w:t>
      </w:r>
    </w:p>
    <w:p w14:paraId="55166DCF"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w:t>
      </w:r>
      <w:proofErr w:type="spellStart"/>
      <w:r w:rsidRPr="00697632">
        <w:rPr>
          <w:rFonts w:ascii="Arial" w:eastAsia="Times New Roman" w:hAnsi="Arial" w:cs="Arial"/>
          <w:sz w:val="20"/>
          <w:szCs w:val="20"/>
          <w:lang w:val="en"/>
        </w:rPr>
        <w:t>Endosalpingiosis</w:t>
      </w:r>
      <w:proofErr w:type="spellEnd"/>
      <w:r w:rsidRPr="00697632">
        <w:rPr>
          <w:rFonts w:ascii="Arial" w:eastAsia="Times New Roman" w:hAnsi="Arial" w:cs="Arial"/>
          <w:sz w:val="20"/>
          <w:szCs w:val="20"/>
          <w:lang w:val="en"/>
        </w:rPr>
        <w:t xml:space="preserve">  </w:t>
      </w:r>
    </w:p>
    <w:p w14:paraId="587F714B"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Other (specify): _________________ </w:t>
      </w:r>
    </w:p>
    <w:p w14:paraId="2C2A34F2"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6A3DF490"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SPECIAL STUDIES (Note </w:t>
      </w:r>
      <w:hyperlink w:anchor="N7467" w:history="1">
        <w:r w:rsidRPr="00697632">
          <w:rPr>
            <w:rStyle w:val="Hyperlink"/>
            <w:rFonts w:ascii="Arial" w:eastAsia="Times New Roman" w:hAnsi="Arial" w:cs="Arial"/>
            <w:b/>
            <w:bCs/>
            <w:sz w:val="20"/>
            <w:szCs w:val="20"/>
            <w:lang w:val="en"/>
          </w:rPr>
          <w:t>M</w:t>
        </w:r>
      </w:hyperlink>
      <w:r w:rsidRPr="00697632">
        <w:rPr>
          <w:rFonts w:ascii="Arial" w:eastAsia="Times New Roman" w:hAnsi="Arial" w:cs="Arial"/>
          <w:b/>
          <w:bCs/>
          <w:sz w:val="20"/>
          <w:szCs w:val="20"/>
          <w:lang w:val="en"/>
        </w:rPr>
        <w:t xml:space="preserve">) </w:t>
      </w:r>
    </w:p>
    <w:p w14:paraId="65DC318B" w14:textId="77777777" w:rsidR="004F16DB" w:rsidRPr="00697632" w:rsidRDefault="004855B5" w:rsidP="00697632">
      <w:pPr>
        <w:spacing w:after="0" w:line="276" w:lineRule="auto"/>
        <w:rPr>
          <w:rFonts w:ascii="Arial" w:eastAsia="Times New Roman" w:hAnsi="Arial" w:cs="Arial"/>
          <w:i/>
          <w:iCs/>
          <w:sz w:val="16"/>
          <w:szCs w:val="16"/>
          <w:lang w:val="en"/>
        </w:rPr>
      </w:pPr>
      <w:r w:rsidRPr="00697632">
        <w:rPr>
          <w:rFonts w:ascii="Arial" w:eastAsia="Times New Roman" w:hAnsi="Arial" w:cs="Arial"/>
          <w:i/>
          <w:iCs/>
          <w:sz w:val="16"/>
          <w:szCs w:val="16"/>
          <w:lang w:val="en"/>
        </w:rPr>
        <w:t xml:space="preserve">For reporting molecular testing, immunohistochemistry, and other cancer biomarker testing results, the appropriate CAP biomarker template should be used. Pending biomarker studies should be listed in the Comments section of this report.  </w:t>
      </w:r>
    </w:p>
    <w:p w14:paraId="4B659DA7"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145DE8B0"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+p53 Immunohistochemistry  </w:t>
      </w:r>
    </w:p>
    <w:p w14:paraId="71B45351"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Normal (wild type)  </w:t>
      </w:r>
    </w:p>
    <w:p w14:paraId="2DED5126" w14:textId="77777777" w:rsidR="004F16DB" w:rsidRPr="00697632" w:rsidRDefault="004855B5" w:rsidP="00697632">
      <w:pPr>
        <w:spacing w:after="0" w:line="276" w:lineRule="auto"/>
        <w:rPr>
          <w:rFonts w:ascii="Arial" w:eastAsia="Times New Roman" w:hAnsi="Arial" w:cs="Arial"/>
          <w:sz w:val="20"/>
          <w:szCs w:val="20"/>
          <w:lang w:val="en"/>
        </w:rPr>
      </w:pPr>
      <w:r w:rsidRPr="00697632">
        <w:rPr>
          <w:rFonts w:ascii="Arial" w:eastAsia="Times New Roman" w:hAnsi="Arial" w:cs="Arial"/>
          <w:sz w:val="20"/>
          <w:szCs w:val="20"/>
          <w:lang w:val="en"/>
        </w:rPr>
        <w:t xml:space="preserve">___ Abnormal (mutated)  </w:t>
      </w:r>
    </w:p>
    <w:p w14:paraId="044EE910"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Overexpression (strong, diffuse basilar nuclear expression)  </w:t>
      </w:r>
    </w:p>
    <w:p w14:paraId="624FBE83"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Null (lack of nuclear or cytoplasmic expression)  </w:t>
      </w:r>
    </w:p>
    <w:p w14:paraId="284C8E2B" w14:textId="77777777" w:rsidR="004F16DB" w:rsidRPr="00697632" w:rsidRDefault="004855B5" w:rsidP="00697632">
      <w:pPr>
        <w:spacing w:after="0" w:line="276" w:lineRule="auto"/>
        <w:ind w:firstLine="240"/>
        <w:rPr>
          <w:rFonts w:ascii="Arial" w:eastAsia="Times New Roman" w:hAnsi="Arial" w:cs="Arial"/>
          <w:sz w:val="20"/>
          <w:szCs w:val="20"/>
          <w:lang w:val="en"/>
        </w:rPr>
      </w:pPr>
      <w:r w:rsidRPr="00697632">
        <w:rPr>
          <w:rFonts w:ascii="Arial" w:eastAsia="Times New Roman" w:hAnsi="Arial" w:cs="Arial"/>
          <w:sz w:val="20"/>
          <w:szCs w:val="20"/>
          <w:lang w:val="en"/>
        </w:rPr>
        <w:t xml:space="preserve">___ Cytoplasmic only (lacks nuclear expression)  </w:t>
      </w:r>
    </w:p>
    <w:p w14:paraId="1BF6D4A6"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6748B3A7"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COMMENTS  </w:t>
      </w:r>
    </w:p>
    <w:p w14:paraId="6B20F537"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6A6C403B" w14:textId="77777777" w:rsidR="004F16DB" w:rsidRPr="00697632" w:rsidRDefault="004855B5" w:rsidP="00697632">
      <w:pP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t xml:space="preserve">Comment(s): _________________ </w:t>
      </w:r>
    </w:p>
    <w:p w14:paraId="55E8FE02" w14:textId="77777777" w:rsidR="004F16DB" w:rsidRPr="00697632" w:rsidRDefault="004F16DB" w:rsidP="00697632">
      <w:pPr>
        <w:spacing w:after="0" w:line="276" w:lineRule="auto"/>
        <w:divId w:val="922570259"/>
        <w:rPr>
          <w:rFonts w:ascii="Arial" w:eastAsia="Times New Roman" w:hAnsi="Arial" w:cs="Arial"/>
          <w:sz w:val="20"/>
          <w:szCs w:val="20"/>
          <w:lang w:val="en"/>
        </w:rPr>
      </w:pPr>
    </w:p>
    <w:p w14:paraId="6665861D" w14:textId="77777777" w:rsidR="004F16DB" w:rsidRPr="00697632" w:rsidRDefault="004855B5" w:rsidP="00F7653A">
      <w:pPr>
        <w:pageBreakBefore/>
        <w:pBdr>
          <w:bottom w:val="single" w:sz="6" w:space="1" w:color="auto"/>
        </w:pBdr>
        <w:spacing w:after="0" w:line="276" w:lineRule="auto"/>
        <w:rPr>
          <w:rFonts w:ascii="Arial" w:eastAsia="Times New Roman" w:hAnsi="Arial" w:cs="Arial"/>
          <w:b/>
          <w:bCs/>
          <w:sz w:val="20"/>
          <w:szCs w:val="20"/>
          <w:lang w:val="en"/>
        </w:rPr>
      </w:pPr>
      <w:r w:rsidRPr="00697632">
        <w:rPr>
          <w:rFonts w:ascii="Arial" w:eastAsia="Times New Roman" w:hAnsi="Arial" w:cs="Arial"/>
          <w:b/>
          <w:bCs/>
          <w:sz w:val="20"/>
          <w:szCs w:val="20"/>
          <w:lang w:val="en"/>
        </w:rPr>
        <w:lastRenderedPageBreak/>
        <w:t>Explanatory Notes</w:t>
      </w:r>
    </w:p>
    <w:p w14:paraId="67E64CB3" w14:textId="77777777" w:rsidR="00A70B8D" w:rsidRDefault="00A70B8D" w:rsidP="008D51BF">
      <w:pPr>
        <w:spacing w:after="0" w:line="276" w:lineRule="auto"/>
        <w:jc w:val="both"/>
        <w:rPr>
          <w:rFonts w:ascii="Arial" w:eastAsia="Times New Roman" w:hAnsi="Arial" w:cs="Arial"/>
          <w:b/>
          <w:bCs/>
          <w:sz w:val="20"/>
          <w:szCs w:val="20"/>
          <w:lang w:val="en"/>
        </w:rPr>
      </w:pPr>
      <w:bookmarkStart w:id="0" w:name="N7455"/>
    </w:p>
    <w:p w14:paraId="30C3AEDF" w14:textId="77777777" w:rsidR="00A70B8D" w:rsidRDefault="004855B5" w:rsidP="008D51BF">
      <w:pPr>
        <w:spacing w:after="0" w:line="276" w:lineRule="auto"/>
        <w:jc w:val="both"/>
        <w:rPr>
          <w:rFonts w:ascii="Arial" w:eastAsia="Times New Roman" w:hAnsi="Arial" w:cs="Arial"/>
          <w:b/>
          <w:bCs/>
          <w:sz w:val="20"/>
          <w:szCs w:val="20"/>
          <w:lang w:val="en"/>
        </w:rPr>
      </w:pPr>
      <w:r w:rsidRPr="00697632">
        <w:rPr>
          <w:rFonts w:ascii="Arial" w:eastAsia="Times New Roman" w:hAnsi="Arial" w:cs="Arial"/>
          <w:b/>
          <w:bCs/>
          <w:sz w:val="20"/>
          <w:szCs w:val="20"/>
          <w:lang w:val="en"/>
        </w:rPr>
        <w:t>A. Suggestions for Sampling for Microscopic Examination</w:t>
      </w:r>
      <w:bookmarkEnd w:id="0"/>
    </w:p>
    <w:p w14:paraId="5597E470" w14:textId="2FD59BB8" w:rsidR="004F16DB" w:rsidRPr="00A70B8D" w:rsidRDefault="004855B5" w:rsidP="008D51BF">
      <w:pPr>
        <w:spacing w:after="0" w:line="276" w:lineRule="auto"/>
        <w:jc w:val="both"/>
        <w:rPr>
          <w:rFonts w:ascii="Arial" w:eastAsia="Times New Roman" w:hAnsi="Arial" w:cs="Arial"/>
          <w:b/>
          <w:bCs/>
          <w:sz w:val="20"/>
          <w:szCs w:val="20"/>
          <w:u w:val="single"/>
          <w:lang w:val="en"/>
        </w:rPr>
      </w:pPr>
      <w:r w:rsidRPr="00A70B8D">
        <w:rPr>
          <w:rFonts w:ascii="Arial" w:eastAsia="Times New Roman" w:hAnsi="Arial" w:cs="Arial"/>
          <w:sz w:val="20"/>
          <w:szCs w:val="20"/>
          <w:u w:val="single"/>
          <w:lang w:val="en"/>
        </w:rPr>
        <w:t>Ovarian Surface</w:t>
      </w:r>
    </w:p>
    <w:p w14:paraId="64088903" w14:textId="77777777" w:rsidR="00A70B8D" w:rsidRDefault="004855B5" w:rsidP="008D51BF">
      <w:pPr>
        <w:spacing w:after="0" w:line="276" w:lineRule="auto"/>
        <w:jc w:val="both"/>
        <w:rPr>
          <w:rFonts w:ascii="Arial" w:hAnsi="Arial" w:cs="Arial"/>
          <w:sz w:val="20"/>
          <w:szCs w:val="20"/>
          <w:lang w:val="en"/>
        </w:rPr>
      </w:pPr>
      <w:r w:rsidRPr="00697632">
        <w:rPr>
          <w:rFonts w:ascii="Arial" w:hAnsi="Arial" w:cs="Arial"/>
          <w:sz w:val="20"/>
          <w:szCs w:val="20"/>
          <w:lang w:val="en"/>
        </w:rPr>
        <w:t>Involvement of the ovarian surface is an important element in staging tumors limited to the ovary, and the presence of surface involvement may influence treatment. Therefore, careful examination of the ovarian surface is crucial.  Furthermore, in patients who undergo prophylactic (</w:t>
      </w:r>
      <w:proofErr w:type="spellStart"/>
      <w:r w:rsidRPr="00697632">
        <w:rPr>
          <w:rFonts w:ascii="Arial" w:hAnsi="Arial" w:cs="Arial"/>
          <w:sz w:val="20"/>
          <w:szCs w:val="20"/>
          <w:lang w:val="en"/>
        </w:rPr>
        <w:t>salpingo</w:t>
      </w:r>
      <w:proofErr w:type="spellEnd"/>
      <w:r w:rsidRPr="00697632">
        <w:rPr>
          <w:rFonts w:ascii="Arial" w:hAnsi="Arial" w:cs="Arial"/>
          <w:sz w:val="20"/>
          <w:szCs w:val="20"/>
          <w:lang w:val="en"/>
        </w:rPr>
        <w:t>-) oophorectomy because of a family history of ovarian and/or breast cancer, very small foci of involvement of the ovarian surface may be present that may be potentially lethal and may be missed if the macroscopic inspection is not optimal.</w:t>
      </w:r>
      <w:hyperlink w:anchor="R32363" w:tooltip="Singh N, Gilks CB, Wilkinson N, et al. Assessment of a new&#10;system for primary site assignment in high-grade serous carcinoma of the&#10;fallopian tube, ovary, and peritoneum. Histopathology. 2015;67(3):331-337." w:history="1">
        <w:r w:rsidRPr="00697632">
          <w:rPr>
            <w:rStyle w:val="Hyperlink"/>
            <w:rFonts w:ascii="Arial" w:hAnsi="Arial" w:cs="Arial"/>
            <w:sz w:val="20"/>
            <w:szCs w:val="20"/>
            <w:vertAlign w:val="superscript"/>
            <w:lang w:val="en"/>
          </w:rPr>
          <w:t>1,</w:t>
        </w:r>
      </w:hyperlink>
      <w:hyperlink w:anchor="R32364" w:tooltip="Gilks CB, Irving J, Kobel M, et al. Incidental nonuterine&#10;high-grade serous carcinomas arise in the fallopian tube in most cases: further&#10;evidence for the tubal origin of high-grade serous carcinomas. Am J Surg&#10;Pathol. 2015;39:357-364." w:history="1">
        <w:r w:rsidRPr="00697632">
          <w:rPr>
            <w:rStyle w:val="Hyperlink"/>
            <w:rFonts w:ascii="Arial" w:hAnsi="Arial" w:cs="Arial"/>
            <w:sz w:val="20"/>
            <w:szCs w:val="20"/>
            <w:vertAlign w:val="superscript"/>
            <w:lang w:val="en"/>
          </w:rPr>
          <w:t>2,</w:t>
        </w:r>
      </w:hyperlink>
      <w:hyperlink w:anchor="R32365" w:tooltip="McCluggage WG, Judge MJ, Clarke BA, et al. Data set for&#10;reporting of ovary, fallopian tube and primary peritoneal carcinoma:&#10;recommendations from the International Collaboration on Cancer Reporting&#10;(ICCR). Mod Pathol. 2015;28(8):1101-1122." w:history="1">
        <w:r w:rsidRPr="00697632">
          <w:rPr>
            <w:rStyle w:val="Hyperlink"/>
            <w:rFonts w:ascii="Arial" w:hAnsi="Arial" w:cs="Arial"/>
            <w:sz w:val="20"/>
            <w:szCs w:val="20"/>
            <w:vertAlign w:val="superscript"/>
            <w:lang w:val="en"/>
          </w:rPr>
          <w:t>3,</w:t>
        </w:r>
      </w:hyperlink>
      <w:hyperlink w:anchor="R32366" w:tooltip="Morrison JC, Blanco LZ Jr, Vang R, Ronnett BM. Incidental&#10;serous tubal intraepithelial carcinoma and early invasive serous carcinoma in&#10;the nonprophylactic setting: analysis of a case series. Am J Surg Pathol.&#10;2015;39(4):442-53." w:history="1">
        <w:r w:rsidRPr="00697632">
          <w:rPr>
            <w:rStyle w:val="Hyperlink"/>
            <w:rFonts w:ascii="Arial" w:hAnsi="Arial" w:cs="Arial"/>
            <w:sz w:val="20"/>
            <w:szCs w:val="20"/>
            <w:vertAlign w:val="superscript"/>
            <w:lang w:val="en"/>
          </w:rPr>
          <w:t>4,</w:t>
        </w:r>
      </w:hyperlink>
      <w:hyperlink w:anchor="R32355" w:tooltip="Singh N, Gilks CB, Hirschowitz L, et al. Adopting a uniform&#10;approach to site assignment in tubo-ovarian high grade serous carcinoma – the&#10;time has come. Int J Gynecol Pathol. In press." w:history="1">
        <w:r w:rsidRPr="00697632">
          <w:rPr>
            <w:rStyle w:val="Hyperlink"/>
            <w:rFonts w:ascii="Arial" w:hAnsi="Arial" w:cs="Arial"/>
            <w:sz w:val="20"/>
            <w:szCs w:val="20"/>
            <w:vertAlign w:val="superscript"/>
            <w:lang w:val="en"/>
          </w:rPr>
          <w:t>5,</w:t>
        </w:r>
      </w:hyperlink>
      <w:hyperlink w:anchor="R32356" w:tooltip="Bell DA, Scully RE. Early de novo ovarian carcinoma: a study&#10;of fourteen cases. Cancer. 1994;73(7):1859-1864." w:history="1">
        <w:r w:rsidRPr="00697632">
          <w:rPr>
            <w:rStyle w:val="Hyperlink"/>
            <w:rFonts w:ascii="Arial" w:hAnsi="Arial" w:cs="Arial"/>
            <w:sz w:val="20"/>
            <w:szCs w:val="20"/>
            <w:vertAlign w:val="superscript"/>
            <w:lang w:val="en"/>
          </w:rPr>
          <w:t>6</w:t>
        </w:r>
      </w:hyperlink>
    </w:p>
    <w:p w14:paraId="7BF3F1C7" w14:textId="77777777" w:rsidR="00A70B8D" w:rsidRDefault="00A70B8D" w:rsidP="008D51BF">
      <w:pPr>
        <w:spacing w:after="0" w:line="276" w:lineRule="auto"/>
        <w:jc w:val="both"/>
        <w:rPr>
          <w:rFonts w:ascii="Arial" w:hAnsi="Arial" w:cs="Arial"/>
          <w:sz w:val="20"/>
          <w:szCs w:val="20"/>
          <w:lang w:val="en"/>
        </w:rPr>
      </w:pPr>
    </w:p>
    <w:p w14:paraId="0851A5CF" w14:textId="77777777" w:rsidR="00A70B8D" w:rsidRPr="00A70B8D" w:rsidRDefault="004855B5" w:rsidP="008D51BF">
      <w:pPr>
        <w:spacing w:after="0" w:line="276" w:lineRule="auto"/>
        <w:jc w:val="both"/>
        <w:rPr>
          <w:rFonts w:ascii="Arial" w:hAnsi="Arial" w:cs="Arial"/>
          <w:sz w:val="20"/>
          <w:szCs w:val="20"/>
          <w:u w:val="single"/>
          <w:lang w:val="en"/>
        </w:rPr>
      </w:pPr>
      <w:r w:rsidRPr="00A70B8D">
        <w:rPr>
          <w:rFonts w:ascii="Arial" w:hAnsi="Arial" w:cs="Arial"/>
          <w:sz w:val="20"/>
          <w:szCs w:val="20"/>
          <w:u w:val="single"/>
          <w:lang w:val="en"/>
        </w:rPr>
        <w:t>Ovarian/Adnexal Tumor</w:t>
      </w:r>
    </w:p>
    <w:p w14:paraId="04910A64" w14:textId="77777777" w:rsidR="00A70B8D" w:rsidRDefault="004855B5" w:rsidP="008D51BF">
      <w:pPr>
        <w:spacing w:after="0" w:line="276" w:lineRule="auto"/>
        <w:jc w:val="both"/>
        <w:rPr>
          <w:rFonts w:ascii="Arial" w:hAnsi="Arial" w:cs="Arial"/>
          <w:sz w:val="20"/>
          <w:szCs w:val="20"/>
          <w:lang w:val="en"/>
        </w:rPr>
      </w:pPr>
      <w:r w:rsidRPr="00697632">
        <w:rPr>
          <w:rFonts w:ascii="Arial" w:hAnsi="Arial" w:cs="Arial"/>
          <w:sz w:val="20"/>
          <w:szCs w:val="20"/>
          <w:lang w:val="en"/>
        </w:rPr>
        <w:t>One section for each centimeter of the tumor’s largest dimension is generally recommended, with modification based on the degree of heterogeneity of the tumor and the difficulty of diagnosis. Borderline (atypical proliferative) serous tumor, borderline serous tumors with micropapillary features/noninvasive low-grade serous carcinoma, and borderline (atypical proliferative) mucinous tumors require more sections (2 sections for each centimeter of the tumor’s largest dimension is recommended in such cases). Some sections should include the ovarian surface where it is most closely approached by tumor on gross examination, with the number of sections depending on the degree of suspicion of surface involvement. Tumor adhesions and sites of rupture should be sampled and labeled specifically for microscopic identification.</w:t>
      </w:r>
    </w:p>
    <w:p w14:paraId="301E0185" w14:textId="77777777" w:rsidR="00A70B8D" w:rsidRDefault="00A70B8D" w:rsidP="008D51BF">
      <w:pPr>
        <w:spacing w:after="0" w:line="276" w:lineRule="auto"/>
        <w:jc w:val="both"/>
        <w:rPr>
          <w:rFonts w:ascii="Arial" w:hAnsi="Arial" w:cs="Arial"/>
          <w:sz w:val="20"/>
          <w:szCs w:val="20"/>
          <w:lang w:val="en"/>
        </w:rPr>
      </w:pPr>
    </w:p>
    <w:p w14:paraId="528EE570" w14:textId="77777777" w:rsidR="00A70B8D" w:rsidRDefault="004855B5" w:rsidP="008D51BF">
      <w:pPr>
        <w:spacing w:after="0" w:line="276" w:lineRule="auto"/>
        <w:jc w:val="both"/>
        <w:rPr>
          <w:rFonts w:ascii="Arial" w:hAnsi="Arial" w:cs="Arial"/>
          <w:sz w:val="20"/>
          <w:szCs w:val="20"/>
          <w:lang w:val="en"/>
        </w:rPr>
      </w:pPr>
      <w:r w:rsidRPr="00697632">
        <w:rPr>
          <w:rFonts w:ascii="Arial" w:hAnsi="Arial" w:cs="Arial"/>
          <w:bCs/>
          <w:sz w:val="20"/>
          <w:szCs w:val="20"/>
          <w:u w:val="single"/>
          <w:lang w:val="en"/>
        </w:rPr>
        <w:t xml:space="preserve">Risk Reducing </w:t>
      </w:r>
      <w:proofErr w:type="spellStart"/>
      <w:r w:rsidRPr="00697632">
        <w:rPr>
          <w:rFonts w:ascii="Arial" w:hAnsi="Arial" w:cs="Arial"/>
          <w:bCs/>
          <w:sz w:val="20"/>
          <w:szCs w:val="20"/>
          <w:u w:val="single"/>
          <w:lang w:val="en"/>
        </w:rPr>
        <w:t>Salpingo</w:t>
      </w:r>
      <w:proofErr w:type="spellEnd"/>
      <w:r w:rsidRPr="00697632">
        <w:rPr>
          <w:rFonts w:ascii="Arial" w:hAnsi="Arial" w:cs="Arial"/>
          <w:bCs/>
          <w:sz w:val="20"/>
          <w:szCs w:val="20"/>
          <w:u w:val="single"/>
          <w:lang w:val="en"/>
        </w:rPr>
        <w:t>-Oophorectomy Specimens</w:t>
      </w:r>
    </w:p>
    <w:p w14:paraId="0A242B15" w14:textId="4F04DE9E" w:rsidR="004F16DB" w:rsidRDefault="004855B5" w:rsidP="008D51BF">
      <w:pPr>
        <w:spacing w:after="0" w:line="276" w:lineRule="auto"/>
        <w:jc w:val="both"/>
        <w:rPr>
          <w:rFonts w:ascii="Arial" w:hAnsi="Arial" w:cs="Arial"/>
          <w:sz w:val="20"/>
          <w:szCs w:val="20"/>
          <w:lang w:val="en"/>
        </w:rPr>
      </w:pPr>
      <w:r w:rsidRPr="00697632">
        <w:rPr>
          <w:rFonts w:ascii="Arial" w:hAnsi="Arial" w:cs="Arial"/>
          <w:sz w:val="20"/>
          <w:szCs w:val="20"/>
          <w:lang w:val="en"/>
        </w:rPr>
        <w:t xml:space="preserve">The ovary and fallopian tube should be submitted in toto in patients with </w:t>
      </w:r>
      <w:r w:rsidRPr="00697632">
        <w:rPr>
          <w:rStyle w:val="Emphasis"/>
          <w:rFonts w:ascii="Arial" w:hAnsi="Arial" w:cs="Arial"/>
          <w:iCs w:val="0"/>
          <w:sz w:val="20"/>
          <w:szCs w:val="20"/>
          <w:lang w:val="en"/>
        </w:rPr>
        <w:t>BRCA</w:t>
      </w:r>
      <w:r w:rsidRPr="00697632">
        <w:rPr>
          <w:rFonts w:ascii="Arial" w:hAnsi="Arial" w:cs="Arial"/>
          <w:sz w:val="20"/>
          <w:szCs w:val="20"/>
          <w:lang w:val="en"/>
        </w:rPr>
        <w:t xml:space="preserve"> mutations or suspected to be at increased risk of hereditary breast/ovarian cancer, even when grossly normal. This detailed examination results in an approximately 4-fold increase in detection of precursor lesions or early microscopic carcinoma.</w:t>
      </w:r>
      <w:hyperlink w:anchor="R32357" w:tooltip="Lamb JD, Garcia RL, Goff BA, Paley PJ, Swisher EM.&#10;Predictors of occult neoplasia in women undergoing risk-reducing&#10;salpingo-oophorectomy. Am J Obstet Gynecol. 2006;194(6):1702-1709." w:history="1">
        <w:r w:rsidRPr="00697632">
          <w:rPr>
            <w:rStyle w:val="Hyperlink"/>
            <w:rFonts w:ascii="Arial" w:hAnsi="Arial" w:cs="Arial"/>
            <w:sz w:val="20"/>
            <w:szCs w:val="20"/>
            <w:vertAlign w:val="superscript"/>
            <w:lang w:val="en"/>
          </w:rPr>
          <w:t>7</w:t>
        </w:r>
      </w:hyperlink>
      <w:r w:rsidRPr="00697632">
        <w:rPr>
          <w:rFonts w:ascii="Arial" w:hAnsi="Arial" w:cs="Arial"/>
          <w:sz w:val="20"/>
          <w:szCs w:val="20"/>
          <w:lang w:val="en"/>
        </w:rPr>
        <w:t> Appropriate handling implies that all ovarian and tubal tissue should be serially sectioned and submitted.</w:t>
      </w:r>
      <w:hyperlink w:anchor="R32358" w:tooltip="Kindelberger DW, Lee Y, Miron A, et al. Intraepithelial&#10;carcinoma of the fimbria and pelvic serous carcinoma: evidence for a causal&#10;relationship. Am J Surg Pathol. 2007;31(2):161-169." w:history="1">
        <w:r w:rsidRPr="00697632">
          <w:rPr>
            <w:rStyle w:val="Hyperlink"/>
            <w:rFonts w:ascii="Arial" w:hAnsi="Arial" w:cs="Arial"/>
            <w:sz w:val="20"/>
            <w:szCs w:val="20"/>
            <w:vertAlign w:val="superscript"/>
            <w:lang w:val="en"/>
          </w:rPr>
          <w:t>8,</w:t>
        </w:r>
      </w:hyperlink>
      <w:hyperlink w:anchor="R32359" w:tooltip="Medeiros F, Muto MG, Lee Y, et al. The tubal fimbria is a&#10;preferred site for early adenocarcinoma in women with familial ovarian cancer&#10;syndrome. Am J Surg Pathol. 2006;30(2):230-236." w:history="1">
        <w:r w:rsidRPr="00697632">
          <w:rPr>
            <w:rStyle w:val="Hyperlink"/>
            <w:rFonts w:ascii="Arial" w:hAnsi="Arial" w:cs="Arial"/>
            <w:sz w:val="20"/>
            <w:szCs w:val="20"/>
            <w:vertAlign w:val="superscript"/>
            <w:lang w:val="en"/>
          </w:rPr>
          <w:t>9</w:t>
        </w:r>
      </w:hyperlink>
      <w:r w:rsidRPr="00697632">
        <w:rPr>
          <w:rFonts w:ascii="Arial" w:hAnsi="Arial" w:cs="Arial"/>
          <w:sz w:val="20"/>
          <w:szCs w:val="20"/>
          <w:lang w:val="en"/>
        </w:rPr>
        <w:t> For fallopian tubes, amputate the fimbriated ends and section parallel to the long axis of the fallopian tube to maximize the amount of tubal epithelium available for histological examination (SEE-FIM protocol)</w:t>
      </w:r>
      <w:hyperlink w:anchor="R32360" w:tooltip="Crum CP, Drapkin R, Miron A, et al. The distal fallopian&#10;tube: a new model for pelvic serous carcinogenesis. Curr Opin Obstet Gynecol.&#10;2007;19(1):3-9." w:history="1">
        <w:r w:rsidRPr="00697632">
          <w:rPr>
            <w:rStyle w:val="Hyperlink"/>
            <w:rFonts w:ascii="Arial" w:hAnsi="Arial" w:cs="Arial"/>
            <w:sz w:val="20"/>
            <w:szCs w:val="20"/>
            <w:vertAlign w:val="superscript"/>
            <w:lang w:val="en"/>
          </w:rPr>
          <w:t>10</w:t>
        </w:r>
      </w:hyperlink>
      <w:r w:rsidRPr="00697632">
        <w:rPr>
          <w:rFonts w:ascii="Arial" w:hAnsi="Arial" w:cs="Arial"/>
          <w:sz w:val="20"/>
          <w:szCs w:val="20"/>
          <w:lang w:val="en"/>
        </w:rPr>
        <w:t> (Figure 1). The remainder of the fallopian tube is submitted as serial cross-sections.  Fixation for 1 to 2 hours prior to sectioning and/or manipulation may help prevent sloughing of the epithelium.</w:t>
      </w:r>
    </w:p>
    <w:p w14:paraId="08DD2094" w14:textId="77777777" w:rsidR="00A70B8D" w:rsidRPr="00697632" w:rsidRDefault="00A70B8D" w:rsidP="008D51BF">
      <w:pPr>
        <w:spacing w:after="0" w:line="276" w:lineRule="auto"/>
        <w:jc w:val="both"/>
        <w:rPr>
          <w:rFonts w:ascii="Arial" w:hAnsi="Arial" w:cs="Arial"/>
          <w:sz w:val="20"/>
          <w:szCs w:val="20"/>
          <w:lang w:val="en"/>
        </w:rPr>
      </w:pPr>
    </w:p>
    <w:p w14:paraId="45BCD386" w14:textId="77777777" w:rsidR="00A70B8D" w:rsidRDefault="004855B5" w:rsidP="008D51BF">
      <w:pPr>
        <w:autoSpaceDE w:val="0"/>
        <w:autoSpaceDN w:val="0"/>
        <w:adjustRightInd w:val="0"/>
        <w:spacing w:after="0" w:line="276" w:lineRule="auto"/>
        <w:jc w:val="both"/>
        <w:rPr>
          <w:rFonts w:ascii="Arial" w:hAnsi="Arial" w:cs="Arial"/>
          <w:sz w:val="20"/>
          <w:szCs w:val="20"/>
          <w:lang w:val="en"/>
        </w:rPr>
      </w:pPr>
      <w:r w:rsidRPr="00697632">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763ECC48" wp14:editId="622FEC34">
            <wp:extent cx="541972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2371725"/>
                    </a:xfrm>
                    <a:prstGeom prst="rect">
                      <a:avLst/>
                    </a:prstGeom>
                    <a:noFill/>
                    <a:ln>
                      <a:noFill/>
                    </a:ln>
                  </pic:spPr>
                </pic:pic>
              </a:graphicData>
            </a:graphic>
          </wp:inline>
        </w:drawing>
      </w:r>
    </w:p>
    <w:p w14:paraId="09DFAD77" w14:textId="3AEA333F" w:rsidR="004F16DB" w:rsidRPr="00A70B8D" w:rsidRDefault="004855B5" w:rsidP="008D51BF">
      <w:pPr>
        <w:autoSpaceDE w:val="0"/>
        <w:autoSpaceDN w:val="0"/>
        <w:adjustRightInd w:val="0"/>
        <w:spacing w:after="0" w:line="276" w:lineRule="auto"/>
        <w:jc w:val="both"/>
        <w:rPr>
          <w:rFonts w:ascii="Arial" w:hAnsi="Arial" w:cs="Arial"/>
          <w:sz w:val="18"/>
          <w:szCs w:val="18"/>
          <w:lang w:val="en"/>
        </w:rPr>
      </w:pPr>
      <w:r w:rsidRPr="00A70B8D">
        <w:rPr>
          <w:rStyle w:val="Strong"/>
          <w:rFonts w:ascii="Arial" w:hAnsi="Arial" w:cs="Arial"/>
          <w:sz w:val="18"/>
          <w:szCs w:val="18"/>
          <w:lang w:val="en"/>
        </w:rPr>
        <w:t>Figure 1. Protocol for Sectioning and Extensively Examining the Fimbriated End (SEE-FIM) of the Fallopian Tube.</w:t>
      </w:r>
      <w:r w:rsidRPr="00A70B8D">
        <w:rPr>
          <w:rFonts w:ascii="Arial" w:hAnsi="Arial" w:cs="Arial"/>
          <w:sz w:val="18"/>
          <w:szCs w:val="18"/>
          <w:lang w:val="en"/>
        </w:rPr>
        <w:t xml:space="preserve">  This protocol entails amputation and longitudinal sectioning of the infundibulum and </w:t>
      </w:r>
      <w:proofErr w:type="spellStart"/>
      <w:r w:rsidRPr="00A70B8D">
        <w:rPr>
          <w:rFonts w:ascii="Arial" w:hAnsi="Arial" w:cs="Arial"/>
          <w:sz w:val="18"/>
          <w:szCs w:val="18"/>
          <w:lang w:val="en"/>
        </w:rPr>
        <w:t>fimbrial</w:t>
      </w:r>
      <w:proofErr w:type="spellEnd"/>
      <w:r w:rsidRPr="00A70B8D">
        <w:rPr>
          <w:rFonts w:ascii="Arial" w:hAnsi="Arial" w:cs="Arial"/>
          <w:sz w:val="18"/>
          <w:szCs w:val="18"/>
          <w:lang w:val="en"/>
        </w:rPr>
        <w:t xml:space="preserve"> segment (distal 2 cm) to allow maximal exposure of the tubal plicae. The isthmus and ampulla are cut transversely at 2- to 3-mm intervals. From Crum et al.10 Copyright © 2007 Lippincott Williams &amp; Wilkins. Reproduced with permission.</w:t>
      </w:r>
    </w:p>
    <w:p w14:paraId="704B7749" w14:textId="77777777" w:rsidR="00A70B8D" w:rsidRDefault="00A70B8D" w:rsidP="008D51BF">
      <w:pPr>
        <w:keepNext/>
        <w:spacing w:after="0" w:line="276" w:lineRule="auto"/>
        <w:jc w:val="both"/>
        <w:rPr>
          <w:rFonts w:ascii="Arial" w:hAnsi="Arial" w:cs="Arial"/>
          <w:sz w:val="20"/>
          <w:szCs w:val="20"/>
          <w:u w:val="single"/>
          <w:lang w:val="en"/>
        </w:rPr>
      </w:pPr>
    </w:p>
    <w:p w14:paraId="157A45B8" w14:textId="77777777" w:rsidR="00A70B8D" w:rsidRDefault="004855B5" w:rsidP="008D51BF">
      <w:pPr>
        <w:keepNext/>
        <w:spacing w:after="0" w:line="276" w:lineRule="auto"/>
        <w:jc w:val="both"/>
        <w:rPr>
          <w:rFonts w:ascii="Arial" w:hAnsi="Arial" w:cs="Arial"/>
          <w:sz w:val="20"/>
          <w:szCs w:val="20"/>
          <w:lang w:val="en"/>
        </w:rPr>
      </w:pPr>
      <w:r w:rsidRPr="00697632">
        <w:rPr>
          <w:rFonts w:ascii="Arial" w:hAnsi="Arial" w:cs="Arial"/>
          <w:sz w:val="20"/>
          <w:szCs w:val="20"/>
          <w:u w:val="single"/>
          <w:lang w:val="en"/>
        </w:rPr>
        <w:t>Sampling Issues</w:t>
      </w:r>
    </w:p>
    <w:p w14:paraId="3AC85C4F" w14:textId="77777777" w:rsidR="008D51BF" w:rsidRDefault="004855B5" w:rsidP="008D51BF">
      <w:pPr>
        <w:keepNext/>
        <w:spacing w:after="0" w:line="276" w:lineRule="auto"/>
        <w:jc w:val="both"/>
        <w:rPr>
          <w:rFonts w:ascii="Arial" w:hAnsi="Arial" w:cs="Arial"/>
          <w:sz w:val="20"/>
          <w:szCs w:val="20"/>
          <w:lang w:val="en"/>
        </w:rPr>
      </w:pPr>
      <w:r w:rsidRPr="00697632">
        <w:rPr>
          <w:rFonts w:ascii="Arial" w:hAnsi="Arial" w:cs="Arial"/>
          <w:sz w:val="20"/>
          <w:szCs w:val="20"/>
          <w:lang w:val="en"/>
        </w:rPr>
        <w:t xml:space="preserve">The recommendation for the number of sections to be taken of an ovarian/adnexal tumor is a general guideline, with the pathologist determining how many sections are necessary. If a tumor is obviously malignant and homogeneous throughout on gross examination, fewer sections may be needed. In contrast, if there is great variability in the gross appearance of the sectioned surfaces or opened cysts, it may be necessary to take more sections to sample the tumor adequately. In addition, as a general recommendation, borderline serous tumors with micropapillary foci or with microinvasion should be extensively sampled to ensure adequate assessment of the extent of invasion, when present. Mucinous tumors (particularly those with solid areas), solid teratomas, and malignant germ cell tumors often require careful gross examination and judicious sampling. Of note, additional sampling of a tumor that poses problems in differential diagnosis may be more informative than special studies. </w:t>
      </w:r>
    </w:p>
    <w:p w14:paraId="538CD647" w14:textId="77777777" w:rsidR="008D51BF" w:rsidRDefault="008D51BF" w:rsidP="008D51BF">
      <w:pPr>
        <w:keepNext/>
        <w:spacing w:after="0" w:line="276" w:lineRule="auto"/>
        <w:jc w:val="both"/>
        <w:rPr>
          <w:rFonts w:ascii="Arial" w:hAnsi="Arial" w:cs="Arial"/>
          <w:sz w:val="20"/>
          <w:szCs w:val="20"/>
          <w:lang w:val="en"/>
        </w:rPr>
      </w:pPr>
    </w:p>
    <w:p w14:paraId="72ECFC78" w14:textId="77777777" w:rsidR="008D51BF" w:rsidRDefault="004855B5" w:rsidP="008D51BF">
      <w:pPr>
        <w:keepNext/>
        <w:spacing w:after="0" w:line="276" w:lineRule="auto"/>
        <w:jc w:val="both"/>
        <w:rPr>
          <w:rFonts w:ascii="Arial" w:hAnsi="Arial" w:cs="Arial"/>
          <w:sz w:val="20"/>
          <w:szCs w:val="20"/>
          <w:lang w:val="en"/>
        </w:rPr>
      </w:pPr>
      <w:r w:rsidRPr="00697632">
        <w:rPr>
          <w:rFonts w:ascii="Arial" w:hAnsi="Arial" w:cs="Arial"/>
          <w:bCs/>
          <w:sz w:val="20"/>
          <w:szCs w:val="20"/>
          <w:u w:val="single"/>
          <w:lang w:val="en"/>
        </w:rPr>
        <w:t>Fallopian Tube(s)</w:t>
      </w:r>
    </w:p>
    <w:p w14:paraId="522043D3" w14:textId="77777777" w:rsidR="008D51BF" w:rsidRDefault="004855B5" w:rsidP="008D51BF">
      <w:pPr>
        <w:keepNext/>
        <w:spacing w:after="0" w:line="276" w:lineRule="auto"/>
        <w:jc w:val="both"/>
        <w:rPr>
          <w:rFonts w:ascii="Arial" w:hAnsi="Arial" w:cs="Arial"/>
          <w:sz w:val="20"/>
          <w:szCs w:val="20"/>
          <w:lang w:val="en"/>
        </w:rPr>
      </w:pPr>
      <w:r w:rsidRPr="00697632">
        <w:rPr>
          <w:rFonts w:ascii="Arial" w:hAnsi="Arial" w:cs="Arial"/>
          <w:sz w:val="20"/>
          <w:szCs w:val="20"/>
          <w:lang w:val="en"/>
        </w:rPr>
        <w:t xml:space="preserve">For patients with high-grade serous carcinoma, if no gross lesion is present in the </w:t>
      </w:r>
      <w:proofErr w:type="spellStart"/>
      <w:r w:rsidRPr="00697632">
        <w:rPr>
          <w:rFonts w:ascii="Arial" w:hAnsi="Arial" w:cs="Arial"/>
          <w:sz w:val="20"/>
          <w:szCs w:val="20"/>
          <w:lang w:val="en"/>
        </w:rPr>
        <w:t>fimbrial</w:t>
      </w:r>
      <w:proofErr w:type="spellEnd"/>
      <w:r w:rsidRPr="00697632">
        <w:rPr>
          <w:rFonts w:ascii="Arial" w:hAnsi="Arial" w:cs="Arial"/>
          <w:sz w:val="20"/>
          <w:szCs w:val="20"/>
          <w:lang w:val="en"/>
        </w:rPr>
        <w:t xml:space="preserve"> end of each fallopian tube, complete microscopic examination is recommended. If a gross </w:t>
      </w:r>
      <w:proofErr w:type="spellStart"/>
      <w:r w:rsidRPr="00697632">
        <w:rPr>
          <w:rFonts w:ascii="Arial" w:hAnsi="Arial" w:cs="Arial"/>
          <w:sz w:val="20"/>
          <w:szCs w:val="20"/>
          <w:lang w:val="en"/>
        </w:rPr>
        <w:t>fimbrial</w:t>
      </w:r>
      <w:proofErr w:type="spellEnd"/>
      <w:r w:rsidRPr="00697632">
        <w:rPr>
          <w:rFonts w:ascii="Arial" w:hAnsi="Arial" w:cs="Arial"/>
          <w:sz w:val="20"/>
          <w:szCs w:val="20"/>
          <w:lang w:val="en"/>
        </w:rPr>
        <w:t xml:space="preserve"> lesion is present, representative sections of tumor to determine its distribution and relationship to tubal epithelium are recommended.</w:t>
      </w:r>
    </w:p>
    <w:p w14:paraId="5FAED1C0" w14:textId="77777777" w:rsidR="008D51BF" w:rsidRDefault="008D51BF" w:rsidP="008D51BF">
      <w:pPr>
        <w:keepNext/>
        <w:spacing w:after="0" w:line="276" w:lineRule="auto"/>
        <w:jc w:val="both"/>
        <w:rPr>
          <w:rFonts w:ascii="Arial" w:hAnsi="Arial" w:cs="Arial"/>
          <w:sz w:val="20"/>
          <w:szCs w:val="20"/>
          <w:lang w:val="en"/>
        </w:rPr>
      </w:pPr>
    </w:p>
    <w:p w14:paraId="3A76019B" w14:textId="77777777" w:rsidR="008D51BF" w:rsidRDefault="004855B5" w:rsidP="008D51BF">
      <w:pPr>
        <w:keepNext/>
        <w:spacing w:after="0" w:line="276" w:lineRule="auto"/>
        <w:jc w:val="both"/>
        <w:rPr>
          <w:rFonts w:ascii="Arial" w:hAnsi="Arial" w:cs="Arial"/>
          <w:sz w:val="20"/>
          <w:szCs w:val="20"/>
          <w:lang w:val="en"/>
        </w:rPr>
      </w:pPr>
      <w:r w:rsidRPr="00697632">
        <w:rPr>
          <w:rFonts w:ascii="Arial" w:hAnsi="Arial" w:cs="Arial"/>
          <w:sz w:val="20"/>
          <w:szCs w:val="20"/>
          <w:lang w:val="en"/>
        </w:rPr>
        <w:t xml:space="preserve">For patients with high-grade serous carcinoma, in contrast to other tumor histologic types covered by this protocol, a small, sometimes microscopic focus of tumor may be present in the mucosa of the fallopian tube that is the probable primary site (see Note C). The identification of tubal involvement can usually be accomplished by careful macroscopic examination and, if nothing is identified grossly, by submitting the </w:t>
      </w:r>
      <w:proofErr w:type="spellStart"/>
      <w:r w:rsidRPr="00697632">
        <w:rPr>
          <w:rFonts w:ascii="Arial" w:hAnsi="Arial" w:cs="Arial"/>
          <w:sz w:val="20"/>
          <w:szCs w:val="20"/>
          <w:lang w:val="en"/>
        </w:rPr>
        <w:t>fimbrial</w:t>
      </w:r>
      <w:proofErr w:type="spellEnd"/>
      <w:r w:rsidRPr="00697632">
        <w:rPr>
          <w:rFonts w:ascii="Arial" w:hAnsi="Arial" w:cs="Arial"/>
          <w:sz w:val="20"/>
          <w:szCs w:val="20"/>
          <w:lang w:val="en"/>
        </w:rPr>
        <w:t xml:space="preserve"> end of the fallopian tubes in toto for microscopic examination using the SEE-FIM protocol.</w:t>
      </w:r>
      <w:hyperlink w:anchor="R32360" w:tooltip="Crum CP, Drapkin R, Miron A, et al. The distal fallopian&#10;tube: a new model for pelvic serous carcinogenesis. Curr Opin Obstet Gynecol.&#10;2007;19(1):3-9." w:history="1">
        <w:r w:rsidRPr="00697632">
          <w:rPr>
            <w:rStyle w:val="Hyperlink"/>
            <w:rFonts w:ascii="Arial" w:hAnsi="Arial" w:cs="Arial"/>
            <w:sz w:val="20"/>
            <w:szCs w:val="20"/>
            <w:vertAlign w:val="superscript"/>
            <w:lang w:val="en"/>
          </w:rPr>
          <w:t>10</w:t>
        </w:r>
      </w:hyperlink>
    </w:p>
    <w:p w14:paraId="14D1C444" w14:textId="77777777" w:rsidR="008D51BF" w:rsidRDefault="008D51BF" w:rsidP="008D51BF">
      <w:pPr>
        <w:keepNext/>
        <w:spacing w:after="0" w:line="276" w:lineRule="auto"/>
        <w:jc w:val="both"/>
        <w:rPr>
          <w:rFonts w:ascii="Arial" w:hAnsi="Arial" w:cs="Arial"/>
          <w:sz w:val="20"/>
          <w:szCs w:val="20"/>
          <w:lang w:val="en"/>
        </w:rPr>
      </w:pPr>
    </w:p>
    <w:p w14:paraId="747E4143" w14:textId="77777777" w:rsidR="008D51BF" w:rsidRDefault="004855B5" w:rsidP="008D51BF">
      <w:pPr>
        <w:keepNext/>
        <w:spacing w:after="0" w:line="276" w:lineRule="auto"/>
        <w:jc w:val="both"/>
        <w:rPr>
          <w:rFonts w:ascii="Arial" w:hAnsi="Arial" w:cs="Arial"/>
          <w:sz w:val="20"/>
          <w:szCs w:val="20"/>
          <w:lang w:val="en"/>
        </w:rPr>
      </w:pPr>
      <w:r w:rsidRPr="00697632">
        <w:rPr>
          <w:rFonts w:ascii="Arial" w:hAnsi="Arial" w:cs="Arial"/>
          <w:bCs/>
          <w:sz w:val="20"/>
          <w:szCs w:val="20"/>
          <w:u w:val="single"/>
          <w:lang w:val="en"/>
        </w:rPr>
        <w:t>Uterus</w:t>
      </w:r>
    </w:p>
    <w:p w14:paraId="30D0B629" w14:textId="77777777" w:rsidR="008D51BF" w:rsidRDefault="004855B5" w:rsidP="008D51BF">
      <w:pPr>
        <w:keepNext/>
        <w:spacing w:after="0" w:line="276" w:lineRule="auto"/>
        <w:jc w:val="both"/>
        <w:rPr>
          <w:rFonts w:ascii="Arial" w:hAnsi="Arial" w:cs="Arial"/>
          <w:sz w:val="20"/>
          <w:szCs w:val="20"/>
          <w:lang w:val="en"/>
        </w:rPr>
      </w:pPr>
      <w:r w:rsidRPr="00697632">
        <w:rPr>
          <w:rFonts w:ascii="Arial" w:hAnsi="Arial" w:cs="Arial"/>
          <w:sz w:val="20"/>
          <w:szCs w:val="20"/>
          <w:lang w:val="en"/>
        </w:rPr>
        <w:t xml:space="preserve">If tumor is grossly present, sections should be taken to determine its extent, including depth of invasion of myometrium if tumor possibly originated in endometrium, and to determine its relation to ovarian tumor </w:t>
      </w:r>
      <w:r w:rsidRPr="00697632">
        <w:rPr>
          <w:rFonts w:ascii="Arial" w:hAnsi="Arial" w:cs="Arial"/>
          <w:sz w:val="20"/>
          <w:szCs w:val="20"/>
          <w:lang w:val="en"/>
        </w:rPr>
        <w:lastRenderedPageBreak/>
        <w:t>(metastatic to, metastatic from, independent primary). If uterine serosa is grossly involved, sections to show this should be taken.</w:t>
      </w:r>
    </w:p>
    <w:p w14:paraId="751D3FB1" w14:textId="77777777" w:rsidR="008D51BF" w:rsidRDefault="008D51BF" w:rsidP="008D51BF">
      <w:pPr>
        <w:keepNext/>
        <w:spacing w:after="0" w:line="276" w:lineRule="auto"/>
        <w:jc w:val="both"/>
        <w:rPr>
          <w:rFonts w:ascii="Arial" w:hAnsi="Arial" w:cs="Arial"/>
          <w:sz w:val="20"/>
          <w:szCs w:val="20"/>
          <w:lang w:val="en"/>
        </w:rPr>
      </w:pPr>
    </w:p>
    <w:p w14:paraId="0629F224" w14:textId="77777777" w:rsidR="008D51BF" w:rsidRDefault="004855B5" w:rsidP="008D51BF">
      <w:pPr>
        <w:keepNext/>
        <w:spacing w:after="0" w:line="276" w:lineRule="auto"/>
        <w:jc w:val="both"/>
        <w:rPr>
          <w:rFonts w:ascii="Arial" w:hAnsi="Arial" w:cs="Arial"/>
          <w:sz w:val="20"/>
          <w:szCs w:val="20"/>
          <w:lang w:val="en"/>
        </w:rPr>
      </w:pPr>
      <w:proofErr w:type="spellStart"/>
      <w:r w:rsidRPr="00697632">
        <w:rPr>
          <w:rFonts w:ascii="Arial" w:hAnsi="Arial" w:cs="Arial"/>
          <w:sz w:val="20"/>
          <w:szCs w:val="20"/>
          <w:u w:val="single"/>
          <w:lang w:val="en"/>
        </w:rPr>
        <w:t>Omentum</w:t>
      </w:r>
      <w:proofErr w:type="spellEnd"/>
    </w:p>
    <w:p w14:paraId="43913951" w14:textId="77777777" w:rsidR="008D51BF" w:rsidRDefault="004855B5" w:rsidP="008D51BF">
      <w:pPr>
        <w:keepNext/>
        <w:spacing w:after="0" w:line="276" w:lineRule="auto"/>
        <w:jc w:val="both"/>
        <w:rPr>
          <w:rFonts w:ascii="Arial" w:hAnsi="Arial" w:cs="Arial"/>
          <w:sz w:val="20"/>
          <w:szCs w:val="20"/>
          <w:lang w:val="en"/>
        </w:rPr>
      </w:pPr>
      <w:r w:rsidRPr="00697632">
        <w:rPr>
          <w:rFonts w:ascii="Arial" w:hAnsi="Arial" w:cs="Arial"/>
          <w:sz w:val="20"/>
          <w:szCs w:val="20"/>
          <w:lang w:val="en"/>
        </w:rPr>
        <w:t xml:space="preserve">If tumor is grossly identifiable, representative sections are enough.  Multiple sections are recommended when no tumor is detected grossly. Although there is no general consensus regarding the number of sections that should be taken on a grossly normal </w:t>
      </w:r>
      <w:proofErr w:type="spellStart"/>
      <w:r w:rsidRPr="00697632">
        <w:rPr>
          <w:rFonts w:ascii="Arial" w:hAnsi="Arial" w:cs="Arial"/>
          <w:sz w:val="20"/>
          <w:szCs w:val="20"/>
          <w:lang w:val="en"/>
        </w:rPr>
        <w:t>omentum</w:t>
      </w:r>
      <w:proofErr w:type="spellEnd"/>
      <w:r w:rsidRPr="00697632">
        <w:rPr>
          <w:rFonts w:ascii="Arial" w:hAnsi="Arial" w:cs="Arial"/>
          <w:sz w:val="20"/>
          <w:szCs w:val="20"/>
          <w:lang w:val="en"/>
        </w:rPr>
        <w:t xml:space="preserve"> of a patient with an ovarian serous borderline tumor, serous carcinoma, or immature teratoma, a general recommendation is to take 5 to 10 sections. One model demonstrated that 5 blocks produced a sensitivity of 82% whereas 10 blocks increased the sensitivity to 95%.</w:t>
      </w:r>
      <w:hyperlink w:anchor="R32354" w:tooltip="Skala SL, Hagemann IS. Optimal sampling of grossly normal omentum in staging of gynecologic malignancies. Int J Gynecol Pathol. 2015; 34(3):281-287." w:history="1">
        <w:r w:rsidRPr="00697632">
          <w:rPr>
            <w:rStyle w:val="Hyperlink"/>
            <w:rFonts w:ascii="Arial" w:hAnsi="Arial" w:cs="Arial"/>
            <w:sz w:val="20"/>
            <w:szCs w:val="20"/>
            <w:vertAlign w:val="superscript"/>
            <w:lang w:val="en"/>
          </w:rPr>
          <w:t>11</w:t>
        </w:r>
      </w:hyperlink>
      <w:r w:rsidRPr="00697632">
        <w:rPr>
          <w:rFonts w:ascii="Arial" w:hAnsi="Arial" w:cs="Arial"/>
          <w:sz w:val="20"/>
          <w:szCs w:val="20"/>
          <w:lang w:val="en"/>
        </w:rPr>
        <w:t> Implants in serous borderline tumors are no longer separated into noninvasive and invasive; all “invasive implants” are now considered peritoneal involvement with low-grade carcinoma.</w:t>
      </w:r>
      <w:hyperlink w:anchor="R32361" w:tooltip="Hauptmann S, Friedrich K, Redline R, Avril S. Ovarian borderline tumors in the 2014 WHO classification: evolving concepts and diagnostic criteria. Virchows Arch. 2017;470:125-142." w:history="1">
        <w:r w:rsidRPr="00697632">
          <w:rPr>
            <w:rStyle w:val="Hyperlink"/>
            <w:rFonts w:ascii="Arial" w:hAnsi="Arial" w:cs="Arial"/>
            <w:sz w:val="20"/>
            <w:szCs w:val="20"/>
            <w:vertAlign w:val="superscript"/>
            <w:lang w:val="en"/>
          </w:rPr>
          <w:t>12</w:t>
        </w:r>
      </w:hyperlink>
      <w:r w:rsidRPr="00697632">
        <w:rPr>
          <w:rFonts w:ascii="Arial" w:hAnsi="Arial" w:cs="Arial"/>
          <w:sz w:val="20"/>
          <w:szCs w:val="20"/>
          <w:lang w:val="en"/>
        </w:rPr>
        <w:t> Implants in serous borderline tumors and immature teratomas may vary from noninvasive to invasive low-grade serous carcinoma</w:t>
      </w:r>
      <w:hyperlink w:anchor="R32361" w:tooltip="Hauptmann S, Friedrich K, Redline R, Avril S. Ovarian borderline tumors in the 2014 WHO classification: evolving concepts and diagnostic criteria. Virchows Arch. 2017;470:125-142." w:history="1">
        <w:r w:rsidRPr="00697632">
          <w:rPr>
            <w:rStyle w:val="Hyperlink"/>
            <w:rFonts w:ascii="Arial" w:hAnsi="Arial" w:cs="Arial"/>
            <w:sz w:val="20"/>
            <w:szCs w:val="20"/>
            <w:vertAlign w:val="superscript"/>
            <w:lang w:val="en"/>
          </w:rPr>
          <w:t>12</w:t>
        </w:r>
      </w:hyperlink>
      <w:r w:rsidRPr="00697632">
        <w:rPr>
          <w:rFonts w:ascii="Arial" w:hAnsi="Arial" w:cs="Arial"/>
          <w:sz w:val="20"/>
          <w:szCs w:val="20"/>
          <w:lang w:val="en"/>
        </w:rPr>
        <w:t> and from mature to immature,</w:t>
      </w:r>
      <w:hyperlink w:anchor="R32362" w:tooltip="Robboy SJ, Scully RE. Ovarian teratoma with glial implants&#10;on peritoneum: an analysis of 12 cases. Hum Pathol. 1970;1(4):643-653." w:history="1">
        <w:r w:rsidRPr="00697632">
          <w:rPr>
            <w:rStyle w:val="Hyperlink"/>
            <w:rFonts w:ascii="Arial" w:hAnsi="Arial" w:cs="Arial"/>
            <w:sz w:val="20"/>
            <w:szCs w:val="20"/>
            <w:vertAlign w:val="superscript"/>
            <w:lang w:val="en"/>
          </w:rPr>
          <w:t>13</w:t>
        </w:r>
      </w:hyperlink>
      <w:r w:rsidRPr="00697632">
        <w:rPr>
          <w:rFonts w:ascii="Arial" w:hAnsi="Arial" w:cs="Arial"/>
          <w:sz w:val="20"/>
          <w:szCs w:val="20"/>
          <w:lang w:val="en"/>
        </w:rPr>
        <w:t> respectively. Identification of invasive carcinoma or an immature implant may considerably alter the prognosis and therapy. For borderline tumors or immature teratoma with grossly apparent implants, multiple sections of the implants should be taken.</w:t>
      </w:r>
    </w:p>
    <w:p w14:paraId="76578F67" w14:textId="77777777" w:rsidR="008D51BF" w:rsidRDefault="008D51BF" w:rsidP="008D51BF">
      <w:pPr>
        <w:keepNext/>
        <w:spacing w:after="0" w:line="276" w:lineRule="auto"/>
        <w:jc w:val="both"/>
        <w:rPr>
          <w:rFonts w:ascii="Arial" w:hAnsi="Arial" w:cs="Arial"/>
          <w:sz w:val="20"/>
          <w:szCs w:val="20"/>
          <w:lang w:val="en"/>
        </w:rPr>
      </w:pPr>
    </w:p>
    <w:p w14:paraId="362E86BD" w14:textId="77777777" w:rsidR="008D51BF" w:rsidRDefault="004855B5" w:rsidP="008D51BF">
      <w:pPr>
        <w:keepNext/>
        <w:spacing w:after="0" w:line="276" w:lineRule="auto"/>
        <w:jc w:val="both"/>
        <w:rPr>
          <w:rFonts w:ascii="Arial" w:hAnsi="Arial" w:cs="Arial"/>
          <w:sz w:val="20"/>
          <w:szCs w:val="20"/>
          <w:lang w:val="en"/>
        </w:rPr>
      </w:pPr>
      <w:r w:rsidRPr="00697632">
        <w:rPr>
          <w:rFonts w:ascii="Arial" w:hAnsi="Arial" w:cs="Arial"/>
          <w:sz w:val="20"/>
          <w:szCs w:val="20"/>
          <w:lang w:val="en"/>
        </w:rPr>
        <w:t xml:space="preserve">For patients who have received neoadjuvant chemotherapy for advanced stage </w:t>
      </w:r>
      <w:proofErr w:type="spellStart"/>
      <w:r w:rsidRPr="00697632">
        <w:rPr>
          <w:rFonts w:ascii="Arial" w:hAnsi="Arial" w:cs="Arial"/>
          <w:sz w:val="20"/>
          <w:szCs w:val="20"/>
          <w:lang w:val="en"/>
        </w:rPr>
        <w:t>tubo</w:t>
      </w:r>
      <w:proofErr w:type="spellEnd"/>
      <w:r w:rsidRPr="00697632">
        <w:rPr>
          <w:rFonts w:ascii="Arial" w:hAnsi="Arial" w:cs="Arial"/>
          <w:sz w:val="20"/>
          <w:szCs w:val="20"/>
          <w:lang w:val="en"/>
        </w:rPr>
        <w:t xml:space="preserve">-ovarian carcinoma (typically of high-grade serous type), 4 to 6 sections of </w:t>
      </w:r>
      <w:proofErr w:type="spellStart"/>
      <w:r w:rsidRPr="00697632">
        <w:rPr>
          <w:rFonts w:ascii="Arial" w:hAnsi="Arial" w:cs="Arial"/>
          <w:sz w:val="20"/>
          <w:szCs w:val="20"/>
          <w:lang w:val="en"/>
        </w:rPr>
        <w:t>omentum</w:t>
      </w:r>
      <w:proofErr w:type="spellEnd"/>
      <w:r w:rsidRPr="00697632">
        <w:rPr>
          <w:rFonts w:ascii="Arial" w:hAnsi="Arial" w:cs="Arial"/>
          <w:sz w:val="20"/>
          <w:szCs w:val="20"/>
          <w:lang w:val="en"/>
        </w:rPr>
        <w:t>, to sample the most abnormal areas, are recommended to allow assessment of response to chemotherapy (see Note J).</w:t>
      </w:r>
    </w:p>
    <w:p w14:paraId="745423AF" w14:textId="77777777" w:rsidR="008D51BF" w:rsidRDefault="008D51BF" w:rsidP="008D51BF">
      <w:pPr>
        <w:keepNext/>
        <w:spacing w:after="0" w:line="276" w:lineRule="auto"/>
        <w:jc w:val="both"/>
        <w:rPr>
          <w:rFonts w:ascii="Arial" w:hAnsi="Arial" w:cs="Arial"/>
          <w:sz w:val="20"/>
          <w:szCs w:val="20"/>
          <w:lang w:val="en"/>
        </w:rPr>
      </w:pPr>
    </w:p>
    <w:p w14:paraId="7BB44A65" w14:textId="77777777" w:rsidR="008D51BF" w:rsidRDefault="004855B5" w:rsidP="008D51BF">
      <w:pPr>
        <w:keepNext/>
        <w:spacing w:after="0" w:line="276" w:lineRule="auto"/>
        <w:jc w:val="both"/>
        <w:rPr>
          <w:rFonts w:ascii="Arial" w:hAnsi="Arial" w:cs="Arial"/>
          <w:sz w:val="20"/>
          <w:szCs w:val="20"/>
          <w:lang w:val="en"/>
        </w:rPr>
      </w:pPr>
      <w:r w:rsidRPr="00697632">
        <w:rPr>
          <w:rFonts w:ascii="Arial" w:hAnsi="Arial" w:cs="Arial"/>
          <w:sz w:val="20"/>
          <w:szCs w:val="20"/>
          <w:u w:val="single"/>
          <w:lang w:val="en"/>
        </w:rPr>
        <w:t>Lymph Nodes</w:t>
      </w:r>
    </w:p>
    <w:p w14:paraId="50DDF888" w14:textId="77777777" w:rsidR="008D51BF" w:rsidRDefault="004855B5" w:rsidP="008D51BF">
      <w:pPr>
        <w:keepNext/>
        <w:spacing w:after="0" w:line="276" w:lineRule="auto"/>
        <w:jc w:val="both"/>
        <w:rPr>
          <w:rFonts w:ascii="Arial" w:hAnsi="Arial" w:cs="Arial"/>
          <w:sz w:val="20"/>
          <w:szCs w:val="20"/>
          <w:lang w:val="en"/>
        </w:rPr>
      </w:pPr>
      <w:r w:rsidRPr="00697632">
        <w:rPr>
          <w:rFonts w:ascii="Arial" w:hAnsi="Arial" w:cs="Arial"/>
          <w:sz w:val="20"/>
          <w:szCs w:val="20"/>
          <w:lang w:val="en"/>
        </w:rPr>
        <w:t>If the lymph nodes are grossly involved by tumor, representative sections are enough. However, if the lymph nodes appear grossly free of tumor, they should be entirely submitted.  In either case, the dimension of the largest metastatic deposit should be documented.</w:t>
      </w:r>
    </w:p>
    <w:p w14:paraId="4DF68AC7" w14:textId="77777777" w:rsidR="008D51BF" w:rsidRDefault="008D51BF" w:rsidP="008D51BF">
      <w:pPr>
        <w:keepNext/>
        <w:spacing w:after="0" w:line="276" w:lineRule="auto"/>
        <w:jc w:val="both"/>
        <w:rPr>
          <w:rFonts w:ascii="Arial" w:hAnsi="Arial" w:cs="Arial"/>
          <w:sz w:val="20"/>
          <w:szCs w:val="20"/>
          <w:lang w:val="en"/>
        </w:rPr>
      </w:pPr>
    </w:p>
    <w:p w14:paraId="2DD2D7F4" w14:textId="77777777" w:rsidR="008D51BF" w:rsidRDefault="004855B5" w:rsidP="008D51BF">
      <w:pPr>
        <w:keepNext/>
        <w:spacing w:after="0" w:line="276" w:lineRule="auto"/>
        <w:jc w:val="both"/>
        <w:rPr>
          <w:rFonts w:ascii="Arial" w:hAnsi="Arial" w:cs="Arial"/>
          <w:sz w:val="20"/>
          <w:szCs w:val="20"/>
          <w:lang w:val="en"/>
        </w:rPr>
      </w:pPr>
      <w:r w:rsidRPr="00697632">
        <w:rPr>
          <w:rFonts w:ascii="Arial" w:hAnsi="Arial" w:cs="Arial"/>
          <w:sz w:val="20"/>
          <w:szCs w:val="20"/>
          <w:u w:val="single"/>
          <w:lang w:val="en"/>
        </w:rPr>
        <w:t>Other Staging Biopsy Specimens</w:t>
      </w:r>
    </w:p>
    <w:p w14:paraId="3450AE92" w14:textId="77777777" w:rsidR="008D51BF" w:rsidRDefault="004855B5" w:rsidP="008D51BF">
      <w:pPr>
        <w:keepNext/>
        <w:spacing w:after="0" w:line="276" w:lineRule="auto"/>
        <w:jc w:val="both"/>
        <w:rPr>
          <w:rFonts w:ascii="Arial" w:hAnsi="Arial" w:cs="Arial"/>
          <w:sz w:val="20"/>
          <w:szCs w:val="20"/>
          <w:lang w:val="en"/>
        </w:rPr>
      </w:pPr>
      <w:r w:rsidRPr="00697632">
        <w:rPr>
          <w:rFonts w:ascii="Arial" w:hAnsi="Arial" w:cs="Arial"/>
          <w:sz w:val="20"/>
          <w:szCs w:val="20"/>
          <w:lang w:val="en"/>
        </w:rPr>
        <w:t>Staging biopsy tissues should be entirely processed unless grossly positive for tumor. If tumor is grossly seen, representative sections are usually sufficient. For borderline tumors or immature teratomas with grossly apparent implants, multiple sections of the implants should be taken (as in omental sampling).</w:t>
      </w:r>
    </w:p>
    <w:p w14:paraId="12C9A9D6" w14:textId="77777777" w:rsidR="008D51BF" w:rsidRDefault="008D51BF" w:rsidP="008D51BF">
      <w:pPr>
        <w:keepNext/>
        <w:spacing w:after="0" w:line="276" w:lineRule="auto"/>
        <w:jc w:val="both"/>
        <w:rPr>
          <w:rFonts w:ascii="Arial" w:hAnsi="Arial" w:cs="Arial"/>
          <w:sz w:val="20"/>
          <w:szCs w:val="20"/>
          <w:lang w:val="en"/>
        </w:rPr>
      </w:pPr>
    </w:p>
    <w:p w14:paraId="4E2DA587" w14:textId="77777777" w:rsidR="008D51BF" w:rsidRDefault="004855B5" w:rsidP="008D51BF">
      <w:pPr>
        <w:keepNext/>
        <w:spacing w:after="0" w:line="276" w:lineRule="auto"/>
        <w:jc w:val="both"/>
        <w:rPr>
          <w:rFonts w:ascii="Arial" w:hAnsi="Arial" w:cs="Arial"/>
          <w:sz w:val="20"/>
          <w:szCs w:val="20"/>
          <w:u w:val="single"/>
          <w:lang w:val="en"/>
        </w:rPr>
      </w:pPr>
      <w:r w:rsidRPr="00697632">
        <w:rPr>
          <w:rFonts w:ascii="Arial" w:hAnsi="Arial" w:cs="Arial"/>
          <w:sz w:val="20"/>
          <w:szCs w:val="20"/>
          <w:u w:val="single"/>
          <w:lang w:val="en"/>
        </w:rPr>
        <w:t>Other Organ or Tissue Removed</w:t>
      </w:r>
    </w:p>
    <w:p w14:paraId="7FBB95A0" w14:textId="77777777" w:rsidR="008D51BF" w:rsidRDefault="004855B5" w:rsidP="008D51BF">
      <w:pPr>
        <w:keepNext/>
        <w:spacing w:after="0" w:line="276" w:lineRule="auto"/>
        <w:jc w:val="both"/>
        <w:rPr>
          <w:rFonts w:ascii="Arial" w:hAnsi="Arial" w:cs="Arial"/>
          <w:sz w:val="20"/>
          <w:szCs w:val="20"/>
          <w:lang w:val="en"/>
        </w:rPr>
      </w:pPr>
      <w:r w:rsidRPr="00697632">
        <w:rPr>
          <w:rFonts w:ascii="Arial" w:hAnsi="Arial" w:cs="Arial"/>
          <w:sz w:val="20"/>
          <w:szCs w:val="20"/>
          <w:lang w:val="en"/>
        </w:rPr>
        <w:t>Sections should be taken to determine the presence or absence, as well as location and extent, of tumor, if present.  Resection margins should be taken, if applicable.</w:t>
      </w:r>
    </w:p>
    <w:p w14:paraId="66AB1A29" w14:textId="77777777" w:rsidR="008D51BF" w:rsidRDefault="008D51BF" w:rsidP="008D51BF">
      <w:pPr>
        <w:keepNext/>
        <w:spacing w:after="0" w:line="276" w:lineRule="auto"/>
        <w:jc w:val="both"/>
        <w:rPr>
          <w:rFonts w:ascii="Arial" w:hAnsi="Arial" w:cs="Arial"/>
          <w:sz w:val="20"/>
          <w:szCs w:val="20"/>
          <w:lang w:val="en"/>
        </w:rPr>
      </w:pPr>
    </w:p>
    <w:p w14:paraId="2E5E10CA" w14:textId="77777777" w:rsidR="008D51BF" w:rsidRDefault="004855B5" w:rsidP="008D51BF">
      <w:pPr>
        <w:keepNext/>
        <w:spacing w:after="0" w:line="276" w:lineRule="auto"/>
        <w:jc w:val="both"/>
        <w:rPr>
          <w:rFonts w:ascii="Arial" w:hAnsi="Arial" w:cs="Arial"/>
          <w:sz w:val="20"/>
          <w:szCs w:val="20"/>
          <w:lang w:val="en"/>
        </w:rPr>
      </w:pPr>
      <w:r w:rsidRPr="00697632">
        <w:rPr>
          <w:rFonts w:ascii="Arial" w:eastAsia="Times New Roman" w:hAnsi="Arial" w:cs="Arial"/>
          <w:sz w:val="20"/>
          <w:szCs w:val="20"/>
          <w:lang w:val="en"/>
        </w:rPr>
        <w:t>References</w:t>
      </w:r>
      <w:bookmarkStart w:id="1" w:name="R32363"/>
    </w:p>
    <w:p w14:paraId="76A81611" w14:textId="77777777" w:rsidR="008D51BF" w:rsidRDefault="004855B5" w:rsidP="008D51BF">
      <w:pPr>
        <w:pStyle w:val="ListParagraph"/>
        <w:keepNext/>
        <w:numPr>
          <w:ilvl w:val="0"/>
          <w:numId w:val="15"/>
        </w:numPr>
        <w:spacing w:after="0" w:line="276" w:lineRule="auto"/>
        <w:jc w:val="both"/>
        <w:rPr>
          <w:rFonts w:ascii="Arial" w:hAnsi="Arial" w:cs="Arial"/>
          <w:sz w:val="20"/>
          <w:szCs w:val="20"/>
          <w:lang w:val="en"/>
        </w:rPr>
      </w:pPr>
      <w:r w:rsidRPr="008D51BF">
        <w:rPr>
          <w:rFonts w:ascii="Arial" w:hAnsi="Arial" w:cs="Arial"/>
          <w:sz w:val="20"/>
          <w:szCs w:val="20"/>
          <w:lang w:val="en"/>
        </w:rPr>
        <w:t xml:space="preserve">Singh N, </w:t>
      </w:r>
      <w:proofErr w:type="spellStart"/>
      <w:r w:rsidRPr="008D51BF">
        <w:rPr>
          <w:rFonts w:ascii="Arial" w:hAnsi="Arial" w:cs="Arial"/>
          <w:sz w:val="20"/>
          <w:szCs w:val="20"/>
          <w:lang w:val="en"/>
        </w:rPr>
        <w:t>Gilks</w:t>
      </w:r>
      <w:proofErr w:type="spellEnd"/>
      <w:r w:rsidRPr="008D51BF">
        <w:rPr>
          <w:rFonts w:ascii="Arial" w:hAnsi="Arial" w:cs="Arial"/>
          <w:sz w:val="20"/>
          <w:szCs w:val="20"/>
          <w:lang w:val="en"/>
        </w:rPr>
        <w:t xml:space="preserve"> CB, Wilkinson N, et al. Assessment of a new system for primary site assignment in high-grade serous carcinoma of the fallopian tube, ovary, and peritoneum.</w:t>
      </w:r>
      <w:r w:rsidRPr="008D51BF">
        <w:rPr>
          <w:rStyle w:val="Emphasis"/>
          <w:rFonts w:ascii="Arial" w:hAnsi="Arial" w:cs="Arial"/>
          <w:sz w:val="20"/>
          <w:szCs w:val="20"/>
          <w:lang w:val="en"/>
        </w:rPr>
        <w:t xml:space="preserve"> Histopathology</w:t>
      </w:r>
      <w:r w:rsidRPr="008D51BF">
        <w:rPr>
          <w:rFonts w:ascii="Arial" w:hAnsi="Arial" w:cs="Arial"/>
          <w:sz w:val="20"/>
          <w:szCs w:val="20"/>
          <w:lang w:val="en"/>
        </w:rPr>
        <w:t>. 2015;67(3):331-337.</w:t>
      </w:r>
      <w:bookmarkStart w:id="2" w:name="R32364"/>
      <w:bookmarkEnd w:id="1"/>
    </w:p>
    <w:p w14:paraId="4239B23B" w14:textId="77777777" w:rsidR="008D51BF" w:rsidRDefault="004855B5" w:rsidP="008D51BF">
      <w:pPr>
        <w:pStyle w:val="ListParagraph"/>
        <w:keepNext/>
        <w:numPr>
          <w:ilvl w:val="0"/>
          <w:numId w:val="15"/>
        </w:numPr>
        <w:spacing w:after="0" w:line="276" w:lineRule="auto"/>
        <w:jc w:val="both"/>
        <w:rPr>
          <w:rFonts w:ascii="Arial" w:hAnsi="Arial" w:cs="Arial"/>
          <w:sz w:val="20"/>
          <w:szCs w:val="20"/>
          <w:lang w:val="en"/>
        </w:rPr>
      </w:pPr>
      <w:proofErr w:type="spellStart"/>
      <w:r w:rsidRPr="008D51BF">
        <w:rPr>
          <w:rFonts w:ascii="Arial" w:hAnsi="Arial" w:cs="Arial"/>
          <w:sz w:val="20"/>
          <w:szCs w:val="20"/>
          <w:lang w:val="en"/>
        </w:rPr>
        <w:t>Gilks</w:t>
      </w:r>
      <w:proofErr w:type="spellEnd"/>
      <w:r w:rsidRPr="008D51BF">
        <w:rPr>
          <w:rFonts w:ascii="Arial" w:hAnsi="Arial" w:cs="Arial"/>
          <w:sz w:val="20"/>
          <w:szCs w:val="20"/>
          <w:lang w:val="en"/>
        </w:rPr>
        <w:t xml:space="preserve"> CB, Irving J, </w:t>
      </w:r>
      <w:proofErr w:type="spellStart"/>
      <w:r w:rsidRPr="008D51BF">
        <w:rPr>
          <w:rFonts w:ascii="Arial" w:hAnsi="Arial" w:cs="Arial"/>
          <w:sz w:val="20"/>
          <w:szCs w:val="20"/>
          <w:lang w:val="en"/>
        </w:rPr>
        <w:t>Kobel</w:t>
      </w:r>
      <w:proofErr w:type="spellEnd"/>
      <w:r w:rsidRPr="008D51BF">
        <w:rPr>
          <w:rFonts w:ascii="Arial" w:hAnsi="Arial" w:cs="Arial"/>
          <w:sz w:val="20"/>
          <w:szCs w:val="20"/>
          <w:lang w:val="en"/>
        </w:rPr>
        <w:t xml:space="preserve"> M, et al. Incidental nonuterine high-grade serous carcinomas arise in the fallopian tube in most cases: further evidence for the tubal origin of high-grade serous carcinomas. </w:t>
      </w:r>
      <w:r w:rsidRPr="008D51BF">
        <w:rPr>
          <w:rStyle w:val="Emphasis"/>
          <w:rFonts w:ascii="Arial" w:hAnsi="Arial" w:cs="Arial"/>
          <w:sz w:val="20"/>
          <w:szCs w:val="20"/>
          <w:lang w:val="en"/>
        </w:rPr>
        <w:t xml:space="preserve">Am J Surg </w:t>
      </w:r>
      <w:proofErr w:type="spellStart"/>
      <w:r w:rsidRPr="008D51BF">
        <w:rPr>
          <w:rStyle w:val="Emphasis"/>
          <w:rFonts w:ascii="Arial" w:hAnsi="Arial" w:cs="Arial"/>
          <w:sz w:val="20"/>
          <w:szCs w:val="20"/>
          <w:lang w:val="en"/>
        </w:rPr>
        <w:t>Pathol</w:t>
      </w:r>
      <w:proofErr w:type="spellEnd"/>
      <w:r w:rsidRPr="008D51BF">
        <w:rPr>
          <w:rFonts w:ascii="Arial" w:hAnsi="Arial" w:cs="Arial"/>
          <w:sz w:val="20"/>
          <w:szCs w:val="20"/>
          <w:lang w:val="en"/>
        </w:rPr>
        <w:t>. 2015;39:357-364.</w:t>
      </w:r>
      <w:bookmarkStart w:id="3" w:name="R32365"/>
      <w:bookmarkEnd w:id="2"/>
    </w:p>
    <w:p w14:paraId="1527F7B4" w14:textId="77777777" w:rsidR="008D51BF" w:rsidRDefault="004855B5" w:rsidP="008D51BF">
      <w:pPr>
        <w:pStyle w:val="ListParagraph"/>
        <w:keepNext/>
        <w:numPr>
          <w:ilvl w:val="0"/>
          <w:numId w:val="15"/>
        </w:numPr>
        <w:spacing w:after="0" w:line="276" w:lineRule="auto"/>
        <w:jc w:val="both"/>
        <w:rPr>
          <w:rFonts w:ascii="Arial" w:hAnsi="Arial" w:cs="Arial"/>
          <w:sz w:val="20"/>
          <w:szCs w:val="20"/>
          <w:lang w:val="en"/>
        </w:rPr>
      </w:pPr>
      <w:r w:rsidRPr="008D51BF">
        <w:rPr>
          <w:rFonts w:ascii="Arial" w:hAnsi="Arial" w:cs="Arial"/>
          <w:sz w:val="20"/>
          <w:szCs w:val="20"/>
          <w:lang w:val="en"/>
        </w:rPr>
        <w:t xml:space="preserve">McCluggage WG, Judge MJ, Clarke BA, et al. Data set for reporting of ovary, fallopian tube and primary peritoneal carcinoma: recommendations from the International Collaboration on Cancer Reporting (ICCR). </w:t>
      </w:r>
      <w:r w:rsidRPr="008D51BF">
        <w:rPr>
          <w:rStyle w:val="Emphasis"/>
          <w:rFonts w:ascii="Arial" w:hAnsi="Arial" w:cs="Arial"/>
          <w:sz w:val="20"/>
          <w:szCs w:val="20"/>
          <w:lang w:val="en"/>
        </w:rPr>
        <w:t xml:space="preserve">Mod </w:t>
      </w:r>
      <w:proofErr w:type="spellStart"/>
      <w:r w:rsidRPr="008D51BF">
        <w:rPr>
          <w:rStyle w:val="Emphasis"/>
          <w:rFonts w:ascii="Arial" w:hAnsi="Arial" w:cs="Arial"/>
          <w:sz w:val="20"/>
          <w:szCs w:val="20"/>
          <w:lang w:val="en"/>
        </w:rPr>
        <w:t>Pathol</w:t>
      </w:r>
      <w:proofErr w:type="spellEnd"/>
      <w:r w:rsidRPr="008D51BF">
        <w:rPr>
          <w:rFonts w:ascii="Arial" w:hAnsi="Arial" w:cs="Arial"/>
          <w:sz w:val="20"/>
          <w:szCs w:val="20"/>
          <w:lang w:val="en"/>
        </w:rPr>
        <w:t>. 2015;28(8):1101-1122.</w:t>
      </w:r>
      <w:bookmarkStart w:id="4" w:name="R32366"/>
      <w:bookmarkEnd w:id="3"/>
    </w:p>
    <w:p w14:paraId="711B2BE7" w14:textId="77777777" w:rsidR="008D51BF" w:rsidRDefault="004855B5" w:rsidP="008D51BF">
      <w:pPr>
        <w:pStyle w:val="ListParagraph"/>
        <w:keepNext/>
        <w:numPr>
          <w:ilvl w:val="0"/>
          <w:numId w:val="15"/>
        </w:numPr>
        <w:spacing w:after="0" w:line="276" w:lineRule="auto"/>
        <w:jc w:val="both"/>
        <w:rPr>
          <w:rFonts w:ascii="Arial" w:hAnsi="Arial" w:cs="Arial"/>
          <w:sz w:val="20"/>
          <w:szCs w:val="20"/>
          <w:lang w:val="en"/>
        </w:rPr>
      </w:pPr>
      <w:r w:rsidRPr="008D51BF">
        <w:rPr>
          <w:rFonts w:ascii="Arial" w:hAnsi="Arial" w:cs="Arial"/>
          <w:sz w:val="20"/>
          <w:szCs w:val="20"/>
          <w:lang w:val="en"/>
        </w:rPr>
        <w:lastRenderedPageBreak/>
        <w:t xml:space="preserve">Morrison JC, Blanco LZ Jr, Vang R, </w:t>
      </w:r>
      <w:proofErr w:type="spellStart"/>
      <w:r w:rsidRPr="008D51BF">
        <w:rPr>
          <w:rFonts w:ascii="Arial" w:hAnsi="Arial" w:cs="Arial"/>
          <w:sz w:val="20"/>
          <w:szCs w:val="20"/>
          <w:lang w:val="en"/>
        </w:rPr>
        <w:t>Ronnett</w:t>
      </w:r>
      <w:proofErr w:type="spellEnd"/>
      <w:r w:rsidRPr="008D51BF">
        <w:rPr>
          <w:rFonts w:ascii="Arial" w:hAnsi="Arial" w:cs="Arial"/>
          <w:sz w:val="20"/>
          <w:szCs w:val="20"/>
          <w:lang w:val="en"/>
        </w:rPr>
        <w:t xml:space="preserve"> BM. Incidental serous tubal intraepithelial carcinoma and early invasive serous carcinoma in the nonprophylactic setting: analysis of a case series. </w:t>
      </w:r>
      <w:r w:rsidRPr="008D51BF">
        <w:rPr>
          <w:rStyle w:val="Emphasis"/>
          <w:rFonts w:ascii="Arial" w:hAnsi="Arial" w:cs="Arial"/>
          <w:sz w:val="20"/>
          <w:szCs w:val="20"/>
          <w:lang w:val="en"/>
        </w:rPr>
        <w:t xml:space="preserve">Am J Surg </w:t>
      </w:r>
      <w:proofErr w:type="spellStart"/>
      <w:r w:rsidRPr="008D51BF">
        <w:rPr>
          <w:rStyle w:val="Emphasis"/>
          <w:rFonts w:ascii="Arial" w:hAnsi="Arial" w:cs="Arial"/>
          <w:sz w:val="20"/>
          <w:szCs w:val="20"/>
          <w:lang w:val="en"/>
        </w:rPr>
        <w:t>Pathol</w:t>
      </w:r>
      <w:proofErr w:type="spellEnd"/>
      <w:r w:rsidRPr="008D51BF">
        <w:rPr>
          <w:rFonts w:ascii="Arial" w:hAnsi="Arial" w:cs="Arial"/>
          <w:sz w:val="20"/>
          <w:szCs w:val="20"/>
          <w:lang w:val="en"/>
        </w:rPr>
        <w:t>. 2015;39(4):442-53.</w:t>
      </w:r>
      <w:bookmarkStart w:id="5" w:name="R32355"/>
      <w:bookmarkEnd w:id="4"/>
    </w:p>
    <w:p w14:paraId="551897D4" w14:textId="77777777" w:rsidR="008D51BF" w:rsidRDefault="004855B5" w:rsidP="008D51BF">
      <w:pPr>
        <w:pStyle w:val="ListParagraph"/>
        <w:keepNext/>
        <w:numPr>
          <w:ilvl w:val="0"/>
          <w:numId w:val="15"/>
        </w:numPr>
        <w:spacing w:after="0" w:line="276" w:lineRule="auto"/>
        <w:jc w:val="both"/>
        <w:rPr>
          <w:rFonts w:ascii="Arial" w:hAnsi="Arial" w:cs="Arial"/>
          <w:sz w:val="20"/>
          <w:szCs w:val="20"/>
          <w:lang w:val="en"/>
        </w:rPr>
      </w:pPr>
      <w:r w:rsidRPr="008D51BF">
        <w:rPr>
          <w:rFonts w:ascii="Arial" w:hAnsi="Arial" w:cs="Arial"/>
          <w:sz w:val="20"/>
          <w:szCs w:val="20"/>
          <w:lang w:val="en"/>
        </w:rPr>
        <w:t xml:space="preserve">Singh N, </w:t>
      </w:r>
      <w:proofErr w:type="spellStart"/>
      <w:r w:rsidRPr="008D51BF">
        <w:rPr>
          <w:rFonts w:ascii="Arial" w:hAnsi="Arial" w:cs="Arial"/>
          <w:sz w:val="20"/>
          <w:szCs w:val="20"/>
          <w:lang w:val="en"/>
        </w:rPr>
        <w:t>Gilks</w:t>
      </w:r>
      <w:proofErr w:type="spellEnd"/>
      <w:r w:rsidRPr="008D51BF">
        <w:rPr>
          <w:rFonts w:ascii="Arial" w:hAnsi="Arial" w:cs="Arial"/>
          <w:sz w:val="20"/>
          <w:szCs w:val="20"/>
          <w:lang w:val="en"/>
        </w:rPr>
        <w:t xml:space="preserve"> CB, </w:t>
      </w:r>
      <w:proofErr w:type="spellStart"/>
      <w:r w:rsidRPr="008D51BF">
        <w:rPr>
          <w:rFonts w:ascii="Arial" w:hAnsi="Arial" w:cs="Arial"/>
          <w:sz w:val="20"/>
          <w:szCs w:val="20"/>
          <w:lang w:val="en"/>
        </w:rPr>
        <w:t>Hirschowitz</w:t>
      </w:r>
      <w:proofErr w:type="spellEnd"/>
      <w:r w:rsidRPr="008D51BF">
        <w:rPr>
          <w:rFonts w:ascii="Arial" w:hAnsi="Arial" w:cs="Arial"/>
          <w:sz w:val="20"/>
          <w:szCs w:val="20"/>
          <w:lang w:val="en"/>
        </w:rPr>
        <w:t xml:space="preserve"> L, et al. Adopting a uniform approach to site assignment in </w:t>
      </w:r>
      <w:proofErr w:type="spellStart"/>
      <w:r w:rsidRPr="008D51BF">
        <w:rPr>
          <w:rFonts w:ascii="Arial" w:hAnsi="Arial" w:cs="Arial"/>
          <w:sz w:val="20"/>
          <w:szCs w:val="20"/>
          <w:lang w:val="en"/>
        </w:rPr>
        <w:t>tubo</w:t>
      </w:r>
      <w:proofErr w:type="spellEnd"/>
      <w:r w:rsidRPr="008D51BF">
        <w:rPr>
          <w:rFonts w:ascii="Arial" w:hAnsi="Arial" w:cs="Arial"/>
          <w:sz w:val="20"/>
          <w:szCs w:val="20"/>
          <w:lang w:val="en"/>
        </w:rPr>
        <w:t xml:space="preserve">-ovarian high grade serous carcinoma – the time has come. </w:t>
      </w:r>
      <w:r w:rsidRPr="008D51BF">
        <w:rPr>
          <w:rStyle w:val="Emphasis"/>
          <w:rFonts w:ascii="Arial" w:hAnsi="Arial" w:cs="Arial"/>
          <w:sz w:val="20"/>
          <w:szCs w:val="20"/>
          <w:lang w:val="en"/>
        </w:rPr>
        <w:t xml:space="preserve">Int J </w:t>
      </w:r>
      <w:proofErr w:type="spellStart"/>
      <w:r w:rsidRPr="008D51BF">
        <w:rPr>
          <w:rStyle w:val="Emphasis"/>
          <w:rFonts w:ascii="Arial" w:hAnsi="Arial" w:cs="Arial"/>
          <w:sz w:val="20"/>
          <w:szCs w:val="20"/>
          <w:lang w:val="en"/>
        </w:rPr>
        <w:t>Gynecol</w:t>
      </w:r>
      <w:proofErr w:type="spellEnd"/>
      <w:r w:rsidRPr="008D51BF">
        <w:rPr>
          <w:rStyle w:val="Emphasis"/>
          <w:rFonts w:ascii="Arial" w:hAnsi="Arial" w:cs="Arial"/>
          <w:sz w:val="20"/>
          <w:szCs w:val="20"/>
          <w:lang w:val="en"/>
        </w:rPr>
        <w:t xml:space="preserve"> </w:t>
      </w:r>
      <w:proofErr w:type="spellStart"/>
      <w:r w:rsidRPr="008D51BF">
        <w:rPr>
          <w:rStyle w:val="Emphasis"/>
          <w:rFonts w:ascii="Arial" w:hAnsi="Arial" w:cs="Arial"/>
          <w:sz w:val="20"/>
          <w:szCs w:val="20"/>
          <w:lang w:val="en"/>
        </w:rPr>
        <w:t>Pathol</w:t>
      </w:r>
      <w:proofErr w:type="spellEnd"/>
      <w:r w:rsidRPr="008D51BF">
        <w:rPr>
          <w:rFonts w:ascii="Arial" w:hAnsi="Arial" w:cs="Arial"/>
          <w:sz w:val="20"/>
          <w:szCs w:val="20"/>
          <w:lang w:val="en"/>
        </w:rPr>
        <w:t>. 2016;35(3):230-237.</w:t>
      </w:r>
      <w:bookmarkStart w:id="6" w:name="R32356"/>
      <w:bookmarkEnd w:id="5"/>
    </w:p>
    <w:p w14:paraId="3E4781F3" w14:textId="77777777" w:rsidR="008D51BF" w:rsidRDefault="004855B5" w:rsidP="008D51BF">
      <w:pPr>
        <w:pStyle w:val="ListParagraph"/>
        <w:keepNext/>
        <w:numPr>
          <w:ilvl w:val="0"/>
          <w:numId w:val="15"/>
        </w:numPr>
        <w:spacing w:after="0" w:line="276" w:lineRule="auto"/>
        <w:jc w:val="both"/>
        <w:rPr>
          <w:rFonts w:ascii="Arial" w:hAnsi="Arial" w:cs="Arial"/>
          <w:sz w:val="20"/>
          <w:szCs w:val="20"/>
          <w:lang w:val="en"/>
        </w:rPr>
      </w:pPr>
      <w:r w:rsidRPr="008D51BF">
        <w:rPr>
          <w:rFonts w:ascii="Arial" w:hAnsi="Arial" w:cs="Arial"/>
          <w:sz w:val="20"/>
          <w:szCs w:val="20"/>
          <w:lang w:val="en"/>
        </w:rPr>
        <w:t xml:space="preserve">Bell DA, Scully RE. Early de novo ovarian carcinoma: a study of fourteen cases. </w:t>
      </w:r>
      <w:r w:rsidRPr="008D51BF">
        <w:rPr>
          <w:rStyle w:val="Emphasis"/>
          <w:rFonts w:ascii="Arial" w:hAnsi="Arial" w:cs="Arial"/>
          <w:sz w:val="20"/>
          <w:szCs w:val="20"/>
          <w:lang w:val="en"/>
        </w:rPr>
        <w:t>Cancer</w:t>
      </w:r>
      <w:r w:rsidRPr="008D51BF">
        <w:rPr>
          <w:rFonts w:ascii="Arial" w:hAnsi="Arial" w:cs="Arial"/>
          <w:sz w:val="20"/>
          <w:szCs w:val="20"/>
          <w:lang w:val="en"/>
        </w:rPr>
        <w:t>. 1994;73(7):1859-1864.</w:t>
      </w:r>
      <w:bookmarkStart w:id="7" w:name="R32357"/>
      <w:bookmarkEnd w:id="6"/>
    </w:p>
    <w:p w14:paraId="13D42F9B" w14:textId="77777777" w:rsidR="008D51BF" w:rsidRDefault="004855B5" w:rsidP="008D51BF">
      <w:pPr>
        <w:pStyle w:val="ListParagraph"/>
        <w:keepNext/>
        <w:numPr>
          <w:ilvl w:val="0"/>
          <w:numId w:val="15"/>
        </w:numPr>
        <w:spacing w:after="0" w:line="276" w:lineRule="auto"/>
        <w:jc w:val="both"/>
        <w:rPr>
          <w:rFonts w:ascii="Arial" w:hAnsi="Arial" w:cs="Arial"/>
          <w:sz w:val="20"/>
          <w:szCs w:val="20"/>
          <w:lang w:val="en"/>
        </w:rPr>
      </w:pPr>
      <w:r w:rsidRPr="008D51BF">
        <w:rPr>
          <w:rFonts w:ascii="Arial" w:hAnsi="Arial" w:cs="Arial"/>
          <w:sz w:val="20"/>
          <w:szCs w:val="20"/>
          <w:lang w:val="en"/>
        </w:rPr>
        <w:t xml:space="preserve">Lamb JD, Garcia RL, Goff BA, Paley PJ, Swisher EM. Predictors of occult neoplasia in women undergoing risk-reducing </w:t>
      </w:r>
      <w:proofErr w:type="spellStart"/>
      <w:r w:rsidRPr="008D51BF">
        <w:rPr>
          <w:rFonts w:ascii="Arial" w:hAnsi="Arial" w:cs="Arial"/>
          <w:sz w:val="20"/>
          <w:szCs w:val="20"/>
          <w:lang w:val="en"/>
        </w:rPr>
        <w:t>salpingo</w:t>
      </w:r>
      <w:proofErr w:type="spellEnd"/>
      <w:r w:rsidRPr="008D51BF">
        <w:rPr>
          <w:rFonts w:ascii="Arial" w:hAnsi="Arial" w:cs="Arial"/>
          <w:sz w:val="20"/>
          <w:szCs w:val="20"/>
          <w:lang w:val="en"/>
        </w:rPr>
        <w:t xml:space="preserve">-oophorectomy. </w:t>
      </w:r>
      <w:r w:rsidRPr="008D51BF">
        <w:rPr>
          <w:rStyle w:val="Emphasis"/>
          <w:rFonts w:ascii="Arial" w:hAnsi="Arial" w:cs="Arial"/>
          <w:sz w:val="20"/>
          <w:szCs w:val="20"/>
          <w:lang w:val="en"/>
        </w:rPr>
        <w:t xml:space="preserve">Am J </w:t>
      </w:r>
      <w:proofErr w:type="spellStart"/>
      <w:r w:rsidRPr="008D51BF">
        <w:rPr>
          <w:rStyle w:val="Emphasis"/>
          <w:rFonts w:ascii="Arial" w:hAnsi="Arial" w:cs="Arial"/>
          <w:sz w:val="20"/>
          <w:szCs w:val="20"/>
          <w:lang w:val="en"/>
        </w:rPr>
        <w:t>Obstet</w:t>
      </w:r>
      <w:proofErr w:type="spellEnd"/>
      <w:r w:rsidRPr="008D51BF">
        <w:rPr>
          <w:rStyle w:val="Emphasis"/>
          <w:rFonts w:ascii="Arial" w:hAnsi="Arial" w:cs="Arial"/>
          <w:sz w:val="20"/>
          <w:szCs w:val="20"/>
          <w:lang w:val="en"/>
        </w:rPr>
        <w:t xml:space="preserve"> Gynecol</w:t>
      </w:r>
      <w:r w:rsidRPr="008D51BF">
        <w:rPr>
          <w:rFonts w:ascii="Arial" w:hAnsi="Arial" w:cs="Arial"/>
          <w:sz w:val="20"/>
          <w:szCs w:val="20"/>
          <w:lang w:val="en"/>
        </w:rPr>
        <w:t>. 2006;194(6):1702-1709.</w:t>
      </w:r>
      <w:bookmarkStart w:id="8" w:name="R32358"/>
      <w:bookmarkEnd w:id="7"/>
    </w:p>
    <w:p w14:paraId="68A59FBF" w14:textId="77777777" w:rsidR="008D51BF" w:rsidRDefault="004855B5" w:rsidP="008D51BF">
      <w:pPr>
        <w:pStyle w:val="ListParagraph"/>
        <w:keepNext/>
        <w:numPr>
          <w:ilvl w:val="0"/>
          <w:numId w:val="15"/>
        </w:numPr>
        <w:spacing w:after="0" w:line="276" w:lineRule="auto"/>
        <w:jc w:val="both"/>
        <w:rPr>
          <w:rFonts w:ascii="Arial" w:hAnsi="Arial" w:cs="Arial"/>
          <w:sz w:val="20"/>
          <w:szCs w:val="20"/>
          <w:lang w:val="en"/>
        </w:rPr>
      </w:pPr>
      <w:proofErr w:type="spellStart"/>
      <w:r w:rsidRPr="008D51BF">
        <w:rPr>
          <w:rFonts w:ascii="Arial" w:hAnsi="Arial" w:cs="Arial"/>
          <w:sz w:val="20"/>
          <w:szCs w:val="20"/>
          <w:lang w:val="en"/>
        </w:rPr>
        <w:t>Kindelberger</w:t>
      </w:r>
      <w:proofErr w:type="spellEnd"/>
      <w:r w:rsidRPr="008D51BF">
        <w:rPr>
          <w:rFonts w:ascii="Arial" w:hAnsi="Arial" w:cs="Arial"/>
          <w:sz w:val="20"/>
          <w:szCs w:val="20"/>
          <w:lang w:val="en"/>
        </w:rPr>
        <w:t xml:space="preserve"> DW, Lee Y, </w:t>
      </w:r>
      <w:proofErr w:type="spellStart"/>
      <w:r w:rsidRPr="008D51BF">
        <w:rPr>
          <w:rFonts w:ascii="Arial" w:hAnsi="Arial" w:cs="Arial"/>
          <w:sz w:val="20"/>
          <w:szCs w:val="20"/>
          <w:lang w:val="en"/>
        </w:rPr>
        <w:t>Miron</w:t>
      </w:r>
      <w:proofErr w:type="spellEnd"/>
      <w:r w:rsidRPr="008D51BF">
        <w:rPr>
          <w:rFonts w:ascii="Arial" w:hAnsi="Arial" w:cs="Arial"/>
          <w:sz w:val="20"/>
          <w:szCs w:val="20"/>
          <w:lang w:val="en"/>
        </w:rPr>
        <w:t xml:space="preserve"> A, et al. Intraepithelial carcinoma of the fimbria and pelvic serous carcinoma: evidence for a causal relationship. </w:t>
      </w:r>
      <w:r w:rsidRPr="008D51BF">
        <w:rPr>
          <w:rStyle w:val="Emphasis"/>
          <w:rFonts w:ascii="Arial" w:hAnsi="Arial" w:cs="Arial"/>
          <w:sz w:val="20"/>
          <w:szCs w:val="20"/>
          <w:lang w:val="en"/>
        </w:rPr>
        <w:t xml:space="preserve">Am J Surg </w:t>
      </w:r>
      <w:proofErr w:type="spellStart"/>
      <w:r w:rsidRPr="008D51BF">
        <w:rPr>
          <w:rStyle w:val="Emphasis"/>
          <w:rFonts w:ascii="Arial" w:hAnsi="Arial" w:cs="Arial"/>
          <w:sz w:val="20"/>
          <w:szCs w:val="20"/>
          <w:lang w:val="en"/>
        </w:rPr>
        <w:t>Pathol</w:t>
      </w:r>
      <w:proofErr w:type="spellEnd"/>
      <w:r w:rsidRPr="008D51BF">
        <w:rPr>
          <w:rFonts w:ascii="Arial" w:hAnsi="Arial" w:cs="Arial"/>
          <w:sz w:val="20"/>
          <w:szCs w:val="20"/>
          <w:lang w:val="en"/>
        </w:rPr>
        <w:t>. 2007;31(2):161-169.</w:t>
      </w:r>
      <w:bookmarkStart w:id="9" w:name="R32359"/>
      <w:bookmarkEnd w:id="8"/>
    </w:p>
    <w:p w14:paraId="01580E8A" w14:textId="77777777" w:rsidR="008D51BF" w:rsidRDefault="004855B5" w:rsidP="008D51BF">
      <w:pPr>
        <w:pStyle w:val="ListParagraph"/>
        <w:keepNext/>
        <w:numPr>
          <w:ilvl w:val="0"/>
          <w:numId w:val="15"/>
        </w:numPr>
        <w:spacing w:after="0" w:line="276" w:lineRule="auto"/>
        <w:jc w:val="both"/>
        <w:rPr>
          <w:rFonts w:ascii="Arial" w:hAnsi="Arial" w:cs="Arial"/>
          <w:sz w:val="20"/>
          <w:szCs w:val="20"/>
          <w:lang w:val="en"/>
        </w:rPr>
      </w:pPr>
      <w:r w:rsidRPr="008D51BF">
        <w:rPr>
          <w:rFonts w:ascii="Arial" w:hAnsi="Arial" w:cs="Arial"/>
          <w:sz w:val="20"/>
          <w:szCs w:val="20"/>
          <w:lang w:val="en"/>
        </w:rPr>
        <w:t xml:space="preserve">Medeiros F, Muto MG, Lee Y, et al. The tubal fimbria is a preferred site for early adenocarcinoma in women with familial ovarian cancer syndrome. </w:t>
      </w:r>
      <w:r w:rsidRPr="008D51BF">
        <w:rPr>
          <w:rStyle w:val="Emphasis"/>
          <w:rFonts w:ascii="Arial" w:hAnsi="Arial" w:cs="Arial"/>
          <w:sz w:val="20"/>
          <w:szCs w:val="20"/>
          <w:lang w:val="en"/>
        </w:rPr>
        <w:t xml:space="preserve">Am J Surg </w:t>
      </w:r>
      <w:proofErr w:type="spellStart"/>
      <w:r w:rsidRPr="008D51BF">
        <w:rPr>
          <w:rStyle w:val="Emphasis"/>
          <w:rFonts w:ascii="Arial" w:hAnsi="Arial" w:cs="Arial"/>
          <w:sz w:val="20"/>
          <w:szCs w:val="20"/>
          <w:lang w:val="en"/>
        </w:rPr>
        <w:t>Pathol</w:t>
      </w:r>
      <w:proofErr w:type="spellEnd"/>
      <w:r w:rsidRPr="008D51BF">
        <w:rPr>
          <w:rFonts w:ascii="Arial" w:hAnsi="Arial" w:cs="Arial"/>
          <w:sz w:val="20"/>
          <w:szCs w:val="20"/>
          <w:lang w:val="en"/>
        </w:rPr>
        <w:t>. 2006;30(2):230-236.</w:t>
      </w:r>
      <w:bookmarkStart w:id="10" w:name="R32360"/>
      <w:bookmarkEnd w:id="9"/>
    </w:p>
    <w:p w14:paraId="0DA8617D" w14:textId="77777777" w:rsidR="008D51BF" w:rsidRDefault="004855B5" w:rsidP="008D51BF">
      <w:pPr>
        <w:pStyle w:val="ListParagraph"/>
        <w:keepNext/>
        <w:numPr>
          <w:ilvl w:val="0"/>
          <w:numId w:val="15"/>
        </w:numPr>
        <w:spacing w:after="0" w:line="276" w:lineRule="auto"/>
        <w:jc w:val="both"/>
        <w:rPr>
          <w:rFonts w:ascii="Arial" w:hAnsi="Arial" w:cs="Arial"/>
          <w:sz w:val="20"/>
          <w:szCs w:val="20"/>
          <w:lang w:val="en"/>
        </w:rPr>
      </w:pPr>
      <w:r w:rsidRPr="008D51BF">
        <w:rPr>
          <w:rFonts w:ascii="Arial" w:hAnsi="Arial" w:cs="Arial"/>
          <w:sz w:val="20"/>
          <w:szCs w:val="20"/>
          <w:lang w:val="en"/>
        </w:rPr>
        <w:t xml:space="preserve">Crum CP, </w:t>
      </w:r>
      <w:proofErr w:type="spellStart"/>
      <w:r w:rsidRPr="008D51BF">
        <w:rPr>
          <w:rFonts w:ascii="Arial" w:hAnsi="Arial" w:cs="Arial"/>
          <w:sz w:val="20"/>
          <w:szCs w:val="20"/>
          <w:lang w:val="en"/>
        </w:rPr>
        <w:t>Drapkin</w:t>
      </w:r>
      <w:proofErr w:type="spellEnd"/>
      <w:r w:rsidRPr="008D51BF">
        <w:rPr>
          <w:rFonts w:ascii="Arial" w:hAnsi="Arial" w:cs="Arial"/>
          <w:sz w:val="20"/>
          <w:szCs w:val="20"/>
          <w:lang w:val="en"/>
        </w:rPr>
        <w:t xml:space="preserve"> R, </w:t>
      </w:r>
      <w:proofErr w:type="spellStart"/>
      <w:r w:rsidRPr="008D51BF">
        <w:rPr>
          <w:rFonts w:ascii="Arial" w:hAnsi="Arial" w:cs="Arial"/>
          <w:sz w:val="20"/>
          <w:szCs w:val="20"/>
          <w:lang w:val="en"/>
        </w:rPr>
        <w:t>Miron</w:t>
      </w:r>
      <w:proofErr w:type="spellEnd"/>
      <w:r w:rsidRPr="008D51BF">
        <w:rPr>
          <w:rFonts w:ascii="Arial" w:hAnsi="Arial" w:cs="Arial"/>
          <w:sz w:val="20"/>
          <w:szCs w:val="20"/>
          <w:lang w:val="en"/>
        </w:rPr>
        <w:t xml:space="preserve"> A, et al. The distal fallopian tube: a new model for pelvic serous carcinogenesis. </w:t>
      </w:r>
      <w:proofErr w:type="spellStart"/>
      <w:r w:rsidRPr="008D51BF">
        <w:rPr>
          <w:rStyle w:val="Emphasis"/>
          <w:rFonts w:ascii="Arial" w:hAnsi="Arial" w:cs="Arial"/>
          <w:sz w:val="20"/>
          <w:szCs w:val="20"/>
          <w:lang w:val="en"/>
        </w:rPr>
        <w:t>Curr</w:t>
      </w:r>
      <w:proofErr w:type="spellEnd"/>
      <w:r w:rsidRPr="008D51BF">
        <w:rPr>
          <w:rStyle w:val="Emphasis"/>
          <w:rFonts w:ascii="Arial" w:hAnsi="Arial" w:cs="Arial"/>
          <w:sz w:val="20"/>
          <w:szCs w:val="20"/>
          <w:lang w:val="en"/>
        </w:rPr>
        <w:t xml:space="preserve"> </w:t>
      </w:r>
      <w:proofErr w:type="spellStart"/>
      <w:r w:rsidRPr="008D51BF">
        <w:rPr>
          <w:rStyle w:val="Emphasis"/>
          <w:rFonts w:ascii="Arial" w:hAnsi="Arial" w:cs="Arial"/>
          <w:sz w:val="20"/>
          <w:szCs w:val="20"/>
          <w:lang w:val="en"/>
        </w:rPr>
        <w:t>Opin</w:t>
      </w:r>
      <w:proofErr w:type="spellEnd"/>
      <w:r w:rsidRPr="008D51BF">
        <w:rPr>
          <w:rStyle w:val="Emphasis"/>
          <w:rFonts w:ascii="Arial" w:hAnsi="Arial" w:cs="Arial"/>
          <w:sz w:val="20"/>
          <w:szCs w:val="20"/>
          <w:lang w:val="en"/>
        </w:rPr>
        <w:t xml:space="preserve"> </w:t>
      </w:r>
      <w:proofErr w:type="spellStart"/>
      <w:r w:rsidRPr="008D51BF">
        <w:rPr>
          <w:rStyle w:val="Emphasis"/>
          <w:rFonts w:ascii="Arial" w:hAnsi="Arial" w:cs="Arial"/>
          <w:sz w:val="20"/>
          <w:szCs w:val="20"/>
          <w:lang w:val="en"/>
        </w:rPr>
        <w:t>Obstet</w:t>
      </w:r>
      <w:proofErr w:type="spellEnd"/>
      <w:r w:rsidRPr="008D51BF">
        <w:rPr>
          <w:rStyle w:val="Emphasis"/>
          <w:rFonts w:ascii="Arial" w:hAnsi="Arial" w:cs="Arial"/>
          <w:sz w:val="20"/>
          <w:szCs w:val="20"/>
          <w:lang w:val="en"/>
        </w:rPr>
        <w:t xml:space="preserve"> Gynecol</w:t>
      </w:r>
      <w:r w:rsidRPr="008D51BF">
        <w:rPr>
          <w:rFonts w:ascii="Arial" w:hAnsi="Arial" w:cs="Arial"/>
          <w:sz w:val="20"/>
          <w:szCs w:val="20"/>
          <w:lang w:val="en"/>
        </w:rPr>
        <w:t>. 2007;19(1):3-9.</w:t>
      </w:r>
      <w:bookmarkStart w:id="11" w:name="R32354"/>
      <w:bookmarkEnd w:id="10"/>
    </w:p>
    <w:p w14:paraId="731742F6" w14:textId="77777777" w:rsidR="008D51BF" w:rsidRPr="008D51BF" w:rsidRDefault="004855B5" w:rsidP="008D51BF">
      <w:pPr>
        <w:pStyle w:val="ListParagraph"/>
        <w:keepNext/>
        <w:numPr>
          <w:ilvl w:val="0"/>
          <w:numId w:val="15"/>
        </w:numPr>
        <w:spacing w:after="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Skala SL, Hagemann IS. Optimal sampling of grossly normal </w:t>
      </w:r>
      <w:proofErr w:type="spellStart"/>
      <w:r w:rsidRPr="008D51BF">
        <w:rPr>
          <w:rFonts w:ascii="Arial" w:eastAsia="Times New Roman" w:hAnsi="Arial" w:cs="Arial"/>
          <w:sz w:val="20"/>
          <w:szCs w:val="20"/>
          <w:lang w:val="en"/>
        </w:rPr>
        <w:t>omentum</w:t>
      </w:r>
      <w:proofErr w:type="spellEnd"/>
      <w:r w:rsidRPr="008D51BF">
        <w:rPr>
          <w:rFonts w:ascii="Arial" w:eastAsia="Times New Roman" w:hAnsi="Arial" w:cs="Arial"/>
          <w:sz w:val="20"/>
          <w:szCs w:val="20"/>
          <w:lang w:val="en"/>
        </w:rPr>
        <w:t xml:space="preserve"> in staging of gynecologic malignancies. </w:t>
      </w:r>
      <w:r w:rsidRPr="008D51BF">
        <w:rPr>
          <w:rStyle w:val="Emphasis"/>
          <w:rFonts w:ascii="Arial" w:eastAsia="Times New Roman" w:hAnsi="Arial" w:cs="Arial"/>
          <w:sz w:val="20"/>
          <w:szCs w:val="20"/>
          <w:lang w:val="en"/>
        </w:rPr>
        <w:t xml:space="preserve">Int J </w:t>
      </w:r>
      <w:proofErr w:type="spellStart"/>
      <w:r w:rsidRPr="008D51BF">
        <w:rPr>
          <w:rStyle w:val="Emphasis"/>
          <w:rFonts w:ascii="Arial" w:eastAsia="Times New Roman" w:hAnsi="Arial" w:cs="Arial"/>
          <w:sz w:val="20"/>
          <w:szCs w:val="20"/>
          <w:lang w:val="en"/>
        </w:rPr>
        <w:t>Gynecol</w:t>
      </w:r>
      <w:proofErr w:type="spellEnd"/>
      <w:r w:rsidRPr="008D51BF">
        <w:rPr>
          <w:rStyle w:val="Emphasis"/>
          <w:rFonts w:ascii="Arial" w:eastAsia="Times New Roman" w:hAnsi="Arial" w:cs="Arial"/>
          <w:sz w:val="20"/>
          <w:szCs w:val="20"/>
          <w:lang w:val="en"/>
        </w:rPr>
        <w:t xml:space="preserve"> </w:t>
      </w:r>
      <w:proofErr w:type="spellStart"/>
      <w:r w:rsidRPr="008D51BF">
        <w:rPr>
          <w:rStyle w:val="Emphasis"/>
          <w:rFonts w:ascii="Arial" w:eastAsia="Times New Roman" w:hAnsi="Arial" w:cs="Arial"/>
          <w:sz w:val="20"/>
          <w:szCs w:val="20"/>
          <w:lang w:val="en"/>
        </w:rPr>
        <w:t>Pathol</w:t>
      </w:r>
      <w:proofErr w:type="spellEnd"/>
      <w:r w:rsidRPr="008D51BF">
        <w:rPr>
          <w:rFonts w:ascii="Arial" w:eastAsia="Times New Roman" w:hAnsi="Arial" w:cs="Arial"/>
          <w:sz w:val="20"/>
          <w:szCs w:val="20"/>
          <w:lang w:val="en"/>
        </w:rPr>
        <w:t>. 2015; 34(3):281-287.</w:t>
      </w:r>
      <w:bookmarkStart w:id="12" w:name="R32361"/>
      <w:bookmarkEnd w:id="11"/>
    </w:p>
    <w:p w14:paraId="72BC2420" w14:textId="77777777" w:rsidR="008D51BF" w:rsidRDefault="004855B5" w:rsidP="008D51BF">
      <w:pPr>
        <w:pStyle w:val="ListParagraph"/>
        <w:keepNext/>
        <w:numPr>
          <w:ilvl w:val="0"/>
          <w:numId w:val="15"/>
        </w:numPr>
        <w:spacing w:after="0" w:line="276" w:lineRule="auto"/>
        <w:jc w:val="both"/>
        <w:rPr>
          <w:rFonts w:ascii="Arial" w:hAnsi="Arial" w:cs="Arial"/>
          <w:sz w:val="20"/>
          <w:szCs w:val="20"/>
          <w:lang w:val="en"/>
        </w:rPr>
      </w:pPr>
      <w:r w:rsidRPr="008D51BF">
        <w:rPr>
          <w:rFonts w:ascii="Arial" w:hAnsi="Arial" w:cs="Arial"/>
          <w:sz w:val="20"/>
          <w:szCs w:val="20"/>
          <w:lang w:val="en"/>
        </w:rPr>
        <w:t xml:space="preserve">Hauptmann S, Friedrich K, Redline R, Avril S. Ovarian borderline tumors in the 2014 WHO classification: evolving concepts and diagnostic criteria. </w:t>
      </w:r>
      <w:proofErr w:type="spellStart"/>
      <w:r w:rsidRPr="008D51BF">
        <w:rPr>
          <w:rStyle w:val="Emphasis"/>
          <w:rFonts w:ascii="Arial" w:hAnsi="Arial" w:cs="Arial"/>
          <w:sz w:val="20"/>
          <w:szCs w:val="20"/>
          <w:lang w:val="en"/>
        </w:rPr>
        <w:t>Virchows</w:t>
      </w:r>
      <w:proofErr w:type="spellEnd"/>
      <w:r w:rsidRPr="008D51BF">
        <w:rPr>
          <w:rStyle w:val="Emphasis"/>
          <w:rFonts w:ascii="Arial" w:hAnsi="Arial" w:cs="Arial"/>
          <w:sz w:val="20"/>
          <w:szCs w:val="20"/>
          <w:lang w:val="en"/>
        </w:rPr>
        <w:t xml:space="preserve"> Arch</w:t>
      </w:r>
      <w:r w:rsidRPr="008D51BF">
        <w:rPr>
          <w:rFonts w:ascii="Arial" w:hAnsi="Arial" w:cs="Arial"/>
          <w:sz w:val="20"/>
          <w:szCs w:val="20"/>
          <w:lang w:val="en"/>
        </w:rPr>
        <w:t>. 2017;470:125-142.</w:t>
      </w:r>
      <w:bookmarkStart w:id="13" w:name="R32362"/>
      <w:bookmarkEnd w:id="12"/>
    </w:p>
    <w:p w14:paraId="1C6E07BB" w14:textId="77777777" w:rsidR="008D51BF" w:rsidRDefault="004855B5" w:rsidP="008D51BF">
      <w:pPr>
        <w:pStyle w:val="ListParagraph"/>
        <w:keepNext/>
        <w:numPr>
          <w:ilvl w:val="0"/>
          <w:numId w:val="15"/>
        </w:numPr>
        <w:spacing w:after="0" w:line="276" w:lineRule="auto"/>
        <w:jc w:val="both"/>
        <w:rPr>
          <w:rFonts w:ascii="Arial" w:hAnsi="Arial" w:cs="Arial"/>
          <w:sz w:val="20"/>
          <w:szCs w:val="20"/>
          <w:lang w:val="en"/>
        </w:rPr>
      </w:pPr>
      <w:proofErr w:type="spellStart"/>
      <w:r w:rsidRPr="008D51BF">
        <w:rPr>
          <w:rFonts w:ascii="Arial" w:hAnsi="Arial" w:cs="Arial"/>
          <w:sz w:val="20"/>
          <w:szCs w:val="20"/>
          <w:lang w:val="en"/>
        </w:rPr>
        <w:t>Robboy</w:t>
      </w:r>
      <w:proofErr w:type="spellEnd"/>
      <w:r w:rsidRPr="008D51BF">
        <w:rPr>
          <w:rFonts w:ascii="Arial" w:hAnsi="Arial" w:cs="Arial"/>
          <w:sz w:val="20"/>
          <w:szCs w:val="20"/>
          <w:lang w:val="en"/>
        </w:rPr>
        <w:t xml:space="preserve"> SJ, Scully RE. Ovarian teratoma with glial implants on peritoneum: an analysis of 12 cases. </w:t>
      </w:r>
      <w:r w:rsidRPr="008D51BF">
        <w:rPr>
          <w:rStyle w:val="Emphasis"/>
          <w:rFonts w:ascii="Arial" w:hAnsi="Arial" w:cs="Arial"/>
          <w:sz w:val="20"/>
          <w:szCs w:val="20"/>
          <w:lang w:val="en"/>
        </w:rPr>
        <w:t xml:space="preserve">Hum </w:t>
      </w:r>
      <w:proofErr w:type="spellStart"/>
      <w:r w:rsidRPr="008D51BF">
        <w:rPr>
          <w:rStyle w:val="Emphasis"/>
          <w:rFonts w:ascii="Arial" w:hAnsi="Arial" w:cs="Arial"/>
          <w:sz w:val="20"/>
          <w:szCs w:val="20"/>
          <w:lang w:val="en"/>
        </w:rPr>
        <w:t>Pathol</w:t>
      </w:r>
      <w:proofErr w:type="spellEnd"/>
      <w:r w:rsidRPr="008D51BF">
        <w:rPr>
          <w:rFonts w:ascii="Arial" w:hAnsi="Arial" w:cs="Arial"/>
          <w:sz w:val="20"/>
          <w:szCs w:val="20"/>
          <w:lang w:val="en"/>
        </w:rPr>
        <w:t>. 1970;1(4):643-653.</w:t>
      </w:r>
      <w:bookmarkStart w:id="14" w:name="N7456"/>
      <w:bookmarkEnd w:id="13"/>
    </w:p>
    <w:p w14:paraId="0C1F37EE" w14:textId="77777777" w:rsidR="008D51BF" w:rsidRDefault="008D51BF" w:rsidP="008D51BF">
      <w:pPr>
        <w:keepNext/>
        <w:spacing w:after="0" w:line="276" w:lineRule="auto"/>
        <w:jc w:val="both"/>
        <w:rPr>
          <w:rFonts w:ascii="Arial" w:eastAsia="Times New Roman" w:hAnsi="Arial" w:cs="Arial"/>
          <w:b/>
          <w:bCs/>
          <w:sz w:val="20"/>
          <w:szCs w:val="20"/>
          <w:lang w:val="en"/>
        </w:rPr>
      </w:pPr>
    </w:p>
    <w:p w14:paraId="1ADFAC14" w14:textId="77777777" w:rsidR="008D51BF" w:rsidRDefault="004855B5" w:rsidP="008D51BF">
      <w:pPr>
        <w:keepNext/>
        <w:spacing w:after="0" w:line="276" w:lineRule="auto"/>
        <w:jc w:val="both"/>
        <w:rPr>
          <w:rFonts w:ascii="Arial" w:hAnsi="Arial" w:cs="Arial"/>
          <w:sz w:val="20"/>
          <w:szCs w:val="20"/>
          <w:lang w:val="en"/>
        </w:rPr>
      </w:pPr>
      <w:r w:rsidRPr="008D51BF">
        <w:rPr>
          <w:rFonts w:ascii="Arial" w:eastAsia="Times New Roman" w:hAnsi="Arial" w:cs="Arial"/>
          <w:b/>
          <w:bCs/>
          <w:sz w:val="20"/>
          <w:szCs w:val="20"/>
          <w:lang w:val="en"/>
        </w:rPr>
        <w:t>B. Rupture of Tumor</w:t>
      </w:r>
      <w:bookmarkEnd w:id="14"/>
    </w:p>
    <w:p w14:paraId="7B2FB6D8" w14:textId="77777777" w:rsidR="008D51BF" w:rsidRDefault="004855B5" w:rsidP="008D51BF">
      <w:pPr>
        <w:keepNext/>
        <w:spacing w:after="0" w:line="276" w:lineRule="auto"/>
        <w:jc w:val="both"/>
        <w:rPr>
          <w:rFonts w:ascii="Arial" w:hAnsi="Arial" w:cs="Arial"/>
          <w:sz w:val="20"/>
          <w:szCs w:val="20"/>
          <w:lang w:val="en"/>
        </w:rPr>
      </w:pPr>
      <w:r w:rsidRPr="00697632">
        <w:rPr>
          <w:rFonts w:ascii="Arial" w:hAnsi="Arial" w:cs="Arial"/>
          <w:sz w:val="20"/>
          <w:szCs w:val="20"/>
          <w:lang w:val="en"/>
        </w:rPr>
        <w:t>It is important to know if the tumor is intact or ruptured, because in the latter situation, malignant cells may have spilled into the abdominal cavity. In a meta-analysis of early stage epithelial ovarian cancer with rupture, pre-operative rupture decreased progression free survival when compared with intraoperative rupture, but both showed reduced progression free survival compared to no rupture.</w:t>
      </w:r>
      <w:hyperlink w:anchor="R32367" w:tooltip="Kim HS, Ahn JH, Chung HH, et al. Impact of intraoperative rupture of the ovarian capsule on prognosis in patients with early-stage epithelial ovarian cancer: a meta-analysis. Eur J Surg Oncol. 2013;39(3):179-89." w:history="1">
        <w:r w:rsidRPr="00697632">
          <w:rPr>
            <w:rStyle w:val="Hyperlink"/>
            <w:rFonts w:ascii="Arial" w:hAnsi="Arial" w:cs="Arial"/>
            <w:sz w:val="20"/>
            <w:szCs w:val="20"/>
            <w:vertAlign w:val="superscript"/>
            <w:lang w:val="en"/>
          </w:rPr>
          <w:t>1</w:t>
        </w:r>
      </w:hyperlink>
      <w:r w:rsidRPr="00697632">
        <w:rPr>
          <w:rFonts w:ascii="Arial" w:hAnsi="Arial" w:cs="Arial"/>
          <w:sz w:val="20"/>
          <w:szCs w:val="20"/>
          <w:lang w:val="en"/>
        </w:rPr>
        <w:t> In tumors that have an admixture of benign, borderline, and/or malignant areas, it may also be important to know which area ruptured.</w:t>
      </w:r>
      <w:hyperlink w:anchor="R32368" w:tooltip="Vergote I, De Brabanter J, Fyles A, et al. Prognostic importance of degree of differentiation and cyst rupture in stage I invasive epithelial ovarian carcinoma. Lancet. 2001;357(9251):176-182." w:history="1">
        <w:r w:rsidRPr="00697632">
          <w:rPr>
            <w:rStyle w:val="Hyperlink"/>
            <w:rFonts w:ascii="Arial" w:hAnsi="Arial" w:cs="Arial"/>
            <w:sz w:val="20"/>
            <w:szCs w:val="20"/>
            <w:vertAlign w:val="superscript"/>
            <w:lang w:val="en"/>
          </w:rPr>
          <w:t>2,</w:t>
        </w:r>
      </w:hyperlink>
      <w:hyperlink w:anchor="R32369" w:tooltip="Trimble EL. Prospects for improving staging of ovarian cancers. Lancet. 2001;357(9251):159-160." w:history="1">
        <w:r w:rsidRPr="00697632">
          <w:rPr>
            <w:rStyle w:val="Hyperlink"/>
            <w:rFonts w:ascii="Arial" w:hAnsi="Arial" w:cs="Arial"/>
            <w:sz w:val="20"/>
            <w:szCs w:val="20"/>
            <w:vertAlign w:val="superscript"/>
            <w:lang w:val="en"/>
          </w:rPr>
          <w:t>3</w:t>
        </w:r>
      </w:hyperlink>
    </w:p>
    <w:p w14:paraId="7180CEC7" w14:textId="77777777" w:rsidR="008D51BF" w:rsidRDefault="008D51BF" w:rsidP="008D51BF">
      <w:pPr>
        <w:keepNext/>
        <w:spacing w:after="0" w:line="276" w:lineRule="auto"/>
        <w:jc w:val="both"/>
        <w:rPr>
          <w:rFonts w:ascii="Arial" w:hAnsi="Arial" w:cs="Arial"/>
          <w:sz w:val="20"/>
          <w:szCs w:val="20"/>
          <w:lang w:val="en"/>
        </w:rPr>
      </w:pPr>
    </w:p>
    <w:p w14:paraId="05E5438D" w14:textId="77777777" w:rsidR="008D51BF" w:rsidRDefault="004855B5" w:rsidP="008D51BF">
      <w:pPr>
        <w:keepNext/>
        <w:spacing w:after="0" w:line="276" w:lineRule="auto"/>
        <w:jc w:val="both"/>
        <w:rPr>
          <w:rFonts w:ascii="Arial" w:hAnsi="Arial" w:cs="Arial"/>
          <w:sz w:val="20"/>
          <w:szCs w:val="20"/>
          <w:lang w:val="en"/>
        </w:rPr>
      </w:pPr>
      <w:r w:rsidRPr="00697632">
        <w:rPr>
          <w:rFonts w:ascii="Arial" w:eastAsia="Times New Roman" w:hAnsi="Arial" w:cs="Arial"/>
          <w:sz w:val="20"/>
          <w:szCs w:val="20"/>
          <w:lang w:val="en"/>
        </w:rPr>
        <w:t>References</w:t>
      </w:r>
      <w:bookmarkStart w:id="15" w:name="R32367"/>
    </w:p>
    <w:p w14:paraId="1516E188" w14:textId="77777777" w:rsidR="008D51BF" w:rsidRPr="008D51BF" w:rsidRDefault="004855B5" w:rsidP="008D51BF">
      <w:pPr>
        <w:pStyle w:val="ListParagraph"/>
        <w:keepNext/>
        <w:numPr>
          <w:ilvl w:val="0"/>
          <w:numId w:val="16"/>
        </w:numPr>
        <w:spacing w:after="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Kim HS, </w:t>
      </w:r>
      <w:proofErr w:type="spellStart"/>
      <w:r w:rsidRPr="008D51BF">
        <w:rPr>
          <w:rFonts w:ascii="Arial" w:eastAsia="Times New Roman" w:hAnsi="Arial" w:cs="Arial"/>
          <w:sz w:val="20"/>
          <w:szCs w:val="20"/>
          <w:lang w:val="en"/>
        </w:rPr>
        <w:t>Ahn</w:t>
      </w:r>
      <w:proofErr w:type="spellEnd"/>
      <w:r w:rsidRPr="008D51BF">
        <w:rPr>
          <w:rFonts w:ascii="Arial" w:eastAsia="Times New Roman" w:hAnsi="Arial" w:cs="Arial"/>
          <w:sz w:val="20"/>
          <w:szCs w:val="20"/>
          <w:lang w:val="en"/>
        </w:rPr>
        <w:t xml:space="preserve"> JH, Chung HH, et al. Impact of intraoperative rupture of the ovarian capsule on prognosis in patients with early-stage epithelial ovarian cancer: a meta-analysis. </w:t>
      </w:r>
      <w:r w:rsidRPr="008D51BF">
        <w:rPr>
          <w:rStyle w:val="Emphasis"/>
          <w:rFonts w:ascii="Arial" w:eastAsia="Times New Roman" w:hAnsi="Arial" w:cs="Arial"/>
          <w:sz w:val="20"/>
          <w:szCs w:val="20"/>
          <w:lang w:val="en"/>
        </w:rPr>
        <w:t>Eur J Surg Oncol</w:t>
      </w:r>
      <w:r w:rsidRPr="008D51BF">
        <w:rPr>
          <w:rFonts w:ascii="Arial" w:eastAsia="Times New Roman" w:hAnsi="Arial" w:cs="Arial"/>
          <w:sz w:val="20"/>
          <w:szCs w:val="20"/>
          <w:lang w:val="en"/>
        </w:rPr>
        <w:t>. 2013;39(3):179-89.</w:t>
      </w:r>
      <w:bookmarkStart w:id="16" w:name="R32368"/>
      <w:bookmarkEnd w:id="15"/>
    </w:p>
    <w:p w14:paraId="30E1F264" w14:textId="77777777" w:rsidR="008D51BF" w:rsidRPr="008D51BF" w:rsidRDefault="004855B5" w:rsidP="008D51BF">
      <w:pPr>
        <w:pStyle w:val="ListParagraph"/>
        <w:keepNext/>
        <w:numPr>
          <w:ilvl w:val="0"/>
          <w:numId w:val="16"/>
        </w:numPr>
        <w:spacing w:after="0" w:line="276" w:lineRule="auto"/>
        <w:jc w:val="both"/>
        <w:rPr>
          <w:rFonts w:ascii="Arial" w:hAnsi="Arial" w:cs="Arial"/>
          <w:sz w:val="20"/>
          <w:szCs w:val="20"/>
          <w:lang w:val="en"/>
        </w:rPr>
      </w:pPr>
      <w:proofErr w:type="spellStart"/>
      <w:r w:rsidRPr="008D51BF">
        <w:rPr>
          <w:rFonts w:ascii="Arial" w:eastAsia="Times New Roman" w:hAnsi="Arial" w:cs="Arial"/>
          <w:sz w:val="20"/>
          <w:szCs w:val="20"/>
          <w:lang w:val="en"/>
        </w:rPr>
        <w:t>Vergote</w:t>
      </w:r>
      <w:proofErr w:type="spellEnd"/>
      <w:r w:rsidRPr="008D51BF">
        <w:rPr>
          <w:rFonts w:ascii="Arial" w:eastAsia="Times New Roman" w:hAnsi="Arial" w:cs="Arial"/>
          <w:sz w:val="20"/>
          <w:szCs w:val="20"/>
          <w:lang w:val="en"/>
        </w:rPr>
        <w:t xml:space="preserve"> I, De </w:t>
      </w:r>
      <w:proofErr w:type="spellStart"/>
      <w:r w:rsidRPr="008D51BF">
        <w:rPr>
          <w:rFonts w:ascii="Arial" w:eastAsia="Times New Roman" w:hAnsi="Arial" w:cs="Arial"/>
          <w:sz w:val="20"/>
          <w:szCs w:val="20"/>
          <w:lang w:val="en"/>
        </w:rPr>
        <w:t>Brabanter</w:t>
      </w:r>
      <w:proofErr w:type="spellEnd"/>
      <w:r w:rsidRPr="008D51BF">
        <w:rPr>
          <w:rFonts w:ascii="Arial" w:eastAsia="Times New Roman" w:hAnsi="Arial" w:cs="Arial"/>
          <w:sz w:val="20"/>
          <w:szCs w:val="20"/>
          <w:lang w:val="en"/>
        </w:rPr>
        <w:t xml:space="preserve"> J, </w:t>
      </w:r>
      <w:proofErr w:type="spellStart"/>
      <w:r w:rsidRPr="008D51BF">
        <w:rPr>
          <w:rFonts w:ascii="Arial" w:eastAsia="Times New Roman" w:hAnsi="Arial" w:cs="Arial"/>
          <w:sz w:val="20"/>
          <w:szCs w:val="20"/>
          <w:lang w:val="en"/>
        </w:rPr>
        <w:t>Fyles</w:t>
      </w:r>
      <w:proofErr w:type="spellEnd"/>
      <w:r w:rsidRPr="008D51BF">
        <w:rPr>
          <w:rFonts w:ascii="Arial" w:eastAsia="Times New Roman" w:hAnsi="Arial" w:cs="Arial"/>
          <w:sz w:val="20"/>
          <w:szCs w:val="20"/>
          <w:lang w:val="en"/>
        </w:rPr>
        <w:t xml:space="preserve"> A, et al. Prognostic importance of degree of differentiation and cyst rupture in stage I invasive epithelial ovarian carcinoma. </w:t>
      </w:r>
      <w:r w:rsidRPr="008D51BF">
        <w:rPr>
          <w:rStyle w:val="Emphasis"/>
          <w:rFonts w:ascii="Arial" w:eastAsia="Times New Roman" w:hAnsi="Arial" w:cs="Arial"/>
          <w:sz w:val="20"/>
          <w:szCs w:val="20"/>
          <w:lang w:val="en"/>
        </w:rPr>
        <w:t>Lancet</w:t>
      </w:r>
      <w:r w:rsidRPr="008D51BF">
        <w:rPr>
          <w:rFonts w:ascii="Arial" w:eastAsia="Times New Roman" w:hAnsi="Arial" w:cs="Arial"/>
          <w:sz w:val="20"/>
          <w:szCs w:val="20"/>
          <w:lang w:val="en"/>
        </w:rPr>
        <w:t>. 2001;357(9251):176-182.</w:t>
      </w:r>
      <w:bookmarkStart w:id="17" w:name="R32369"/>
      <w:bookmarkEnd w:id="16"/>
    </w:p>
    <w:p w14:paraId="3DC9B687" w14:textId="77777777" w:rsidR="008D51BF" w:rsidRPr="008D51BF" w:rsidRDefault="004855B5" w:rsidP="008D51BF">
      <w:pPr>
        <w:pStyle w:val="ListParagraph"/>
        <w:keepNext/>
        <w:numPr>
          <w:ilvl w:val="0"/>
          <w:numId w:val="16"/>
        </w:numPr>
        <w:spacing w:after="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Trimble EL. Prospects for improving staging of ovarian cancers. </w:t>
      </w:r>
      <w:r w:rsidRPr="008D51BF">
        <w:rPr>
          <w:rStyle w:val="Emphasis"/>
          <w:rFonts w:ascii="Arial" w:eastAsia="Times New Roman" w:hAnsi="Arial" w:cs="Arial"/>
          <w:sz w:val="20"/>
          <w:szCs w:val="20"/>
          <w:lang w:val="en"/>
        </w:rPr>
        <w:t>Lancet</w:t>
      </w:r>
      <w:r w:rsidRPr="008D51BF">
        <w:rPr>
          <w:rFonts w:ascii="Arial" w:eastAsia="Times New Roman" w:hAnsi="Arial" w:cs="Arial"/>
          <w:sz w:val="20"/>
          <w:szCs w:val="20"/>
          <w:lang w:val="en"/>
        </w:rPr>
        <w:t>. 2001;357(9251):159-160.</w:t>
      </w:r>
      <w:bookmarkStart w:id="18" w:name="N7457"/>
      <w:bookmarkEnd w:id="17"/>
    </w:p>
    <w:p w14:paraId="68410E72" w14:textId="77777777" w:rsidR="008D51BF" w:rsidRDefault="008D51BF" w:rsidP="008D51BF">
      <w:pPr>
        <w:keepNext/>
        <w:spacing w:after="0" w:line="276" w:lineRule="auto"/>
        <w:jc w:val="both"/>
        <w:rPr>
          <w:rFonts w:ascii="Arial" w:eastAsia="Times New Roman" w:hAnsi="Arial" w:cs="Arial"/>
          <w:b/>
          <w:bCs/>
          <w:sz w:val="20"/>
          <w:szCs w:val="20"/>
          <w:lang w:val="en"/>
        </w:rPr>
      </w:pPr>
    </w:p>
    <w:p w14:paraId="7BF5CDEE" w14:textId="77777777" w:rsidR="008D51BF" w:rsidRDefault="004855B5" w:rsidP="008D51BF">
      <w:pPr>
        <w:keepNext/>
        <w:spacing w:after="0" w:line="276" w:lineRule="auto"/>
        <w:jc w:val="both"/>
        <w:rPr>
          <w:rFonts w:ascii="Arial" w:eastAsia="Times New Roman" w:hAnsi="Arial" w:cs="Arial"/>
          <w:b/>
          <w:bCs/>
          <w:sz w:val="20"/>
          <w:szCs w:val="20"/>
          <w:lang w:val="en"/>
        </w:rPr>
      </w:pPr>
      <w:r w:rsidRPr="008D51BF">
        <w:rPr>
          <w:rFonts w:ascii="Arial" w:eastAsia="Times New Roman" w:hAnsi="Arial" w:cs="Arial"/>
          <w:b/>
          <w:bCs/>
          <w:sz w:val="20"/>
          <w:szCs w:val="20"/>
          <w:lang w:val="en"/>
        </w:rPr>
        <w:t xml:space="preserve">C. Site of Origin </w:t>
      </w:r>
      <w:bookmarkEnd w:id="18"/>
    </w:p>
    <w:p w14:paraId="13FB2F30" w14:textId="77777777" w:rsidR="008D51BF" w:rsidRDefault="004855B5" w:rsidP="008D51BF">
      <w:pPr>
        <w:keepNext/>
        <w:spacing w:after="0" w:line="276" w:lineRule="auto"/>
        <w:jc w:val="both"/>
        <w:rPr>
          <w:rFonts w:ascii="Arial" w:hAnsi="Arial" w:cs="Arial"/>
          <w:sz w:val="20"/>
          <w:szCs w:val="20"/>
          <w:lang w:val="en"/>
        </w:rPr>
      </w:pPr>
      <w:r w:rsidRPr="00697632">
        <w:rPr>
          <w:rFonts w:ascii="Arial" w:hAnsi="Arial" w:cs="Arial"/>
          <w:sz w:val="20"/>
          <w:szCs w:val="20"/>
          <w:lang w:val="en"/>
        </w:rPr>
        <w:t>Determination of primary site for most histologic types of ovarian tumor is relatively straightforward when the tumor is confined to the ovary. When an ovarian tumor also involves the fallopian tube, uterus, and/or multiple intraperitoneal sites, it may be difficult or impossible to determine the primary site.</w:t>
      </w:r>
    </w:p>
    <w:p w14:paraId="1B209BAB" w14:textId="77777777" w:rsidR="008D51BF" w:rsidRDefault="008D51BF" w:rsidP="008D51BF">
      <w:pPr>
        <w:keepNext/>
        <w:spacing w:after="0" w:line="276" w:lineRule="auto"/>
        <w:jc w:val="both"/>
        <w:rPr>
          <w:rFonts w:ascii="Arial" w:hAnsi="Arial" w:cs="Arial"/>
          <w:sz w:val="20"/>
          <w:szCs w:val="20"/>
          <w:lang w:val="en"/>
        </w:rPr>
      </w:pPr>
    </w:p>
    <w:p w14:paraId="5E28C7DF" w14:textId="10E20B1C" w:rsidR="00374F60" w:rsidRDefault="004855B5" w:rsidP="00EA7A44">
      <w:pPr>
        <w:keepNext/>
        <w:spacing w:after="0" w:line="276" w:lineRule="auto"/>
        <w:jc w:val="both"/>
        <w:rPr>
          <w:rFonts w:ascii="Arial" w:hAnsi="Arial" w:cs="Arial"/>
          <w:sz w:val="20"/>
          <w:szCs w:val="20"/>
          <w:lang w:val="en"/>
        </w:rPr>
      </w:pPr>
      <w:r w:rsidRPr="00697632">
        <w:rPr>
          <w:rFonts w:ascii="Arial" w:hAnsi="Arial" w:cs="Arial"/>
          <w:sz w:val="20"/>
          <w:szCs w:val="20"/>
          <w:lang w:val="en"/>
        </w:rPr>
        <w:t>Historically, a primary site was assigned based on the dominant mass, but this resulted in ovarian metastases from a number of extra-ovarian primary sites (</w:t>
      </w:r>
      <w:proofErr w:type="spellStart"/>
      <w:r w:rsidRPr="00697632">
        <w:rPr>
          <w:rFonts w:ascii="Arial" w:hAnsi="Arial" w:cs="Arial"/>
          <w:sz w:val="20"/>
          <w:szCs w:val="20"/>
          <w:lang w:val="en"/>
        </w:rPr>
        <w:t>eg</w:t>
      </w:r>
      <w:proofErr w:type="spellEnd"/>
      <w:r w:rsidRPr="00697632">
        <w:rPr>
          <w:rFonts w:ascii="Arial" w:hAnsi="Arial" w:cs="Arial"/>
          <w:sz w:val="20"/>
          <w:szCs w:val="20"/>
          <w:lang w:val="en"/>
        </w:rPr>
        <w:t xml:space="preserve">, stomach, vermiform appendix, colon, </w:t>
      </w:r>
      <w:r w:rsidRPr="00697632">
        <w:rPr>
          <w:rFonts w:ascii="Arial" w:hAnsi="Arial" w:cs="Arial"/>
          <w:sz w:val="20"/>
          <w:szCs w:val="20"/>
          <w:lang w:val="en"/>
        </w:rPr>
        <w:lastRenderedPageBreak/>
        <w:t xml:space="preserve">pancreas, endocervix, endometrium) being mistaken for primary ovarian neoplasms. Increased awareness of the ability of small extra-ovarian primary tumors to metastasize to the ovary, their characteristic morphological features, and the introduction of </w:t>
      </w:r>
      <w:proofErr w:type="spellStart"/>
      <w:r w:rsidRPr="00697632">
        <w:rPr>
          <w:rFonts w:ascii="Arial" w:hAnsi="Arial" w:cs="Arial"/>
          <w:sz w:val="20"/>
          <w:szCs w:val="20"/>
          <w:lang w:val="en"/>
        </w:rPr>
        <w:t>immunostains</w:t>
      </w:r>
      <w:proofErr w:type="spellEnd"/>
      <w:r w:rsidRPr="00697632">
        <w:rPr>
          <w:rFonts w:ascii="Arial" w:hAnsi="Arial" w:cs="Arial"/>
          <w:sz w:val="20"/>
          <w:szCs w:val="20"/>
          <w:lang w:val="en"/>
        </w:rPr>
        <w:t xml:space="preserve"> that aid in primary site determination have led to improved recognition of ovarian metastases in practice. The origin of ovarian high grade serous carcinoma (HGSC) is under investigation, with evidence for both fallopian tube and ovarian surface epithelial cells as contenders.</w:t>
      </w:r>
      <w:hyperlink w:anchor="R32377" w:tooltip="Kim J, Park EU, Kim O, et al. Cell origins of high-grade seroius ovarian cancer. Cancers (Basel). 2018;10(11):433." w:history="1">
        <w:r w:rsidRPr="00697632">
          <w:rPr>
            <w:rStyle w:val="Hyperlink"/>
            <w:rFonts w:ascii="Arial" w:hAnsi="Arial" w:cs="Arial"/>
            <w:sz w:val="20"/>
            <w:szCs w:val="20"/>
            <w:vertAlign w:val="superscript"/>
            <w:lang w:val="en"/>
          </w:rPr>
          <w:t>1,</w:t>
        </w:r>
      </w:hyperlink>
      <w:hyperlink w:anchor="R32372" w:tooltip="Zhang S, et al. Both fallopian tube and ovarian surface epithelium are cells-of-origin for high-grade serous ovarian carcinoma. Nat Commun. 2019;10(1):5367." w:history="1">
        <w:r w:rsidRPr="00697632">
          <w:rPr>
            <w:rStyle w:val="Hyperlink"/>
            <w:rFonts w:ascii="Arial" w:hAnsi="Arial" w:cs="Arial"/>
            <w:sz w:val="20"/>
            <w:szCs w:val="20"/>
            <w:vertAlign w:val="superscript"/>
            <w:lang w:val="en"/>
          </w:rPr>
          <w:t>2</w:t>
        </w:r>
      </w:hyperlink>
      <w:r w:rsidRPr="00697632">
        <w:rPr>
          <w:rFonts w:ascii="Arial" w:hAnsi="Arial" w:cs="Arial"/>
          <w:sz w:val="20"/>
          <w:szCs w:val="20"/>
          <w:lang w:val="en"/>
        </w:rPr>
        <w:t> It is widely accepted that the fallopian tube is the likely origin of most HGSC.</w:t>
      </w:r>
      <w:hyperlink w:anchor="R32373" w:tooltip="Singh N, McCluggage WG, Gilks CB. High-grade serous carcinoma of tubo-ovarian origin: recent developments. Histopathol. 2017;71(3):339-356." w:history="1">
        <w:r w:rsidRPr="00697632">
          <w:rPr>
            <w:rStyle w:val="Hyperlink"/>
            <w:rFonts w:ascii="Arial" w:hAnsi="Arial" w:cs="Arial"/>
            <w:sz w:val="20"/>
            <w:szCs w:val="20"/>
            <w:vertAlign w:val="superscript"/>
            <w:lang w:val="en"/>
          </w:rPr>
          <w:t>3</w:t>
        </w:r>
      </w:hyperlink>
      <w:r w:rsidRPr="00697632">
        <w:rPr>
          <w:rFonts w:ascii="Arial" w:hAnsi="Arial" w:cs="Arial"/>
          <w:sz w:val="20"/>
          <w:szCs w:val="20"/>
          <w:lang w:val="en"/>
        </w:rPr>
        <w:t> However, there remain challenges in assigning a primary site in some cases of HGSC.</w:t>
      </w:r>
      <w:hyperlink w:anchor="R32381" w:tooltip="Singh N, Gilks CB, Wilkinson N, et al. Assessment of a new system for primary site assignment in high-grade serous carcinoma of the fallopian tube, ovary, and peritoneum. Histopathol. 2015;67(3):331-337." w:history="1">
        <w:r w:rsidRPr="00697632">
          <w:rPr>
            <w:rStyle w:val="Hyperlink"/>
            <w:rFonts w:ascii="Arial" w:hAnsi="Arial" w:cs="Arial"/>
            <w:sz w:val="20"/>
            <w:szCs w:val="20"/>
            <w:vertAlign w:val="superscript"/>
            <w:lang w:val="en"/>
          </w:rPr>
          <w:t>4,</w:t>
        </w:r>
      </w:hyperlink>
      <w:hyperlink w:anchor="R32374" w:tooltip="McCluggage WG, Judge MJ, Clarke BA, et al. Data set for reporting of ovary, fallopian tube and primary peritoneal carcinoma: recommendations from the International Collaboration on Cancer Reporting (ICCR). Mod Pathol. 2015;28(8):1101-1122." w:history="1">
        <w:r w:rsidRPr="00697632">
          <w:rPr>
            <w:rStyle w:val="Hyperlink"/>
            <w:rFonts w:ascii="Arial" w:hAnsi="Arial" w:cs="Arial"/>
            <w:sz w:val="20"/>
            <w:szCs w:val="20"/>
            <w:vertAlign w:val="superscript"/>
            <w:lang w:val="en"/>
          </w:rPr>
          <w:t>5,</w:t>
        </w:r>
      </w:hyperlink>
      <w:hyperlink w:anchor="R32375" w:tooltip="Singh N, Benson JL, Gan C, et al. Disease distribution in low-stage tubo-ovarian high-grade serous carcinoma (HGSC): implication for assigning primary site and FIGO stage. Int J Gynecol Pathol. 2018;37(4):324-330." w:history="1">
        <w:r w:rsidRPr="00697632">
          <w:rPr>
            <w:rStyle w:val="Hyperlink"/>
            <w:rFonts w:ascii="Arial" w:hAnsi="Arial" w:cs="Arial"/>
            <w:sz w:val="20"/>
            <w:szCs w:val="20"/>
            <w:vertAlign w:val="superscript"/>
            <w:lang w:val="en"/>
          </w:rPr>
          <w:t>6</w:t>
        </w:r>
      </w:hyperlink>
      <w:r w:rsidRPr="00697632">
        <w:rPr>
          <w:rFonts w:ascii="Arial" w:hAnsi="Arial" w:cs="Arial"/>
          <w:sz w:val="20"/>
          <w:szCs w:val="20"/>
          <w:lang w:val="en"/>
        </w:rPr>
        <w:t> Table 1 reflects current recommendations for primary site designation in these cases.</w:t>
      </w:r>
    </w:p>
    <w:p w14:paraId="4AD0EDCA" w14:textId="77777777" w:rsidR="00EA7A44" w:rsidRDefault="00EA7A44" w:rsidP="00EA7A44">
      <w:pPr>
        <w:keepNext/>
        <w:spacing w:after="0" w:line="276" w:lineRule="auto"/>
        <w:jc w:val="both"/>
        <w:rPr>
          <w:rStyle w:val="Strong"/>
          <w:rFonts w:ascii="Arial" w:hAnsi="Arial" w:cs="Arial"/>
          <w:sz w:val="20"/>
          <w:szCs w:val="20"/>
          <w:lang w:val="en"/>
        </w:rPr>
      </w:pPr>
    </w:p>
    <w:p w14:paraId="075D39E1" w14:textId="053BB203" w:rsidR="004F16DB" w:rsidRPr="00697632" w:rsidRDefault="004855B5" w:rsidP="008D51BF">
      <w:pPr>
        <w:spacing w:after="0" w:line="276" w:lineRule="auto"/>
        <w:jc w:val="both"/>
        <w:rPr>
          <w:rFonts w:ascii="Arial" w:hAnsi="Arial" w:cs="Arial"/>
          <w:sz w:val="20"/>
          <w:szCs w:val="20"/>
          <w:lang w:val="en"/>
        </w:rPr>
      </w:pPr>
      <w:r w:rsidRPr="00697632">
        <w:rPr>
          <w:rStyle w:val="Strong"/>
          <w:rFonts w:ascii="Arial" w:hAnsi="Arial" w:cs="Arial"/>
          <w:sz w:val="20"/>
          <w:szCs w:val="20"/>
          <w:lang w:val="en"/>
        </w:rPr>
        <w:t xml:space="preserve">Table 1. Criteria for Assignment of Primary Site in </w:t>
      </w:r>
      <w:proofErr w:type="spellStart"/>
      <w:r w:rsidRPr="00697632">
        <w:rPr>
          <w:rStyle w:val="Strong"/>
          <w:rFonts w:ascii="Arial" w:hAnsi="Arial" w:cs="Arial"/>
          <w:sz w:val="20"/>
          <w:szCs w:val="20"/>
          <w:lang w:val="en"/>
        </w:rPr>
        <w:t>Tubo</w:t>
      </w:r>
      <w:proofErr w:type="spellEnd"/>
      <w:r w:rsidRPr="00697632">
        <w:rPr>
          <w:rStyle w:val="Strong"/>
          <w:rFonts w:ascii="Arial" w:hAnsi="Arial" w:cs="Arial"/>
          <w:sz w:val="20"/>
          <w:szCs w:val="20"/>
          <w:lang w:val="en"/>
        </w:rPr>
        <w:t>-Ovarian High-Grade Serous Carcinoma (HGSC)</w:t>
      </w:r>
      <w:hyperlink w:anchor="R32374" w:tooltip="McCluggage WG, Judge MJ, Clarke BA, et al. Data set for reporting of ovary, fallopian tube and primary peritoneal carcinoma: recommendations from the International Collaboration on Cancer Reporting (ICCR). Mod Pathol. 2015;28(8):1101-1122." w:history="1">
        <w:r w:rsidRPr="00697632">
          <w:rPr>
            <w:rFonts w:ascii="Arial" w:hAnsi="Arial" w:cs="Arial"/>
            <w:color w:val="0000FF"/>
            <w:sz w:val="20"/>
            <w:szCs w:val="20"/>
            <w:u w:val="single"/>
            <w:vertAlign w:val="superscript"/>
            <w:lang w:val="en"/>
          </w:rPr>
          <w:t>5,</w:t>
        </w:r>
      </w:hyperlink>
      <w:hyperlink w:anchor="R32375" w:tooltip="Singh N, Benson JL, Gan C, et al. Disease distribution in low-stage tubo-ovarian high-grade serous carcinoma (HGSC): implication for assigning primary site and FIGO stage. Int J Gynecol Pathol. 2018;37(4):324-330." w:history="1">
        <w:r w:rsidRPr="00697632">
          <w:rPr>
            <w:rFonts w:ascii="Arial" w:hAnsi="Arial" w:cs="Arial"/>
            <w:color w:val="0000FF"/>
            <w:sz w:val="20"/>
            <w:szCs w:val="20"/>
            <w:u w:val="single"/>
            <w:vertAlign w:val="superscript"/>
            <w:lang w:val="en"/>
          </w:rPr>
          <w:t>6,</w:t>
        </w:r>
      </w:hyperlink>
      <w:hyperlink w:anchor="R32376" w:tooltip="Cheung AN, Ellenson LH, Gilks CB, et al. Tumours of the ovary. In: WHO Classification of Tumours Editorial Board. Female genital tumours [Internet]. Lyon (France): International Agency for Research on Cancer; 2020 [cited 2020 Dec 2]. (WHO classification of tum" w:history="1">
        <w:r w:rsidRPr="00697632">
          <w:rPr>
            <w:rStyle w:val="Hyperlink"/>
            <w:rFonts w:ascii="Arial" w:hAnsi="Arial" w:cs="Arial"/>
            <w:sz w:val="20"/>
            <w:szCs w:val="20"/>
            <w:vertAlign w:val="superscript"/>
            <w:lang w:val="en"/>
          </w:rPr>
          <w:t>7</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2"/>
        <w:gridCol w:w="6644"/>
      </w:tblGrid>
      <w:tr w:rsidR="004F16DB" w:rsidRPr="008D51BF" w14:paraId="6DB36D33" w14:textId="77777777" w:rsidTr="008D51BF">
        <w:tc>
          <w:tcPr>
            <w:tcW w:w="1531" w:type="pct"/>
            <w:tcBorders>
              <w:top w:val="single" w:sz="4" w:space="0" w:color="auto"/>
              <w:left w:val="single" w:sz="4" w:space="0" w:color="auto"/>
              <w:bottom w:val="single" w:sz="4" w:space="0" w:color="auto"/>
              <w:right w:val="single" w:sz="4" w:space="0" w:color="auto"/>
            </w:tcBorders>
            <w:hideMark/>
          </w:tcPr>
          <w:p w14:paraId="1E822B15" w14:textId="77777777" w:rsidR="004F16DB" w:rsidRPr="008D51BF" w:rsidRDefault="004855B5" w:rsidP="00697632">
            <w:pPr>
              <w:spacing w:after="0" w:line="276" w:lineRule="auto"/>
              <w:ind w:right="-90"/>
              <w:rPr>
                <w:rFonts w:ascii="Arial" w:hAnsi="Arial" w:cs="Arial"/>
                <w:sz w:val="18"/>
                <w:szCs w:val="18"/>
              </w:rPr>
            </w:pPr>
            <w:r w:rsidRPr="008D51BF">
              <w:rPr>
                <w:rStyle w:val="Emphasis"/>
                <w:rFonts w:ascii="Arial" w:hAnsi="Arial" w:cs="Arial"/>
                <w:iCs w:val="0"/>
                <w:sz w:val="18"/>
                <w:szCs w:val="18"/>
              </w:rPr>
              <w:t>Primary Site Designation</w:t>
            </w:r>
          </w:p>
        </w:tc>
        <w:tc>
          <w:tcPr>
            <w:tcW w:w="3469" w:type="pct"/>
            <w:tcBorders>
              <w:top w:val="single" w:sz="4" w:space="0" w:color="auto"/>
              <w:left w:val="single" w:sz="4" w:space="0" w:color="auto"/>
              <w:bottom w:val="single" w:sz="4" w:space="0" w:color="auto"/>
              <w:right w:val="single" w:sz="4" w:space="0" w:color="auto"/>
            </w:tcBorders>
            <w:hideMark/>
          </w:tcPr>
          <w:p w14:paraId="02BB7CE7" w14:textId="77777777" w:rsidR="004F16DB" w:rsidRPr="008D51BF" w:rsidRDefault="004855B5" w:rsidP="00697632">
            <w:pPr>
              <w:spacing w:after="0" w:line="276" w:lineRule="auto"/>
              <w:ind w:right="-90"/>
              <w:rPr>
                <w:rFonts w:ascii="Arial" w:hAnsi="Arial" w:cs="Arial"/>
                <w:sz w:val="18"/>
                <w:szCs w:val="18"/>
              </w:rPr>
            </w:pPr>
            <w:r w:rsidRPr="008D51BF">
              <w:rPr>
                <w:rStyle w:val="Emphasis"/>
                <w:rFonts w:ascii="Arial" w:hAnsi="Arial" w:cs="Arial"/>
                <w:iCs w:val="0"/>
                <w:sz w:val="18"/>
                <w:szCs w:val="18"/>
              </w:rPr>
              <w:t>Criteria</w:t>
            </w:r>
          </w:p>
        </w:tc>
      </w:tr>
      <w:tr w:rsidR="004F16DB" w:rsidRPr="008D51BF" w14:paraId="6D005482" w14:textId="77777777" w:rsidTr="008D51BF">
        <w:tc>
          <w:tcPr>
            <w:tcW w:w="1531" w:type="pct"/>
            <w:tcBorders>
              <w:top w:val="single" w:sz="4" w:space="0" w:color="auto"/>
              <w:left w:val="single" w:sz="4" w:space="0" w:color="auto"/>
              <w:bottom w:val="single" w:sz="4" w:space="0" w:color="auto"/>
              <w:right w:val="single" w:sz="4" w:space="0" w:color="auto"/>
            </w:tcBorders>
            <w:hideMark/>
          </w:tcPr>
          <w:p w14:paraId="17714215"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 </w:t>
            </w:r>
          </w:p>
          <w:p w14:paraId="6F00D01B"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 </w:t>
            </w:r>
          </w:p>
          <w:p w14:paraId="0D3C89A8"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Fallopian Tube</w:t>
            </w:r>
          </w:p>
        </w:tc>
        <w:tc>
          <w:tcPr>
            <w:tcW w:w="3469" w:type="pct"/>
            <w:tcBorders>
              <w:top w:val="single" w:sz="4" w:space="0" w:color="auto"/>
              <w:left w:val="single" w:sz="4" w:space="0" w:color="auto"/>
              <w:bottom w:val="single" w:sz="4" w:space="0" w:color="auto"/>
              <w:right w:val="single" w:sz="4" w:space="0" w:color="auto"/>
            </w:tcBorders>
            <w:hideMark/>
          </w:tcPr>
          <w:p w14:paraId="6679B098"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 xml:space="preserve">Serous tubal intraepithelial carcinoma (STIC) present </w:t>
            </w:r>
          </w:p>
          <w:p w14:paraId="6578AAC2"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OR</w:t>
            </w:r>
          </w:p>
          <w:p w14:paraId="613BB1C3"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 xml:space="preserve">Mucosal high grade serous carcinoma (HGSC) present, with or without STIC </w:t>
            </w:r>
          </w:p>
          <w:p w14:paraId="4A1F6526"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OR</w:t>
            </w:r>
          </w:p>
          <w:p w14:paraId="31783E71"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 xml:space="preserve">Part or entire length of fallopian tube inseparable from the </w:t>
            </w:r>
            <w:proofErr w:type="spellStart"/>
            <w:r w:rsidRPr="008D51BF">
              <w:rPr>
                <w:rFonts w:ascii="Arial" w:hAnsi="Arial" w:cs="Arial"/>
                <w:sz w:val="18"/>
                <w:szCs w:val="18"/>
              </w:rPr>
              <w:t>tubo</w:t>
            </w:r>
            <w:proofErr w:type="spellEnd"/>
            <w:r w:rsidRPr="008D51BF">
              <w:rPr>
                <w:rFonts w:ascii="Arial" w:hAnsi="Arial" w:cs="Arial"/>
                <w:sz w:val="18"/>
                <w:szCs w:val="18"/>
              </w:rPr>
              <w:t>-ovarian mass</w:t>
            </w:r>
          </w:p>
        </w:tc>
      </w:tr>
      <w:tr w:rsidR="004F16DB" w:rsidRPr="008D51BF" w14:paraId="531D1F77" w14:textId="77777777" w:rsidTr="008D51BF">
        <w:tc>
          <w:tcPr>
            <w:tcW w:w="1531" w:type="pct"/>
            <w:tcBorders>
              <w:top w:val="single" w:sz="4" w:space="0" w:color="auto"/>
              <w:left w:val="single" w:sz="4" w:space="0" w:color="auto"/>
              <w:bottom w:val="single" w:sz="4" w:space="0" w:color="auto"/>
              <w:right w:val="single" w:sz="4" w:space="0" w:color="auto"/>
            </w:tcBorders>
            <w:hideMark/>
          </w:tcPr>
          <w:p w14:paraId="40B6E8CD"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 </w:t>
            </w:r>
          </w:p>
          <w:p w14:paraId="440DD7C4"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Ovary</w:t>
            </w:r>
          </w:p>
        </w:tc>
        <w:tc>
          <w:tcPr>
            <w:tcW w:w="3469" w:type="pct"/>
            <w:tcBorders>
              <w:top w:val="single" w:sz="4" w:space="0" w:color="auto"/>
              <w:left w:val="single" w:sz="4" w:space="0" w:color="auto"/>
              <w:bottom w:val="single" w:sz="4" w:space="0" w:color="auto"/>
              <w:right w:val="single" w:sz="4" w:space="0" w:color="auto"/>
            </w:tcBorders>
            <w:hideMark/>
          </w:tcPr>
          <w:p w14:paraId="621B4521"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 xml:space="preserve">Both fallopian tubes are separate from the mass </w:t>
            </w:r>
          </w:p>
          <w:p w14:paraId="4B37F567"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AND</w:t>
            </w:r>
          </w:p>
          <w:p w14:paraId="3CCE5845"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No STIC or mucosa HGSC in either fallopian tube</w:t>
            </w:r>
          </w:p>
        </w:tc>
      </w:tr>
      <w:tr w:rsidR="004F16DB" w:rsidRPr="008D51BF" w14:paraId="553D0420" w14:textId="77777777" w:rsidTr="008D51BF">
        <w:tc>
          <w:tcPr>
            <w:tcW w:w="1531" w:type="pct"/>
            <w:tcBorders>
              <w:top w:val="single" w:sz="4" w:space="0" w:color="auto"/>
              <w:left w:val="single" w:sz="4" w:space="0" w:color="auto"/>
              <w:bottom w:val="single" w:sz="4" w:space="0" w:color="auto"/>
              <w:right w:val="single" w:sz="4" w:space="0" w:color="auto"/>
            </w:tcBorders>
            <w:hideMark/>
          </w:tcPr>
          <w:p w14:paraId="1F4CEE40"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 </w:t>
            </w:r>
          </w:p>
          <w:p w14:paraId="655CD4CE"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 </w:t>
            </w:r>
          </w:p>
          <w:p w14:paraId="355CCE95" w14:textId="77777777" w:rsidR="004F16DB" w:rsidRPr="008D51BF" w:rsidRDefault="004855B5" w:rsidP="00697632">
            <w:pPr>
              <w:spacing w:after="0" w:line="276" w:lineRule="auto"/>
              <w:ind w:right="-90"/>
              <w:rPr>
                <w:rFonts w:ascii="Arial" w:hAnsi="Arial" w:cs="Arial"/>
                <w:sz w:val="18"/>
                <w:szCs w:val="18"/>
              </w:rPr>
            </w:pPr>
            <w:proofErr w:type="spellStart"/>
            <w:r w:rsidRPr="008D51BF">
              <w:rPr>
                <w:rFonts w:ascii="Arial" w:hAnsi="Arial" w:cs="Arial"/>
                <w:sz w:val="18"/>
                <w:szCs w:val="18"/>
              </w:rPr>
              <w:t>Tubo</w:t>
            </w:r>
            <w:proofErr w:type="spellEnd"/>
            <w:r w:rsidRPr="008D51BF">
              <w:rPr>
                <w:rFonts w:ascii="Arial" w:hAnsi="Arial" w:cs="Arial"/>
                <w:sz w:val="18"/>
                <w:szCs w:val="18"/>
              </w:rPr>
              <w:t>-ovarian</w:t>
            </w:r>
          </w:p>
        </w:tc>
        <w:tc>
          <w:tcPr>
            <w:tcW w:w="3469" w:type="pct"/>
            <w:tcBorders>
              <w:top w:val="single" w:sz="4" w:space="0" w:color="auto"/>
              <w:left w:val="single" w:sz="4" w:space="0" w:color="auto"/>
              <w:bottom w:val="single" w:sz="4" w:space="0" w:color="auto"/>
              <w:right w:val="single" w:sz="4" w:space="0" w:color="auto"/>
            </w:tcBorders>
            <w:hideMark/>
          </w:tcPr>
          <w:p w14:paraId="446E0B9C"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Fallopian tubes and ovaries not available for complete examination</w:t>
            </w:r>
          </w:p>
          <w:p w14:paraId="4CC04593"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AND</w:t>
            </w:r>
          </w:p>
          <w:p w14:paraId="0739F372"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Pathologic findings consistent with extrauterine HGSC</w:t>
            </w:r>
          </w:p>
        </w:tc>
      </w:tr>
      <w:tr w:rsidR="004F16DB" w:rsidRPr="008D51BF" w14:paraId="79C99DF6" w14:textId="77777777" w:rsidTr="008D51BF">
        <w:tc>
          <w:tcPr>
            <w:tcW w:w="1531" w:type="pct"/>
            <w:tcBorders>
              <w:top w:val="single" w:sz="4" w:space="0" w:color="auto"/>
              <w:left w:val="single" w:sz="4" w:space="0" w:color="auto"/>
              <w:bottom w:val="single" w:sz="4" w:space="0" w:color="auto"/>
              <w:right w:val="single" w:sz="4" w:space="0" w:color="auto"/>
            </w:tcBorders>
            <w:hideMark/>
          </w:tcPr>
          <w:p w14:paraId="20D423CE"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 </w:t>
            </w:r>
          </w:p>
          <w:p w14:paraId="056E6A0F"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 </w:t>
            </w:r>
          </w:p>
          <w:p w14:paraId="77E77B37"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Peritoneal</w:t>
            </w:r>
          </w:p>
        </w:tc>
        <w:tc>
          <w:tcPr>
            <w:tcW w:w="3469" w:type="pct"/>
            <w:tcBorders>
              <w:top w:val="single" w:sz="4" w:space="0" w:color="auto"/>
              <w:left w:val="single" w:sz="4" w:space="0" w:color="auto"/>
              <w:bottom w:val="single" w:sz="4" w:space="0" w:color="auto"/>
              <w:right w:val="single" w:sz="4" w:space="0" w:color="auto"/>
            </w:tcBorders>
            <w:hideMark/>
          </w:tcPr>
          <w:p w14:paraId="066EEEE9"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Both fallopian tubes and ovaries are fully examined</w:t>
            </w:r>
          </w:p>
          <w:p w14:paraId="68D012EB"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AND</w:t>
            </w:r>
          </w:p>
          <w:p w14:paraId="1172BD02" w14:textId="77777777" w:rsidR="004F16DB" w:rsidRPr="008D51BF" w:rsidRDefault="004855B5" w:rsidP="00697632">
            <w:pPr>
              <w:spacing w:after="0" w:line="276" w:lineRule="auto"/>
              <w:ind w:right="-90"/>
              <w:rPr>
                <w:rFonts w:ascii="Arial" w:hAnsi="Arial" w:cs="Arial"/>
                <w:sz w:val="18"/>
                <w:szCs w:val="18"/>
              </w:rPr>
            </w:pPr>
            <w:r w:rsidRPr="008D51BF">
              <w:rPr>
                <w:rFonts w:ascii="Arial" w:hAnsi="Arial" w:cs="Arial"/>
                <w:sz w:val="18"/>
                <w:szCs w:val="18"/>
              </w:rPr>
              <w:t>No gross or microscopic evidence of STIC or HGSC in tubes or ovaries</w:t>
            </w:r>
          </w:p>
        </w:tc>
      </w:tr>
    </w:tbl>
    <w:p w14:paraId="76381CC8" w14:textId="2B184478" w:rsidR="008D51BF" w:rsidRPr="008D51BF" w:rsidRDefault="004855B5" w:rsidP="008D51BF">
      <w:pPr>
        <w:pStyle w:val="NormalWeb"/>
        <w:spacing w:before="0" w:beforeAutospacing="0" w:after="0" w:afterAutospacing="0" w:line="276" w:lineRule="auto"/>
        <w:jc w:val="both"/>
        <w:rPr>
          <w:rStyle w:val="Emphasis"/>
          <w:rFonts w:ascii="Arial" w:hAnsi="Arial" w:cs="Arial"/>
          <w:sz w:val="18"/>
          <w:szCs w:val="18"/>
          <w:lang w:val="en"/>
        </w:rPr>
      </w:pPr>
      <w:r w:rsidRPr="008D51BF">
        <w:rPr>
          <w:rStyle w:val="Emphasis"/>
          <w:rFonts w:ascii="Arial" w:hAnsi="Arial" w:cs="Arial"/>
          <w:sz w:val="18"/>
          <w:szCs w:val="18"/>
          <w:lang w:val="en"/>
        </w:rPr>
        <w:t xml:space="preserve">(Adopted from Cheung AN, Ellenson LH, </w:t>
      </w:r>
      <w:proofErr w:type="spellStart"/>
      <w:r w:rsidRPr="008D51BF">
        <w:rPr>
          <w:rStyle w:val="Emphasis"/>
          <w:rFonts w:ascii="Arial" w:hAnsi="Arial" w:cs="Arial"/>
          <w:sz w:val="18"/>
          <w:szCs w:val="18"/>
          <w:lang w:val="en"/>
        </w:rPr>
        <w:t>Gilks</w:t>
      </w:r>
      <w:proofErr w:type="spellEnd"/>
      <w:r w:rsidRPr="008D51BF">
        <w:rPr>
          <w:rStyle w:val="Emphasis"/>
          <w:rFonts w:ascii="Arial" w:hAnsi="Arial" w:cs="Arial"/>
          <w:sz w:val="18"/>
          <w:szCs w:val="18"/>
          <w:lang w:val="en"/>
        </w:rPr>
        <w:t xml:space="preserve"> CB, et al. Tumours of the ovary. In: WHO Classification of Tumours Editorial Board. Female genital </w:t>
      </w:r>
      <w:proofErr w:type="spellStart"/>
      <w:r w:rsidRPr="008D51BF">
        <w:rPr>
          <w:rStyle w:val="Emphasis"/>
          <w:rFonts w:ascii="Arial" w:hAnsi="Arial" w:cs="Arial"/>
          <w:sz w:val="18"/>
          <w:szCs w:val="18"/>
          <w:lang w:val="en"/>
        </w:rPr>
        <w:t>tumours</w:t>
      </w:r>
      <w:proofErr w:type="spellEnd"/>
      <w:r w:rsidRPr="008D51BF">
        <w:rPr>
          <w:rStyle w:val="Emphasis"/>
          <w:rFonts w:ascii="Arial" w:hAnsi="Arial" w:cs="Arial"/>
          <w:sz w:val="18"/>
          <w:szCs w:val="18"/>
          <w:lang w:val="en"/>
        </w:rPr>
        <w:t xml:space="preserve"> [Internet]. Lyon (France): International Agency for Research on Cancer; 2020 [cited 2020 Dec 2]. (WHO classification of </w:t>
      </w:r>
      <w:proofErr w:type="spellStart"/>
      <w:r w:rsidRPr="008D51BF">
        <w:rPr>
          <w:rStyle w:val="Emphasis"/>
          <w:rFonts w:ascii="Arial" w:hAnsi="Arial" w:cs="Arial"/>
          <w:sz w:val="18"/>
          <w:szCs w:val="18"/>
          <w:lang w:val="en"/>
        </w:rPr>
        <w:t>tumours</w:t>
      </w:r>
      <w:proofErr w:type="spellEnd"/>
      <w:r w:rsidRPr="008D51BF">
        <w:rPr>
          <w:rStyle w:val="Emphasis"/>
          <w:rFonts w:ascii="Arial" w:hAnsi="Arial" w:cs="Arial"/>
          <w:sz w:val="18"/>
          <w:szCs w:val="18"/>
          <w:lang w:val="en"/>
        </w:rPr>
        <w:t xml:space="preserve"> series, 5th ed; vol 4). Available from </w:t>
      </w:r>
      <w:r w:rsidR="008D51BF" w:rsidRPr="008D51BF">
        <w:rPr>
          <w:rStyle w:val="Emphasis"/>
          <w:rFonts w:ascii="Arial" w:hAnsi="Arial" w:cs="Arial"/>
          <w:i w:val="0"/>
          <w:iCs w:val="0"/>
          <w:sz w:val="18"/>
          <w:szCs w:val="18"/>
          <w:lang w:val="en"/>
        </w:rPr>
        <w:t>https://tumoursclassification.iarc.who.int/chpters/1</w:t>
      </w:r>
      <w:r w:rsidRPr="008D51BF">
        <w:rPr>
          <w:rStyle w:val="Emphasis"/>
          <w:rFonts w:ascii="Arial" w:hAnsi="Arial" w:cs="Arial"/>
          <w:sz w:val="18"/>
          <w:szCs w:val="18"/>
          <w:lang w:val="en"/>
        </w:rPr>
        <w:t>.)</w:t>
      </w:r>
    </w:p>
    <w:p w14:paraId="394E0743" w14:textId="77777777" w:rsidR="008D51BF" w:rsidRDefault="008D51BF" w:rsidP="008D51BF">
      <w:pPr>
        <w:pStyle w:val="NormalWeb"/>
        <w:spacing w:before="0" w:beforeAutospacing="0" w:after="0" w:afterAutospacing="0" w:line="276" w:lineRule="auto"/>
        <w:jc w:val="both"/>
        <w:rPr>
          <w:rStyle w:val="Emphasis"/>
          <w:rFonts w:ascii="Arial" w:hAnsi="Arial" w:cs="Arial"/>
          <w:sz w:val="20"/>
          <w:szCs w:val="20"/>
          <w:lang w:val="en"/>
        </w:rPr>
      </w:pPr>
    </w:p>
    <w:p w14:paraId="0616A752" w14:textId="29FA4983"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8D51BF">
        <w:rPr>
          <w:rFonts w:ascii="Arial" w:hAnsi="Arial" w:cs="Arial"/>
          <w:sz w:val="20"/>
          <w:szCs w:val="20"/>
          <w:lang w:val="en"/>
        </w:rPr>
        <w:t xml:space="preserve">Site assignment as “undesignated” should be avoided as far as possible and used only in the rare event that a case does not fit into any of the above categories and/or there remains doubt over whether it is of </w:t>
      </w:r>
      <w:proofErr w:type="spellStart"/>
      <w:r w:rsidRPr="008D51BF">
        <w:rPr>
          <w:rFonts w:ascii="Arial" w:hAnsi="Arial" w:cs="Arial"/>
          <w:sz w:val="20"/>
          <w:szCs w:val="20"/>
          <w:lang w:val="en"/>
        </w:rPr>
        <w:t>tubo</w:t>
      </w:r>
      <w:proofErr w:type="spellEnd"/>
      <w:r w:rsidRPr="008D51BF">
        <w:rPr>
          <w:rFonts w:ascii="Arial" w:hAnsi="Arial" w:cs="Arial"/>
          <w:sz w:val="20"/>
          <w:szCs w:val="20"/>
          <w:lang w:val="en"/>
        </w:rPr>
        <w:t>-ovarian or endometrial origin. These designations depend upon complete examination of grossly normal fallopian tubes using the SEE-FIM protocol. Assigning a “</w:t>
      </w:r>
      <w:proofErr w:type="spellStart"/>
      <w:r w:rsidRPr="008D51BF">
        <w:rPr>
          <w:rFonts w:ascii="Arial" w:hAnsi="Arial" w:cs="Arial"/>
          <w:sz w:val="20"/>
          <w:szCs w:val="20"/>
          <w:lang w:val="en"/>
        </w:rPr>
        <w:t>tubo</w:t>
      </w:r>
      <w:proofErr w:type="spellEnd"/>
      <w:r w:rsidRPr="008D51BF">
        <w:rPr>
          <w:rFonts w:ascii="Arial" w:hAnsi="Arial" w:cs="Arial"/>
          <w:sz w:val="20"/>
          <w:szCs w:val="20"/>
          <w:lang w:val="en"/>
        </w:rPr>
        <w:t xml:space="preserve">-ovarian” primary site should be reserved for small biopsy samples or HGSC developing in patients with a prior </w:t>
      </w:r>
      <w:proofErr w:type="spellStart"/>
      <w:r w:rsidRPr="008D51BF">
        <w:rPr>
          <w:rFonts w:ascii="Arial" w:hAnsi="Arial" w:cs="Arial"/>
          <w:sz w:val="20"/>
          <w:szCs w:val="20"/>
          <w:lang w:val="en"/>
        </w:rPr>
        <w:t>salpingo</w:t>
      </w:r>
      <w:proofErr w:type="spellEnd"/>
      <w:r w:rsidRPr="008D51BF">
        <w:rPr>
          <w:rFonts w:ascii="Arial" w:hAnsi="Arial" w:cs="Arial"/>
          <w:sz w:val="20"/>
          <w:szCs w:val="20"/>
          <w:lang w:val="en"/>
        </w:rPr>
        <w:t xml:space="preserve">-oophorectomy with incomplete tubal </w:t>
      </w:r>
      <w:r w:rsidR="0098486F" w:rsidRPr="008D51BF">
        <w:rPr>
          <w:rFonts w:ascii="Arial" w:hAnsi="Arial" w:cs="Arial"/>
          <w:sz w:val="20"/>
          <w:szCs w:val="20"/>
          <w:lang w:val="en"/>
        </w:rPr>
        <w:t>examination but</w:t>
      </w:r>
      <w:r w:rsidRPr="008D51BF">
        <w:rPr>
          <w:rFonts w:ascii="Arial" w:hAnsi="Arial" w:cs="Arial"/>
          <w:sz w:val="20"/>
          <w:szCs w:val="20"/>
          <w:lang w:val="en"/>
        </w:rPr>
        <w:t xml:space="preserve"> may also be applicable in cases of previously treated tumor specimens. </w:t>
      </w:r>
    </w:p>
    <w:p w14:paraId="4357042B" w14:textId="77777777" w:rsidR="008D51BF" w:rsidRDefault="008D51BF" w:rsidP="008D51BF">
      <w:pPr>
        <w:pStyle w:val="NormalWeb"/>
        <w:spacing w:before="0" w:beforeAutospacing="0" w:after="0" w:afterAutospacing="0" w:line="276" w:lineRule="auto"/>
        <w:jc w:val="both"/>
        <w:rPr>
          <w:rFonts w:ascii="Arial" w:hAnsi="Arial" w:cs="Arial"/>
          <w:sz w:val="20"/>
          <w:szCs w:val="20"/>
          <w:lang w:val="en"/>
        </w:rPr>
      </w:pPr>
    </w:p>
    <w:p w14:paraId="325A9D34"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8D51BF">
        <w:rPr>
          <w:rFonts w:ascii="Arial" w:hAnsi="Arial" w:cs="Arial"/>
          <w:sz w:val="20"/>
          <w:szCs w:val="20"/>
          <w:lang w:val="en"/>
        </w:rPr>
        <w:t xml:space="preserve">It is important to note that serous carcinoma of endometrium may present with adnexal mass(es). In such cases, extensive omental involvement characteristic of primary </w:t>
      </w:r>
      <w:proofErr w:type="spellStart"/>
      <w:r w:rsidRPr="008D51BF">
        <w:rPr>
          <w:rFonts w:ascii="Arial" w:hAnsi="Arial" w:cs="Arial"/>
          <w:sz w:val="20"/>
          <w:szCs w:val="20"/>
          <w:lang w:val="en"/>
        </w:rPr>
        <w:t>tubo</w:t>
      </w:r>
      <w:proofErr w:type="spellEnd"/>
      <w:r w:rsidRPr="008D51BF">
        <w:rPr>
          <w:rFonts w:ascii="Arial" w:hAnsi="Arial" w:cs="Arial"/>
          <w:sz w:val="20"/>
          <w:szCs w:val="20"/>
          <w:lang w:val="en"/>
        </w:rPr>
        <w:t xml:space="preserve">-ovarian high-grade serous carcinoma is usually lacking. Within the endometrium, there may be a co-existent precursor lesion (in situ serous carcinoma, serous endometrial intraepithelial carcinoma or SEIC), supporting primary endometrial origin of the tumor. WT-1 staining is typically strong and diffuse in </w:t>
      </w:r>
      <w:proofErr w:type="spellStart"/>
      <w:r w:rsidRPr="008D51BF">
        <w:rPr>
          <w:rFonts w:ascii="Arial" w:hAnsi="Arial" w:cs="Arial"/>
          <w:sz w:val="20"/>
          <w:szCs w:val="20"/>
          <w:lang w:val="en"/>
        </w:rPr>
        <w:t>tubo</w:t>
      </w:r>
      <w:proofErr w:type="spellEnd"/>
      <w:r w:rsidRPr="008D51BF">
        <w:rPr>
          <w:rFonts w:ascii="Arial" w:hAnsi="Arial" w:cs="Arial"/>
          <w:sz w:val="20"/>
          <w:szCs w:val="20"/>
          <w:lang w:val="en"/>
        </w:rPr>
        <w:t>-ovarian high-grade serous carcinoma and weak/focal or negative in endometrial serous carcinoma. However, WT-1 is not completely sensitive or specific in determining primary site.</w:t>
      </w:r>
      <w:hyperlink w:anchor="R32381" w:tooltip="Singh N, Gilks CB, Wilkinson N, et al. Assessment of a new system for primary site assignment in high-grade serous carcinoma of the fallopian tube, ovary, and peritoneum. Histopathol. 2015;67(3):331-337." w:history="1">
        <w:r w:rsidRPr="008D51BF">
          <w:rPr>
            <w:rStyle w:val="Hyperlink"/>
            <w:rFonts w:ascii="Arial" w:hAnsi="Arial" w:cs="Arial"/>
            <w:color w:val="auto"/>
            <w:sz w:val="20"/>
            <w:szCs w:val="20"/>
            <w:vertAlign w:val="superscript"/>
            <w:lang w:val="en"/>
          </w:rPr>
          <w:t>4,</w:t>
        </w:r>
      </w:hyperlink>
      <w:hyperlink w:anchor="R32374" w:tooltip="McCluggage WG, Judge MJ, Clarke BA, et al. Data set for reporting of ovary, fallopian tube and primary peritoneal carcinoma: recommendations from the International Collaboration on Cancer Reporting (ICCR). Mod Pathol. 2015;28(8):1101-1122." w:history="1">
        <w:r w:rsidRPr="008D51BF">
          <w:rPr>
            <w:rStyle w:val="Hyperlink"/>
            <w:rFonts w:ascii="Arial" w:hAnsi="Arial" w:cs="Arial"/>
            <w:color w:val="auto"/>
            <w:sz w:val="20"/>
            <w:szCs w:val="20"/>
            <w:vertAlign w:val="superscript"/>
            <w:lang w:val="en"/>
          </w:rPr>
          <w:t>5</w:t>
        </w:r>
      </w:hyperlink>
      <w:r w:rsidRPr="008D51BF">
        <w:rPr>
          <w:rFonts w:ascii="Arial" w:hAnsi="Arial" w:cs="Arial"/>
          <w:sz w:val="20"/>
          <w:szCs w:val="20"/>
          <w:lang w:val="en"/>
        </w:rPr>
        <w:t xml:space="preserve"> Further study is needed to improve the ability to distinguish between high-grade serous carcinoma of endometrial versus </w:t>
      </w:r>
      <w:proofErr w:type="spellStart"/>
      <w:r w:rsidRPr="008D51BF">
        <w:rPr>
          <w:rFonts w:ascii="Arial" w:hAnsi="Arial" w:cs="Arial"/>
          <w:sz w:val="20"/>
          <w:szCs w:val="20"/>
          <w:lang w:val="en"/>
        </w:rPr>
        <w:t>tubo</w:t>
      </w:r>
      <w:proofErr w:type="spellEnd"/>
      <w:r w:rsidRPr="008D51BF">
        <w:rPr>
          <w:rFonts w:ascii="Arial" w:hAnsi="Arial" w:cs="Arial"/>
          <w:sz w:val="20"/>
          <w:szCs w:val="20"/>
          <w:lang w:val="en"/>
        </w:rPr>
        <w:t>-ovarian origin; however, it is likely that most instances where high-grade serous carcinoma involves the endometrium, the tumor is a primary endometrial serous carcinoma.</w:t>
      </w:r>
    </w:p>
    <w:p w14:paraId="6B9FD42C" w14:textId="77777777" w:rsidR="008D51BF" w:rsidRDefault="004855B5" w:rsidP="008D51BF">
      <w:pPr>
        <w:pStyle w:val="NormalWeb"/>
        <w:spacing w:before="0" w:beforeAutospacing="0" w:after="0" w:afterAutospacing="0" w:line="276" w:lineRule="auto"/>
        <w:jc w:val="both"/>
        <w:rPr>
          <w:rFonts w:ascii="Arial" w:eastAsia="Times New Roman" w:hAnsi="Arial" w:cs="Arial"/>
          <w:sz w:val="20"/>
          <w:szCs w:val="20"/>
          <w:lang w:val="en"/>
        </w:rPr>
      </w:pPr>
      <w:r w:rsidRPr="00697632">
        <w:rPr>
          <w:rFonts w:ascii="Arial" w:eastAsia="Times New Roman" w:hAnsi="Arial" w:cs="Arial"/>
          <w:sz w:val="20"/>
          <w:szCs w:val="20"/>
          <w:lang w:val="en"/>
        </w:rPr>
        <w:lastRenderedPageBreak/>
        <w:t>References</w:t>
      </w:r>
      <w:bookmarkStart w:id="19" w:name="R32377"/>
    </w:p>
    <w:p w14:paraId="7E0BEDC3" w14:textId="77777777" w:rsidR="008D51BF" w:rsidRPr="008D51BF" w:rsidRDefault="004855B5" w:rsidP="008D51BF">
      <w:pPr>
        <w:pStyle w:val="NormalWeb"/>
        <w:numPr>
          <w:ilvl w:val="0"/>
          <w:numId w:val="17"/>
        </w:numPr>
        <w:spacing w:before="0" w:beforeAutospacing="0" w:after="0" w:afterAutospacing="0" w:line="276" w:lineRule="auto"/>
        <w:jc w:val="both"/>
        <w:rPr>
          <w:rFonts w:ascii="Arial" w:hAnsi="Arial" w:cs="Arial"/>
          <w:sz w:val="20"/>
          <w:szCs w:val="20"/>
          <w:lang w:val="en"/>
        </w:rPr>
      </w:pPr>
      <w:r w:rsidRPr="00697632">
        <w:rPr>
          <w:rFonts w:ascii="Arial" w:eastAsia="Times New Roman" w:hAnsi="Arial" w:cs="Arial"/>
          <w:sz w:val="20"/>
          <w:szCs w:val="20"/>
          <w:lang w:val="en"/>
        </w:rPr>
        <w:t xml:space="preserve">Kim J, Park EU, Kim O, et al. Cell origins of high-grade serous ovarian cancer. </w:t>
      </w:r>
      <w:r w:rsidRPr="00697632">
        <w:rPr>
          <w:rStyle w:val="Emphasis"/>
          <w:rFonts w:ascii="Arial" w:eastAsia="Times New Roman" w:hAnsi="Arial" w:cs="Arial"/>
          <w:sz w:val="20"/>
          <w:szCs w:val="20"/>
          <w:lang w:val="en"/>
        </w:rPr>
        <w:t>Cancers (Basel)</w:t>
      </w:r>
      <w:r w:rsidRPr="00697632">
        <w:rPr>
          <w:rFonts w:ascii="Arial" w:eastAsia="Times New Roman" w:hAnsi="Arial" w:cs="Arial"/>
          <w:sz w:val="20"/>
          <w:szCs w:val="20"/>
          <w:lang w:val="en"/>
        </w:rPr>
        <w:t>. 2018;10(11):433.</w:t>
      </w:r>
      <w:bookmarkStart w:id="20" w:name="R32372"/>
      <w:bookmarkEnd w:id="19"/>
    </w:p>
    <w:p w14:paraId="4C89F187" w14:textId="77777777" w:rsidR="008D51BF" w:rsidRPr="008D51BF" w:rsidRDefault="004855B5" w:rsidP="008D51BF">
      <w:pPr>
        <w:pStyle w:val="NormalWeb"/>
        <w:numPr>
          <w:ilvl w:val="0"/>
          <w:numId w:val="17"/>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Zhang S, et al. Both fallopian tube and ovarian surface epithelium are cells-of-origin for high-grade serous ovarian carcinoma. </w:t>
      </w:r>
      <w:r w:rsidRPr="008D51BF">
        <w:rPr>
          <w:rStyle w:val="Emphasis"/>
          <w:rFonts w:ascii="Arial" w:eastAsia="Times New Roman" w:hAnsi="Arial" w:cs="Arial"/>
          <w:sz w:val="20"/>
          <w:szCs w:val="20"/>
          <w:lang w:val="en"/>
        </w:rPr>
        <w:t xml:space="preserve">Nat </w:t>
      </w:r>
      <w:proofErr w:type="spellStart"/>
      <w:r w:rsidRPr="008D51BF">
        <w:rPr>
          <w:rStyle w:val="Emphasis"/>
          <w:rFonts w:ascii="Arial" w:eastAsia="Times New Roman" w:hAnsi="Arial" w:cs="Arial"/>
          <w:sz w:val="20"/>
          <w:szCs w:val="20"/>
          <w:lang w:val="en"/>
        </w:rPr>
        <w:t>Commun</w:t>
      </w:r>
      <w:proofErr w:type="spellEnd"/>
      <w:r w:rsidRPr="008D51BF">
        <w:rPr>
          <w:rFonts w:ascii="Arial" w:eastAsia="Times New Roman" w:hAnsi="Arial" w:cs="Arial"/>
          <w:sz w:val="20"/>
          <w:szCs w:val="20"/>
          <w:lang w:val="en"/>
        </w:rPr>
        <w:t>. 2019;10(1):5367.</w:t>
      </w:r>
      <w:bookmarkStart w:id="21" w:name="R32373"/>
      <w:bookmarkEnd w:id="20"/>
    </w:p>
    <w:p w14:paraId="59473F41" w14:textId="77777777" w:rsidR="008D51BF" w:rsidRPr="008D51BF" w:rsidRDefault="004855B5" w:rsidP="008D51BF">
      <w:pPr>
        <w:pStyle w:val="NormalWeb"/>
        <w:numPr>
          <w:ilvl w:val="0"/>
          <w:numId w:val="17"/>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Singh N, McCluggage WG, </w:t>
      </w:r>
      <w:proofErr w:type="spellStart"/>
      <w:r w:rsidRPr="008D51BF">
        <w:rPr>
          <w:rFonts w:ascii="Arial" w:eastAsia="Times New Roman" w:hAnsi="Arial" w:cs="Arial"/>
          <w:sz w:val="20"/>
          <w:szCs w:val="20"/>
          <w:lang w:val="en"/>
        </w:rPr>
        <w:t>Gilks</w:t>
      </w:r>
      <w:proofErr w:type="spellEnd"/>
      <w:r w:rsidRPr="008D51BF">
        <w:rPr>
          <w:rFonts w:ascii="Arial" w:eastAsia="Times New Roman" w:hAnsi="Arial" w:cs="Arial"/>
          <w:sz w:val="20"/>
          <w:szCs w:val="20"/>
          <w:lang w:val="en"/>
        </w:rPr>
        <w:t xml:space="preserve"> CB. High-grade serous carcinoma of </w:t>
      </w:r>
      <w:proofErr w:type="spellStart"/>
      <w:r w:rsidRPr="008D51BF">
        <w:rPr>
          <w:rFonts w:ascii="Arial" w:eastAsia="Times New Roman" w:hAnsi="Arial" w:cs="Arial"/>
          <w:sz w:val="20"/>
          <w:szCs w:val="20"/>
          <w:lang w:val="en"/>
        </w:rPr>
        <w:t>tubo</w:t>
      </w:r>
      <w:proofErr w:type="spellEnd"/>
      <w:r w:rsidRPr="008D51BF">
        <w:rPr>
          <w:rFonts w:ascii="Arial" w:eastAsia="Times New Roman" w:hAnsi="Arial" w:cs="Arial"/>
          <w:sz w:val="20"/>
          <w:szCs w:val="20"/>
          <w:lang w:val="en"/>
        </w:rPr>
        <w:t xml:space="preserve">-ovarian origin: recent developments. </w:t>
      </w:r>
      <w:proofErr w:type="spellStart"/>
      <w:r w:rsidRPr="008D51BF">
        <w:rPr>
          <w:rStyle w:val="Emphasis"/>
          <w:rFonts w:ascii="Arial" w:eastAsia="Times New Roman" w:hAnsi="Arial" w:cs="Arial"/>
          <w:sz w:val="20"/>
          <w:szCs w:val="20"/>
          <w:lang w:val="en"/>
        </w:rPr>
        <w:t>Histopathol</w:t>
      </w:r>
      <w:proofErr w:type="spellEnd"/>
      <w:r w:rsidRPr="008D51BF">
        <w:rPr>
          <w:rFonts w:ascii="Arial" w:eastAsia="Times New Roman" w:hAnsi="Arial" w:cs="Arial"/>
          <w:sz w:val="20"/>
          <w:szCs w:val="20"/>
          <w:lang w:val="en"/>
        </w:rPr>
        <w:t>. 2017;71(3):339-356.</w:t>
      </w:r>
      <w:bookmarkStart w:id="22" w:name="R32381"/>
      <w:bookmarkEnd w:id="21"/>
    </w:p>
    <w:p w14:paraId="5B8B1FC9" w14:textId="77777777" w:rsidR="008D51BF" w:rsidRPr="008D51BF" w:rsidRDefault="004855B5" w:rsidP="008D51BF">
      <w:pPr>
        <w:pStyle w:val="NormalWeb"/>
        <w:numPr>
          <w:ilvl w:val="0"/>
          <w:numId w:val="17"/>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Singh N, </w:t>
      </w:r>
      <w:proofErr w:type="spellStart"/>
      <w:r w:rsidRPr="008D51BF">
        <w:rPr>
          <w:rFonts w:ascii="Arial" w:eastAsia="Times New Roman" w:hAnsi="Arial" w:cs="Arial"/>
          <w:sz w:val="20"/>
          <w:szCs w:val="20"/>
          <w:lang w:val="en"/>
        </w:rPr>
        <w:t>Gilks</w:t>
      </w:r>
      <w:proofErr w:type="spellEnd"/>
      <w:r w:rsidRPr="008D51BF">
        <w:rPr>
          <w:rFonts w:ascii="Arial" w:eastAsia="Times New Roman" w:hAnsi="Arial" w:cs="Arial"/>
          <w:sz w:val="20"/>
          <w:szCs w:val="20"/>
          <w:lang w:val="en"/>
        </w:rPr>
        <w:t xml:space="preserve"> CB, Wilkinson N, et al. Assessment of a new system for primary site assignment in high-grade serous carcinoma of the fallopian tube, ovary, and peritoneum. </w:t>
      </w:r>
      <w:proofErr w:type="spellStart"/>
      <w:r w:rsidRPr="008D51BF">
        <w:rPr>
          <w:rStyle w:val="Emphasis"/>
          <w:rFonts w:ascii="Arial" w:eastAsia="Times New Roman" w:hAnsi="Arial" w:cs="Arial"/>
          <w:sz w:val="20"/>
          <w:szCs w:val="20"/>
          <w:lang w:val="en"/>
        </w:rPr>
        <w:t>Histopathol</w:t>
      </w:r>
      <w:proofErr w:type="spellEnd"/>
      <w:r w:rsidRPr="008D51BF">
        <w:rPr>
          <w:rFonts w:ascii="Arial" w:eastAsia="Times New Roman" w:hAnsi="Arial" w:cs="Arial"/>
          <w:sz w:val="20"/>
          <w:szCs w:val="20"/>
          <w:lang w:val="en"/>
        </w:rPr>
        <w:t>. 2015;67(3):331-337.</w:t>
      </w:r>
      <w:bookmarkStart w:id="23" w:name="R32374"/>
      <w:bookmarkEnd w:id="22"/>
    </w:p>
    <w:p w14:paraId="31181CBA" w14:textId="77777777" w:rsidR="008D51BF" w:rsidRPr="008D51BF" w:rsidRDefault="004855B5" w:rsidP="008D51BF">
      <w:pPr>
        <w:pStyle w:val="NormalWeb"/>
        <w:numPr>
          <w:ilvl w:val="0"/>
          <w:numId w:val="17"/>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McCluggage WG, Judge MJ, Clarke BA, et al. Data set for reporting of ovary, fallopian tube and primary peritoneal carcinoma: recommendations from the International Collaboration on Cancer Reporting (ICCR). </w:t>
      </w:r>
      <w:r w:rsidRPr="008D51BF">
        <w:rPr>
          <w:rStyle w:val="Emphasis"/>
          <w:rFonts w:ascii="Arial" w:eastAsia="Times New Roman" w:hAnsi="Arial" w:cs="Arial"/>
          <w:sz w:val="20"/>
          <w:szCs w:val="20"/>
          <w:lang w:val="en"/>
        </w:rPr>
        <w:t xml:space="preserve">Mod </w:t>
      </w:r>
      <w:proofErr w:type="spellStart"/>
      <w:r w:rsidRPr="008D51BF">
        <w:rPr>
          <w:rStyle w:val="Emphasis"/>
          <w:rFonts w:ascii="Arial" w:eastAsia="Times New Roman" w:hAnsi="Arial" w:cs="Arial"/>
          <w:sz w:val="20"/>
          <w:szCs w:val="20"/>
          <w:lang w:val="en"/>
        </w:rPr>
        <w:t>Pathol</w:t>
      </w:r>
      <w:proofErr w:type="spellEnd"/>
      <w:r w:rsidRPr="008D51BF">
        <w:rPr>
          <w:rFonts w:ascii="Arial" w:eastAsia="Times New Roman" w:hAnsi="Arial" w:cs="Arial"/>
          <w:sz w:val="20"/>
          <w:szCs w:val="20"/>
          <w:lang w:val="en"/>
        </w:rPr>
        <w:t>. 2015;28(8):1101-1122.</w:t>
      </w:r>
      <w:bookmarkStart w:id="24" w:name="R32375"/>
      <w:bookmarkEnd w:id="23"/>
    </w:p>
    <w:p w14:paraId="6A5AA200" w14:textId="77777777" w:rsidR="008D51BF" w:rsidRPr="008D51BF" w:rsidRDefault="004855B5" w:rsidP="008D51BF">
      <w:pPr>
        <w:pStyle w:val="NormalWeb"/>
        <w:numPr>
          <w:ilvl w:val="0"/>
          <w:numId w:val="17"/>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Singh N, Benson JL, Gan C, et al. Disease distribution in low-stage </w:t>
      </w:r>
      <w:proofErr w:type="spellStart"/>
      <w:r w:rsidRPr="008D51BF">
        <w:rPr>
          <w:rFonts w:ascii="Arial" w:eastAsia="Times New Roman" w:hAnsi="Arial" w:cs="Arial"/>
          <w:sz w:val="20"/>
          <w:szCs w:val="20"/>
          <w:lang w:val="en"/>
        </w:rPr>
        <w:t>tubo</w:t>
      </w:r>
      <w:proofErr w:type="spellEnd"/>
      <w:r w:rsidRPr="008D51BF">
        <w:rPr>
          <w:rFonts w:ascii="Arial" w:eastAsia="Times New Roman" w:hAnsi="Arial" w:cs="Arial"/>
          <w:sz w:val="20"/>
          <w:szCs w:val="20"/>
          <w:lang w:val="en"/>
        </w:rPr>
        <w:t xml:space="preserve">-ovarian high-grade serous carcinoma (HGSC): implication for assigning primary site and FIGO stage. </w:t>
      </w:r>
      <w:r w:rsidRPr="008D51BF">
        <w:rPr>
          <w:rStyle w:val="Emphasis"/>
          <w:rFonts w:ascii="Arial" w:eastAsia="Times New Roman" w:hAnsi="Arial" w:cs="Arial"/>
          <w:sz w:val="20"/>
          <w:szCs w:val="20"/>
          <w:lang w:val="en"/>
        </w:rPr>
        <w:t xml:space="preserve">Int J </w:t>
      </w:r>
      <w:proofErr w:type="spellStart"/>
      <w:r w:rsidRPr="008D51BF">
        <w:rPr>
          <w:rStyle w:val="Emphasis"/>
          <w:rFonts w:ascii="Arial" w:eastAsia="Times New Roman" w:hAnsi="Arial" w:cs="Arial"/>
          <w:sz w:val="20"/>
          <w:szCs w:val="20"/>
          <w:lang w:val="en"/>
        </w:rPr>
        <w:t>Gynecol</w:t>
      </w:r>
      <w:proofErr w:type="spellEnd"/>
      <w:r w:rsidRPr="008D51BF">
        <w:rPr>
          <w:rStyle w:val="Emphasis"/>
          <w:rFonts w:ascii="Arial" w:eastAsia="Times New Roman" w:hAnsi="Arial" w:cs="Arial"/>
          <w:sz w:val="20"/>
          <w:szCs w:val="20"/>
          <w:lang w:val="en"/>
        </w:rPr>
        <w:t xml:space="preserve"> </w:t>
      </w:r>
      <w:proofErr w:type="spellStart"/>
      <w:r w:rsidRPr="008D51BF">
        <w:rPr>
          <w:rStyle w:val="Emphasis"/>
          <w:rFonts w:ascii="Arial" w:eastAsia="Times New Roman" w:hAnsi="Arial" w:cs="Arial"/>
          <w:sz w:val="20"/>
          <w:szCs w:val="20"/>
          <w:lang w:val="en"/>
        </w:rPr>
        <w:t>Pathol</w:t>
      </w:r>
      <w:proofErr w:type="spellEnd"/>
      <w:r w:rsidRPr="008D51BF">
        <w:rPr>
          <w:rFonts w:ascii="Arial" w:eastAsia="Times New Roman" w:hAnsi="Arial" w:cs="Arial"/>
          <w:sz w:val="20"/>
          <w:szCs w:val="20"/>
          <w:lang w:val="en"/>
        </w:rPr>
        <w:t>. 2018;37(4):324-330.</w:t>
      </w:r>
      <w:bookmarkStart w:id="25" w:name="R32376"/>
      <w:bookmarkEnd w:id="24"/>
    </w:p>
    <w:p w14:paraId="5EEEC45B" w14:textId="5F66026E" w:rsidR="008D51BF" w:rsidRPr="008D51BF" w:rsidRDefault="004855B5" w:rsidP="008D51BF">
      <w:pPr>
        <w:pStyle w:val="NormalWeb"/>
        <w:numPr>
          <w:ilvl w:val="0"/>
          <w:numId w:val="17"/>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Cheung AN, Ellenson LH, </w:t>
      </w:r>
      <w:proofErr w:type="spellStart"/>
      <w:r w:rsidRPr="008D51BF">
        <w:rPr>
          <w:rFonts w:ascii="Arial" w:eastAsia="Times New Roman" w:hAnsi="Arial" w:cs="Arial"/>
          <w:sz w:val="20"/>
          <w:szCs w:val="20"/>
          <w:lang w:val="en"/>
        </w:rPr>
        <w:t>Gilks</w:t>
      </w:r>
      <w:proofErr w:type="spellEnd"/>
      <w:r w:rsidRPr="008D51BF">
        <w:rPr>
          <w:rFonts w:ascii="Arial" w:eastAsia="Times New Roman" w:hAnsi="Arial" w:cs="Arial"/>
          <w:sz w:val="20"/>
          <w:szCs w:val="20"/>
          <w:lang w:val="en"/>
        </w:rPr>
        <w:t xml:space="preserve"> CB, et al. Tumours of the ovary. In: WHO Classification of Tumours Editorial Board. Female genital </w:t>
      </w:r>
      <w:proofErr w:type="spellStart"/>
      <w:r w:rsidRPr="008D51BF">
        <w:rPr>
          <w:rFonts w:ascii="Arial" w:eastAsia="Times New Roman" w:hAnsi="Arial" w:cs="Arial"/>
          <w:sz w:val="20"/>
          <w:szCs w:val="20"/>
          <w:lang w:val="en"/>
        </w:rPr>
        <w:t>tumours</w:t>
      </w:r>
      <w:proofErr w:type="spellEnd"/>
      <w:r w:rsidRPr="008D51BF">
        <w:rPr>
          <w:rFonts w:ascii="Arial" w:eastAsia="Times New Roman" w:hAnsi="Arial" w:cs="Arial"/>
          <w:sz w:val="20"/>
          <w:szCs w:val="20"/>
          <w:lang w:val="en"/>
        </w:rPr>
        <w:t xml:space="preserve"> [Internet]. Lyon (France): International Agency for Research on Cancer; 2020 [cited 2020 Dec 2]. (WHO classification of </w:t>
      </w:r>
      <w:proofErr w:type="spellStart"/>
      <w:r w:rsidRPr="008D51BF">
        <w:rPr>
          <w:rFonts w:ascii="Arial" w:eastAsia="Times New Roman" w:hAnsi="Arial" w:cs="Arial"/>
          <w:sz w:val="20"/>
          <w:szCs w:val="20"/>
          <w:lang w:val="en"/>
        </w:rPr>
        <w:t>tumours</w:t>
      </w:r>
      <w:proofErr w:type="spellEnd"/>
      <w:r w:rsidRPr="008D51BF">
        <w:rPr>
          <w:rFonts w:ascii="Arial" w:eastAsia="Times New Roman" w:hAnsi="Arial" w:cs="Arial"/>
          <w:sz w:val="20"/>
          <w:szCs w:val="20"/>
          <w:lang w:val="en"/>
        </w:rPr>
        <w:t xml:space="preserve"> series, 5th ed; vol 4). Available from </w:t>
      </w:r>
      <w:hyperlink r:id="rId8" w:history="1">
        <w:r w:rsidR="008D51BF" w:rsidRPr="00B479C0">
          <w:rPr>
            <w:rStyle w:val="Hyperlink"/>
            <w:rFonts w:ascii="Arial" w:eastAsia="Times New Roman" w:hAnsi="Arial" w:cs="Arial"/>
            <w:sz w:val="20"/>
            <w:szCs w:val="20"/>
            <w:lang w:val="en"/>
          </w:rPr>
          <w:t>https://tumoursclassification.iarc.who.int/chpters/1</w:t>
        </w:r>
      </w:hyperlink>
      <w:r w:rsidRPr="008D51BF">
        <w:rPr>
          <w:rFonts w:ascii="Arial" w:eastAsia="Times New Roman" w:hAnsi="Arial" w:cs="Arial"/>
          <w:sz w:val="20"/>
          <w:szCs w:val="20"/>
          <w:lang w:val="en"/>
        </w:rPr>
        <w:t>.</w:t>
      </w:r>
      <w:bookmarkStart w:id="26" w:name="N7458"/>
      <w:bookmarkEnd w:id="25"/>
    </w:p>
    <w:p w14:paraId="77EF0CE6" w14:textId="77777777" w:rsidR="008D51BF" w:rsidRDefault="008D51BF" w:rsidP="008D51BF">
      <w:pPr>
        <w:pStyle w:val="NormalWeb"/>
        <w:spacing w:before="0" w:beforeAutospacing="0" w:after="0" w:afterAutospacing="0" w:line="276" w:lineRule="auto"/>
        <w:jc w:val="both"/>
        <w:rPr>
          <w:rFonts w:ascii="Arial" w:eastAsia="Times New Roman" w:hAnsi="Arial" w:cs="Arial"/>
          <w:sz w:val="20"/>
          <w:szCs w:val="20"/>
          <w:lang w:val="en"/>
        </w:rPr>
      </w:pPr>
    </w:p>
    <w:p w14:paraId="5C750857" w14:textId="77777777" w:rsidR="008D51BF" w:rsidRDefault="004855B5" w:rsidP="008D51BF">
      <w:pPr>
        <w:pStyle w:val="NormalWeb"/>
        <w:spacing w:before="0" w:beforeAutospacing="0" w:after="0" w:afterAutospacing="0" w:line="276" w:lineRule="auto"/>
        <w:jc w:val="both"/>
        <w:rPr>
          <w:rFonts w:ascii="Arial" w:eastAsia="Times New Roman" w:hAnsi="Arial" w:cs="Arial"/>
          <w:b/>
          <w:bCs/>
          <w:sz w:val="20"/>
          <w:szCs w:val="20"/>
          <w:lang w:val="en"/>
        </w:rPr>
      </w:pPr>
      <w:r w:rsidRPr="008D51BF">
        <w:rPr>
          <w:rFonts w:ascii="Arial" w:eastAsia="Times New Roman" w:hAnsi="Arial" w:cs="Arial"/>
          <w:b/>
          <w:bCs/>
          <w:sz w:val="20"/>
          <w:szCs w:val="20"/>
          <w:lang w:val="en"/>
        </w:rPr>
        <w:t>D. Tumor Location</w:t>
      </w:r>
      <w:bookmarkEnd w:id="26"/>
    </w:p>
    <w:p w14:paraId="2948BDC5" w14:textId="77777777" w:rsidR="008D51BF" w:rsidRDefault="004855B5" w:rsidP="008D51BF">
      <w:pPr>
        <w:pStyle w:val="NormalWeb"/>
        <w:spacing w:before="0" w:beforeAutospacing="0" w:after="0" w:afterAutospacing="0" w:line="276" w:lineRule="auto"/>
        <w:jc w:val="both"/>
        <w:rPr>
          <w:rStyle w:val="Hyperlink"/>
          <w:rFonts w:ascii="Arial" w:hAnsi="Arial" w:cs="Arial"/>
          <w:sz w:val="20"/>
          <w:szCs w:val="20"/>
          <w:vertAlign w:val="superscript"/>
          <w:lang w:val="en"/>
        </w:rPr>
      </w:pPr>
      <w:r w:rsidRPr="00697632">
        <w:rPr>
          <w:rFonts w:ascii="Arial" w:hAnsi="Arial" w:cs="Arial"/>
          <w:sz w:val="20"/>
          <w:szCs w:val="20"/>
          <w:lang w:val="en"/>
        </w:rPr>
        <w:t>Distribution of tumor in the ovary may provide clues to its origin. Tumor present mainly on the ovarian surface without forming a discrete lesion is more likely to represent metastasis. A tumor centered on or mainly involving the ovarian hilum is more likely metastatic. Mucinous neoplasms, if bilateral or associated with mucinous ascites or peritoneal/ovarian surface involvement, are more likely to be metastatic.</w:t>
      </w:r>
      <w:hyperlink w:anchor="R32382" w:tooltip="Lee KR, Young RH. The distinction between primary and metastatic mucinous carcinomas of the ovary: gross and histologic findings in 50 cases. Am J Surg Pathol. 2003;27(3):281-292." w:history="1">
        <w:r w:rsidRPr="00697632">
          <w:rPr>
            <w:rStyle w:val="Hyperlink"/>
            <w:rFonts w:ascii="Arial" w:hAnsi="Arial" w:cs="Arial"/>
            <w:sz w:val="20"/>
            <w:szCs w:val="20"/>
            <w:vertAlign w:val="superscript"/>
            <w:lang w:val="en"/>
          </w:rPr>
          <w:t>1,</w:t>
        </w:r>
      </w:hyperlink>
      <w:hyperlink w:anchor="R32383" w:tooltip="Yemelyanova AV, Vang R, Judson K, et al. Distinction of primary and metastatic mucinous tumors involving the ovary: analysis of size and laterality data by primary site with reevaluation of an algorithm for tumor classification. Am J Surg Pathol. 2008;32(1):12" w:history="1">
        <w:r w:rsidRPr="00697632">
          <w:rPr>
            <w:rStyle w:val="Hyperlink"/>
            <w:rFonts w:ascii="Arial" w:hAnsi="Arial" w:cs="Arial"/>
            <w:sz w:val="20"/>
            <w:szCs w:val="20"/>
            <w:vertAlign w:val="superscript"/>
            <w:lang w:val="en"/>
          </w:rPr>
          <w:t>2</w:t>
        </w:r>
      </w:hyperlink>
    </w:p>
    <w:p w14:paraId="6493ABB3" w14:textId="77777777" w:rsidR="008D51BF" w:rsidRDefault="008D51BF" w:rsidP="008D51BF">
      <w:pPr>
        <w:pStyle w:val="NormalWeb"/>
        <w:spacing w:before="0" w:beforeAutospacing="0" w:after="0" w:afterAutospacing="0" w:line="276" w:lineRule="auto"/>
        <w:jc w:val="both"/>
        <w:rPr>
          <w:rStyle w:val="Hyperlink"/>
          <w:rFonts w:ascii="Arial" w:hAnsi="Arial" w:cs="Arial"/>
          <w:sz w:val="20"/>
          <w:szCs w:val="20"/>
          <w:vertAlign w:val="superscript"/>
          <w:lang w:val="en"/>
        </w:rPr>
      </w:pPr>
    </w:p>
    <w:p w14:paraId="019AD60C" w14:textId="77777777" w:rsidR="008D51BF" w:rsidRDefault="004855B5" w:rsidP="008D51BF">
      <w:pPr>
        <w:pStyle w:val="NormalWeb"/>
        <w:spacing w:before="0" w:beforeAutospacing="0" w:after="0" w:afterAutospacing="0" w:line="276" w:lineRule="auto"/>
        <w:jc w:val="both"/>
        <w:rPr>
          <w:rFonts w:ascii="Arial" w:eastAsia="Times New Roman" w:hAnsi="Arial" w:cs="Arial"/>
          <w:sz w:val="20"/>
          <w:szCs w:val="20"/>
          <w:lang w:val="en"/>
        </w:rPr>
      </w:pPr>
      <w:r w:rsidRPr="00697632">
        <w:rPr>
          <w:rFonts w:ascii="Arial" w:eastAsia="Times New Roman" w:hAnsi="Arial" w:cs="Arial"/>
          <w:sz w:val="20"/>
          <w:szCs w:val="20"/>
          <w:lang w:val="en"/>
        </w:rPr>
        <w:t>References</w:t>
      </w:r>
      <w:bookmarkStart w:id="27" w:name="R32382"/>
    </w:p>
    <w:p w14:paraId="657A2B52" w14:textId="77777777" w:rsidR="008D51BF" w:rsidRPr="008D51BF" w:rsidRDefault="004855B5" w:rsidP="008D51BF">
      <w:pPr>
        <w:pStyle w:val="NormalWeb"/>
        <w:numPr>
          <w:ilvl w:val="0"/>
          <w:numId w:val="18"/>
        </w:numPr>
        <w:spacing w:before="0" w:beforeAutospacing="0" w:after="0" w:afterAutospacing="0" w:line="276" w:lineRule="auto"/>
        <w:jc w:val="both"/>
        <w:rPr>
          <w:rFonts w:ascii="Arial" w:hAnsi="Arial" w:cs="Arial"/>
          <w:sz w:val="20"/>
          <w:szCs w:val="20"/>
          <w:lang w:val="en"/>
        </w:rPr>
      </w:pPr>
      <w:r w:rsidRPr="00697632">
        <w:rPr>
          <w:rFonts w:ascii="Arial" w:eastAsia="Times New Roman" w:hAnsi="Arial" w:cs="Arial"/>
          <w:sz w:val="20"/>
          <w:szCs w:val="20"/>
          <w:lang w:val="en"/>
        </w:rPr>
        <w:t xml:space="preserve">Lee KR, Young RH. The distinction between primary and metastatic mucinous carcinomas of the ovary: gross and histologic findings in 50 cases. </w:t>
      </w:r>
      <w:r w:rsidRPr="00697632">
        <w:rPr>
          <w:rStyle w:val="Emphasis"/>
          <w:rFonts w:ascii="Arial" w:eastAsia="Times New Roman" w:hAnsi="Arial" w:cs="Arial"/>
          <w:sz w:val="20"/>
          <w:szCs w:val="20"/>
          <w:lang w:val="en"/>
        </w:rPr>
        <w:t xml:space="preserve">Am J Surg </w:t>
      </w:r>
      <w:proofErr w:type="spellStart"/>
      <w:r w:rsidRPr="00697632">
        <w:rPr>
          <w:rStyle w:val="Emphasis"/>
          <w:rFonts w:ascii="Arial" w:eastAsia="Times New Roman" w:hAnsi="Arial" w:cs="Arial"/>
          <w:sz w:val="20"/>
          <w:szCs w:val="20"/>
          <w:lang w:val="en"/>
        </w:rPr>
        <w:t>Pathol</w:t>
      </w:r>
      <w:proofErr w:type="spellEnd"/>
      <w:r w:rsidRPr="00697632">
        <w:rPr>
          <w:rFonts w:ascii="Arial" w:eastAsia="Times New Roman" w:hAnsi="Arial" w:cs="Arial"/>
          <w:sz w:val="20"/>
          <w:szCs w:val="20"/>
          <w:lang w:val="en"/>
        </w:rPr>
        <w:t>. 2003;27(3):281-292.</w:t>
      </w:r>
      <w:bookmarkStart w:id="28" w:name="R32383"/>
      <w:bookmarkEnd w:id="27"/>
    </w:p>
    <w:p w14:paraId="615C3243" w14:textId="77777777" w:rsidR="008D51BF" w:rsidRPr="008D51BF" w:rsidRDefault="004855B5" w:rsidP="008D51BF">
      <w:pPr>
        <w:pStyle w:val="NormalWeb"/>
        <w:numPr>
          <w:ilvl w:val="0"/>
          <w:numId w:val="18"/>
        </w:numPr>
        <w:spacing w:before="0" w:beforeAutospacing="0" w:after="0" w:afterAutospacing="0" w:line="276" w:lineRule="auto"/>
        <w:jc w:val="both"/>
        <w:rPr>
          <w:rFonts w:ascii="Arial" w:hAnsi="Arial" w:cs="Arial"/>
          <w:sz w:val="20"/>
          <w:szCs w:val="20"/>
          <w:lang w:val="en"/>
        </w:rPr>
      </w:pPr>
      <w:proofErr w:type="spellStart"/>
      <w:r w:rsidRPr="008D51BF">
        <w:rPr>
          <w:rFonts w:ascii="Arial" w:eastAsia="Times New Roman" w:hAnsi="Arial" w:cs="Arial"/>
          <w:sz w:val="20"/>
          <w:szCs w:val="20"/>
          <w:lang w:val="en"/>
        </w:rPr>
        <w:t>Yemelyanova</w:t>
      </w:r>
      <w:proofErr w:type="spellEnd"/>
      <w:r w:rsidRPr="008D51BF">
        <w:rPr>
          <w:rFonts w:ascii="Arial" w:eastAsia="Times New Roman" w:hAnsi="Arial" w:cs="Arial"/>
          <w:sz w:val="20"/>
          <w:szCs w:val="20"/>
          <w:lang w:val="en"/>
        </w:rPr>
        <w:t xml:space="preserve"> AV, Vang R, Judson K, et al. Distinction of primary and metastatic mucinous tumors involving the ovary: analysis of size and laterality data by primary site with reevaluation of an algorithm for tumor classification. </w:t>
      </w:r>
      <w:r w:rsidRPr="008D51BF">
        <w:rPr>
          <w:rStyle w:val="Emphasis"/>
          <w:rFonts w:ascii="Arial" w:eastAsia="Times New Roman" w:hAnsi="Arial" w:cs="Arial"/>
          <w:sz w:val="20"/>
          <w:szCs w:val="20"/>
          <w:lang w:val="en"/>
        </w:rPr>
        <w:t xml:space="preserve">Am J Surg </w:t>
      </w:r>
      <w:proofErr w:type="spellStart"/>
      <w:r w:rsidRPr="008D51BF">
        <w:rPr>
          <w:rStyle w:val="Emphasis"/>
          <w:rFonts w:ascii="Arial" w:eastAsia="Times New Roman" w:hAnsi="Arial" w:cs="Arial"/>
          <w:sz w:val="20"/>
          <w:szCs w:val="20"/>
          <w:lang w:val="en"/>
        </w:rPr>
        <w:t>Pathol</w:t>
      </w:r>
      <w:proofErr w:type="spellEnd"/>
      <w:r w:rsidRPr="008D51BF">
        <w:rPr>
          <w:rFonts w:ascii="Arial" w:eastAsia="Times New Roman" w:hAnsi="Arial" w:cs="Arial"/>
          <w:sz w:val="20"/>
          <w:szCs w:val="20"/>
          <w:lang w:val="en"/>
        </w:rPr>
        <w:t>. 2008;32(1):128-38.</w:t>
      </w:r>
      <w:bookmarkStart w:id="29" w:name="N7459"/>
      <w:bookmarkEnd w:id="28"/>
    </w:p>
    <w:p w14:paraId="2CFEF90B" w14:textId="77777777" w:rsidR="008D51BF" w:rsidRDefault="008D51BF" w:rsidP="008D51BF">
      <w:pPr>
        <w:pStyle w:val="NormalWeb"/>
        <w:spacing w:before="0" w:beforeAutospacing="0" w:after="0" w:afterAutospacing="0" w:line="276" w:lineRule="auto"/>
        <w:jc w:val="both"/>
        <w:rPr>
          <w:rFonts w:ascii="Arial" w:eastAsia="Times New Roman" w:hAnsi="Arial" w:cs="Arial"/>
          <w:sz w:val="20"/>
          <w:szCs w:val="20"/>
          <w:lang w:val="en"/>
        </w:rPr>
      </w:pPr>
    </w:p>
    <w:p w14:paraId="7B1361BE" w14:textId="77777777" w:rsidR="008D51BF" w:rsidRDefault="004855B5" w:rsidP="008D51BF">
      <w:pPr>
        <w:pStyle w:val="NormalWeb"/>
        <w:spacing w:before="0" w:beforeAutospacing="0" w:after="0" w:afterAutospacing="0" w:line="276" w:lineRule="auto"/>
        <w:jc w:val="both"/>
        <w:rPr>
          <w:rFonts w:ascii="Arial" w:eastAsia="Times New Roman" w:hAnsi="Arial" w:cs="Arial"/>
          <w:b/>
          <w:bCs/>
          <w:sz w:val="20"/>
          <w:szCs w:val="20"/>
          <w:lang w:val="en"/>
        </w:rPr>
      </w:pPr>
      <w:r w:rsidRPr="008D51BF">
        <w:rPr>
          <w:rFonts w:ascii="Arial" w:eastAsia="Times New Roman" w:hAnsi="Arial" w:cs="Arial"/>
          <w:b/>
          <w:bCs/>
          <w:sz w:val="20"/>
          <w:szCs w:val="20"/>
          <w:lang w:val="en"/>
        </w:rPr>
        <w:t>E. Contralateral Ovary</w:t>
      </w:r>
      <w:bookmarkEnd w:id="29"/>
    </w:p>
    <w:p w14:paraId="7261A857"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lang w:val="en"/>
        </w:rPr>
        <w:t xml:space="preserve">Contralateral ovary refers to the ovary that is non-dominant because it is either (1) involved by a tumor that is similar to but smaller than the dominant ovarian tumor, (2) contains only what appears to be metastatic tumor on gross examination, or (3) is negative for tumor. If the contralateral ovary contains only focal tumor, the gross and microscopic examination should concentrate on determining whether the tumor is an independent primary or is metastatic from the dominant ovary. Metastatic involvement is supported by the same criteria that are used to distinguish primary and metastatic cancers to the ovary (multiple nodules, surface implants, and hilar vascular space invasion favor metastasis).  If the contralateral ovary is a borderline tumor in a case of a primary ovarian malignancy, the malignant tumor is reported first with a separate synoptic report for the borderline tumor. If the contralateral ovary is the same histologic type (whether malignant or borderline), then one synoptic report is sufficient, and the </w:t>
      </w:r>
      <w:r w:rsidRPr="00697632">
        <w:rPr>
          <w:rFonts w:ascii="Arial" w:hAnsi="Arial" w:cs="Arial"/>
          <w:sz w:val="20"/>
          <w:szCs w:val="20"/>
          <w:lang w:val="en"/>
        </w:rPr>
        <w:lastRenderedPageBreak/>
        <w:t>contralateral ovary is reported under “Tumor Site” as “bilateral ovaries”. Only the largest ovarian tumor size is required if the tumor is bilateral.</w:t>
      </w:r>
      <w:bookmarkStart w:id="30" w:name="N7460"/>
    </w:p>
    <w:p w14:paraId="0D7308FE" w14:textId="77777777" w:rsidR="008D51BF" w:rsidRDefault="008D51BF" w:rsidP="008D51BF">
      <w:pPr>
        <w:pStyle w:val="NormalWeb"/>
        <w:spacing w:before="0" w:beforeAutospacing="0" w:after="0" w:afterAutospacing="0" w:line="276" w:lineRule="auto"/>
        <w:jc w:val="both"/>
        <w:rPr>
          <w:rFonts w:ascii="Arial" w:hAnsi="Arial" w:cs="Arial"/>
          <w:sz w:val="20"/>
          <w:szCs w:val="20"/>
          <w:lang w:val="en"/>
        </w:rPr>
      </w:pPr>
    </w:p>
    <w:p w14:paraId="215FAECB"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eastAsia="Times New Roman" w:hAnsi="Arial" w:cs="Arial"/>
          <w:b/>
          <w:bCs/>
          <w:sz w:val="20"/>
          <w:szCs w:val="20"/>
          <w:lang w:val="en"/>
        </w:rPr>
        <w:t>F. Histologic Type</w:t>
      </w:r>
      <w:bookmarkEnd w:id="30"/>
    </w:p>
    <w:p w14:paraId="28F7BF60"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lang w:val="en"/>
        </w:rPr>
        <w:t>The World Health Organization (WHO) classification and nomenclature of ovarian tumors is recommended because of its wide acceptance.</w:t>
      </w:r>
      <w:hyperlink w:anchor="R32386" w:tooltip="Cheung AN, Ellenson LH, Gilks CB, et al. Tumours of the ovary. In: WHO Classification of Tumours Editorial Board. Female genital tumours [Internet]. Lyon (France): International Agency for Research on Cancer; 2020 [cited 2020 Dec 2]. (WHO classification of tum" w:history="1">
        <w:r w:rsidRPr="00697632">
          <w:rPr>
            <w:rStyle w:val="Hyperlink"/>
            <w:rFonts w:ascii="Arial" w:hAnsi="Arial" w:cs="Arial"/>
            <w:sz w:val="20"/>
            <w:szCs w:val="20"/>
            <w:vertAlign w:val="superscript"/>
            <w:lang w:val="en"/>
          </w:rPr>
          <w:t>1</w:t>
        </w:r>
      </w:hyperlink>
    </w:p>
    <w:p w14:paraId="0EA5ED63" w14:textId="77777777" w:rsidR="008D51BF" w:rsidRDefault="008D51BF" w:rsidP="008D51BF">
      <w:pPr>
        <w:pStyle w:val="NormalWeb"/>
        <w:spacing w:before="0" w:beforeAutospacing="0" w:after="0" w:afterAutospacing="0" w:line="276" w:lineRule="auto"/>
        <w:jc w:val="both"/>
        <w:rPr>
          <w:rFonts w:ascii="Arial" w:hAnsi="Arial" w:cs="Arial"/>
          <w:sz w:val="20"/>
          <w:szCs w:val="20"/>
          <w:lang w:val="en"/>
        </w:rPr>
      </w:pPr>
    </w:p>
    <w:p w14:paraId="346E9C4B"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lang w:val="en"/>
        </w:rPr>
        <w:t>The histologic type of ovarian carcinoma can be diagnosed with a high degree of reproducibility in routine practice and does have clinical implications.</w:t>
      </w:r>
      <w:hyperlink w:anchor="R32386" w:tooltip="Cheung AN, Ellenson LH, Gilks CB, et al. Tumours of the ovary. In: WHO Classification of Tumours Editorial Board. Female genital tumours [Internet]. Lyon (France): International Agency for Research on Cancer; 2020 [cited 2020 Dec 2]. (WHO classification of tum" w:history="1">
        <w:r w:rsidRPr="00697632">
          <w:rPr>
            <w:rStyle w:val="Hyperlink"/>
            <w:rFonts w:ascii="Arial" w:hAnsi="Arial" w:cs="Arial"/>
            <w:sz w:val="20"/>
            <w:szCs w:val="20"/>
            <w:vertAlign w:val="superscript"/>
            <w:lang w:val="en"/>
          </w:rPr>
          <w:t>1</w:t>
        </w:r>
      </w:hyperlink>
      <w:r w:rsidRPr="00697632">
        <w:rPr>
          <w:rFonts w:ascii="Arial" w:hAnsi="Arial" w:cs="Arial"/>
          <w:sz w:val="20"/>
          <w:szCs w:val="20"/>
          <w:lang w:val="en"/>
        </w:rPr>
        <w:t> For example, hereditary breast and ovarian cancer syndrome is associated with high-grade serous carcinoma, while Lynch syndrome is associated with endometrioid and clear cell tumors (both are frequently associated with endometriosis), so accurate diagnosis is important.</w:t>
      </w:r>
    </w:p>
    <w:p w14:paraId="3D4D7F87" w14:textId="77777777" w:rsidR="008D51BF" w:rsidRDefault="008D51BF" w:rsidP="008D51BF">
      <w:pPr>
        <w:pStyle w:val="NormalWeb"/>
        <w:spacing w:before="0" w:beforeAutospacing="0" w:after="0" w:afterAutospacing="0" w:line="276" w:lineRule="auto"/>
        <w:jc w:val="both"/>
        <w:rPr>
          <w:rFonts w:ascii="Arial" w:hAnsi="Arial" w:cs="Arial"/>
          <w:sz w:val="20"/>
          <w:szCs w:val="20"/>
          <w:lang w:val="en"/>
        </w:rPr>
      </w:pPr>
    </w:p>
    <w:p w14:paraId="3290C44F"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lang w:val="en"/>
        </w:rPr>
        <w:t>Ovarian borderline tumors are often surgically staged to include peritoneal washings, peritoneal biopsies and omental biopsies. Multiple studies have shown that omitting staging in borderline tumors may increase recurrence rates but has no effect on overall survival.</w:t>
      </w:r>
      <w:hyperlink w:anchor="R32387" w:tooltip="Hacker KE, Uppal S, Johnston C. Principles of treatment for borderline, micropapillary serous, and low-grade ovarian cancer. J Nat Comp Canc Netw. 2016;14(9):1175-82." w:history="1">
        <w:r w:rsidRPr="00697632">
          <w:rPr>
            <w:rStyle w:val="Hyperlink"/>
            <w:rFonts w:ascii="Arial" w:hAnsi="Arial" w:cs="Arial"/>
            <w:sz w:val="20"/>
            <w:szCs w:val="20"/>
            <w:vertAlign w:val="superscript"/>
            <w:lang w:val="en"/>
          </w:rPr>
          <w:t>2</w:t>
        </w:r>
      </w:hyperlink>
      <w:r w:rsidRPr="00697632">
        <w:rPr>
          <w:rFonts w:ascii="Arial" w:hAnsi="Arial" w:cs="Arial"/>
          <w:sz w:val="20"/>
          <w:szCs w:val="20"/>
          <w:lang w:val="en"/>
        </w:rPr>
        <w:t> Although it is uncommon to have positive cytology with borderline tumors, in one study, serous borderline tumor was the most common finding after high grade serous carcinoma.</w:t>
      </w:r>
      <w:hyperlink w:anchor="R32388" w:tooltip="Hou Y, Bruehl FK, McHugh KE, Reynolds J. Primary tumor types and origins in positive abdominopelvic washing cytology, a single institution experience. J Am Soc Cytopathol. 2020;9(2):89-94." w:history="1">
        <w:r w:rsidRPr="00697632">
          <w:rPr>
            <w:rStyle w:val="Hyperlink"/>
            <w:rFonts w:ascii="Arial" w:hAnsi="Arial" w:cs="Arial"/>
            <w:sz w:val="20"/>
            <w:szCs w:val="20"/>
            <w:vertAlign w:val="superscript"/>
            <w:lang w:val="en"/>
          </w:rPr>
          <w:t>3</w:t>
        </w:r>
      </w:hyperlink>
      <w:r w:rsidRPr="00697632">
        <w:rPr>
          <w:rFonts w:ascii="Arial" w:hAnsi="Arial" w:cs="Arial"/>
          <w:sz w:val="20"/>
          <w:szCs w:val="20"/>
          <w:lang w:val="en"/>
        </w:rPr>
        <w:t> </w:t>
      </w:r>
      <w:r w:rsidRPr="00697632">
        <w:rPr>
          <w:rStyle w:val="Emphasis"/>
          <w:rFonts w:ascii="Arial" w:hAnsi="Arial" w:cs="Arial"/>
          <w:sz w:val="20"/>
          <w:szCs w:val="20"/>
          <w:lang w:val="en"/>
        </w:rPr>
        <w:t>Atypia of undetermined significance (AUS)</w:t>
      </w:r>
      <w:r w:rsidRPr="00697632">
        <w:rPr>
          <w:rFonts w:ascii="Arial" w:hAnsi="Arial" w:cs="Arial"/>
          <w:sz w:val="20"/>
          <w:szCs w:val="20"/>
          <w:lang w:val="en"/>
        </w:rPr>
        <w:t xml:space="preserve"> is the proposed category for reporting the presence of borderline tumor cells in peritoneal fluid cytology specimens, even after the tumor is confirmed to be borderline.</w:t>
      </w:r>
      <w:hyperlink w:anchor="R32389" w:tooltip="Chandra A, Crothers B, Kurtycz D, Schmitt F, eds. The International System for Serous Fluid Cytopathology. Springer, Switzerland, 2020." w:history="1">
        <w:r w:rsidRPr="00697632">
          <w:rPr>
            <w:rStyle w:val="Hyperlink"/>
            <w:rFonts w:ascii="Arial" w:hAnsi="Arial" w:cs="Arial"/>
            <w:sz w:val="20"/>
            <w:szCs w:val="20"/>
            <w:vertAlign w:val="superscript"/>
            <w:lang w:val="en"/>
          </w:rPr>
          <w:t>4</w:t>
        </w:r>
      </w:hyperlink>
      <w:r w:rsidRPr="00697632">
        <w:rPr>
          <w:rFonts w:ascii="Arial" w:hAnsi="Arial" w:cs="Arial"/>
          <w:sz w:val="20"/>
          <w:szCs w:val="20"/>
          <w:lang w:val="en"/>
        </w:rPr>
        <w:t xml:space="preserve"> If there is a possibility that the surgical specimen is invasive or malignant, </w:t>
      </w:r>
      <w:r w:rsidRPr="00697632">
        <w:rPr>
          <w:rStyle w:val="Emphasis"/>
          <w:rFonts w:ascii="Arial" w:hAnsi="Arial" w:cs="Arial"/>
          <w:sz w:val="20"/>
          <w:szCs w:val="20"/>
          <w:lang w:val="en"/>
        </w:rPr>
        <w:t>suspicious for malignancy (SFM)</w:t>
      </w:r>
      <w:r w:rsidRPr="00697632">
        <w:rPr>
          <w:rFonts w:ascii="Arial" w:hAnsi="Arial" w:cs="Arial"/>
          <w:sz w:val="20"/>
          <w:szCs w:val="20"/>
          <w:lang w:val="en"/>
        </w:rPr>
        <w:t xml:space="preserve"> is the preferred designation for the cytology. Borderline tumors in women of childbearing age may be treated conservatively with unilateral </w:t>
      </w:r>
      <w:proofErr w:type="spellStart"/>
      <w:r w:rsidRPr="00697632">
        <w:rPr>
          <w:rFonts w:ascii="Arial" w:hAnsi="Arial" w:cs="Arial"/>
          <w:sz w:val="20"/>
          <w:szCs w:val="20"/>
          <w:lang w:val="en"/>
        </w:rPr>
        <w:t>salpingo</w:t>
      </w:r>
      <w:proofErr w:type="spellEnd"/>
      <w:r w:rsidRPr="00697632">
        <w:rPr>
          <w:rFonts w:ascii="Arial" w:hAnsi="Arial" w:cs="Arial"/>
          <w:sz w:val="20"/>
          <w:szCs w:val="20"/>
          <w:lang w:val="en"/>
        </w:rPr>
        <w:t>-oophorectomy or cystectomy for ovarian preservation. Although the risk for recurrence is greater with conservative treatment, long-term survival is unaffected.</w:t>
      </w:r>
      <w:hyperlink w:anchor="R32387" w:tooltip="Hacker KE, Uppal S, Johnston C. Principles of treatment for borderline, micropapillary serous, and low-grade ovarian cancer. J Nat Comp Canc Netw. 2016;14(9):1175-82." w:history="1">
        <w:r w:rsidRPr="00697632">
          <w:rPr>
            <w:rStyle w:val="Hyperlink"/>
            <w:rFonts w:ascii="Arial" w:hAnsi="Arial" w:cs="Arial"/>
            <w:sz w:val="20"/>
            <w:szCs w:val="20"/>
            <w:vertAlign w:val="superscript"/>
            <w:lang w:val="en"/>
          </w:rPr>
          <w:t>2</w:t>
        </w:r>
      </w:hyperlink>
    </w:p>
    <w:p w14:paraId="695BA48F" w14:textId="77777777" w:rsidR="008D51BF" w:rsidRDefault="008D51BF" w:rsidP="008D51BF">
      <w:pPr>
        <w:pStyle w:val="NormalWeb"/>
        <w:spacing w:before="0" w:beforeAutospacing="0" w:after="0" w:afterAutospacing="0" w:line="276" w:lineRule="auto"/>
        <w:jc w:val="both"/>
        <w:rPr>
          <w:rFonts w:ascii="Arial" w:hAnsi="Arial" w:cs="Arial"/>
          <w:sz w:val="20"/>
          <w:szCs w:val="20"/>
          <w:lang w:val="en"/>
        </w:rPr>
      </w:pPr>
    </w:p>
    <w:p w14:paraId="6B63195E"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lang w:val="en"/>
        </w:rPr>
        <w:t>If the ovary(</w:t>
      </w:r>
      <w:proofErr w:type="spellStart"/>
      <w:r w:rsidRPr="00697632">
        <w:rPr>
          <w:rFonts w:ascii="Arial" w:hAnsi="Arial" w:cs="Arial"/>
          <w:sz w:val="20"/>
          <w:szCs w:val="20"/>
          <w:lang w:val="en"/>
        </w:rPr>
        <w:t>ies</w:t>
      </w:r>
      <w:proofErr w:type="spellEnd"/>
      <w:r w:rsidRPr="00697632">
        <w:rPr>
          <w:rFonts w:ascii="Arial" w:hAnsi="Arial" w:cs="Arial"/>
          <w:sz w:val="20"/>
          <w:szCs w:val="20"/>
          <w:lang w:val="en"/>
        </w:rPr>
        <w:t>) contain more than one malignant tumor type, report either “mixed carcinoma” or the most aggressive malignant tumor, with a clinical note that clarifies the presence of multiple tumors and the percentage of each. Although it is rare to have two malignant tumors in the separate ovaries, this circumstance requires separate synoptic reports. If a malignant tumor is arising from a borderline or benign tumor in the same site, one report with a note clarifying the co-existence of a borderline or benign tumor is sufficient with both tumor types selected under Histologic Type.</w:t>
      </w:r>
    </w:p>
    <w:p w14:paraId="157F86A9" w14:textId="77777777" w:rsidR="008D51BF" w:rsidRDefault="008D51BF" w:rsidP="008D51BF">
      <w:pPr>
        <w:pStyle w:val="NormalWeb"/>
        <w:spacing w:before="0" w:beforeAutospacing="0" w:after="0" w:afterAutospacing="0" w:line="276" w:lineRule="auto"/>
        <w:jc w:val="both"/>
        <w:rPr>
          <w:rFonts w:ascii="Arial" w:hAnsi="Arial" w:cs="Arial"/>
          <w:sz w:val="20"/>
          <w:szCs w:val="20"/>
          <w:lang w:val="en"/>
        </w:rPr>
      </w:pPr>
    </w:p>
    <w:p w14:paraId="467538B6"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u w:val="single"/>
          <w:lang w:val="en"/>
        </w:rPr>
        <w:t>Serous Tumors</w:t>
      </w:r>
    </w:p>
    <w:p w14:paraId="2A011904"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lang w:val="en"/>
        </w:rPr>
        <w:t>Serous borderline tumor (SBT) is synonymous with “noninvasive low grade serous carcinoma” but the latter term is not recommended for use. The micropapillary/cribriform variant of SBT shows elongated “snakes” of epithelial cells without fibrovascular cores arising from broad papillae, forming a “Medusa-head”, or densely packed cribriform arches of cells along papillary surfaces that are 5 mm or more in greatest dimension.</w:t>
      </w:r>
      <w:hyperlink w:anchor="R32390" w:tooltip="Hauptmann S, Friedrich K, Redline R, Avril S. Ovarian borderline tumors in the 2014 WHO classification: evolving concepts and diagnostic criteria. Virchows Arch. 2017;470:125-142." w:history="1">
        <w:r w:rsidRPr="00697632">
          <w:rPr>
            <w:rStyle w:val="Hyperlink"/>
            <w:rFonts w:ascii="Arial" w:hAnsi="Arial" w:cs="Arial"/>
            <w:sz w:val="20"/>
            <w:szCs w:val="20"/>
            <w:vertAlign w:val="superscript"/>
            <w:lang w:val="en"/>
          </w:rPr>
          <w:t>5</w:t>
        </w:r>
      </w:hyperlink>
    </w:p>
    <w:p w14:paraId="5D648DAE" w14:textId="77777777" w:rsidR="008D51BF" w:rsidRDefault="008D51BF" w:rsidP="008D51BF">
      <w:pPr>
        <w:pStyle w:val="NormalWeb"/>
        <w:spacing w:before="0" w:beforeAutospacing="0" w:after="0" w:afterAutospacing="0" w:line="276" w:lineRule="auto"/>
        <w:jc w:val="both"/>
        <w:rPr>
          <w:rFonts w:ascii="Arial" w:hAnsi="Arial" w:cs="Arial"/>
          <w:sz w:val="20"/>
          <w:szCs w:val="20"/>
          <w:lang w:val="en"/>
        </w:rPr>
      </w:pPr>
    </w:p>
    <w:p w14:paraId="669236E8"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lang w:val="en"/>
        </w:rPr>
        <w:t>Implants apply only to serous/</w:t>
      </w:r>
      <w:proofErr w:type="spellStart"/>
      <w:r w:rsidRPr="00697632">
        <w:rPr>
          <w:rFonts w:ascii="Arial" w:hAnsi="Arial" w:cs="Arial"/>
          <w:sz w:val="20"/>
          <w:szCs w:val="20"/>
          <w:lang w:val="en"/>
        </w:rPr>
        <w:t>seromucinous</w:t>
      </w:r>
      <w:proofErr w:type="spellEnd"/>
      <w:r w:rsidRPr="00697632">
        <w:rPr>
          <w:rFonts w:ascii="Arial" w:hAnsi="Arial" w:cs="Arial"/>
          <w:sz w:val="20"/>
          <w:szCs w:val="20"/>
          <w:lang w:val="en"/>
        </w:rPr>
        <w:t xml:space="preserve"> borderline tumors and, by definition, are all noninvasive (see Note I). Criteria for the previously-recognized “invasive implants” apply to metastasis of low grade serous carcinoma (LGSC). If the ovarian tumor is suspected to be SBT but shows “invasive implants”, additional sampling is warranted, but the tumor should be categorized as LGSC.</w:t>
      </w:r>
      <w:hyperlink w:anchor="R32390" w:tooltip="Hauptmann S, Friedrich K, Redline R, Avril S. Ovarian borderline tumors in the 2014 WHO classification: evolving concepts and diagnostic criteria. Virchows Arch. 2017;470:125-142." w:history="1">
        <w:r w:rsidRPr="00697632">
          <w:rPr>
            <w:rStyle w:val="Hyperlink"/>
            <w:rFonts w:ascii="Arial" w:hAnsi="Arial" w:cs="Arial"/>
            <w:sz w:val="20"/>
            <w:szCs w:val="20"/>
            <w:vertAlign w:val="superscript"/>
            <w:lang w:val="en"/>
          </w:rPr>
          <w:t>5</w:t>
        </w:r>
      </w:hyperlink>
    </w:p>
    <w:p w14:paraId="52931663" w14:textId="77777777" w:rsidR="008D51BF" w:rsidRDefault="008D51BF" w:rsidP="008D51BF">
      <w:pPr>
        <w:pStyle w:val="NormalWeb"/>
        <w:spacing w:before="0" w:beforeAutospacing="0" w:after="0" w:afterAutospacing="0" w:line="276" w:lineRule="auto"/>
        <w:jc w:val="both"/>
        <w:rPr>
          <w:rFonts w:ascii="Arial" w:hAnsi="Arial" w:cs="Arial"/>
          <w:sz w:val="20"/>
          <w:szCs w:val="20"/>
          <w:lang w:val="en"/>
        </w:rPr>
      </w:pPr>
    </w:p>
    <w:p w14:paraId="77D95025"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Style w:val="Emphasis"/>
          <w:rFonts w:ascii="Arial" w:hAnsi="Arial" w:cs="Arial"/>
          <w:b/>
          <w:bCs/>
          <w:sz w:val="20"/>
          <w:szCs w:val="20"/>
          <w:lang w:val="en"/>
        </w:rPr>
        <w:t>Serous borderline tumor with microinvasion</w:t>
      </w:r>
      <w:r w:rsidRPr="00697632">
        <w:rPr>
          <w:rFonts w:ascii="Arial" w:hAnsi="Arial" w:cs="Arial"/>
          <w:sz w:val="20"/>
          <w:szCs w:val="20"/>
          <w:lang w:val="en"/>
        </w:rPr>
        <w:t xml:space="preserve"> is the term to use when the overall histology is SBT, but there are foci of invasion less than 5mm in greatest dimension in any single focus. These stromal foci </w:t>
      </w:r>
      <w:r w:rsidRPr="00697632">
        <w:rPr>
          <w:rFonts w:ascii="Arial" w:hAnsi="Arial" w:cs="Arial"/>
          <w:sz w:val="20"/>
          <w:szCs w:val="20"/>
          <w:lang w:val="en"/>
        </w:rPr>
        <w:lastRenderedPageBreak/>
        <w:t>present as individual or small clusters of plump eosinophilic cells, or small papillary clusters in lacunar spaces without a stromal reaction.</w:t>
      </w:r>
      <w:hyperlink w:anchor="R32390" w:tooltip="Hauptmann S, Friedrich K, Redline R, Avril S. Ovarian borderline tumors in the 2014 WHO classification: evolving concepts and diagnostic criteria. Virchows Arch. 2017;470:125-142." w:history="1">
        <w:r w:rsidRPr="00697632">
          <w:rPr>
            <w:rStyle w:val="Hyperlink"/>
            <w:rFonts w:ascii="Arial" w:hAnsi="Arial" w:cs="Arial"/>
            <w:sz w:val="20"/>
            <w:szCs w:val="20"/>
            <w:vertAlign w:val="superscript"/>
            <w:lang w:val="en"/>
          </w:rPr>
          <w:t>5</w:t>
        </w:r>
      </w:hyperlink>
    </w:p>
    <w:p w14:paraId="6776A5D4" w14:textId="77777777" w:rsidR="008D51BF" w:rsidRDefault="008D51BF" w:rsidP="008D51BF">
      <w:pPr>
        <w:pStyle w:val="NormalWeb"/>
        <w:spacing w:before="0" w:beforeAutospacing="0" w:after="0" w:afterAutospacing="0" w:line="276" w:lineRule="auto"/>
        <w:jc w:val="both"/>
        <w:rPr>
          <w:rFonts w:ascii="Arial" w:hAnsi="Arial" w:cs="Arial"/>
          <w:sz w:val="20"/>
          <w:szCs w:val="20"/>
          <w:lang w:val="en"/>
        </w:rPr>
      </w:pPr>
    </w:p>
    <w:p w14:paraId="10AFDFA8"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lang w:val="en"/>
        </w:rPr>
        <w:t xml:space="preserve">LGSC has many morphologic appearances but is typically hyper-epithelial, forming small nests, glands, </w:t>
      </w:r>
      <w:proofErr w:type="spellStart"/>
      <w:r w:rsidRPr="00697632">
        <w:rPr>
          <w:rFonts w:ascii="Arial" w:hAnsi="Arial" w:cs="Arial"/>
          <w:sz w:val="20"/>
          <w:szCs w:val="20"/>
          <w:lang w:val="en"/>
        </w:rPr>
        <w:t>micropapillae</w:t>
      </w:r>
      <w:proofErr w:type="spellEnd"/>
      <w:r w:rsidRPr="00697632">
        <w:rPr>
          <w:rFonts w:ascii="Arial" w:hAnsi="Arial" w:cs="Arial"/>
          <w:sz w:val="20"/>
          <w:szCs w:val="20"/>
          <w:lang w:val="en"/>
        </w:rPr>
        <w:t xml:space="preserve"> and inverted </w:t>
      </w:r>
      <w:proofErr w:type="spellStart"/>
      <w:r w:rsidRPr="00697632">
        <w:rPr>
          <w:rFonts w:ascii="Arial" w:hAnsi="Arial" w:cs="Arial"/>
          <w:sz w:val="20"/>
          <w:szCs w:val="20"/>
          <w:lang w:val="en"/>
        </w:rPr>
        <w:t>macropapillae</w:t>
      </w:r>
      <w:proofErr w:type="spellEnd"/>
      <w:r w:rsidRPr="00697632">
        <w:rPr>
          <w:rFonts w:ascii="Arial" w:hAnsi="Arial" w:cs="Arial"/>
          <w:sz w:val="20"/>
          <w:szCs w:val="20"/>
          <w:lang w:val="en"/>
        </w:rPr>
        <w:t xml:space="preserve"> lying within clear spaces (retraction artifact). Psammoma bodies are often abundant. </w:t>
      </w:r>
      <w:r w:rsidRPr="00697632">
        <w:rPr>
          <w:rStyle w:val="Strong"/>
          <w:rFonts w:ascii="Arial" w:hAnsi="Arial" w:cs="Arial"/>
          <w:sz w:val="20"/>
          <w:szCs w:val="20"/>
          <w:lang w:val="en"/>
        </w:rPr>
        <w:t>Microinvasive low grade serous carcinoma</w:t>
      </w:r>
      <w:r w:rsidRPr="00697632">
        <w:rPr>
          <w:rFonts w:ascii="Arial" w:hAnsi="Arial" w:cs="Arial"/>
          <w:sz w:val="20"/>
          <w:szCs w:val="20"/>
          <w:lang w:val="en"/>
        </w:rPr>
        <w:t xml:space="preserve"> is the term used when the overall ovarian histology resembles a LGSC but only individual foci of invasion less than 5 mm in dimension can be found.  Extensive sampling should be done to exclude larger invasive foci; otherwise, these tumors usually behave like SBTs at lower stages (I and II) and are often associated with areas of conventional SBT.</w:t>
      </w:r>
      <w:hyperlink w:anchor="R32391" w:tooltip="Slomavitz B, Gourley C, Carey MS, et al. Low-grade serous ovarian cancer: state of the science. Gynecol Oncol. 2020;156(3):715-725." w:history="1">
        <w:r w:rsidRPr="00697632">
          <w:rPr>
            <w:rStyle w:val="Hyperlink"/>
            <w:rFonts w:ascii="Arial" w:hAnsi="Arial" w:cs="Arial"/>
            <w:sz w:val="20"/>
            <w:szCs w:val="20"/>
            <w:vertAlign w:val="superscript"/>
            <w:lang w:val="en"/>
          </w:rPr>
          <w:t>6,</w:t>
        </w:r>
      </w:hyperlink>
      <w:hyperlink w:anchor="R32392" w:tooltip="Hatano Y, Hatano K, Morishige TM, et al. A comprehensive review of ovarian serous carcinoma. Adv Anat Pathol. 2019;26(5):329-339." w:history="1">
        <w:r w:rsidRPr="00697632">
          <w:rPr>
            <w:rStyle w:val="Hyperlink"/>
            <w:rFonts w:ascii="Arial" w:hAnsi="Arial" w:cs="Arial"/>
            <w:sz w:val="20"/>
            <w:szCs w:val="20"/>
            <w:vertAlign w:val="superscript"/>
            <w:lang w:val="en"/>
          </w:rPr>
          <w:t>7</w:t>
        </w:r>
      </w:hyperlink>
    </w:p>
    <w:p w14:paraId="68FE6DDB" w14:textId="77777777" w:rsidR="008D51BF" w:rsidRDefault="008D51BF" w:rsidP="008D51BF">
      <w:pPr>
        <w:pStyle w:val="NormalWeb"/>
        <w:spacing w:before="0" w:beforeAutospacing="0" w:after="0" w:afterAutospacing="0" w:line="276" w:lineRule="auto"/>
        <w:jc w:val="both"/>
        <w:rPr>
          <w:rFonts w:ascii="Arial" w:hAnsi="Arial" w:cs="Arial"/>
          <w:sz w:val="20"/>
          <w:szCs w:val="20"/>
          <w:lang w:val="en"/>
        </w:rPr>
      </w:pPr>
    </w:p>
    <w:p w14:paraId="0542EC90"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lang w:val="en"/>
        </w:rPr>
        <w:t>“</w:t>
      </w:r>
      <w:proofErr w:type="spellStart"/>
      <w:r w:rsidRPr="00697632">
        <w:rPr>
          <w:rFonts w:ascii="Arial" w:hAnsi="Arial" w:cs="Arial"/>
          <w:sz w:val="20"/>
          <w:szCs w:val="20"/>
          <w:lang w:val="en"/>
        </w:rPr>
        <w:t>Seromucinous</w:t>
      </w:r>
      <w:proofErr w:type="spellEnd"/>
      <w:r w:rsidRPr="00697632">
        <w:rPr>
          <w:rFonts w:ascii="Arial" w:hAnsi="Arial" w:cs="Arial"/>
          <w:sz w:val="20"/>
          <w:szCs w:val="20"/>
          <w:lang w:val="en"/>
        </w:rPr>
        <w:t xml:space="preserve"> carcinoma” shows poor interobserver reproducibility and is now considered a variant of endometrioid carcinoma that often shows mucinous differentiation.</w:t>
      </w:r>
      <w:hyperlink w:anchor="R32393" w:tooltip="Rambau PF, McIntyre JB, Taylor J, et al. Morphologic reproducibility, genotyping, and immunohistochemical profiling do not support a category of seromucinous carcinoma of the ovary. Am J Surg Pathol. 2017;41(5):685-695." w:history="1">
        <w:r w:rsidRPr="00697632">
          <w:rPr>
            <w:rStyle w:val="Hyperlink"/>
            <w:rFonts w:ascii="Arial" w:hAnsi="Arial" w:cs="Arial"/>
            <w:sz w:val="20"/>
            <w:szCs w:val="20"/>
            <w:vertAlign w:val="superscript"/>
            <w:lang w:val="en"/>
          </w:rPr>
          <w:t>8</w:t>
        </w:r>
      </w:hyperlink>
      <w:r w:rsidRPr="00697632">
        <w:rPr>
          <w:rFonts w:ascii="Arial" w:hAnsi="Arial" w:cs="Arial"/>
          <w:sz w:val="20"/>
          <w:szCs w:val="20"/>
          <w:lang w:val="en"/>
        </w:rPr>
        <w:t> </w:t>
      </w:r>
      <w:proofErr w:type="spellStart"/>
      <w:r w:rsidRPr="00697632">
        <w:rPr>
          <w:rFonts w:ascii="Arial" w:hAnsi="Arial" w:cs="Arial"/>
          <w:sz w:val="20"/>
          <w:szCs w:val="20"/>
          <w:lang w:val="en"/>
        </w:rPr>
        <w:t>Seromucinous</w:t>
      </w:r>
      <w:proofErr w:type="spellEnd"/>
      <w:r w:rsidRPr="00697632">
        <w:rPr>
          <w:rFonts w:ascii="Arial" w:hAnsi="Arial" w:cs="Arial"/>
          <w:sz w:val="20"/>
          <w:szCs w:val="20"/>
          <w:lang w:val="en"/>
        </w:rPr>
        <w:t xml:space="preserve"> borderline tumor remains as a distinct entity showing a mix of Mullerian epithelium, including endometrioid, ciliated, hobnailed and endocervical mucinous epithelium with foci of squamous differentiation.</w:t>
      </w:r>
      <w:hyperlink w:anchor="R32391" w:tooltip="Slomavitz B, Gourley C, Carey MS, et al. Low-grade serous ovarian cancer: state of the science. Gynecol Oncol. 2020;156(3):715-725." w:history="1">
        <w:r w:rsidRPr="00697632">
          <w:rPr>
            <w:rStyle w:val="Hyperlink"/>
            <w:rFonts w:ascii="Arial" w:hAnsi="Arial" w:cs="Arial"/>
            <w:sz w:val="20"/>
            <w:szCs w:val="20"/>
            <w:vertAlign w:val="superscript"/>
            <w:lang w:val="en"/>
          </w:rPr>
          <w:t>6,</w:t>
        </w:r>
      </w:hyperlink>
      <w:hyperlink w:anchor="R32392" w:tooltip="Hatano Y, Hatano K, Morishige TM, et al. A comprehensive review of ovarian serous carcinoma. Adv Anat Pathol. 2019;26(5):329-339." w:history="1">
        <w:r w:rsidRPr="00697632">
          <w:rPr>
            <w:rStyle w:val="Hyperlink"/>
            <w:rFonts w:ascii="Arial" w:hAnsi="Arial" w:cs="Arial"/>
            <w:sz w:val="20"/>
            <w:szCs w:val="20"/>
            <w:vertAlign w:val="superscript"/>
            <w:lang w:val="en"/>
          </w:rPr>
          <w:t>7,</w:t>
        </w:r>
      </w:hyperlink>
      <w:hyperlink w:anchor="R32394" w:tooltip="Kurman RJ, Shih IM. Seromucinous tumors of the ovary: what’s in a name? Int J Gynecol Pathol. 2015;35:78-81." w:history="1">
        <w:r w:rsidRPr="00697632">
          <w:rPr>
            <w:rStyle w:val="Hyperlink"/>
            <w:rFonts w:ascii="Arial" w:hAnsi="Arial" w:cs="Arial"/>
            <w:sz w:val="20"/>
            <w:szCs w:val="20"/>
            <w:vertAlign w:val="superscript"/>
            <w:lang w:val="en"/>
          </w:rPr>
          <w:t>9</w:t>
        </w:r>
      </w:hyperlink>
    </w:p>
    <w:p w14:paraId="2D5FF1FE" w14:textId="77777777" w:rsidR="008D51BF" w:rsidRDefault="008D51BF" w:rsidP="008D51BF">
      <w:pPr>
        <w:pStyle w:val="NormalWeb"/>
        <w:spacing w:before="0" w:beforeAutospacing="0" w:after="0" w:afterAutospacing="0" w:line="276" w:lineRule="auto"/>
        <w:jc w:val="both"/>
        <w:rPr>
          <w:rFonts w:ascii="Arial" w:hAnsi="Arial" w:cs="Arial"/>
          <w:sz w:val="20"/>
          <w:szCs w:val="20"/>
          <w:lang w:val="en"/>
        </w:rPr>
      </w:pPr>
    </w:p>
    <w:p w14:paraId="1F60D5EA"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lang w:val="en"/>
        </w:rPr>
        <w:t>The distinction between high-grade serous carcinoma (HGSC) and low-grade serous carcinoma (LGSC) is not an assignment of grade based on a continuum of differentiation. These are distinct tumors that differ with respect to risk factors, precursor lesions, response to chemotherapy, and genetic events during oncogenesis, and merit consideration as separate histologic types. The criteria for distinguishing between LGSC and HGSC are primarily based on nuclear variability (&gt;3-fold nuclear size variation for HGSC). In cases where the distinction is difficult, p16 and p53 immunostaining (strongly and diffusely positive in HGSC) and assessment of mitotic activity (&gt;12 mitoses/10 high-power fields in HGSC) may be used. This system has molecular and prognostic validity and excellent inter-observer agreement.</w:t>
      </w:r>
      <w:hyperlink w:anchor="R32386" w:tooltip="Cheung AN, Ellenson LH, Gilks CB, et al. Tumours of the ovary. In: WHO Classification of Tumours Editorial Board. Female genital tumours [Internet]. Lyon (France): International Agency for Research on Cancer; 2020 [cited 2020 Dec 2]. (WHO classification of tum" w:history="1">
        <w:r w:rsidRPr="00697632">
          <w:rPr>
            <w:rStyle w:val="Hyperlink"/>
            <w:rFonts w:ascii="Arial" w:hAnsi="Arial" w:cs="Arial"/>
            <w:sz w:val="20"/>
            <w:szCs w:val="20"/>
            <w:vertAlign w:val="superscript"/>
            <w:lang w:val="en"/>
          </w:rPr>
          <w:t>1</w:t>
        </w:r>
      </w:hyperlink>
    </w:p>
    <w:p w14:paraId="21CDAA33" w14:textId="77777777" w:rsidR="008D51BF" w:rsidRDefault="008D51BF" w:rsidP="008D51BF">
      <w:pPr>
        <w:pStyle w:val="NormalWeb"/>
        <w:spacing w:before="0" w:beforeAutospacing="0" w:after="0" w:afterAutospacing="0" w:line="276" w:lineRule="auto"/>
        <w:jc w:val="both"/>
        <w:rPr>
          <w:rFonts w:ascii="Arial" w:hAnsi="Arial" w:cs="Arial"/>
          <w:sz w:val="20"/>
          <w:szCs w:val="20"/>
          <w:lang w:val="en"/>
        </w:rPr>
      </w:pPr>
    </w:p>
    <w:p w14:paraId="1848B7DF"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lang w:val="en"/>
        </w:rPr>
        <w:t>Serous tubal intraepithelial carcinoma (STIC) is an unusual entity and a putative precursor for HGSC. Although an “in situ” neoplasm, it has the potential to metastasize throughout the peritoneal cavity.</w:t>
      </w:r>
      <w:hyperlink w:anchor="R32395" w:tooltip="Schneider S, Heikaus S, Harter P, et al. Serous tubal intraepithelial carcinoma associated with extraovarian metastases. Int J Gynecol Cancer. 2017;27(3):444-451." w:history="1">
        <w:r w:rsidRPr="00697632">
          <w:rPr>
            <w:rStyle w:val="Hyperlink"/>
            <w:rFonts w:ascii="Arial" w:hAnsi="Arial" w:cs="Arial"/>
            <w:sz w:val="20"/>
            <w:szCs w:val="20"/>
            <w:vertAlign w:val="superscript"/>
            <w:lang w:val="en"/>
          </w:rPr>
          <w:t>10</w:t>
        </w:r>
      </w:hyperlink>
      <w:r w:rsidRPr="00697632">
        <w:rPr>
          <w:rFonts w:ascii="Arial" w:hAnsi="Arial" w:cs="Arial"/>
          <w:sz w:val="20"/>
          <w:szCs w:val="20"/>
          <w:lang w:val="en"/>
        </w:rPr>
        <w:t>  Therefore, when there is only fallopian tube involvement with STIC and peritoneal washings are negative, cases are staged as AJCC pT1a/ FIGO IA tumor.</w:t>
      </w:r>
    </w:p>
    <w:p w14:paraId="1EA94983" w14:textId="77777777" w:rsidR="008D51BF" w:rsidRDefault="008D51BF" w:rsidP="008D51BF">
      <w:pPr>
        <w:pStyle w:val="NormalWeb"/>
        <w:spacing w:before="0" w:beforeAutospacing="0" w:after="0" w:afterAutospacing="0" w:line="276" w:lineRule="auto"/>
        <w:jc w:val="both"/>
        <w:rPr>
          <w:rFonts w:ascii="Arial" w:hAnsi="Arial" w:cs="Arial"/>
          <w:sz w:val="20"/>
          <w:szCs w:val="20"/>
          <w:lang w:val="en"/>
        </w:rPr>
      </w:pPr>
    </w:p>
    <w:p w14:paraId="5474C0DB"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u w:val="single"/>
          <w:lang w:val="en"/>
        </w:rPr>
        <w:t>Mucinous Tumors</w:t>
      </w:r>
    </w:p>
    <w:p w14:paraId="6656519F"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lang w:val="en"/>
        </w:rPr>
        <w:t>Mucinous borderline tumors (MBT) have at least 10% of the total tumor with epithelial proliferation, often with small, branching papillae or tufts above the baseline single-layer epithelial lining of mucinous cystadenomas. Lesser degrees of proliferation are cystadenomas “with focal proliferation.” Differentiation is usually intestinal, with or without goblet cells, but may be endocervical. MBT and primary ovarian mucinous adenocarcinoma must be differentiated from metastatic carcinoma from the endocervix, appendix, colon, stomach, pancreaticobiliary system, and breast.</w:t>
      </w:r>
      <w:hyperlink w:anchor="R32396" w:tooltip="Mills AM, Shanes ED. Mucinous ovarian tumors. Surg Pathol. 2019;12:565-585." w:history="1">
        <w:r w:rsidRPr="00697632">
          <w:rPr>
            <w:rStyle w:val="Hyperlink"/>
            <w:rFonts w:ascii="Arial" w:hAnsi="Arial" w:cs="Arial"/>
            <w:sz w:val="20"/>
            <w:szCs w:val="20"/>
            <w:vertAlign w:val="superscript"/>
            <w:lang w:val="en"/>
          </w:rPr>
          <w:t>11,</w:t>
        </w:r>
      </w:hyperlink>
      <w:hyperlink w:anchor="R32397" w:tooltip="Young RH. Ovarian tumors: a survey of selected advances of note during the life of this journal. Hum Pathol. 2020;95:169-206." w:history="1">
        <w:r w:rsidRPr="00697632">
          <w:rPr>
            <w:rStyle w:val="Hyperlink"/>
            <w:rFonts w:ascii="Arial" w:hAnsi="Arial" w:cs="Arial"/>
            <w:sz w:val="20"/>
            <w:szCs w:val="20"/>
            <w:vertAlign w:val="superscript"/>
            <w:lang w:val="en"/>
          </w:rPr>
          <w:t>12,</w:t>
        </w:r>
      </w:hyperlink>
      <w:hyperlink w:anchor="R32398" w:tooltip="Young RH. From Krukenberg to today: the ever present problems posed by metastatic tumors in the ovary. Part I: Historical perspective, general principles, mucinous tumors including the Krukenberg tumor. Adv Anat Pathol. 2006;13:205-227." w:history="1">
        <w:r w:rsidRPr="00697632">
          <w:rPr>
            <w:rStyle w:val="Hyperlink"/>
            <w:rFonts w:ascii="Arial" w:hAnsi="Arial" w:cs="Arial"/>
            <w:sz w:val="20"/>
            <w:szCs w:val="20"/>
            <w:vertAlign w:val="superscript"/>
            <w:lang w:val="en"/>
          </w:rPr>
          <w:t>13,</w:t>
        </w:r>
      </w:hyperlink>
      <w:hyperlink w:anchor="R32399" w:tooltip="Young RH. From Krukenberg to today: the ever present problems posed by metastatic tumors in the ovary. Part II. Adv Anat Pathol. 2007;14(3):149-177." w:history="1">
        <w:r w:rsidRPr="00697632">
          <w:rPr>
            <w:rStyle w:val="Hyperlink"/>
            <w:rFonts w:ascii="Arial" w:hAnsi="Arial" w:cs="Arial"/>
            <w:sz w:val="20"/>
            <w:szCs w:val="20"/>
            <w:vertAlign w:val="superscript"/>
            <w:lang w:val="en"/>
          </w:rPr>
          <w:t>14,</w:t>
        </w:r>
      </w:hyperlink>
      <w:hyperlink w:anchor="R32400" w:tooltip="Hu A, Li H, Zhang L, et al. Differentiating primary and extragenital metastatic mucinous ovarian tumours: an algorithm combining PAX8 with tumor size and laterality. J Clin Pathol. 2015;68:522-528." w:history="1">
        <w:r w:rsidRPr="00697632">
          <w:rPr>
            <w:rStyle w:val="Hyperlink"/>
            <w:rFonts w:ascii="Arial" w:hAnsi="Arial" w:cs="Arial"/>
            <w:sz w:val="20"/>
            <w:szCs w:val="20"/>
            <w:vertAlign w:val="superscript"/>
            <w:lang w:val="en"/>
          </w:rPr>
          <w:t>15</w:t>
        </w:r>
      </w:hyperlink>
      <w:r w:rsidRPr="00697632">
        <w:rPr>
          <w:rFonts w:ascii="Arial" w:hAnsi="Arial" w:cs="Arial"/>
          <w:sz w:val="20"/>
          <w:szCs w:val="20"/>
          <w:lang w:val="en"/>
        </w:rPr>
        <w:t> Metastatic mucinous carcinoma is more common than primary ovarian mucinous carcinoma.</w:t>
      </w:r>
      <w:hyperlink w:anchor="R32411" w:tooltip="Buza N. Frozen section diagnosis of ovarian epithelial tumors: diagnostic pearls and pitfalls. Arch Pathol. Lab Med. 2019;143:47-64." w:history="1">
        <w:r w:rsidRPr="00697632">
          <w:rPr>
            <w:rStyle w:val="Hyperlink"/>
            <w:rFonts w:ascii="Arial" w:hAnsi="Arial" w:cs="Arial"/>
            <w:sz w:val="20"/>
            <w:szCs w:val="20"/>
            <w:vertAlign w:val="superscript"/>
            <w:lang w:val="en"/>
          </w:rPr>
          <w:t>16</w:t>
        </w:r>
      </w:hyperlink>
      <w:r w:rsidRPr="00697632">
        <w:rPr>
          <w:rFonts w:ascii="Arial" w:hAnsi="Arial" w:cs="Arial"/>
          <w:sz w:val="20"/>
          <w:szCs w:val="20"/>
          <w:lang w:val="en"/>
        </w:rPr>
        <w:t> There is significant histologic overlap of metastatic tumors to the ovary, which may “differentiate” (maturation phenomenon) to more benign-appearing epithelium, with ovarian mucinous tumors. Features that suggest metastatic carcinoma are listed below (see Table 2).</w:t>
      </w:r>
      <w:hyperlink w:anchor="R32411" w:tooltip="Buza N. Frozen section diagnosis of ovarian epithelial tumors: diagnostic pearls and pitfalls. Arch Pathol. Lab Med. 2019;143:47-64." w:history="1">
        <w:r w:rsidRPr="00697632">
          <w:rPr>
            <w:rStyle w:val="Hyperlink"/>
            <w:rFonts w:ascii="Arial" w:hAnsi="Arial" w:cs="Arial"/>
            <w:sz w:val="20"/>
            <w:szCs w:val="20"/>
            <w:vertAlign w:val="superscript"/>
            <w:lang w:val="en"/>
          </w:rPr>
          <w:t>16</w:t>
        </w:r>
      </w:hyperlink>
      <w:r w:rsidRPr="00697632">
        <w:rPr>
          <w:rFonts w:ascii="Arial" w:hAnsi="Arial" w:cs="Arial"/>
          <w:sz w:val="20"/>
          <w:szCs w:val="20"/>
          <w:lang w:val="en"/>
        </w:rPr>
        <w:t> Expansile growth is typical of primary mucinous carcinoma and consists of at least 5mm or more of back to back (cribriform) glands with minimal intervening stroma, without a desmoplastic reaction or stromal invasion. Infiltrative growth patterns, more common with metastases, demonstrate individual glands and cell clusters inciting a stromal (often desmoplastic) response.</w:t>
      </w:r>
      <w:hyperlink w:anchor="R32409" w:tooltip="Ramalingam P. Morphologic, immunophenotypic, and molecular features of epithelial ovarian cancer. Oncology. 2016;30(2):166-176." w:history="1">
        <w:r w:rsidRPr="00697632">
          <w:rPr>
            <w:rStyle w:val="Hyperlink"/>
            <w:rFonts w:ascii="Arial" w:hAnsi="Arial" w:cs="Arial"/>
            <w:sz w:val="20"/>
            <w:szCs w:val="20"/>
            <w:vertAlign w:val="superscript"/>
            <w:lang w:val="en"/>
          </w:rPr>
          <w:t>17</w:t>
        </w:r>
      </w:hyperlink>
    </w:p>
    <w:p w14:paraId="7179F545" w14:textId="77777777" w:rsidR="008D51BF" w:rsidRDefault="008D51BF" w:rsidP="008D51BF">
      <w:pPr>
        <w:pStyle w:val="NormalWeb"/>
        <w:spacing w:before="0" w:beforeAutospacing="0" w:after="0" w:afterAutospacing="0" w:line="276" w:lineRule="auto"/>
        <w:jc w:val="both"/>
        <w:rPr>
          <w:rFonts w:ascii="Arial" w:hAnsi="Arial" w:cs="Arial"/>
          <w:sz w:val="20"/>
          <w:szCs w:val="20"/>
          <w:lang w:val="en"/>
        </w:rPr>
      </w:pPr>
    </w:p>
    <w:p w14:paraId="2D33743C"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lang w:val="en"/>
        </w:rPr>
        <w:t xml:space="preserve">Histologic features that suggest particular primary sites include </w:t>
      </w:r>
      <w:proofErr w:type="spellStart"/>
      <w:r w:rsidRPr="00697632">
        <w:rPr>
          <w:rFonts w:ascii="Arial" w:hAnsi="Arial" w:cs="Arial"/>
          <w:sz w:val="20"/>
          <w:szCs w:val="20"/>
          <w:lang w:val="en"/>
        </w:rPr>
        <w:t>villoglandular</w:t>
      </w:r>
      <w:proofErr w:type="spellEnd"/>
      <w:r w:rsidRPr="00697632">
        <w:rPr>
          <w:rFonts w:ascii="Arial" w:hAnsi="Arial" w:cs="Arial"/>
          <w:sz w:val="20"/>
          <w:szCs w:val="20"/>
          <w:lang w:val="en"/>
        </w:rPr>
        <w:t xml:space="preserve"> growth with epithelial basal apoptosis and apical mitoses (endocervical origin); cribriform/”garland” growth and “dirty” luminal necrosis </w:t>
      </w:r>
      <w:r w:rsidRPr="00697632">
        <w:rPr>
          <w:rFonts w:ascii="Arial" w:hAnsi="Arial" w:cs="Arial"/>
          <w:sz w:val="20"/>
          <w:szCs w:val="20"/>
          <w:lang w:val="en"/>
        </w:rPr>
        <w:lastRenderedPageBreak/>
        <w:t xml:space="preserve">with significant epithelial atypia (colon); and extensive poorly-cellular mucinous dissection of stroma (pseudomyxoma </w:t>
      </w:r>
      <w:proofErr w:type="spellStart"/>
      <w:r w:rsidRPr="00697632">
        <w:rPr>
          <w:rFonts w:ascii="Arial" w:hAnsi="Arial" w:cs="Arial"/>
          <w:sz w:val="20"/>
          <w:szCs w:val="20"/>
          <w:lang w:val="en"/>
        </w:rPr>
        <w:t>ovarii</w:t>
      </w:r>
      <w:proofErr w:type="spellEnd"/>
      <w:r w:rsidRPr="00697632">
        <w:rPr>
          <w:rFonts w:ascii="Arial" w:hAnsi="Arial" w:cs="Arial"/>
          <w:sz w:val="20"/>
          <w:szCs w:val="20"/>
          <w:lang w:val="en"/>
        </w:rPr>
        <w:t>) with incomplete gland formation and subepithelial “clefts” (appendix). Metastatic pancreaticobiliary carcinoma is particularly likely to mimic ovarian mucinous tumors, even benign mucinous cystadenoma.</w:t>
      </w:r>
      <w:hyperlink w:anchor="R32410" w:tooltip="Meridan Z, Yemelyanova AV, Vang R, Ronnett BM. Ovarian metastases of pancreaticobiliary tract adenocarcinomas: analysis of 35 cases, with emphasis on the ability of metastases to simulate primary ovarian mucinous tumors. Amer J Surg Pathol. 2011;35(2):276-288." w:history="1">
        <w:r w:rsidRPr="00697632">
          <w:rPr>
            <w:rStyle w:val="Hyperlink"/>
            <w:rFonts w:ascii="Arial" w:hAnsi="Arial" w:cs="Arial"/>
            <w:sz w:val="20"/>
            <w:szCs w:val="20"/>
            <w:vertAlign w:val="superscript"/>
            <w:lang w:val="en"/>
          </w:rPr>
          <w:t>18</w:t>
        </w:r>
      </w:hyperlink>
      <w:r w:rsidRPr="00697632">
        <w:rPr>
          <w:rFonts w:ascii="Arial" w:hAnsi="Arial" w:cs="Arial"/>
          <w:sz w:val="20"/>
          <w:szCs w:val="20"/>
          <w:lang w:val="en"/>
        </w:rPr>
        <w:t> Pseudomyxoma peritonei is most often associated with appendiceal mucinous tumors.</w:t>
      </w:r>
      <w:hyperlink w:anchor="R32401" w:tooltip="Carr NJ, Cecil TD, Mohamed F, et al for the Peritoneal Surface Oncology Group International. A consensus for classification and pathologic reporting of pseudomyxoma peritonei and associated appendiceal neoplasia: the results of the peritoneal surface oncology " w:history="1">
        <w:r w:rsidRPr="00697632">
          <w:rPr>
            <w:rStyle w:val="Hyperlink"/>
            <w:rFonts w:ascii="Arial" w:hAnsi="Arial" w:cs="Arial"/>
            <w:sz w:val="20"/>
            <w:szCs w:val="20"/>
            <w:vertAlign w:val="superscript"/>
            <w:lang w:val="en"/>
          </w:rPr>
          <w:t>19</w:t>
        </w:r>
      </w:hyperlink>
      <w:r w:rsidRPr="00697632">
        <w:rPr>
          <w:rFonts w:ascii="Arial" w:hAnsi="Arial" w:cs="Arial"/>
          <w:sz w:val="20"/>
          <w:szCs w:val="20"/>
          <w:lang w:val="en"/>
        </w:rPr>
        <w:t> An immunohistochemical panel may also be useful, but the patterns are highly variable and depend upon the tumor differentiation (intestinal or endocervical). Primary mucinous adenocarcinoma is usually reactive for PAX8 and/or PAX2 and CK7 with focal or weak CK7 and CEA expression, and usually nonreactive for SATB2 and CDX2.</w:t>
      </w:r>
      <w:hyperlink w:anchor="R32400" w:tooltip="Hu A, Li H, Zhang L, et al. Differentiating primary and extragenital metastatic mucinous ovarian tumours: an algorithm combining PAX8 with tumor size and laterality. J Clin Pathol. 2015;68:522-528." w:history="1">
        <w:r w:rsidRPr="00697632">
          <w:rPr>
            <w:rStyle w:val="Hyperlink"/>
            <w:rFonts w:ascii="Arial" w:hAnsi="Arial" w:cs="Arial"/>
            <w:sz w:val="20"/>
            <w:szCs w:val="20"/>
            <w:vertAlign w:val="superscript"/>
            <w:lang w:val="en"/>
          </w:rPr>
          <w:t>15,</w:t>
        </w:r>
      </w:hyperlink>
      <w:hyperlink w:anchor="R32409" w:tooltip="Ramalingam P. Morphologic, immunophenotypic, and molecular features of epithelial ovarian cancer. Oncology. 2016;30(2):166-176." w:history="1">
        <w:r w:rsidRPr="00697632">
          <w:rPr>
            <w:rStyle w:val="Hyperlink"/>
            <w:rFonts w:ascii="Arial" w:hAnsi="Arial" w:cs="Arial"/>
            <w:sz w:val="20"/>
            <w:szCs w:val="20"/>
            <w:vertAlign w:val="superscript"/>
            <w:lang w:val="en"/>
          </w:rPr>
          <w:t>17,</w:t>
        </w:r>
      </w:hyperlink>
      <w:hyperlink w:anchor="R32401" w:tooltip="Carr NJ, Cecil TD, Mohamed F, et al for the Peritoneal Surface Oncology Group International. A consensus for classification and pathologic reporting of pseudomyxoma peritonei and associated appendiceal neoplasia: the results of the peritoneal surface oncology " w:history="1">
        <w:r w:rsidRPr="00697632">
          <w:rPr>
            <w:rStyle w:val="Hyperlink"/>
            <w:rFonts w:ascii="Arial" w:hAnsi="Arial" w:cs="Arial"/>
            <w:sz w:val="20"/>
            <w:szCs w:val="20"/>
            <w:vertAlign w:val="superscript"/>
            <w:lang w:val="en"/>
          </w:rPr>
          <w:t>19,</w:t>
        </w:r>
      </w:hyperlink>
      <w:hyperlink w:anchor="R32402" w:tooltip="Ates Ozsdemir D, Usubutun A. PAX2, PAX8 and CDX2 expression in metastatic mucinous, primary ovarian mucinous and seromucinous tumors and review of the literature. Pathol Oncol Res. 2016;22(3):595-599." w:history="1">
        <w:r w:rsidRPr="00697632">
          <w:rPr>
            <w:rStyle w:val="Hyperlink"/>
            <w:rFonts w:ascii="Arial" w:hAnsi="Arial" w:cs="Arial"/>
            <w:sz w:val="20"/>
            <w:szCs w:val="20"/>
            <w:vertAlign w:val="superscript"/>
            <w:lang w:val="en"/>
          </w:rPr>
          <w:t>20</w:t>
        </w:r>
      </w:hyperlink>
      <w:r w:rsidRPr="00697632">
        <w:rPr>
          <w:rFonts w:ascii="Arial" w:hAnsi="Arial" w:cs="Arial"/>
          <w:sz w:val="20"/>
          <w:szCs w:val="20"/>
          <w:lang w:val="en"/>
        </w:rPr>
        <w:t> DPC4 expression, intact in primary ovarian mucinous carcinoma, lower gastrointestinal tract and stomach tumors, but absent in pancreaticobiliary tract mucin-producing tumors, may also be helpful.</w:t>
      </w:r>
      <w:hyperlink w:anchor="R32409" w:tooltip="Ramalingam P. Morphologic, immunophenotypic, and molecular features of epithelial ovarian cancer. Oncology. 2016;30(2):166-176." w:history="1">
        <w:r w:rsidRPr="00697632">
          <w:rPr>
            <w:rStyle w:val="Hyperlink"/>
            <w:rFonts w:ascii="Arial" w:hAnsi="Arial" w:cs="Arial"/>
            <w:sz w:val="20"/>
            <w:szCs w:val="20"/>
            <w:vertAlign w:val="superscript"/>
            <w:lang w:val="en"/>
          </w:rPr>
          <w:t>17</w:t>
        </w:r>
      </w:hyperlink>
    </w:p>
    <w:p w14:paraId="31232646" w14:textId="77777777" w:rsidR="008D51BF" w:rsidRDefault="008D51BF" w:rsidP="008D51BF">
      <w:pPr>
        <w:pStyle w:val="NormalWeb"/>
        <w:spacing w:before="0" w:beforeAutospacing="0" w:after="0" w:afterAutospacing="0" w:line="276" w:lineRule="auto"/>
        <w:jc w:val="both"/>
        <w:rPr>
          <w:rFonts w:ascii="Arial" w:hAnsi="Arial" w:cs="Arial"/>
          <w:sz w:val="20"/>
          <w:szCs w:val="20"/>
          <w:lang w:val="en"/>
        </w:rPr>
      </w:pPr>
    </w:p>
    <w:p w14:paraId="5BB706CF"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Style w:val="Strong"/>
          <w:rFonts w:ascii="Arial" w:hAnsi="Arial" w:cs="Arial"/>
          <w:sz w:val="20"/>
          <w:szCs w:val="20"/>
          <w:lang w:val="en"/>
        </w:rPr>
        <w:t>Mucinous borderline tumor with intraepithelial carcinoma</w:t>
      </w:r>
      <w:r w:rsidRPr="00697632">
        <w:rPr>
          <w:rFonts w:ascii="Arial" w:hAnsi="Arial" w:cs="Arial"/>
          <w:sz w:val="20"/>
          <w:szCs w:val="20"/>
          <w:lang w:val="en"/>
        </w:rPr>
        <w:t xml:space="preserve"> displays excessively stratified epithelium with high nuclear grade and frequent mitoses but remains confined to the epithelium. These foci may show cellular </w:t>
      </w:r>
      <w:proofErr w:type="spellStart"/>
      <w:r w:rsidRPr="00697632">
        <w:rPr>
          <w:rFonts w:ascii="Arial" w:hAnsi="Arial" w:cs="Arial"/>
          <w:sz w:val="20"/>
          <w:szCs w:val="20"/>
          <w:lang w:val="en"/>
        </w:rPr>
        <w:t>micropapillae</w:t>
      </w:r>
      <w:proofErr w:type="spellEnd"/>
      <w:r w:rsidRPr="00697632">
        <w:rPr>
          <w:rFonts w:ascii="Arial" w:hAnsi="Arial" w:cs="Arial"/>
          <w:sz w:val="20"/>
          <w:szCs w:val="20"/>
          <w:lang w:val="en"/>
        </w:rPr>
        <w:t xml:space="preserve"> and cribriform architecture and are a trigger to sample the tumor more extensively for invasion.</w:t>
      </w:r>
      <w:hyperlink w:anchor="R32397" w:tooltip="Young RH. Ovarian tumors: a survey of selected advances of note during the life of this journal. Hum Pathol. 2020;95:169-206." w:history="1">
        <w:r w:rsidRPr="00697632">
          <w:rPr>
            <w:rStyle w:val="Hyperlink"/>
            <w:rFonts w:ascii="Arial" w:hAnsi="Arial" w:cs="Arial"/>
            <w:sz w:val="20"/>
            <w:szCs w:val="20"/>
            <w:vertAlign w:val="superscript"/>
            <w:lang w:val="en"/>
          </w:rPr>
          <w:t>12</w:t>
        </w:r>
      </w:hyperlink>
    </w:p>
    <w:p w14:paraId="185F9423" w14:textId="77777777" w:rsidR="008D51BF" w:rsidRDefault="008D51BF" w:rsidP="008D51BF">
      <w:pPr>
        <w:pStyle w:val="NormalWeb"/>
        <w:spacing w:before="0" w:beforeAutospacing="0" w:after="0" w:afterAutospacing="0" w:line="276" w:lineRule="auto"/>
        <w:jc w:val="both"/>
        <w:rPr>
          <w:rFonts w:ascii="Arial" w:hAnsi="Arial" w:cs="Arial"/>
          <w:sz w:val="20"/>
          <w:szCs w:val="20"/>
          <w:lang w:val="en"/>
        </w:rPr>
      </w:pPr>
    </w:p>
    <w:p w14:paraId="28F48260"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Style w:val="Strong"/>
          <w:rFonts w:ascii="Arial" w:hAnsi="Arial" w:cs="Arial"/>
          <w:sz w:val="20"/>
          <w:szCs w:val="20"/>
          <w:lang w:val="en"/>
        </w:rPr>
        <w:t>Mucinous borderline tumor with microinvasion</w:t>
      </w:r>
      <w:r w:rsidRPr="00697632">
        <w:rPr>
          <w:rFonts w:ascii="Arial" w:hAnsi="Arial" w:cs="Arial"/>
          <w:sz w:val="20"/>
          <w:szCs w:val="20"/>
          <w:lang w:val="en"/>
        </w:rPr>
        <w:t xml:space="preserve"> is a MBT that has foci &lt; 5mm of invasion, typically represented by small cellular nests or single cells inciting a desmoplastic response to the stroma.</w:t>
      </w:r>
      <w:hyperlink w:anchor="R32386" w:tooltip="Cheung AN, Ellenson LH, Gilks CB, et al. Tumours of the ovary. In: WHO Classification of Tumours Editorial Board. Female genital tumours [Internet]. Lyon (France): International Agency for Research on Cancer; 2020 [cited 2020 Dec 2]. (WHO classification of tum" w:history="1">
        <w:r w:rsidRPr="00697632">
          <w:rPr>
            <w:rStyle w:val="Hyperlink"/>
            <w:rFonts w:ascii="Arial" w:hAnsi="Arial" w:cs="Arial"/>
            <w:sz w:val="20"/>
            <w:szCs w:val="20"/>
            <w:vertAlign w:val="superscript"/>
            <w:lang w:val="en"/>
          </w:rPr>
          <w:t>1</w:t>
        </w:r>
      </w:hyperlink>
      <w:r w:rsidRPr="00697632">
        <w:rPr>
          <w:rFonts w:ascii="Arial" w:hAnsi="Arial" w:cs="Arial"/>
          <w:sz w:val="20"/>
          <w:szCs w:val="20"/>
          <w:lang w:val="en"/>
        </w:rPr>
        <w:t> Cell clusters often present in clear spaces, as nests surrounded by mucin, or as irregular glands inciting a stromal response. Focal cribriform patterns may also represent microinvasion but an extensive pattern is more characteristic of primary mucinous carcinoma.</w:t>
      </w:r>
      <w:hyperlink w:anchor="R32396" w:tooltip="Mills AM, Shanes ED. Mucinous ovarian tumors. Surg Pathol. 2019;12:565-585." w:history="1">
        <w:r w:rsidRPr="00697632">
          <w:rPr>
            <w:rStyle w:val="Hyperlink"/>
            <w:rFonts w:ascii="Arial" w:hAnsi="Arial" w:cs="Arial"/>
            <w:sz w:val="20"/>
            <w:szCs w:val="20"/>
            <w:vertAlign w:val="superscript"/>
            <w:lang w:val="en"/>
          </w:rPr>
          <w:t>11</w:t>
        </w:r>
      </w:hyperlink>
    </w:p>
    <w:p w14:paraId="25E0FF12" w14:textId="77777777" w:rsidR="008D51BF" w:rsidRDefault="008D51BF" w:rsidP="008D51BF">
      <w:pPr>
        <w:pStyle w:val="NormalWeb"/>
        <w:spacing w:before="0" w:beforeAutospacing="0" w:after="0" w:afterAutospacing="0" w:line="276" w:lineRule="auto"/>
        <w:jc w:val="both"/>
        <w:rPr>
          <w:rStyle w:val="Strong"/>
          <w:rFonts w:ascii="Arial" w:hAnsi="Arial" w:cs="Arial"/>
          <w:sz w:val="20"/>
          <w:szCs w:val="20"/>
          <w:lang w:val="en"/>
        </w:rPr>
      </w:pPr>
    </w:p>
    <w:p w14:paraId="0931AFB0"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Style w:val="Strong"/>
          <w:rFonts w:ascii="Arial" w:hAnsi="Arial" w:cs="Arial"/>
          <w:sz w:val="20"/>
          <w:szCs w:val="20"/>
          <w:lang w:val="en"/>
        </w:rPr>
        <w:t>Borderline Brenner tumors</w:t>
      </w:r>
      <w:r w:rsidRPr="00697632">
        <w:rPr>
          <w:rFonts w:ascii="Arial" w:hAnsi="Arial" w:cs="Arial"/>
          <w:sz w:val="20"/>
          <w:szCs w:val="20"/>
          <w:lang w:val="en"/>
        </w:rPr>
        <w:t xml:space="preserve"> are cystic and highly papillary tumors lined by transitional epithelium but lacking stromal invasion; primary urothelial carcinoma should be excluded. “Transitional cell carcinoma” is now recognized as a variant of HGSC with TP53 mutations.</w:t>
      </w:r>
      <w:hyperlink w:anchor="R32403" w:tooltip="Ali RH, Seidman JD, Luk M, et al. Transitional cell carcinoma of the ovary is related to high-grade serous carcinoma and is distinct from malignant Brenner tumor. Int J Gynecol Pathol. 2012;31:499-506." w:history="1">
        <w:r w:rsidRPr="00697632">
          <w:rPr>
            <w:rStyle w:val="Hyperlink"/>
            <w:rFonts w:ascii="Arial" w:hAnsi="Arial" w:cs="Arial"/>
            <w:sz w:val="20"/>
            <w:szCs w:val="20"/>
            <w:vertAlign w:val="superscript"/>
            <w:lang w:val="en"/>
          </w:rPr>
          <w:t>21</w:t>
        </w:r>
      </w:hyperlink>
      <w:r w:rsidRPr="00697632">
        <w:rPr>
          <w:rFonts w:ascii="Arial" w:hAnsi="Arial" w:cs="Arial"/>
          <w:sz w:val="20"/>
          <w:szCs w:val="20"/>
          <w:lang w:val="en"/>
        </w:rPr>
        <w:t> Malignant Brenner tumors mimic urothelial neoplasia but show stromal invasion and frequently contain remnants of benign or borderline Brenner tumor.</w:t>
      </w:r>
    </w:p>
    <w:p w14:paraId="3C56022E" w14:textId="77777777" w:rsidR="008D51BF" w:rsidRDefault="008D51BF" w:rsidP="008D51BF">
      <w:pPr>
        <w:pStyle w:val="NormalWeb"/>
        <w:spacing w:before="0" w:beforeAutospacing="0" w:after="0" w:afterAutospacing="0" w:line="276" w:lineRule="auto"/>
        <w:jc w:val="both"/>
        <w:rPr>
          <w:rStyle w:val="Strong"/>
          <w:rFonts w:ascii="Arial" w:hAnsi="Arial" w:cs="Arial"/>
          <w:sz w:val="20"/>
          <w:szCs w:val="20"/>
          <w:lang w:val="en"/>
        </w:rPr>
      </w:pPr>
    </w:p>
    <w:p w14:paraId="7DE0DD22"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Style w:val="Strong"/>
          <w:rFonts w:ascii="Arial" w:hAnsi="Arial" w:cs="Arial"/>
          <w:sz w:val="20"/>
          <w:szCs w:val="20"/>
          <w:lang w:val="en"/>
        </w:rPr>
        <w:t>Mesonephric-like adenocarcinoma</w:t>
      </w:r>
      <w:r w:rsidRPr="00697632">
        <w:rPr>
          <w:rFonts w:ascii="Arial" w:hAnsi="Arial" w:cs="Arial"/>
          <w:sz w:val="20"/>
          <w:szCs w:val="20"/>
          <w:lang w:val="en"/>
        </w:rPr>
        <w:t xml:space="preserve"> is a solid or solid/cystic tumor with mesonephric differentiation and a variety of glandular patterns, including tubular, </w:t>
      </w:r>
      <w:proofErr w:type="spellStart"/>
      <w:r w:rsidRPr="00697632">
        <w:rPr>
          <w:rFonts w:ascii="Arial" w:hAnsi="Arial" w:cs="Arial"/>
          <w:sz w:val="20"/>
          <w:szCs w:val="20"/>
          <w:lang w:val="en"/>
        </w:rPr>
        <w:t>pseudoendometrioid</w:t>
      </w:r>
      <w:proofErr w:type="spellEnd"/>
      <w:r w:rsidRPr="00697632">
        <w:rPr>
          <w:rFonts w:ascii="Arial" w:hAnsi="Arial" w:cs="Arial"/>
          <w:sz w:val="20"/>
          <w:szCs w:val="20"/>
          <w:lang w:val="en"/>
        </w:rPr>
        <w:t>, angulated, slit-like, and papillary. Lumens often contain colloid-like material. The cells are low-columnar, crowded and have inconspicuous nucleoli. Tumor cells are positive for GATA3, TTF1, CD10 luminal, and PAX8; with wild type p53 and negative for ER, PR and WT1.</w:t>
      </w:r>
      <w:hyperlink w:anchor="R32386" w:tooltip="Cheung AN, Ellenson LH, Gilks CB, et al. Tumours of the ovary. In: WHO Classification of Tumours Editorial Board. Female genital tumours [Internet]. Lyon (France): International Agency for Research on Cancer; 2020 [cited 2020 Dec 2]. (WHO classification of tum" w:history="1">
        <w:r w:rsidRPr="00697632">
          <w:rPr>
            <w:rStyle w:val="Hyperlink"/>
            <w:rFonts w:ascii="Arial" w:hAnsi="Arial" w:cs="Arial"/>
            <w:sz w:val="20"/>
            <w:szCs w:val="20"/>
            <w:vertAlign w:val="superscript"/>
            <w:lang w:val="en"/>
          </w:rPr>
          <w:t>1,</w:t>
        </w:r>
      </w:hyperlink>
      <w:hyperlink w:anchor="R32404" w:tooltip="Chen Q, Shen Y, Xie C. Mesonephric-like adenocarcinoma of the ovary: a case report and review of the literature. Medicine. 2020;99(48):48:e23450." w:history="1">
        <w:r w:rsidRPr="00697632">
          <w:rPr>
            <w:rStyle w:val="Hyperlink"/>
            <w:rFonts w:ascii="Arial" w:hAnsi="Arial" w:cs="Arial"/>
            <w:sz w:val="20"/>
            <w:szCs w:val="20"/>
            <w:vertAlign w:val="superscript"/>
            <w:lang w:val="en"/>
          </w:rPr>
          <w:t>22</w:t>
        </w:r>
      </w:hyperlink>
    </w:p>
    <w:p w14:paraId="5D098A2D" w14:textId="77777777" w:rsidR="008D51BF" w:rsidRDefault="008D51BF" w:rsidP="008D51BF">
      <w:pPr>
        <w:pStyle w:val="NormalWeb"/>
        <w:spacing w:before="0" w:beforeAutospacing="0" w:after="0" w:afterAutospacing="0" w:line="276" w:lineRule="auto"/>
        <w:jc w:val="both"/>
        <w:rPr>
          <w:rStyle w:val="Strong"/>
          <w:rFonts w:ascii="Arial" w:hAnsi="Arial" w:cs="Arial"/>
          <w:sz w:val="20"/>
          <w:szCs w:val="20"/>
          <w:lang w:val="en"/>
        </w:rPr>
      </w:pPr>
    </w:p>
    <w:p w14:paraId="20B281D6" w14:textId="36906899" w:rsidR="004F16DB" w:rsidRPr="00697632"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Style w:val="Strong"/>
          <w:rFonts w:ascii="Arial" w:hAnsi="Arial" w:cs="Arial"/>
          <w:sz w:val="20"/>
          <w:szCs w:val="20"/>
          <w:lang w:val="en"/>
        </w:rPr>
        <w:t>Table 2. Features of Primary versus Metastatic Mucinous Tumors of Ovary</w:t>
      </w:r>
      <w:hyperlink w:anchor="R32411" w:tooltip="Buza N. Frozen section diagnosis of ovarian epithelial tumors: diagnostic pearls and pitfalls. Arch Pathol. Lab Med. 2019;143:47-64." w:history="1">
        <w:r w:rsidRPr="00697632">
          <w:rPr>
            <w:rStyle w:val="Hyperlink"/>
            <w:rFonts w:ascii="Arial" w:hAnsi="Arial" w:cs="Arial"/>
            <w:sz w:val="20"/>
            <w:szCs w:val="20"/>
            <w:vertAlign w:val="superscript"/>
            <w:lang w:val="en"/>
          </w:rPr>
          <w:t>16</w:t>
        </w:r>
      </w:hyperlink>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0"/>
        <w:gridCol w:w="3193"/>
        <w:gridCol w:w="3193"/>
      </w:tblGrid>
      <w:tr w:rsidR="004F16DB" w:rsidRPr="008D51BF" w14:paraId="5237380F" w14:textId="77777777" w:rsidTr="008D51BF">
        <w:tc>
          <w:tcPr>
            <w:tcW w:w="1666" w:type="pct"/>
            <w:tcBorders>
              <w:top w:val="single" w:sz="4" w:space="0" w:color="auto"/>
              <w:left w:val="single" w:sz="4" w:space="0" w:color="auto"/>
              <w:bottom w:val="single" w:sz="4" w:space="0" w:color="auto"/>
              <w:right w:val="single" w:sz="4" w:space="0" w:color="auto"/>
            </w:tcBorders>
            <w:hideMark/>
          </w:tcPr>
          <w:p w14:paraId="7B2BBA6B" w14:textId="77777777" w:rsidR="004F16DB" w:rsidRPr="008D51BF" w:rsidRDefault="004855B5" w:rsidP="00697632">
            <w:pPr>
              <w:spacing w:after="0" w:line="276" w:lineRule="auto"/>
              <w:rPr>
                <w:rFonts w:ascii="Arial" w:hAnsi="Arial" w:cs="Arial"/>
                <w:sz w:val="18"/>
                <w:szCs w:val="18"/>
              </w:rPr>
            </w:pPr>
            <w:r w:rsidRPr="008D51BF">
              <w:rPr>
                <w:rStyle w:val="Emphasis"/>
                <w:rFonts w:ascii="Arial" w:hAnsi="Arial" w:cs="Arial"/>
                <w:iCs w:val="0"/>
                <w:sz w:val="18"/>
                <w:szCs w:val="18"/>
              </w:rPr>
              <w:t>Characteristic</w:t>
            </w:r>
          </w:p>
        </w:tc>
        <w:tc>
          <w:tcPr>
            <w:tcW w:w="1667" w:type="pct"/>
            <w:tcBorders>
              <w:top w:val="single" w:sz="4" w:space="0" w:color="auto"/>
              <w:left w:val="single" w:sz="4" w:space="0" w:color="auto"/>
              <w:bottom w:val="single" w:sz="4" w:space="0" w:color="auto"/>
              <w:right w:val="single" w:sz="4" w:space="0" w:color="auto"/>
            </w:tcBorders>
            <w:hideMark/>
          </w:tcPr>
          <w:p w14:paraId="579B863E" w14:textId="77777777" w:rsidR="004F16DB" w:rsidRPr="008D51BF" w:rsidRDefault="004855B5" w:rsidP="00697632">
            <w:pPr>
              <w:spacing w:after="0" w:line="276" w:lineRule="auto"/>
              <w:rPr>
                <w:rFonts w:ascii="Arial" w:hAnsi="Arial" w:cs="Arial"/>
                <w:sz w:val="18"/>
                <w:szCs w:val="18"/>
              </w:rPr>
            </w:pPr>
            <w:r w:rsidRPr="008D51BF">
              <w:rPr>
                <w:rStyle w:val="Emphasis"/>
                <w:rFonts w:ascii="Arial" w:hAnsi="Arial" w:cs="Arial"/>
                <w:iCs w:val="0"/>
                <w:sz w:val="18"/>
                <w:szCs w:val="18"/>
              </w:rPr>
              <w:t>Primary Ovarian</w:t>
            </w:r>
          </w:p>
        </w:tc>
        <w:tc>
          <w:tcPr>
            <w:tcW w:w="1667" w:type="pct"/>
            <w:tcBorders>
              <w:top w:val="single" w:sz="4" w:space="0" w:color="auto"/>
              <w:left w:val="single" w:sz="4" w:space="0" w:color="auto"/>
              <w:bottom w:val="single" w:sz="4" w:space="0" w:color="auto"/>
              <w:right w:val="single" w:sz="4" w:space="0" w:color="auto"/>
            </w:tcBorders>
            <w:hideMark/>
          </w:tcPr>
          <w:p w14:paraId="0479DD9B" w14:textId="77777777" w:rsidR="004F16DB" w:rsidRPr="008D51BF" w:rsidRDefault="004855B5" w:rsidP="00697632">
            <w:pPr>
              <w:spacing w:after="0" w:line="276" w:lineRule="auto"/>
              <w:rPr>
                <w:rFonts w:ascii="Arial" w:hAnsi="Arial" w:cs="Arial"/>
                <w:sz w:val="18"/>
                <w:szCs w:val="18"/>
              </w:rPr>
            </w:pPr>
            <w:r w:rsidRPr="008D51BF">
              <w:rPr>
                <w:rStyle w:val="Emphasis"/>
                <w:rFonts w:ascii="Arial" w:hAnsi="Arial" w:cs="Arial"/>
                <w:iCs w:val="0"/>
                <w:sz w:val="18"/>
                <w:szCs w:val="18"/>
              </w:rPr>
              <w:t>Metastatic</w:t>
            </w:r>
          </w:p>
        </w:tc>
      </w:tr>
      <w:tr w:rsidR="004F16DB" w:rsidRPr="008D51BF" w14:paraId="7CC13511" w14:textId="77777777" w:rsidTr="008D51BF">
        <w:tc>
          <w:tcPr>
            <w:tcW w:w="1666" w:type="pct"/>
            <w:tcBorders>
              <w:top w:val="single" w:sz="4" w:space="0" w:color="auto"/>
              <w:left w:val="single" w:sz="4" w:space="0" w:color="auto"/>
              <w:bottom w:val="single" w:sz="4" w:space="0" w:color="auto"/>
              <w:right w:val="single" w:sz="4" w:space="0" w:color="auto"/>
            </w:tcBorders>
            <w:hideMark/>
          </w:tcPr>
          <w:p w14:paraId="2B6E6C7F"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 </w:t>
            </w:r>
          </w:p>
        </w:tc>
        <w:tc>
          <w:tcPr>
            <w:tcW w:w="1667" w:type="pct"/>
            <w:tcBorders>
              <w:top w:val="single" w:sz="4" w:space="0" w:color="auto"/>
              <w:left w:val="single" w:sz="4" w:space="0" w:color="auto"/>
              <w:bottom w:val="single" w:sz="4" w:space="0" w:color="auto"/>
              <w:right w:val="single" w:sz="4" w:space="0" w:color="auto"/>
            </w:tcBorders>
            <w:hideMark/>
          </w:tcPr>
          <w:p w14:paraId="4644FDD5"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 </w:t>
            </w:r>
          </w:p>
        </w:tc>
        <w:tc>
          <w:tcPr>
            <w:tcW w:w="1667" w:type="pct"/>
            <w:tcBorders>
              <w:top w:val="single" w:sz="4" w:space="0" w:color="auto"/>
              <w:left w:val="single" w:sz="4" w:space="0" w:color="auto"/>
              <w:bottom w:val="single" w:sz="4" w:space="0" w:color="auto"/>
              <w:right w:val="single" w:sz="4" w:space="0" w:color="auto"/>
            </w:tcBorders>
            <w:hideMark/>
          </w:tcPr>
          <w:p w14:paraId="5FCAA8F9"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 </w:t>
            </w:r>
          </w:p>
        </w:tc>
      </w:tr>
      <w:tr w:rsidR="004F16DB" w:rsidRPr="008D51BF" w14:paraId="28507D4A" w14:textId="77777777" w:rsidTr="008D51BF">
        <w:tc>
          <w:tcPr>
            <w:tcW w:w="1666" w:type="pct"/>
            <w:tcBorders>
              <w:top w:val="single" w:sz="4" w:space="0" w:color="auto"/>
              <w:left w:val="single" w:sz="4" w:space="0" w:color="auto"/>
              <w:bottom w:val="single" w:sz="4" w:space="0" w:color="auto"/>
              <w:right w:val="single" w:sz="4" w:space="0" w:color="auto"/>
            </w:tcBorders>
            <w:hideMark/>
          </w:tcPr>
          <w:p w14:paraId="1B1DBA80"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Bilateral</w:t>
            </w:r>
          </w:p>
        </w:tc>
        <w:tc>
          <w:tcPr>
            <w:tcW w:w="1667" w:type="pct"/>
            <w:tcBorders>
              <w:top w:val="single" w:sz="4" w:space="0" w:color="auto"/>
              <w:left w:val="single" w:sz="4" w:space="0" w:color="auto"/>
              <w:bottom w:val="single" w:sz="4" w:space="0" w:color="auto"/>
              <w:right w:val="single" w:sz="4" w:space="0" w:color="auto"/>
            </w:tcBorders>
            <w:hideMark/>
          </w:tcPr>
          <w:p w14:paraId="5E887493"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Rare</w:t>
            </w:r>
          </w:p>
        </w:tc>
        <w:tc>
          <w:tcPr>
            <w:tcW w:w="1667" w:type="pct"/>
            <w:tcBorders>
              <w:top w:val="single" w:sz="4" w:space="0" w:color="auto"/>
              <w:left w:val="single" w:sz="4" w:space="0" w:color="auto"/>
              <w:bottom w:val="single" w:sz="4" w:space="0" w:color="auto"/>
              <w:right w:val="single" w:sz="4" w:space="0" w:color="auto"/>
            </w:tcBorders>
            <w:hideMark/>
          </w:tcPr>
          <w:p w14:paraId="33ED0E75"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Frequent; &gt; 75%</w:t>
            </w:r>
          </w:p>
        </w:tc>
      </w:tr>
      <w:tr w:rsidR="004F16DB" w:rsidRPr="008D51BF" w14:paraId="16E97CE6" w14:textId="77777777" w:rsidTr="008D51BF">
        <w:tc>
          <w:tcPr>
            <w:tcW w:w="1666" w:type="pct"/>
            <w:tcBorders>
              <w:top w:val="single" w:sz="4" w:space="0" w:color="auto"/>
              <w:left w:val="single" w:sz="4" w:space="0" w:color="auto"/>
              <w:bottom w:val="single" w:sz="4" w:space="0" w:color="auto"/>
              <w:right w:val="single" w:sz="4" w:space="0" w:color="auto"/>
            </w:tcBorders>
            <w:hideMark/>
          </w:tcPr>
          <w:p w14:paraId="32E3511B"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Surface involvement</w:t>
            </w:r>
          </w:p>
        </w:tc>
        <w:tc>
          <w:tcPr>
            <w:tcW w:w="1667" w:type="pct"/>
            <w:tcBorders>
              <w:top w:val="single" w:sz="4" w:space="0" w:color="auto"/>
              <w:left w:val="single" w:sz="4" w:space="0" w:color="auto"/>
              <w:bottom w:val="single" w:sz="4" w:space="0" w:color="auto"/>
              <w:right w:val="single" w:sz="4" w:space="0" w:color="auto"/>
            </w:tcBorders>
            <w:hideMark/>
          </w:tcPr>
          <w:p w14:paraId="55AB4EC0"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Rare</w:t>
            </w:r>
          </w:p>
        </w:tc>
        <w:tc>
          <w:tcPr>
            <w:tcW w:w="1667" w:type="pct"/>
            <w:tcBorders>
              <w:top w:val="single" w:sz="4" w:space="0" w:color="auto"/>
              <w:left w:val="single" w:sz="4" w:space="0" w:color="auto"/>
              <w:bottom w:val="single" w:sz="4" w:space="0" w:color="auto"/>
              <w:right w:val="single" w:sz="4" w:space="0" w:color="auto"/>
            </w:tcBorders>
            <w:hideMark/>
          </w:tcPr>
          <w:p w14:paraId="27F902B4"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Possible</w:t>
            </w:r>
          </w:p>
        </w:tc>
      </w:tr>
      <w:tr w:rsidR="004F16DB" w:rsidRPr="008D51BF" w14:paraId="74BBF26C" w14:textId="77777777" w:rsidTr="008D51BF">
        <w:tc>
          <w:tcPr>
            <w:tcW w:w="1666" w:type="pct"/>
            <w:tcBorders>
              <w:top w:val="single" w:sz="4" w:space="0" w:color="auto"/>
              <w:left w:val="single" w:sz="4" w:space="0" w:color="auto"/>
              <w:bottom w:val="single" w:sz="4" w:space="0" w:color="auto"/>
              <w:right w:val="single" w:sz="4" w:space="0" w:color="auto"/>
            </w:tcBorders>
            <w:hideMark/>
          </w:tcPr>
          <w:p w14:paraId="16693E4D"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Nodular growth</w:t>
            </w:r>
          </w:p>
        </w:tc>
        <w:tc>
          <w:tcPr>
            <w:tcW w:w="1667" w:type="pct"/>
            <w:tcBorders>
              <w:top w:val="single" w:sz="4" w:space="0" w:color="auto"/>
              <w:left w:val="single" w:sz="4" w:space="0" w:color="auto"/>
              <w:bottom w:val="single" w:sz="4" w:space="0" w:color="auto"/>
              <w:right w:val="single" w:sz="4" w:space="0" w:color="auto"/>
            </w:tcBorders>
            <w:hideMark/>
          </w:tcPr>
          <w:p w14:paraId="5E87D308"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Rare</w:t>
            </w:r>
          </w:p>
        </w:tc>
        <w:tc>
          <w:tcPr>
            <w:tcW w:w="1667" w:type="pct"/>
            <w:tcBorders>
              <w:top w:val="single" w:sz="4" w:space="0" w:color="auto"/>
              <w:left w:val="single" w:sz="4" w:space="0" w:color="auto"/>
              <w:bottom w:val="single" w:sz="4" w:space="0" w:color="auto"/>
              <w:right w:val="single" w:sz="4" w:space="0" w:color="auto"/>
            </w:tcBorders>
            <w:hideMark/>
          </w:tcPr>
          <w:p w14:paraId="1BB7C98D"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Frequent</w:t>
            </w:r>
          </w:p>
        </w:tc>
      </w:tr>
      <w:tr w:rsidR="004F16DB" w:rsidRPr="008D51BF" w14:paraId="657DAE9A" w14:textId="77777777" w:rsidTr="008D51BF">
        <w:tc>
          <w:tcPr>
            <w:tcW w:w="1666" w:type="pct"/>
            <w:tcBorders>
              <w:top w:val="single" w:sz="4" w:space="0" w:color="auto"/>
              <w:left w:val="single" w:sz="4" w:space="0" w:color="auto"/>
              <w:bottom w:val="single" w:sz="4" w:space="0" w:color="auto"/>
              <w:right w:val="single" w:sz="4" w:space="0" w:color="auto"/>
            </w:tcBorders>
            <w:hideMark/>
          </w:tcPr>
          <w:p w14:paraId="69500F05"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Size &gt; 10-12 cm</w:t>
            </w:r>
          </w:p>
        </w:tc>
        <w:tc>
          <w:tcPr>
            <w:tcW w:w="1667" w:type="pct"/>
            <w:tcBorders>
              <w:top w:val="single" w:sz="4" w:space="0" w:color="auto"/>
              <w:left w:val="single" w:sz="4" w:space="0" w:color="auto"/>
              <w:bottom w:val="single" w:sz="4" w:space="0" w:color="auto"/>
              <w:right w:val="single" w:sz="4" w:space="0" w:color="auto"/>
            </w:tcBorders>
            <w:hideMark/>
          </w:tcPr>
          <w:p w14:paraId="3F5D2156"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Frequent</w:t>
            </w:r>
          </w:p>
        </w:tc>
        <w:tc>
          <w:tcPr>
            <w:tcW w:w="1667" w:type="pct"/>
            <w:tcBorders>
              <w:top w:val="single" w:sz="4" w:space="0" w:color="auto"/>
              <w:left w:val="single" w:sz="4" w:space="0" w:color="auto"/>
              <w:bottom w:val="single" w:sz="4" w:space="0" w:color="auto"/>
              <w:right w:val="single" w:sz="4" w:space="0" w:color="auto"/>
            </w:tcBorders>
            <w:hideMark/>
          </w:tcPr>
          <w:p w14:paraId="72D4B702"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Possible</w:t>
            </w:r>
          </w:p>
        </w:tc>
      </w:tr>
      <w:tr w:rsidR="004F16DB" w:rsidRPr="008D51BF" w14:paraId="1F253F7D" w14:textId="77777777" w:rsidTr="008D51BF">
        <w:tc>
          <w:tcPr>
            <w:tcW w:w="1666" w:type="pct"/>
            <w:tcBorders>
              <w:top w:val="single" w:sz="4" w:space="0" w:color="auto"/>
              <w:left w:val="single" w:sz="4" w:space="0" w:color="auto"/>
              <w:bottom w:val="single" w:sz="4" w:space="0" w:color="auto"/>
              <w:right w:val="single" w:sz="4" w:space="0" w:color="auto"/>
            </w:tcBorders>
            <w:hideMark/>
          </w:tcPr>
          <w:p w14:paraId="21A032EC"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Lymphovascular invasion</w:t>
            </w:r>
          </w:p>
        </w:tc>
        <w:tc>
          <w:tcPr>
            <w:tcW w:w="1667" w:type="pct"/>
            <w:tcBorders>
              <w:top w:val="single" w:sz="4" w:space="0" w:color="auto"/>
              <w:left w:val="single" w:sz="4" w:space="0" w:color="auto"/>
              <w:bottom w:val="single" w:sz="4" w:space="0" w:color="auto"/>
              <w:right w:val="single" w:sz="4" w:space="0" w:color="auto"/>
            </w:tcBorders>
            <w:hideMark/>
          </w:tcPr>
          <w:p w14:paraId="19CE4D92"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Rare</w:t>
            </w:r>
          </w:p>
        </w:tc>
        <w:tc>
          <w:tcPr>
            <w:tcW w:w="1667" w:type="pct"/>
            <w:tcBorders>
              <w:top w:val="single" w:sz="4" w:space="0" w:color="auto"/>
              <w:left w:val="single" w:sz="4" w:space="0" w:color="auto"/>
              <w:bottom w:val="single" w:sz="4" w:space="0" w:color="auto"/>
              <w:right w:val="single" w:sz="4" w:space="0" w:color="auto"/>
            </w:tcBorders>
            <w:hideMark/>
          </w:tcPr>
          <w:p w14:paraId="1A82989B"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Possible</w:t>
            </w:r>
          </w:p>
        </w:tc>
      </w:tr>
      <w:tr w:rsidR="004F16DB" w:rsidRPr="008D51BF" w14:paraId="56FC965C" w14:textId="77777777" w:rsidTr="008D51BF">
        <w:tc>
          <w:tcPr>
            <w:tcW w:w="1666" w:type="pct"/>
            <w:tcBorders>
              <w:top w:val="single" w:sz="4" w:space="0" w:color="auto"/>
              <w:left w:val="single" w:sz="4" w:space="0" w:color="auto"/>
              <w:bottom w:val="single" w:sz="4" w:space="0" w:color="auto"/>
              <w:right w:val="single" w:sz="4" w:space="0" w:color="auto"/>
            </w:tcBorders>
            <w:hideMark/>
          </w:tcPr>
          <w:p w14:paraId="73015554"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Hilar involvement</w:t>
            </w:r>
          </w:p>
        </w:tc>
        <w:tc>
          <w:tcPr>
            <w:tcW w:w="1667" w:type="pct"/>
            <w:tcBorders>
              <w:top w:val="single" w:sz="4" w:space="0" w:color="auto"/>
              <w:left w:val="single" w:sz="4" w:space="0" w:color="auto"/>
              <w:bottom w:val="single" w:sz="4" w:space="0" w:color="auto"/>
              <w:right w:val="single" w:sz="4" w:space="0" w:color="auto"/>
            </w:tcBorders>
            <w:hideMark/>
          </w:tcPr>
          <w:p w14:paraId="15337D31"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Rare</w:t>
            </w:r>
          </w:p>
        </w:tc>
        <w:tc>
          <w:tcPr>
            <w:tcW w:w="1667" w:type="pct"/>
            <w:tcBorders>
              <w:top w:val="single" w:sz="4" w:space="0" w:color="auto"/>
              <w:left w:val="single" w:sz="4" w:space="0" w:color="auto"/>
              <w:bottom w:val="single" w:sz="4" w:space="0" w:color="auto"/>
              <w:right w:val="single" w:sz="4" w:space="0" w:color="auto"/>
            </w:tcBorders>
            <w:hideMark/>
          </w:tcPr>
          <w:p w14:paraId="73567612"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Frequent</w:t>
            </w:r>
          </w:p>
        </w:tc>
      </w:tr>
      <w:tr w:rsidR="004F16DB" w:rsidRPr="008D51BF" w14:paraId="013AA4E6" w14:textId="77777777" w:rsidTr="008D51BF">
        <w:tc>
          <w:tcPr>
            <w:tcW w:w="1666" w:type="pct"/>
            <w:tcBorders>
              <w:top w:val="single" w:sz="4" w:space="0" w:color="auto"/>
              <w:left w:val="single" w:sz="4" w:space="0" w:color="auto"/>
              <w:bottom w:val="single" w:sz="4" w:space="0" w:color="auto"/>
              <w:right w:val="single" w:sz="4" w:space="0" w:color="auto"/>
            </w:tcBorders>
            <w:hideMark/>
          </w:tcPr>
          <w:p w14:paraId="33213126"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Infiltrative growth</w:t>
            </w:r>
          </w:p>
        </w:tc>
        <w:tc>
          <w:tcPr>
            <w:tcW w:w="1667" w:type="pct"/>
            <w:tcBorders>
              <w:top w:val="single" w:sz="4" w:space="0" w:color="auto"/>
              <w:left w:val="single" w:sz="4" w:space="0" w:color="auto"/>
              <w:bottom w:val="single" w:sz="4" w:space="0" w:color="auto"/>
              <w:right w:val="single" w:sz="4" w:space="0" w:color="auto"/>
            </w:tcBorders>
            <w:hideMark/>
          </w:tcPr>
          <w:p w14:paraId="1B673D99"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Possible</w:t>
            </w:r>
          </w:p>
        </w:tc>
        <w:tc>
          <w:tcPr>
            <w:tcW w:w="1667" w:type="pct"/>
            <w:tcBorders>
              <w:top w:val="single" w:sz="4" w:space="0" w:color="auto"/>
              <w:left w:val="single" w:sz="4" w:space="0" w:color="auto"/>
              <w:bottom w:val="single" w:sz="4" w:space="0" w:color="auto"/>
              <w:right w:val="single" w:sz="4" w:space="0" w:color="auto"/>
            </w:tcBorders>
            <w:hideMark/>
          </w:tcPr>
          <w:p w14:paraId="62B2D24C"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Frequent</w:t>
            </w:r>
          </w:p>
        </w:tc>
      </w:tr>
      <w:tr w:rsidR="004F16DB" w:rsidRPr="008D51BF" w14:paraId="4C1E94D0" w14:textId="77777777" w:rsidTr="008D51BF">
        <w:tc>
          <w:tcPr>
            <w:tcW w:w="1666" w:type="pct"/>
            <w:tcBorders>
              <w:top w:val="single" w:sz="4" w:space="0" w:color="auto"/>
              <w:left w:val="single" w:sz="4" w:space="0" w:color="auto"/>
              <w:bottom w:val="single" w:sz="4" w:space="0" w:color="auto"/>
              <w:right w:val="single" w:sz="4" w:space="0" w:color="auto"/>
            </w:tcBorders>
            <w:hideMark/>
          </w:tcPr>
          <w:p w14:paraId="41D4C5A0"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Expansile growth</w:t>
            </w:r>
          </w:p>
        </w:tc>
        <w:tc>
          <w:tcPr>
            <w:tcW w:w="1667" w:type="pct"/>
            <w:tcBorders>
              <w:top w:val="single" w:sz="4" w:space="0" w:color="auto"/>
              <w:left w:val="single" w:sz="4" w:space="0" w:color="auto"/>
              <w:bottom w:val="single" w:sz="4" w:space="0" w:color="auto"/>
              <w:right w:val="single" w:sz="4" w:space="0" w:color="auto"/>
            </w:tcBorders>
            <w:hideMark/>
          </w:tcPr>
          <w:p w14:paraId="1AAE5C34"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Frequent</w:t>
            </w:r>
          </w:p>
        </w:tc>
        <w:tc>
          <w:tcPr>
            <w:tcW w:w="1667" w:type="pct"/>
            <w:tcBorders>
              <w:top w:val="single" w:sz="4" w:space="0" w:color="auto"/>
              <w:left w:val="single" w:sz="4" w:space="0" w:color="auto"/>
              <w:bottom w:val="single" w:sz="4" w:space="0" w:color="auto"/>
              <w:right w:val="single" w:sz="4" w:space="0" w:color="auto"/>
            </w:tcBorders>
            <w:hideMark/>
          </w:tcPr>
          <w:p w14:paraId="2E13E400"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Possible</w:t>
            </w:r>
          </w:p>
        </w:tc>
      </w:tr>
      <w:tr w:rsidR="004F16DB" w:rsidRPr="008D51BF" w14:paraId="45D8BEFB" w14:textId="77777777" w:rsidTr="008D51BF">
        <w:tc>
          <w:tcPr>
            <w:tcW w:w="1666" w:type="pct"/>
            <w:tcBorders>
              <w:top w:val="single" w:sz="4" w:space="0" w:color="auto"/>
              <w:left w:val="single" w:sz="4" w:space="0" w:color="auto"/>
              <w:bottom w:val="single" w:sz="4" w:space="0" w:color="auto"/>
              <w:right w:val="single" w:sz="4" w:space="0" w:color="auto"/>
            </w:tcBorders>
            <w:hideMark/>
          </w:tcPr>
          <w:p w14:paraId="4C3FCDF9"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Single cell infiltration</w:t>
            </w:r>
          </w:p>
        </w:tc>
        <w:tc>
          <w:tcPr>
            <w:tcW w:w="1667" w:type="pct"/>
            <w:tcBorders>
              <w:top w:val="single" w:sz="4" w:space="0" w:color="auto"/>
              <w:left w:val="single" w:sz="4" w:space="0" w:color="auto"/>
              <w:bottom w:val="single" w:sz="4" w:space="0" w:color="auto"/>
              <w:right w:val="single" w:sz="4" w:space="0" w:color="auto"/>
            </w:tcBorders>
            <w:hideMark/>
          </w:tcPr>
          <w:p w14:paraId="46CD9E33"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Rare</w:t>
            </w:r>
          </w:p>
        </w:tc>
        <w:tc>
          <w:tcPr>
            <w:tcW w:w="1667" w:type="pct"/>
            <w:tcBorders>
              <w:top w:val="single" w:sz="4" w:space="0" w:color="auto"/>
              <w:left w:val="single" w:sz="4" w:space="0" w:color="auto"/>
              <w:bottom w:val="single" w:sz="4" w:space="0" w:color="auto"/>
              <w:right w:val="single" w:sz="4" w:space="0" w:color="auto"/>
            </w:tcBorders>
            <w:hideMark/>
          </w:tcPr>
          <w:p w14:paraId="593AF513"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Possible</w:t>
            </w:r>
          </w:p>
        </w:tc>
      </w:tr>
    </w:tbl>
    <w:p w14:paraId="7E8F7A83" w14:textId="77777777" w:rsidR="008D51BF" w:rsidRDefault="004855B5" w:rsidP="008D51BF">
      <w:pPr>
        <w:pStyle w:val="NormalWeb"/>
        <w:spacing w:before="0" w:beforeAutospacing="0" w:after="0" w:afterAutospacing="0" w:line="276" w:lineRule="auto"/>
        <w:jc w:val="both"/>
        <w:rPr>
          <w:rStyle w:val="Emphasis"/>
          <w:rFonts w:ascii="Arial" w:hAnsi="Arial" w:cs="Arial"/>
          <w:sz w:val="18"/>
          <w:szCs w:val="18"/>
          <w:lang w:val="en"/>
        </w:rPr>
      </w:pPr>
      <w:r w:rsidRPr="008D51BF">
        <w:rPr>
          <w:rStyle w:val="Emphasis"/>
          <w:rFonts w:ascii="Arial" w:hAnsi="Arial" w:cs="Arial"/>
          <w:sz w:val="18"/>
          <w:szCs w:val="18"/>
          <w:lang w:val="en"/>
        </w:rPr>
        <w:t>(Adopted from </w:t>
      </w:r>
      <w:proofErr w:type="spellStart"/>
      <w:r w:rsidRPr="008D51BF">
        <w:rPr>
          <w:rStyle w:val="Emphasis"/>
          <w:rFonts w:ascii="Arial" w:hAnsi="Arial" w:cs="Arial"/>
          <w:sz w:val="18"/>
          <w:szCs w:val="18"/>
          <w:lang w:val="en"/>
        </w:rPr>
        <w:t>Buza</w:t>
      </w:r>
      <w:proofErr w:type="spellEnd"/>
      <w:r w:rsidRPr="008D51BF">
        <w:rPr>
          <w:rStyle w:val="Emphasis"/>
          <w:rFonts w:ascii="Arial" w:hAnsi="Arial" w:cs="Arial"/>
          <w:sz w:val="18"/>
          <w:szCs w:val="18"/>
          <w:lang w:val="en"/>
        </w:rPr>
        <w:t xml:space="preserve"> N. Frozen section diagnosis of ovarian epithelial tumors: diagnostic pearls and pitfalls. Arch </w:t>
      </w:r>
      <w:proofErr w:type="spellStart"/>
      <w:r w:rsidRPr="008D51BF">
        <w:rPr>
          <w:rStyle w:val="Emphasis"/>
          <w:rFonts w:ascii="Arial" w:hAnsi="Arial" w:cs="Arial"/>
          <w:sz w:val="18"/>
          <w:szCs w:val="18"/>
          <w:lang w:val="en"/>
        </w:rPr>
        <w:t>Pathol</w:t>
      </w:r>
      <w:proofErr w:type="spellEnd"/>
      <w:r w:rsidRPr="008D51BF">
        <w:rPr>
          <w:rStyle w:val="Emphasis"/>
          <w:rFonts w:ascii="Arial" w:hAnsi="Arial" w:cs="Arial"/>
          <w:sz w:val="18"/>
          <w:szCs w:val="18"/>
          <w:lang w:val="en"/>
        </w:rPr>
        <w:t>. Lab Med. 2019;143:47-64.)</w:t>
      </w:r>
    </w:p>
    <w:p w14:paraId="1FFAC09E" w14:textId="77777777" w:rsidR="008D51BF" w:rsidRDefault="008D51BF" w:rsidP="008D51BF">
      <w:pPr>
        <w:pStyle w:val="NormalWeb"/>
        <w:spacing w:before="0" w:beforeAutospacing="0" w:after="0" w:afterAutospacing="0" w:line="276" w:lineRule="auto"/>
        <w:jc w:val="both"/>
        <w:rPr>
          <w:rStyle w:val="Emphasis"/>
          <w:rFonts w:ascii="Arial" w:hAnsi="Arial" w:cs="Arial"/>
          <w:i w:val="0"/>
          <w:iCs w:val="0"/>
          <w:sz w:val="20"/>
          <w:szCs w:val="20"/>
          <w:lang w:val="en"/>
        </w:rPr>
      </w:pPr>
    </w:p>
    <w:p w14:paraId="4C8291C7" w14:textId="77777777" w:rsidR="008D51BF" w:rsidRDefault="004855B5" w:rsidP="008D51BF">
      <w:pPr>
        <w:pStyle w:val="NormalWeb"/>
        <w:spacing w:before="0" w:beforeAutospacing="0" w:after="0" w:afterAutospacing="0" w:line="276" w:lineRule="auto"/>
        <w:jc w:val="both"/>
        <w:rPr>
          <w:rFonts w:ascii="Arial" w:hAnsi="Arial" w:cs="Arial"/>
          <w:sz w:val="20"/>
          <w:szCs w:val="20"/>
          <w:u w:val="single"/>
          <w:lang w:val="en"/>
        </w:rPr>
      </w:pPr>
      <w:r w:rsidRPr="00697632">
        <w:rPr>
          <w:rFonts w:ascii="Arial" w:hAnsi="Arial" w:cs="Arial"/>
          <w:sz w:val="20"/>
          <w:szCs w:val="20"/>
          <w:u w:val="single"/>
          <w:lang w:val="en"/>
        </w:rPr>
        <w:t>Sarcomas</w:t>
      </w:r>
    </w:p>
    <w:p w14:paraId="1D012712" w14:textId="4E139B94" w:rsidR="00862932" w:rsidRDefault="004855B5" w:rsidP="00EA7A44">
      <w:pPr>
        <w:pStyle w:val="NormalWeb"/>
        <w:spacing w:before="0" w:beforeAutospacing="0" w:after="0" w:afterAutospacing="0" w:line="276" w:lineRule="auto"/>
        <w:jc w:val="both"/>
        <w:rPr>
          <w:rFonts w:ascii="Arial" w:hAnsi="Arial" w:cs="Arial"/>
          <w:sz w:val="20"/>
          <w:szCs w:val="20"/>
          <w:u w:val="single"/>
          <w:lang w:val="en"/>
        </w:rPr>
      </w:pPr>
      <w:r w:rsidRPr="00697632">
        <w:rPr>
          <w:rFonts w:ascii="Arial" w:hAnsi="Arial" w:cs="Arial"/>
          <w:sz w:val="20"/>
          <w:szCs w:val="20"/>
          <w:lang w:val="en"/>
        </w:rPr>
        <w:t>Apart from ovarian epithelial carcinomas, ovarian sarcomas are the tumor category most likely to metastasize.</w:t>
      </w:r>
      <w:hyperlink w:anchor="R32405" w:tooltip="Rose PG, Piver MS, Tsukada Y, Lau T. Metastatic patterns in histologic variants of ovarian cancer: an autopsy study. Cancer. 1989;64:1508-1513." w:history="1">
        <w:r w:rsidRPr="00697632">
          <w:rPr>
            <w:rStyle w:val="Hyperlink"/>
            <w:rFonts w:ascii="Arial" w:hAnsi="Arial" w:cs="Arial"/>
            <w:sz w:val="20"/>
            <w:szCs w:val="20"/>
            <w:vertAlign w:val="superscript"/>
            <w:lang w:val="en"/>
          </w:rPr>
          <w:t>23</w:t>
        </w:r>
      </w:hyperlink>
      <w:r w:rsidRPr="00697632">
        <w:rPr>
          <w:rFonts w:ascii="Arial" w:hAnsi="Arial" w:cs="Arial"/>
          <w:sz w:val="20"/>
          <w:szCs w:val="20"/>
          <w:lang w:val="en"/>
        </w:rPr>
        <w:t> Sarcomas are added to this protocol because the WHO Classification of Tumours recommends the use of the conventional ovarian tumor staging system for ovarian sarcomas.</w:t>
      </w:r>
      <w:hyperlink w:anchor="R32386" w:tooltip="Cheung AN, Ellenson LH, Gilks CB, et al. Tumours of the ovary. In: WHO Classification of Tumours Editorial Board. Female genital tumours [Internet]. Lyon (France): International Agency for Research on Cancer; 2020 [cited 2020 Dec 2]. (WHO classification of tum" w:history="1">
        <w:r w:rsidRPr="00697632">
          <w:rPr>
            <w:rStyle w:val="Hyperlink"/>
            <w:rFonts w:ascii="Arial" w:hAnsi="Arial" w:cs="Arial"/>
            <w:sz w:val="20"/>
            <w:szCs w:val="20"/>
            <w:vertAlign w:val="superscript"/>
            <w:lang w:val="en"/>
          </w:rPr>
          <w:t>1</w:t>
        </w:r>
      </w:hyperlink>
    </w:p>
    <w:p w14:paraId="18396D46" w14:textId="77777777" w:rsidR="00EA7A44" w:rsidRDefault="00EA7A44" w:rsidP="008D51BF">
      <w:pPr>
        <w:pStyle w:val="NormalWeb"/>
        <w:spacing w:before="0" w:beforeAutospacing="0" w:after="0" w:afterAutospacing="0" w:line="276" w:lineRule="auto"/>
        <w:jc w:val="both"/>
        <w:rPr>
          <w:rFonts w:ascii="Arial" w:hAnsi="Arial" w:cs="Arial"/>
          <w:sz w:val="20"/>
          <w:szCs w:val="20"/>
          <w:u w:val="single"/>
          <w:lang w:val="en"/>
        </w:rPr>
      </w:pPr>
    </w:p>
    <w:p w14:paraId="184BACA3" w14:textId="6144673D"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u w:val="single"/>
          <w:lang w:val="en"/>
        </w:rPr>
        <w:t>Primary Peritoneal Tumors</w:t>
      </w:r>
    </w:p>
    <w:p w14:paraId="529AE8FE" w14:textId="77777777" w:rsidR="008D51BF" w:rsidRDefault="004855B5" w:rsidP="008D51BF">
      <w:pPr>
        <w:pStyle w:val="NormalWeb"/>
        <w:spacing w:before="0" w:beforeAutospacing="0" w:after="0" w:afterAutospacing="0" w:line="276" w:lineRule="auto"/>
        <w:jc w:val="both"/>
        <w:rPr>
          <w:rFonts w:ascii="Arial" w:hAnsi="Arial" w:cs="Arial"/>
          <w:sz w:val="18"/>
          <w:szCs w:val="18"/>
          <w:lang w:val="en"/>
        </w:rPr>
      </w:pPr>
      <w:r w:rsidRPr="00697632">
        <w:rPr>
          <w:rFonts w:ascii="Arial" w:hAnsi="Arial" w:cs="Arial"/>
          <w:sz w:val="20"/>
          <w:szCs w:val="20"/>
          <w:lang w:val="en"/>
        </w:rPr>
        <w:t xml:space="preserve">These tumors are rare. Most tumors previously designated as primary peritoneal serous carcinoma are likely of </w:t>
      </w:r>
      <w:proofErr w:type="spellStart"/>
      <w:r w:rsidRPr="00697632">
        <w:rPr>
          <w:rFonts w:ascii="Arial" w:hAnsi="Arial" w:cs="Arial"/>
          <w:sz w:val="20"/>
          <w:szCs w:val="20"/>
          <w:lang w:val="en"/>
        </w:rPr>
        <w:t>tubo</w:t>
      </w:r>
      <w:proofErr w:type="spellEnd"/>
      <w:r w:rsidRPr="00697632">
        <w:rPr>
          <w:rFonts w:ascii="Arial" w:hAnsi="Arial" w:cs="Arial"/>
          <w:sz w:val="20"/>
          <w:szCs w:val="20"/>
          <w:lang w:val="en"/>
        </w:rPr>
        <w:t>-ovarian origin, but exceptions occur.</w:t>
      </w:r>
      <w:hyperlink w:anchor="R32406" w:tooltip="Yun WS, Jung-Min, B. Primary peritoneal serous carcinoma, an extremely rare malignancy: a case report and review of the literature. Oncol Lett. 2016 Jun;11(6):4063-4065." w:history="1">
        <w:r w:rsidRPr="00697632">
          <w:rPr>
            <w:rStyle w:val="Hyperlink"/>
            <w:rFonts w:ascii="Arial" w:hAnsi="Arial" w:cs="Arial"/>
            <w:sz w:val="20"/>
            <w:szCs w:val="20"/>
            <w:vertAlign w:val="superscript"/>
            <w:lang w:val="en"/>
          </w:rPr>
          <w:t>24,</w:t>
        </w:r>
      </w:hyperlink>
      <w:hyperlink w:anchor="R32407" w:tooltip="Blontzos N, Vafias E, Vorgias G, Kalinoglou N, Iavazzo C. Primary peritoneal serous papillary carcinoma: a case series. Arch Gynecol Obstet. 2019 Oct;300(4):1023-1028." w:history="1">
        <w:r w:rsidRPr="00697632">
          <w:rPr>
            <w:rStyle w:val="Hyperlink"/>
            <w:rFonts w:ascii="Arial" w:hAnsi="Arial" w:cs="Arial"/>
            <w:sz w:val="20"/>
            <w:szCs w:val="20"/>
            <w:vertAlign w:val="superscript"/>
            <w:lang w:val="en"/>
          </w:rPr>
          <w:t>25,</w:t>
        </w:r>
      </w:hyperlink>
      <w:hyperlink w:anchor="R32408" w:tooltip="Komiyama S, Nishijima Y, Kondo H, et al. Multicenter clinicopathological study of high-grade serous carcinoma presenting as primary peritoneal carcinoma. Int J Gynecol Cancer. 2018 May;28(4):657-665. " w:history="1">
        <w:r w:rsidRPr="00697632">
          <w:rPr>
            <w:rStyle w:val="Hyperlink"/>
            <w:rFonts w:ascii="Arial" w:hAnsi="Arial" w:cs="Arial"/>
            <w:sz w:val="20"/>
            <w:szCs w:val="20"/>
            <w:vertAlign w:val="superscript"/>
            <w:lang w:val="en"/>
          </w:rPr>
          <w:t>26</w:t>
        </w:r>
      </w:hyperlink>
      <w:r w:rsidRPr="00697632">
        <w:rPr>
          <w:rFonts w:ascii="Arial" w:hAnsi="Arial" w:cs="Arial"/>
          <w:sz w:val="20"/>
          <w:szCs w:val="20"/>
          <w:lang w:val="en"/>
        </w:rPr>
        <w:t> To designate a serous tumor as primary peritoneal, there must be no ovarian stromal or fallopian tube epithelial involvement, and no serous tubal intraepithelial carcinoma (STIC).</w:t>
      </w:r>
    </w:p>
    <w:p w14:paraId="25935479" w14:textId="77777777" w:rsidR="008D51BF" w:rsidRDefault="008D51BF" w:rsidP="008D51BF">
      <w:pPr>
        <w:pStyle w:val="NormalWeb"/>
        <w:spacing w:before="0" w:beforeAutospacing="0" w:after="0" w:afterAutospacing="0" w:line="276" w:lineRule="auto"/>
        <w:jc w:val="both"/>
        <w:rPr>
          <w:rFonts w:ascii="Arial" w:hAnsi="Arial" w:cs="Arial"/>
          <w:sz w:val="20"/>
          <w:szCs w:val="20"/>
          <w:u w:val="single"/>
          <w:lang w:val="en"/>
        </w:rPr>
      </w:pPr>
    </w:p>
    <w:p w14:paraId="664C0E11"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u w:val="single"/>
          <w:lang w:val="en"/>
        </w:rPr>
        <w:t>Other Tumors</w:t>
      </w:r>
    </w:p>
    <w:p w14:paraId="016EEE9D"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lang w:val="en"/>
        </w:rPr>
        <w:t>High-grade tumors with ambiguous features, such that one of the specific histologic types listed cannot be assigned, should be classified as “carcinoma, subtype cannot be determined”. This is an infrequent situation and every effort should be made to subclassify these tumors.</w:t>
      </w:r>
    </w:p>
    <w:p w14:paraId="6FBFE2BE" w14:textId="77777777" w:rsidR="008D51BF" w:rsidRDefault="008D51BF" w:rsidP="008D51BF">
      <w:pPr>
        <w:pStyle w:val="NormalWeb"/>
        <w:spacing w:before="0" w:beforeAutospacing="0" w:after="0" w:afterAutospacing="0" w:line="276" w:lineRule="auto"/>
        <w:jc w:val="both"/>
        <w:rPr>
          <w:rStyle w:val="Emphasis"/>
          <w:rFonts w:ascii="Arial" w:hAnsi="Arial" w:cs="Arial"/>
          <w:b/>
          <w:bCs/>
          <w:sz w:val="20"/>
          <w:szCs w:val="20"/>
          <w:lang w:val="en"/>
        </w:rPr>
      </w:pPr>
    </w:p>
    <w:p w14:paraId="0D6253DF" w14:textId="77777777" w:rsidR="008D51BF" w:rsidRDefault="004855B5" w:rsidP="008D51BF">
      <w:pPr>
        <w:pStyle w:val="NormalWeb"/>
        <w:spacing w:before="0" w:beforeAutospacing="0" w:after="0" w:afterAutospacing="0" w:line="276" w:lineRule="auto"/>
        <w:jc w:val="both"/>
        <w:rPr>
          <w:rFonts w:ascii="Arial" w:hAnsi="Arial" w:cs="Arial"/>
          <w:sz w:val="20"/>
          <w:szCs w:val="20"/>
          <w:lang w:val="en"/>
        </w:rPr>
      </w:pPr>
      <w:r w:rsidRPr="00697632">
        <w:rPr>
          <w:rStyle w:val="Emphasis"/>
          <w:rFonts w:ascii="Arial" w:hAnsi="Arial" w:cs="Arial"/>
          <w:b/>
          <w:bCs/>
          <w:sz w:val="20"/>
          <w:szCs w:val="20"/>
          <w:lang w:val="en"/>
        </w:rPr>
        <w:t>Undifferentiated carcinoma</w:t>
      </w:r>
      <w:r w:rsidRPr="00697632">
        <w:rPr>
          <w:rFonts w:ascii="Arial" w:hAnsi="Arial" w:cs="Arial"/>
          <w:sz w:val="20"/>
          <w:szCs w:val="20"/>
          <w:lang w:val="en"/>
        </w:rPr>
        <w:t xml:space="preserve"> refers to a malignant tumor that lacks any evidence of a line of differentiation. </w:t>
      </w:r>
      <w:r w:rsidRPr="00697632">
        <w:rPr>
          <w:rStyle w:val="Emphasis"/>
          <w:rFonts w:ascii="Arial" w:hAnsi="Arial" w:cs="Arial"/>
          <w:b/>
          <w:bCs/>
          <w:sz w:val="20"/>
          <w:szCs w:val="20"/>
          <w:lang w:val="en"/>
        </w:rPr>
        <w:t>Dedifferentiated carcinoma</w:t>
      </w:r>
      <w:r w:rsidRPr="00697632">
        <w:rPr>
          <w:rFonts w:ascii="Arial" w:hAnsi="Arial" w:cs="Arial"/>
          <w:sz w:val="20"/>
          <w:szCs w:val="20"/>
          <w:lang w:val="en"/>
        </w:rPr>
        <w:t xml:space="preserve"> shows foci of identifiable epithelial differentiation, usually endometrioid carcinoma or, less often, serous carcinoma.</w:t>
      </w:r>
      <w:hyperlink w:anchor="R32386" w:tooltip="Cheung AN, Ellenson LH, Gilks CB, et al. Tumours of the ovary. In: WHO Classification of Tumours Editorial Board. Female genital tumours [Internet]. Lyon (France): International Agency for Research on Cancer; 2020 [cited 2020 Dec 2]. (WHO classification of tum" w:history="1">
        <w:r w:rsidRPr="00697632">
          <w:rPr>
            <w:rStyle w:val="Hyperlink"/>
            <w:rFonts w:ascii="Arial" w:hAnsi="Arial" w:cs="Arial"/>
            <w:sz w:val="20"/>
            <w:szCs w:val="20"/>
            <w:vertAlign w:val="superscript"/>
            <w:lang w:val="en"/>
          </w:rPr>
          <w:t>1</w:t>
        </w:r>
      </w:hyperlink>
    </w:p>
    <w:p w14:paraId="5B8F09E8" w14:textId="77777777" w:rsidR="008D51BF" w:rsidRDefault="008D51BF" w:rsidP="008D51BF">
      <w:pPr>
        <w:pStyle w:val="NormalWeb"/>
        <w:spacing w:before="0" w:beforeAutospacing="0" w:after="0" w:afterAutospacing="0" w:line="276" w:lineRule="auto"/>
        <w:jc w:val="both"/>
        <w:rPr>
          <w:rStyle w:val="Strong"/>
          <w:rFonts w:ascii="Arial" w:hAnsi="Arial" w:cs="Arial"/>
          <w:sz w:val="20"/>
          <w:szCs w:val="20"/>
          <w:lang w:val="en"/>
        </w:rPr>
      </w:pPr>
    </w:p>
    <w:p w14:paraId="5F8EB02A" w14:textId="1038512E" w:rsidR="004F16DB" w:rsidRPr="008D51BF" w:rsidRDefault="004855B5" w:rsidP="008D51BF">
      <w:pPr>
        <w:pStyle w:val="NormalWeb"/>
        <w:spacing w:before="0" w:beforeAutospacing="0" w:after="0" w:afterAutospacing="0" w:line="276" w:lineRule="auto"/>
        <w:jc w:val="both"/>
        <w:rPr>
          <w:rFonts w:ascii="Arial" w:hAnsi="Arial" w:cs="Arial"/>
          <w:sz w:val="18"/>
          <w:szCs w:val="18"/>
          <w:lang w:val="en"/>
        </w:rPr>
      </w:pPr>
      <w:r w:rsidRPr="00697632">
        <w:rPr>
          <w:rStyle w:val="Strong"/>
          <w:rFonts w:ascii="Arial" w:hAnsi="Arial" w:cs="Arial"/>
          <w:sz w:val="20"/>
          <w:szCs w:val="20"/>
          <w:lang w:val="en"/>
        </w:rPr>
        <w:t>Table 3. Molecular Associations with Ovarian Tumors</w:t>
      </w:r>
      <w:hyperlink w:anchor="R32386" w:tooltip="Cheung AN, Ellenson LH, Gilks CB, et al. Tumours of the ovary. In: WHO Classification of Tumours Editorial Board. Female genital tumours [Internet]. Lyon (France): International Agency for Research on Cancer; 2020 [cited 2020 Dec 2]. (WHO classification of tum" w:history="1">
        <w:r w:rsidRPr="00697632">
          <w:rPr>
            <w:rStyle w:val="Hyperlink"/>
            <w:rFonts w:ascii="Arial" w:hAnsi="Arial" w:cs="Arial"/>
            <w:sz w:val="20"/>
            <w:szCs w:val="20"/>
            <w:vertAlign w:val="superscript"/>
            <w:lang w:val="en"/>
          </w:rPr>
          <w:t>1,</w:t>
        </w:r>
      </w:hyperlink>
      <w:hyperlink w:anchor="R32409" w:tooltip="Ramalingam P. Morphologic, immunophenotypic, and molecular features of epithelial ovarian cancer. Oncology. 2016;30(2):166-176." w:history="1">
        <w:r w:rsidRPr="00697632">
          <w:rPr>
            <w:rStyle w:val="Hyperlink"/>
            <w:rFonts w:ascii="Arial" w:hAnsi="Arial" w:cs="Arial"/>
            <w:sz w:val="20"/>
            <w:szCs w:val="20"/>
            <w:vertAlign w:val="superscript"/>
            <w:lang w:val="en"/>
          </w:rPr>
          <w:t>17</w:t>
        </w:r>
      </w:hyperlink>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617"/>
        <w:gridCol w:w="3959"/>
      </w:tblGrid>
      <w:tr w:rsidR="004F16DB" w:rsidRPr="008D51BF" w14:paraId="2AA44A5A" w14:textId="77777777" w:rsidTr="008D51BF">
        <w:tc>
          <w:tcPr>
            <w:tcW w:w="2933" w:type="pct"/>
            <w:tcBorders>
              <w:top w:val="single" w:sz="4" w:space="0" w:color="auto"/>
              <w:left w:val="single" w:sz="4" w:space="0" w:color="auto"/>
              <w:bottom w:val="single" w:sz="4" w:space="0" w:color="auto"/>
              <w:right w:val="single" w:sz="4" w:space="0" w:color="auto"/>
            </w:tcBorders>
            <w:hideMark/>
          </w:tcPr>
          <w:p w14:paraId="000917F3" w14:textId="77777777" w:rsidR="004F16DB" w:rsidRPr="008D51BF" w:rsidRDefault="004855B5" w:rsidP="00697632">
            <w:pPr>
              <w:spacing w:after="0" w:line="276" w:lineRule="auto"/>
              <w:rPr>
                <w:rFonts w:ascii="Arial" w:hAnsi="Arial" w:cs="Arial"/>
                <w:sz w:val="18"/>
                <w:szCs w:val="18"/>
              </w:rPr>
            </w:pPr>
            <w:r w:rsidRPr="008D51BF">
              <w:rPr>
                <w:rStyle w:val="Emphasis"/>
                <w:rFonts w:ascii="Arial" w:hAnsi="Arial" w:cs="Arial"/>
                <w:iCs w:val="0"/>
                <w:sz w:val="18"/>
                <w:szCs w:val="18"/>
              </w:rPr>
              <w:t>Ovarian Tumor</w:t>
            </w:r>
          </w:p>
        </w:tc>
        <w:tc>
          <w:tcPr>
            <w:tcW w:w="2067" w:type="pct"/>
            <w:tcBorders>
              <w:top w:val="single" w:sz="4" w:space="0" w:color="auto"/>
              <w:left w:val="single" w:sz="4" w:space="0" w:color="auto"/>
              <w:bottom w:val="single" w:sz="4" w:space="0" w:color="auto"/>
              <w:right w:val="single" w:sz="4" w:space="0" w:color="auto"/>
            </w:tcBorders>
            <w:hideMark/>
          </w:tcPr>
          <w:p w14:paraId="77E86CD6" w14:textId="77777777" w:rsidR="004F16DB" w:rsidRPr="008D51BF" w:rsidRDefault="004855B5" w:rsidP="00697632">
            <w:pPr>
              <w:spacing w:after="0" w:line="276" w:lineRule="auto"/>
              <w:rPr>
                <w:rFonts w:ascii="Arial" w:hAnsi="Arial" w:cs="Arial"/>
                <w:sz w:val="18"/>
                <w:szCs w:val="18"/>
              </w:rPr>
            </w:pPr>
            <w:r w:rsidRPr="008D51BF">
              <w:rPr>
                <w:rStyle w:val="Emphasis"/>
                <w:rFonts w:ascii="Arial" w:hAnsi="Arial" w:cs="Arial"/>
                <w:iCs w:val="0"/>
                <w:sz w:val="18"/>
                <w:szCs w:val="18"/>
              </w:rPr>
              <w:t>Molecular Associations</w:t>
            </w:r>
          </w:p>
        </w:tc>
      </w:tr>
      <w:tr w:rsidR="004F16DB" w:rsidRPr="008D51BF" w14:paraId="54C47996" w14:textId="77777777" w:rsidTr="008D51BF">
        <w:tc>
          <w:tcPr>
            <w:tcW w:w="2933" w:type="pct"/>
            <w:tcBorders>
              <w:top w:val="single" w:sz="4" w:space="0" w:color="auto"/>
              <w:left w:val="single" w:sz="4" w:space="0" w:color="auto"/>
              <w:bottom w:val="single" w:sz="4" w:space="0" w:color="auto"/>
              <w:right w:val="single" w:sz="4" w:space="0" w:color="auto"/>
            </w:tcBorders>
            <w:hideMark/>
          </w:tcPr>
          <w:p w14:paraId="7BC52281"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 </w:t>
            </w:r>
          </w:p>
        </w:tc>
        <w:tc>
          <w:tcPr>
            <w:tcW w:w="2067" w:type="pct"/>
            <w:tcBorders>
              <w:top w:val="single" w:sz="4" w:space="0" w:color="auto"/>
              <w:left w:val="single" w:sz="4" w:space="0" w:color="auto"/>
              <w:bottom w:val="single" w:sz="4" w:space="0" w:color="auto"/>
              <w:right w:val="single" w:sz="4" w:space="0" w:color="auto"/>
            </w:tcBorders>
            <w:hideMark/>
          </w:tcPr>
          <w:p w14:paraId="54C99776"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 </w:t>
            </w:r>
          </w:p>
        </w:tc>
      </w:tr>
      <w:tr w:rsidR="004F16DB" w:rsidRPr="008D51BF" w14:paraId="59231158" w14:textId="77777777" w:rsidTr="008D51BF">
        <w:tc>
          <w:tcPr>
            <w:tcW w:w="2933" w:type="pct"/>
            <w:tcBorders>
              <w:top w:val="single" w:sz="4" w:space="0" w:color="auto"/>
              <w:left w:val="single" w:sz="4" w:space="0" w:color="auto"/>
              <w:bottom w:val="single" w:sz="4" w:space="0" w:color="auto"/>
              <w:right w:val="single" w:sz="4" w:space="0" w:color="auto"/>
            </w:tcBorders>
            <w:hideMark/>
          </w:tcPr>
          <w:p w14:paraId="107942AA"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Low grade serous carcinoma</w:t>
            </w:r>
          </w:p>
        </w:tc>
        <w:tc>
          <w:tcPr>
            <w:tcW w:w="2067" w:type="pct"/>
            <w:tcBorders>
              <w:top w:val="single" w:sz="4" w:space="0" w:color="auto"/>
              <w:left w:val="single" w:sz="4" w:space="0" w:color="auto"/>
              <w:bottom w:val="single" w:sz="4" w:space="0" w:color="auto"/>
              <w:right w:val="single" w:sz="4" w:space="0" w:color="auto"/>
            </w:tcBorders>
            <w:hideMark/>
          </w:tcPr>
          <w:p w14:paraId="16FF3F10"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BRAF, KRAS, HER2 mutations</w:t>
            </w:r>
          </w:p>
        </w:tc>
      </w:tr>
      <w:tr w:rsidR="004F16DB" w:rsidRPr="008D51BF" w14:paraId="70B80205" w14:textId="77777777" w:rsidTr="008D51BF">
        <w:tc>
          <w:tcPr>
            <w:tcW w:w="2933" w:type="pct"/>
            <w:tcBorders>
              <w:top w:val="single" w:sz="4" w:space="0" w:color="auto"/>
              <w:left w:val="single" w:sz="4" w:space="0" w:color="auto"/>
              <w:bottom w:val="single" w:sz="4" w:space="0" w:color="auto"/>
              <w:right w:val="single" w:sz="4" w:space="0" w:color="auto"/>
            </w:tcBorders>
            <w:hideMark/>
          </w:tcPr>
          <w:p w14:paraId="315D3037"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High grade serous carcinoma</w:t>
            </w:r>
          </w:p>
        </w:tc>
        <w:tc>
          <w:tcPr>
            <w:tcW w:w="2067" w:type="pct"/>
            <w:tcBorders>
              <w:top w:val="single" w:sz="4" w:space="0" w:color="auto"/>
              <w:left w:val="single" w:sz="4" w:space="0" w:color="auto"/>
              <w:bottom w:val="single" w:sz="4" w:space="0" w:color="auto"/>
              <w:right w:val="single" w:sz="4" w:space="0" w:color="auto"/>
            </w:tcBorders>
            <w:hideMark/>
          </w:tcPr>
          <w:p w14:paraId="5F0F8040"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TP53 mutation; BRCA1, BRCA2</w:t>
            </w:r>
          </w:p>
        </w:tc>
      </w:tr>
      <w:tr w:rsidR="004F16DB" w:rsidRPr="008D51BF" w14:paraId="7172B6DF" w14:textId="77777777" w:rsidTr="008D51BF">
        <w:tc>
          <w:tcPr>
            <w:tcW w:w="2933" w:type="pct"/>
            <w:tcBorders>
              <w:top w:val="single" w:sz="4" w:space="0" w:color="auto"/>
              <w:left w:val="single" w:sz="4" w:space="0" w:color="auto"/>
              <w:bottom w:val="single" w:sz="4" w:space="0" w:color="auto"/>
              <w:right w:val="single" w:sz="4" w:space="0" w:color="auto"/>
            </w:tcBorders>
            <w:hideMark/>
          </w:tcPr>
          <w:p w14:paraId="5E3273CC"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Endometrioid and clear cell carcinoma</w:t>
            </w:r>
          </w:p>
        </w:tc>
        <w:tc>
          <w:tcPr>
            <w:tcW w:w="2067" w:type="pct"/>
            <w:tcBorders>
              <w:top w:val="single" w:sz="4" w:space="0" w:color="auto"/>
              <w:left w:val="single" w:sz="4" w:space="0" w:color="auto"/>
              <w:bottom w:val="single" w:sz="4" w:space="0" w:color="auto"/>
              <w:right w:val="single" w:sz="4" w:space="0" w:color="auto"/>
            </w:tcBorders>
            <w:hideMark/>
          </w:tcPr>
          <w:p w14:paraId="50914E39"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CTNNB1, ARID1A, PTEN mutations</w:t>
            </w:r>
          </w:p>
        </w:tc>
      </w:tr>
      <w:tr w:rsidR="004F16DB" w:rsidRPr="008D51BF" w14:paraId="5EF3C645" w14:textId="77777777" w:rsidTr="008D51BF">
        <w:tc>
          <w:tcPr>
            <w:tcW w:w="2933" w:type="pct"/>
            <w:tcBorders>
              <w:top w:val="single" w:sz="4" w:space="0" w:color="auto"/>
              <w:left w:val="single" w:sz="4" w:space="0" w:color="auto"/>
              <w:bottom w:val="single" w:sz="4" w:space="0" w:color="auto"/>
              <w:right w:val="single" w:sz="4" w:space="0" w:color="auto"/>
            </w:tcBorders>
            <w:hideMark/>
          </w:tcPr>
          <w:p w14:paraId="58DE84DE"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Clear cell carcinoma</w:t>
            </w:r>
          </w:p>
        </w:tc>
        <w:tc>
          <w:tcPr>
            <w:tcW w:w="2067" w:type="pct"/>
            <w:tcBorders>
              <w:top w:val="single" w:sz="4" w:space="0" w:color="auto"/>
              <w:left w:val="single" w:sz="4" w:space="0" w:color="auto"/>
              <w:bottom w:val="single" w:sz="4" w:space="0" w:color="auto"/>
              <w:right w:val="single" w:sz="4" w:space="0" w:color="auto"/>
            </w:tcBorders>
            <w:hideMark/>
          </w:tcPr>
          <w:p w14:paraId="6B9C1C3A"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ARID1A, PIK3CA mutations; deletion PTEN</w:t>
            </w:r>
          </w:p>
        </w:tc>
      </w:tr>
      <w:tr w:rsidR="004F16DB" w:rsidRPr="008D51BF" w14:paraId="69FD0FB7" w14:textId="77777777" w:rsidTr="008D51BF">
        <w:tc>
          <w:tcPr>
            <w:tcW w:w="2933" w:type="pct"/>
            <w:tcBorders>
              <w:top w:val="single" w:sz="4" w:space="0" w:color="auto"/>
              <w:left w:val="single" w:sz="4" w:space="0" w:color="auto"/>
              <w:bottom w:val="single" w:sz="4" w:space="0" w:color="auto"/>
              <w:right w:val="single" w:sz="4" w:space="0" w:color="auto"/>
            </w:tcBorders>
            <w:hideMark/>
          </w:tcPr>
          <w:p w14:paraId="490A1FCE"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Mucinous carcinoma</w:t>
            </w:r>
          </w:p>
        </w:tc>
        <w:tc>
          <w:tcPr>
            <w:tcW w:w="2067" w:type="pct"/>
            <w:tcBorders>
              <w:top w:val="single" w:sz="4" w:space="0" w:color="auto"/>
              <w:left w:val="single" w:sz="4" w:space="0" w:color="auto"/>
              <w:bottom w:val="single" w:sz="4" w:space="0" w:color="auto"/>
              <w:right w:val="single" w:sz="4" w:space="0" w:color="auto"/>
            </w:tcBorders>
            <w:hideMark/>
          </w:tcPr>
          <w:p w14:paraId="2472FA67"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KRAS, CDKN2A, TP53 mutations</w:t>
            </w:r>
          </w:p>
        </w:tc>
      </w:tr>
      <w:tr w:rsidR="004F16DB" w:rsidRPr="008D51BF" w14:paraId="38E814AA" w14:textId="77777777" w:rsidTr="008D51BF">
        <w:tc>
          <w:tcPr>
            <w:tcW w:w="2933" w:type="pct"/>
            <w:tcBorders>
              <w:top w:val="single" w:sz="4" w:space="0" w:color="auto"/>
              <w:left w:val="single" w:sz="4" w:space="0" w:color="auto"/>
              <w:bottom w:val="single" w:sz="4" w:space="0" w:color="auto"/>
              <w:right w:val="single" w:sz="4" w:space="0" w:color="auto"/>
            </w:tcBorders>
            <w:hideMark/>
          </w:tcPr>
          <w:p w14:paraId="2C50D891"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Malignant Brenner tumor</w:t>
            </w:r>
          </w:p>
        </w:tc>
        <w:tc>
          <w:tcPr>
            <w:tcW w:w="2067" w:type="pct"/>
            <w:tcBorders>
              <w:top w:val="single" w:sz="4" w:space="0" w:color="auto"/>
              <w:left w:val="single" w:sz="4" w:space="0" w:color="auto"/>
              <w:bottom w:val="single" w:sz="4" w:space="0" w:color="auto"/>
              <w:right w:val="single" w:sz="4" w:space="0" w:color="auto"/>
            </w:tcBorders>
            <w:hideMark/>
          </w:tcPr>
          <w:p w14:paraId="3490FA88"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PIK3CA mutation;  MDM2 amplification</w:t>
            </w:r>
          </w:p>
        </w:tc>
      </w:tr>
      <w:tr w:rsidR="004F16DB" w:rsidRPr="008D51BF" w14:paraId="627EB9E7" w14:textId="77777777" w:rsidTr="008D51BF">
        <w:tc>
          <w:tcPr>
            <w:tcW w:w="2933" w:type="pct"/>
            <w:tcBorders>
              <w:top w:val="single" w:sz="4" w:space="0" w:color="auto"/>
              <w:left w:val="single" w:sz="4" w:space="0" w:color="auto"/>
              <w:bottom w:val="single" w:sz="4" w:space="0" w:color="auto"/>
              <w:right w:val="single" w:sz="4" w:space="0" w:color="auto"/>
            </w:tcBorders>
            <w:hideMark/>
          </w:tcPr>
          <w:p w14:paraId="3A6D8EC2"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Endometrial stromal sarcoma, low grade</w:t>
            </w:r>
          </w:p>
        </w:tc>
        <w:tc>
          <w:tcPr>
            <w:tcW w:w="2067" w:type="pct"/>
            <w:tcBorders>
              <w:top w:val="single" w:sz="4" w:space="0" w:color="auto"/>
              <w:left w:val="single" w:sz="4" w:space="0" w:color="auto"/>
              <w:bottom w:val="single" w:sz="4" w:space="0" w:color="auto"/>
              <w:right w:val="single" w:sz="4" w:space="0" w:color="auto"/>
            </w:tcBorders>
            <w:hideMark/>
          </w:tcPr>
          <w:p w14:paraId="180A6984"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JAZF1-SUZ12, EPC1-PHF1, PHF1 rearrangements</w:t>
            </w:r>
          </w:p>
        </w:tc>
      </w:tr>
      <w:tr w:rsidR="004F16DB" w:rsidRPr="008D51BF" w14:paraId="7400D2B0" w14:textId="77777777" w:rsidTr="008D51BF">
        <w:tc>
          <w:tcPr>
            <w:tcW w:w="2933" w:type="pct"/>
            <w:tcBorders>
              <w:top w:val="single" w:sz="4" w:space="0" w:color="auto"/>
              <w:left w:val="single" w:sz="4" w:space="0" w:color="auto"/>
              <w:bottom w:val="single" w:sz="4" w:space="0" w:color="auto"/>
              <w:right w:val="single" w:sz="4" w:space="0" w:color="auto"/>
            </w:tcBorders>
            <w:hideMark/>
          </w:tcPr>
          <w:p w14:paraId="32AEC1AA"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Granulosa cell tumor, adult type</w:t>
            </w:r>
          </w:p>
        </w:tc>
        <w:tc>
          <w:tcPr>
            <w:tcW w:w="2067" w:type="pct"/>
            <w:tcBorders>
              <w:top w:val="single" w:sz="4" w:space="0" w:color="auto"/>
              <w:left w:val="single" w:sz="4" w:space="0" w:color="auto"/>
              <w:bottom w:val="single" w:sz="4" w:space="0" w:color="auto"/>
              <w:right w:val="single" w:sz="4" w:space="0" w:color="auto"/>
            </w:tcBorders>
            <w:hideMark/>
          </w:tcPr>
          <w:p w14:paraId="75485C10"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FOXL2 missense mutation</w:t>
            </w:r>
          </w:p>
        </w:tc>
      </w:tr>
      <w:tr w:rsidR="004F16DB" w:rsidRPr="008D51BF" w14:paraId="25422760" w14:textId="77777777" w:rsidTr="008D51BF">
        <w:tc>
          <w:tcPr>
            <w:tcW w:w="2933" w:type="pct"/>
            <w:tcBorders>
              <w:top w:val="single" w:sz="4" w:space="0" w:color="auto"/>
              <w:left w:val="single" w:sz="4" w:space="0" w:color="auto"/>
              <w:bottom w:val="single" w:sz="4" w:space="0" w:color="auto"/>
              <w:right w:val="single" w:sz="4" w:space="0" w:color="auto"/>
            </w:tcBorders>
            <w:hideMark/>
          </w:tcPr>
          <w:p w14:paraId="5E9F93F6"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Granulosa cell tumor, juvenile type</w:t>
            </w:r>
          </w:p>
        </w:tc>
        <w:tc>
          <w:tcPr>
            <w:tcW w:w="2067" w:type="pct"/>
            <w:tcBorders>
              <w:top w:val="single" w:sz="4" w:space="0" w:color="auto"/>
              <w:left w:val="single" w:sz="4" w:space="0" w:color="auto"/>
              <w:bottom w:val="single" w:sz="4" w:space="0" w:color="auto"/>
              <w:right w:val="single" w:sz="4" w:space="0" w:color="auto"/>
            </w:tcBorders>
            <w:hideMark/>
          </w:tcPr>
          <w:p w14:paraId="2AFC1F1B"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AKT1 and GNAS mutations</w:t>
            </w:r>
          </w:p>
        </w:tc>
      </w:tr>
      <w:tr w:rsidR="004F16DB" w:rsidRPr="008D51BF" w14:paraId="50FA6365" w14:textId="77777777" w:rsidTr="008D51BF">
        <w:tc>
          <w:tcPr>
            <w:tcW w:w="2933" w:type="pct"/>
            <w:tcBorders>
              <w:top w:val="single" w:sz="4" w:space="0" w:color="auto"/>
              <w:left w:val="single" w:sz="4" w:space="0" w:color="auto"/>
              <w:bottom w:val="single" w:sz="4" w:space="0" w:color="auto"/>
              <w:right w:val="single" w:sz="4" w:space="0" w:color="auto"/>
            </w:tcBorders>
            <w:hideMark/>
          </w:tcPr>
          <w:p w14:paraId="75ED5C2C"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Dysgerminoma, yolk sac tumor, embryonal carcinoma</w:t>
            </w:r>
          </w:p>
        </w:tc>
        <w:tc>
          <w:tcPr>
            <w:tcW w:w="2067" w:type="pct"/>
            <w:tcBorders>
              <w:top w:val="single" w:sz="4" w:space="0" w:color="auto"/>
              <w:left w:val="single" w:sz="4" w:space="0" w:color="auto"/>
              <w:bottom w:val="single" w:sz="4" w:space="0" w:color="auto"/>
              <w:right w:val="single" w:sz="4" w:space="0" w:color="auto"/>
            </w:tcBorders>
            <w:hideMark/>
          </w:tcPr>
          <w:p w14:paraId="2DF5FD12" w14:textId="77777777" w:rsidR="004F16DB" w:rsidRPr="008D51BF" w:rsidRDefault="004855B5" w:rsidP="00697632">
            <w:pPr>
              <w:spacing w:after="0" w:line="276" w:lineRule="auto"/>
              <w:rPr>
                <w:rFonts w:ascii="Arial" w:hAnsi="Arial" w:cs="Arial"/>
                <w:sz w:val="18"/>
                <w:szCs w:val="18"/>
              </w:rPr>
            </w:pPr>
            <w:r w:rsidRPr="008D51BF">
              <w:rPr>
                <w:rFonts w:ascii="Arial" w:hAnsi="Arial" w:cs="Arial"/>
                <w:sz w:val="18"/>
                <w:szCs w:val="18"/>
              </w:rPr>
              <w:t>Chromosome 12 abnormalities</w:t>
            </w:r>
          </w:p>
        </w:tc>
      </w:tr>
    </w:tbl>
    <w:p w14:paraId="4AC2DB22" w14:textId="77777777" w:rsidR="008D51BF" w:rsidRDefault="008D51BF" w:rsidP="008D51BF">
      <w:pPr>
        <w:pStyle w:val="NormalWeb"/>
        <w:spacing w:before="0" w:beforeAutospacing="0" w:after="0" w:afterAutospacing="0" w:line="276" w:lineRule="auto"/>
        <w:jc w:val="both"/>
        <w:rPr>
          <w:rFonts w:ascii="Arial" w:hAnsi="Arial" w:cs="Arial"/>
          <w:sz w:val="20"/>
          <w:szCs w:val="20"/>
          <w:lang w:val="en"/>
        </w:rPr>
      </w:pPr>
    </w:p>
    <w:p w14:paraId="7E1CE646" w14:textId="77777777" w:rsidR="008D51BF" w:rsidRDefault="004855B5" w:rsidP="008D51BF">
      <w:pPr>
        <w:pStyle w:val="NormalWeb"/>
        <w:spacing w:before="0" w:beforeAutospacing="0" w:after="0" w:afterAutospacing="0" w:line="276" w:lineRule="auto"/>
        <w:jc w:val="both"/>
        <w:rPr>
          <w:rFonts w:ascii="Arial" w:eastAsia="Times New Roman" w:hAnsi="Arial" w:cs="Arial"/>
          <w:sz w:val="20"/>
          <w:szCs w:val="20"/>
          <w:lang w:val="en"/>
        </w:rPr>
      </w:pPr>
      <w:r w:rsidRPr="00697632">
        <w:rPr>
          <w:rFonts w:ascii="Arial" w:eastAsia="Times New Roman" w:hAnsi="Arial" w:cs="Arial"/>
          <w:sz w:val="20"/>
          <w:szCs w:val="20"/>
          <w:lang w:val="en"/>
        </w:rPr>
        <w:t>References</w:t>
      </w:r>
      <w:bookmarkStart w:id="31" w:name="R32386"/>
    </w:p>
    <w:p w14:paraId="5936C0F6" w14:textId="3F5FE71E"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697632">
        <w:rPr>
          <w:rFonts w:ascii="Arial" w:eastAsia="Times New Roman" w:hAnsi="Arial" w:cs="Arial"/>
          <w:sz w:val="20"/>
          <w:szCs w:val="20"/>
          <w:lang w:val="en"/>
        </w:rPr>
        <w:t xml:space="preserve">Cheung AN, Ellenson LH, </w:t>
      </w:r>
      <w:proofErr w:type="spellStart"/>
      <w:r w:rsidRPr="00697632">
        <w:rPr>
          <w:rFonts w:ascii="Arial" w:eastAsia="Times New Roman" w:hAnsi="Arial" w:cs="Arial"/>
          <w:sz w:val="20"/>
          <w:szCs w:val="20"/>
          <w:lang w:val="en"/>
        </w:rPr>
        <w:t>Gilks</w:t>
      </w:r>
      <w:proofErr w:type="spellEnd"/>
      <w:r w:rsidRPr="00697632">
        <w:rPr>
          <w:rFonts w:ascii="Arial" w:eastAsia="Times New Roman" w:hAnsi="Arial" w:cs="Arial"/>
          <w:sz w:val="20"/>
          <w:szCs w:val="20"/>
          <w:lang w:val="en"/>
        </w:rPr>
        <w:t xml:space="preserve"> CB, et al. Tumours of the ovary. In: WHO Classification of Tumours Editorial Board. Female genital </w:t>
      </w:r>
      <w:proofErr w:type="spellStart"/>
      <w:r w:rsidRPr="00697632">
        <w:rPr>
          <w:rFonts w:ascii="Arial" w:eastAsia="Times New Roman" w:hAnsi="Arial" w:cs="Arial"/>
          <w:sz w:val="20"/>
          <w:szCs w:val="20"/>
          <w:lang w:val="en"/>
        </w:rPr>
        <w:t>tumours</w:t>
      </w:r>
      <w:proofErr w:type="spellEnd"/>
      <w:r w:rsidRPr="00697632">
        <w:rPr>
          <w:rFonts w:ascii="Arial" w:eastAsia="Times New Roman" w:hAnsi="Arial" w:cs="Arial"/>
          <w:sz w:val="20"/>
          <w:szCs w:val="20"/>
          <w:lang w:val="en"/>
        </w:rPr>
        <w:t xml:space="preserve"> [Internet]. Lyon (France): International Agency for Research on Cancer; 2020 [cited 2020 Dec 2]. (WHO classification of </w:t>
      </w:r>
      <w:proofErr w:type="spellStart"/>
      <w:r w:rsidRPr="00697632">
        <w:rPr>
          <w:rFonts w:ascii="Arial" w:eastAsia="Times New Roman" w:hAnsi="Arial" w:cs="Arial"/>
          <w:sz w:val="20"/>
          <w:szCs w:val="20"/>
          <w:lang w:val="en"/>
        </w:rPr>
        <w:t>tumours</w:t>
      </w:r>
      <w:proofErr w:type="spellEnd"/>
      <w:r w:rsidRPr="00697632">
        <w:rPr>
          <w:rFonts w:ascii="Arial" w:eastAsia="Times New Roman" w:hAnsi="Arial" w:cs="Arial"/>
          <w:sz w:val="20"/>
          <w:szCs w:val="20"/>
          <w:lang w:val="en"/>
        </w:rPr>
        <w:t xml:space="preserve"> series, 5th ed; vol 4). Available from </w:t>
      </w:r>
      <w:r w:rsidR="008D51BF" w:rsidRPr="008D51BF">
        <w:rPr>
          <w:rFonts w:ascii="Arial" w:eastAsia="Times New Roman" w:hAnsi="Arial" w:cs="Arial"/>
          <w:sz w:val="20"/>
          <w:szCs w:val="20"/>
          <w:lang w:val="en"/>
        </w:rPr>
        <w:t>https://tumoursclassification.iarc.who.int/chpters/1</w:t>
      </w:r>
      <w:r w:rsidRPr="00697632">
        <w:rPr>
          <w:rFonts w:ascii="Arial" w:eastAsia="Times New Roman" w:hAnsi="Arial" w:cs="Arial"/>
          <w:sz w:val="20"/>
          <w:szCs w:val="20"/>
          <w:lang w:val="en"/>
        </w:rPr>
        <w:t>.</w:t>
      </w:r>
      <w:bookmarkStart w:id="32" w:name="R32387"/>
      <w:bookmarkEnd w:id="31"/>
    </w:p>
    <w:p w14:paraId="2B79C5EB"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Hacker KE, Uppal S, Johnston C. Principles of treatment for borderline, micropapillary serous, and low-grade ovarian cancer. </w:t>
      </w:r>
      <w:r w:rsidRPr="008D51BF">
        <w:rPr>
          <w:rStyle w:val="Emphasis"/>
          <w:rFonts w:ascii="Arial" w:eastAsia="Times New Roman" w:hAnsi="Arial" w:cs="Arial"/>
          <w:sz w:val="20"/>
          <w:szCs w:val="20"/>
          <w:lang w:val="en"/>
        </w:rPr>
        <w:t xml:space="preserve">J Nat Comp </w:t>
      </w:r>
      <w:proofErr w:type="spellStart"/>
      <w:r w:rsidRPr="008D51BF">
        <w:rPr>
          <w:rStyle w:val="Emphasis"/>
          <w:rFonts w:ascii="Arial" w:eastAsia="Times New Roman" w:hAnsi="Arial" w:cs="Arial"/>
          <w:sz w:val="20"/>
          <w:szCs w:val="20"/>
          <w:lang w:val="en"/>
        </w:rPr>
        <w:t>Canc</w:t>
      </w:r>
      <w:proofErr w:type="spellEnd"/>
      <w:r w:rsidRPr="008D51BF">
        <w:rPr>
          <w:rStyle w:val="Emphasis"/>
          <w:rFonts w:ascii="Arial" w:eastAsia="Times New Roman" w:hAnsi="Arial" w:cs="Arial"/>
          <w:sz w:val="20"/>
          <w:szCs w:val="20"/>
          <w:lang w:val="en"/>
        </w:rPr>
        <w:t xml:space="preserve"> </w:t>
      </w:r>
      <w:proofErr w:type="spellStart"/>
      <w:r w:rsidRPr="008D51BF">
        <w:rPr>
          <w:rStyle w:val="Emphasis"/>
          <w:rFonts w:ascii="Arial" w:eastAsia="Times New Roman" w:hAnsi="Arial" w:cs="Arial"/>
          <w:sz w:val="20"/>
          <w:szCs w:val="20"/>
          <w:lang w:val="en"/>
        </w:rPr>
        <w:t>Netw</w:t>
      </w:r>
      <w:proofErr w:type="spellEnd"/>
      <w:r w:rsidRPr="008D51BF">
        <w:rPr>
          <w:rFonts w:ascii="Arial" w:eastAsia="Times New Roman" w:hAnsi="Arial" w:cs="Arial"/>
          <w:sz w:val="20"/>
          <w:szCs w:val="20"/>
          <w:lang w:val="en"/>
        </w:rPr>
        <w:t>. 2016;14(9):1175-82.</w:t>
      </w:r>
      <w:bookmarkStart w:id="33" w:name="R32388"/>
      <w:bookmarkEnd w:id="32"/>
    </w:p>
    <w:p w14:paraId="207D67BB"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Hou Y, </w:t>
      </w:r>
      <w:proofErr w:type="spellStart"/>
      <w:r w:rsidRPr="008D51BF">
        <w:rPr>
          <w:rFonts w:ascii="Arial" w:eastAsia="Times New Roman" w:hAnsi="Arial" w:cs="Arial"/>
          <w:sz w:val="20"/>
          <w:szCs w:val="20"/>
          <w:lang w:val="en"/>
        </w:rPr>
        <w:t>Bruehl</w:t>
      </w:r>
      <w:proofErr w:type="spellEnd"/>
      <w:r w:rsidRPr="008D51BF">
        <w:rPr>
          <w:rFonts w:ascii="Arial" w:eastAsia="Times New Roman" w:hAnsi="Arial" w:cs="Arial"/>
          <w:sz w:val="20"/>
          <w:szCs w:val="20"/>
          <w:lang w:val="en"/>
        </w:rPr>
        <w:t xml:space="preserve"> FK, McHugh KE, Reynolds J. Primary tumor types and origins in positive abdominopelvic washing cytology, a single institution experience. </w:t>
      </w:r>
      <w:r w:rsidRPr="008D51BF">
        <w:rPr>
          <w:rStyle w:val="Emphasis"/>
          <w:rFonts w:ascii="Arial" w:eastAsia="Times New Roman" w:hAnsi="Arial" w:cs="Arial"/>
          <w:sz w:val="20"/>
          <w:szCs w:val="20"/>
          <w:lang w:val="en"/>
        </w:rPr>
        <w:t xml:space="preserve">J Am Soc </w:t>
      </w:r>
      <w:proofErr w:type="spellStart"/>
      <w:r w:rsidRPr="008D51BF">
        <w:rPr>
          <w:rStyle w:val="Emphasis"/>
          <w:rFonts w:ascii="Arial" w:eastAsia="Times New Roman" w:hAnsi="Arial" w:cs="Arial"/>
          <w:sz w:val="20"/>
          <w:szCs w:val="20"/>
          <w:lang w:val="en"/>
        </w:rPr>
        <w:t>Cytopathol</w:t>
      </w:r>
      <w:proofErr w:type="spellEnd"/>
      <w:r w:rsidRPr="008D51BF">
        <w:rPr>
          <w:rFonts w:ascii="Arial" w:eastAsia="Times New Roman" w:hAnsi="Arial" w:cs="Arial"/>
          <w:sz w:val="20"/>
          <w:szCs w:val="20"/>
          <w:lang w:val="en"/>
        </w:rPr>
        <w:t>. 2020;9(2):89-94.</w:t>
      </w:r>
      <w:bookmarkStart w:id="34" w:name="R32389"/>
      <w:bookmarkEnd w:id="33"/>
    </w:p>
    <w:p w14:paraId="593FDB32"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Chandra A, Crothers B, </w:t>
      </w:r>
      <w:proofErr w:type="spellStart"/>
      <w:r w:rsidRPr="008D51BF">
        <w:rPr>
          <w:rFonts w:ascii="Arial" w:eastAsia="Times New Roman" w:hAnsi="Arial" w:cs="Arial"/>
          <w:sz w:val="20"/>
          <w:szCs w:val="20"/>
          <w:lang w:val="en"/>
        </w:rPr>
        <w:t>Kurtycz</w:t>
      </w:r>
      <w:proofErr w:type="spellEnd"/>
      <w:r w:rsidRPr="008D51BF">
        <w:rPr>
          <w:rFonts w:ascii="Arial" w:eastAsia="Times New Roman" w:hAnsi="Arial" w:cs="Arial"/>
          <w:sz w:val="20"/>
          <w:szCs w:val="20"/>
          <w:lang w:val="en"/>
        </w:rPr>
        <w:t xml:space="preserve"> D, Schmitt F, eds. The International System for Serous Fluid Cytopathology. Springer, Switzerland, 2020.</w:t>
      </w:r>
      <w:bookmarkStart w:id="35" w:name="R32390"/>
      <w:bookmarkEnd w:id="34"/>
    </w:p>
    <w:p w14:paraId="5E065386"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lastRenderedPageBreak/>
        <w:t xml:space="preserve">Hauptmann S, Friedrich K, Redline R, Avril S. Ovarian borderline tumors in the 2014 WHO classification: evolving concepts and diagnostic criteria. </w:t>
      </w:r>
      <w:proofErr w:type="spellStart"/>
      <w:r w:rsidRPr="008D51BF">
        <w:rPr>
          <w:rStyle w:val="Emphasis"/>
          <w:rFonts w:ascii="Arial" w:eastAsia="Times New Roman" w:hAnsi="Arial" w:cs="Arial"/>
          <w:sz w:val="20"/>
          <w:szCs w:val="20"/>
          <w:lang w:val="en"/>
        </w:rPr>
        <w:t>Virchows</w:t>
      </w:r>
      <w:proofErr w:type="spellEnd"/>
      <w:r w:rsidRPr="008D51BF">
        <w:rPr>
          <w:rStyle w:val="Emphasis"/>
          <w:rFonts w:ascii="Arial" w:eastAsia="Times New Roman" w:hAnsi="Arial" w:cs="Arial"/>
          <w:sz w:val="20"/>
          <w:szCs w:val="20"/>
          <w:lang w:val="en"/>
        </w:rPr>
        <w:t xml:space="preserve"> Arch</w:t>
      </w:r>
      <w:r w:rsidRPr="008D51BF">
        <w:rPr>
          <w:rFonts w:ascii="Arial" w:eastAsia="Times New Roman" w:hAnsi="Arial" w:cs="Arial"/>
          <w:sz w:val="20"/>
          <w:szCs w:val="20"/>
          <w:lang w:val="en"/>
        </w:rPr>
        <w:t>. 2017;470:125-142.</w:t>
      </w:r>
      <w:bookmarkStart w:id="36" w:name="R32391"/>
      <w:bookmarkEnd w:id="35"/>
    </w:p>
    <w:p w14:paraId="14B6F0FE"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proofErr w:type="spellStart"/>
      <w:r w:rsidRPr="008D51BF">
        <w:rPr>
          <w:rFonts w:ascii="Arial" w:eastAsia="Times New Roman" w:hAnsi="Arial" w:cs="Arial"/>
          <w:sz w:val="20"/>
          <w:szCs w:val="20"/>
          <w:lang w:val="en"/>
        </w:rPr>
        <w:t>Slomavitz</w:t>
      </w:r>
      <w:proofErr w:type="spellEnd"/>
      <w:r w:rsidRPr="008D51BF">
        <w:rPr>
          <w:rFonts w:ascii="Arial" w:eastAsia="Times New Roman" w:hAnsi="Arial" w:cs="Arial"/>
          <w:sz w:val="20"/>
          <w:szCs w:val="20"/>
          <w:lang w:val="en"/>
        </w:rPr>
        <w:t xml:space="preserve"> B, Gourley C, Carey MS, et al. Low-grade serous ovarian cancer: state of the science. </w:t>
      </w:r>
      <w:proofErr w:type="spellStart"/>
      <w:r w:rsidRPr="008D51BF">
        <w:rPr>
          <w:rStyle w:val="Emphasis"/>
          <w:rFonts w:ascii="Arial" w:eastAsia="Times New Roman" w:hAnsi="Arial" w:cs="Arial"/>
          <w:sz w:val="20"/>
          <w:szCs w:val="20"/>
          <w:lang w:val="en"/>
        </w:rPr>
        <w:t>Gynecol</w:t>
      </w:r>
      <w:proofErr w:type="spellEnd"/>
      <w:r w:rsidRPr="008D51BF">
        <w:rPr>
          <w:rStyle w:val="Emphasis"/>
          <w:rFonts w:ascii="Arial" w:eastAsia="Times New Roman" w:hAnsi="Arial" w:cs="Arial"/>
          <w:sz w:val="20"/>
          <w:szCs w:val="20"/>
          <w:lang w:val="en"/>
        </w:rPr>
        <w:t xml:space="preserve"> Oncol</w:t>
      </w:r>
      <w:r w:rsidRPr="008D51BF">
        <w:rPr>
          <w:rFonts w:ascii="Arial" w:eastAsia="Times New Roman" w:hAnsi="Arial" w:cs="Arial"/>
          <w:sz w:val="20"/>
          <w:szCs w:val="20"/>
          <w:lang w:val="en"/>
        </w:rPr>
        <w:t>. 2020;156(3):715-725.</w:t>
      </w:r>
      <w:bookmarkStart w:id="37" w:name="R32392"/>
      <w:bookmarkEnd w:id="36"/>
    </w:p>
    <w:p w14:paraId="573AC0B1"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proofErr w:type="spellStart"/>
      <w:r w:rsidRPr="008D51BF">
        <w:rPr>
          <w:rFonts w:ascii="Arial" w:eastAsia="Times New Roman" w:hAnsi="Arial" w:cs="Arial"/>
          <w:sz w:val="20"/>
          <w:szCs w:val="20"/>
          <w:lang w:val="en"/>
        </w:rPr>
        <w:t>Hatano</w:t>
      </w:r>
      <w:proofErr w:type="spellEnd"/>
      <w:r w:rsidRPr="008D51BF">
        <w:rPr>
          <w:rFonts w:ascii="Arial" w:eastAsia="Times New Roman" w:hAnsi="Arial" w:cs="Arial"/>
          <w:sz w:val="20"/>
          <w:szCs w:val="20"/>
          <w:lang w:val="en"/>
        </w:rPr>
        <w:t xml:space="preserve"> Y, </w:t>
      </w:r>
      <w:proofErr w:type="spellStart"/>
      <w:r w:rsidRPr="008D51BF">
        <w:rPr>
          <w:rFonts w:ascii="Arial" w:eastAsia="Times New Roman" w:hAnsi="Arial" w:cs="Arial"/>
          <w:sz w:val="20"/>
          <w:szCs w:val="20"/>
          <w:lang w:val="en"/>
        </w:rPr>
        <w:t>Hatano</w:t>
      </w:r>
      <w:proofErr w:type="spellEnd"/>
      <w:r w:rsidRPr="008D51BF">
        <w:rPr>
          <w:rFonts w:ascii="Arial" w:eastAsia="Times New Roman" w:hAnsi="Arial" w:cs="Arial"/>
          <w:sz w:val="20"/>
          <w:szCs w:val="20"/>
          <w:lang w:val="en"/>
        </w:rPr>
        <w:t xml:space="preserve"> K, Morishige TM, et al. A comprehensive review of ovarian serous carcinoma. </w:t>
      </w:r>
      <w:r w:rsidRPr="008D51BF">
        <w:rPr>
          <w:rStyle w:val="Emphasis"/>
          <w:rFonts w:ascii="Arial" w:eastAsia="Times New Roman" w:hAnsi="Arial" w:cs="Arial"/>
          <w:sz w:val="20"/>
          <w:szCs w:val="20"/>
          <w:lang w:val="en"/>
        </w:rPr>
        <w:t xml:space="preserve">Adv </w:t>
      </w:r>
      <w:proofErr w:type="spellStart"/>
      <w:r w:rsidRPr="008D51BF">
        <w:rPr>
          <w:rStyle w:val="Emphasis"/>
          <w:rFonts w:ascii="Arial" w:eastAsia="Times New Roman" w:hAnsi="Arial" w:cs="Arial"/>
          <w:sz w:val="20"/>
          <w:szCs w:val="20"/>
          <w:lang w:val="en"/>
        </w:rPr>
        <w:t>Anat</w:t>
      </w:r>
      <w:proofErr w:type="spellEnd"/>
      <w:r w:rsidRPr="008D51BF">
        <w:rPr>
          <w:rStyle w:val="Emphasis"/>
          <w:rFonts w:ascii="Arial" w:eastAsia="Times New Roman" w:hAnsi="Arial" w:cs="Arial"/>
          <w:sz w:val="20"/>
          <w:szCs w:val="20"/>
          <w:lang w:val="en"/>
        </w:rPr>
        <w:t xml:space="preserve"> </w:t>
      </w:r>
      <w:proofErr w:type="spellStart"/>
      <w:r w:rsidRPr="008D51BF">
        <w:rPr>
          <w:rStyle w:val="Emphasis"/>
          <w:rFonts w:ascii="Arial" w:eastAsia="Times New Roman" w:hAnsi="Arial" w:cs="Arial"/>
          <w:sz w:val="20"/>
          <w:szCs w:val="20"/>
          <w:lang w:val="en"/>
        </w:rPr>
        <w:t>Pathol</w:t>
      </w:r>
      <w:proofErr w:type="spellEnd"/>
      <w:r w:rsidRPr="008D51BF">
        <w:rPr>
          <w:rFonts w:ascii="Arial" w:eastAsia="Times New Roman" w:hAnsi="Arial" w:cs="Arial"/>
          <w:sz w:val="20"/>
          <w:szCs w:val="20"/>
          <w:lang w:val="en"/>
        </w:rPr>
        <w:t>. 2019;26(5):329-339.</w:t>
      </w:r>
      <w:bookmarkStart w:id="38" w:name="R32393"/>
      <w:bookmarkEnd w:id="37"/>
    </w:p>
    <w:p w14:paraId="42F1F0F4"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proofErr w:type="spellStart"/>
      <w:r w:rsidRPr="008D51BF">
        <w:rPr>
          <w:rFonts w:ascii="Arial" w:eastAsia="Times New Roman" w:hAnsi="Arial" w:cs="Arial"/>
          <w:sz w:val="20"/>
          <w:szCs w:val="20"/>
          <w:lang w:val="en"/>
        </w:rPr>
        <w:t>Rambau</w:t>
      </w:r>
      <w:proofErr w:type="spellEnd"/>
      <w:r w:rsidRPr="008D51BF">
        <w:rPr>
          <w:rFonts w:ascii="Arial" w:eastAsia="Times New Roman" w:hAnsi="Arial" w:cs="Arial"/>
          <w:sz w:val="20"/>
          <w:szCs w:val="20"/>
          <w:lang w:val="en"/>
        </w:rPr>
        <w:t xml:space="preserve"> PF, McIntyre JB, Taylor J, et al. Morphologic reproducibility, genotyping, and immunohistochemical profiling do not support a category of </w:t>
      </w:r>
      <w:proofErr w:type="spellStart"/>
      <w:r w:rsidRPr="008D51BF">
        <w:rPr>
          <w:rFonts w:ascii="Arial" w:eastAsia="Times New Roman" w:hAnsi="Arial" w:cs="Arial"/>
          <w:sz w:val="20"/>
          <w:szCs w:val="20"/>
          <w:lang w:val="en"/>
        </w:rPr>
        <w:t>seromucinous</w:t>
      </w:r>
      <w:proofErr w:type="spellEnd"/>
      <w:r w:rsidRPr="008D51BF">
        <w:rPr>
          <w:rFonts w:ascii="Arial" w:eastAsia="Times New Roman" w:hAnsi="Arial" w:cs="Arial"/>
          <w:sz w:val="20"/>
          <w:szCs w:val="20"/>
          <w:lang w:val="en"/>
        </w:rPr>
        <w:t xml:space="preserve"> carcinoma of the ovary. </w:t>
      </w:r>
      <w:r w:rsidRPr="008D51BF">
        <w:rPr>
          <w:rStyle w:val="Emphasis"/>
          <w:rFonts w:ascii="Arial" w:eastAsia="Times New Roman" w:hAnsi="Arial" w:cs="Arial"/>
          <w:sz w:val="20"/>
          <w:szCs w:val="20"/>
          <w:lang w:val="en"/>
        </w:rPr>
        <w:t xml:space="preserve">Am J Surg </w:t>
      </w:r>
      <w:proofErr w:type="spellStart"/>
      <w:r w:rsidRPr="008D51BF">
        <w:rPr>
          <w:rStyle w:val="Emphasis"/>
          <w:rFonts w:ascii="Arial" w:eastAsia="Times New Roman" w:hAnsi="Arial" w:cs="Arial"/>
          <w:sz w:val="20"/>
          <w:szCs w:val="20"/>
          <w:lang w:val="en"/>
        </w:rPr>
        <w:t>Pathol</w:t>
      </w:r>
      <w:proofErr w:type="spellEnd"/>
      <w:r w:rsidRPr="008D51BF">
        <w:rPr>
          <w:rFonts w:ascii="Arial" w:eastAsia="Times New Roman" w:hAnsi="Arial" w:cs="Arial"/>
          <w:sz w:val="20"/>
          <w:szCs w:val="20"/>
          <w:lang w:val="en"/>
        </w:rPr>
        <w:t>. 2017;41(5):685-695.</w:t>
      </w:r>
      <w:bookmarkStart w:id="39" w:name="R32394"/>
      <w:bookmarkEnd w:id="38"/>
    </w:p>
    <w:p w14:paraId="58973855"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proofErr w:type="spellStart"/>
      <w:r w:rsidRPr="008D51BF">
        <w:rPr>
          <w:rFonts w:ascii="Arial" w:eastAsia="Times New Roman" w:hAnsi="Arial" w:cs="Arial"/>
          <w:sz w:val="20"/>
          <w:szCs w:val="20"/>
          <w:lang w:val="en"/>
        </w:rPr>
        <w:t>Kurman</w:t>
      </w:r>
      <w:proofErr w:type="spellEnd"/>
      <w:r w:rsidRPr="008D51BF">
        <w:rPr>
          <w:rFonts w:ascii="Arial" w:eastAsia="Times New Roman" w:hAnsi="Arial" w:cs="Arial"/>
          <w:sz w:val="20"/>
          <w:szCs w:val="20"/>
          <w:lang w:val="en"/>
        </w:rPr>
        <w:t xml:space="preserve"> RJ, Shih IM. </w:t>
      </w:r>
      <w:proofErr w:type="spellStart"/>
      <w:r w:rsidRPr="008D51BF">
        <w:rPr>
          <w:rFonts w:ascii="Arial" w:eastAsia="Times New Roman" w:hAnsi="Arial" w:cs="Arial"/>
          <w:sz w:val="20"/>
          <w:szCs w:val="20"/>
          <w:lang w:val="en"/>
        </w:rPr>
        <w:t>Seromucinous</w:t>
      </w:r>
      <w:proofErr w:type="spellEnd"/>
      <w:r w:rsidRPr="008D51BF">
        <w:rPr>
          <w:rFonts w:ascii="Arial" w:eastAsia="Times New Roman" w:hAnsi="Arial" w:cs="Arial"/>
          <w:sz w:val="20"/>
          <w:szCs w:val="20"/>
          <w:lang w:val="en"/>
        </w:rPr>
        <w:t xml:space="preserve"> tumors of the ovary: what’s in a name? </w:t>
      </w:r>
      <w:r w:rsidRPr="008D51BF">
        <w:rPr>
          <w:rStyle w:val="Emphasis"/>
          <w:rFonts w:ascii="Arial" w:eastAsia="Times New Roman" w:hAnsi="Arial" w:cs="Arial"/>
          <w:sz w:val="20"/>
          <w:szCs w:val="20"/>
          <w:lang w:val="en"/>
        </w:rPr>
        <w:t xml:space="preserve">Int J </w:t>
      </w:r>
      <w:proofErr w:type="spellStart"/>
      <w:r w:rsidRPr="008D51BF">
        <w:rPr>
          <w:rStyle w:val="Emphasis"/>
          <w:rFonts w:ascii="Arial" w:eastAsia="Times New Roman" w:hAnsi="Arial" w:cs="Arial"/>
          <w:sz w:val="20"/>
          <w:szCs w:val="20"/>
          <w:lang w:val="en"/>
        </w:rPr>
        <w:t>Gynecol</w:t>
      </w:r>
      <w:proofErr w:type="spellEnd"/>
      <w:r w:rsidRPr="008D51BF">
        <w:rPr>
          <w:rStyle w:val="Emphasis"/>
          <w:rFonts w:ascii="Arial" w:eastAsia="Times New Roman" w:hAnsi="Arial" w:cs="Arial"/>
          <w:sz w:val="20"/>
          <w:szCs w:val="20"/>
          <w:lang w:val="en"/>
        </w:rPr>
        <w:t xml:space="preserve"> </w:t>
      </w:r>
      <w:proofErr w:type="spellStart"/>
      <w:r w:rsidRPr="008D51BF">
        <w:rPr>
          <w:rStyle w:val="Emphasis"/>
          <w:rFonts w:ascii="Arial" w:eastAsia="Times New Roman" w:hAnsi="Arial" w:cs="Arial"/>
          <w:sz w:val="20"/>
          <w:szCs w:val="20"/>
          <w:lang w:val="en"/>
        </w:rPr>
        <w:t>Pathol</w:t>
      </w:r>
      <w:proofErr w:type="spellEnd"/>
      <w:r w:rsidRPr="008D51BF">
        <w:rPr>
          <w:rFonts w:ascii="Arial" w:eastAsia="Times New Roman" w:hAnsi="Arial" w:cs="Arial"/>
          <w:sz w:val="20"/>
          <w:szCs w:val="20"/>
          <w:lang w:val="en"/>
        </w:rPr>
        <w:t>. 2015;35:78-81.</w:t>
      </w:r>
      <w:bookmarkStart w:id="40" w:name="R32395"/>
      <w:bookmarkEnd w:id="39"/>
    </w:p>
    <w:p w14:paraId="024AF7DE"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Schneider S, </w:t>
      </w:r>
      <w:proofErr w:type="spellStart"/>
      <w:r w:rsidRPr="008D51BF">
        <w:rPr>
          <w:rFonts w:ascii="Arial" w:eastAsia="Times New Roman" w:hAnsi="Arial" w:cs="Arial"/>
          <w:sz w:val="20"/>
          <w:szCs w:val="20"/>
          <w:lang w:val="en"/>
        </w:rPr>
        <w:t>Heikaus</w:t>
      </w:r>
      <w:proofErr w:type="spellEnd"/>
      <w:r w:rsidRPr="008D51BF">
        <w:rPr>
          <w:rFonts w:ascii="Arial" w:eastAsia="Times New Roman" w:hAnsi="Arial" w:cs="Arial"/>
          <w:sz w:val="20"/>
          <w:szCs w:val="20"/>
          <w:lang w:val="en"/>
        </w:rPr>
        <w:t xml:space="preserve"> S, Harter P, et al. Serous tubal intraepithelial carcinoma associated with extraovarian metastases. </w:t>
      </w:r>
      <w:r w:rsidRPr="008D51BF">
        <w:rPr>
          <w:rStyle w:val="Emphasis"/>
          <w:rFonts w:ascii="Arial" w:eastAsia="Times New Roman" w:hAnsi="Arial" w:cs="Arial"/>
          <w:sz w:val="20"/>
          <w:szCs w:val="20"/>
          <w:lang w:val="en"/>
        </w:rPr>
        <w:t xml:space="preserve">Int J </w:t>
      </w:r>
      <w:proofErr w:type="spellStart"/>
      <w:r w:rsidRPr="008D51BF">
        <w:rPr>
          <w:rStyle w:val="Emphasis"/>
          <w:rFonts w:ascii="Arial" w:eastAsia="Times New Roman" w:hAnsi="Arial" w:cs="Arial"/>
          <w:sz w:val="20"/>
          <w:szCs w:val="20"/>
          <w:lang w:val="en"/>
        </w:rPr>
        <w:t>Gynecol</w:t>
      </w:r>
      <w:proofErr w:type="spellEnd"/>
      <w:r w:rsidRPr="008D51BF">
        <w:rPr>
          <w:rStyle w:val="Emphasis"/>
          <w:rFonts w:ascii="Arial" w:eastAsia="Times New Roman" w:hAnsi="Arial" w:cs="Arial"/>
          <w:sz w:val="20"/>
          <w:szCs w:val="20"/>
          <w:lang w:val="en"/>
        </w:rPr>
        <w:t xml:space="preserve"> Cancer</w:t>
      </w:r>
      <w:r w:rsidRPr="008D51BF">
        <w:rPr>
          <w:rFonts w:ascii="Arial" w:eastAsia="Times New Roman" w:hAnsi="Arial" w:cs="Arial"/>
          <w:sz w:val="20"/>
          <w:szCs w:val="20"/>
          <w:lang w:val="en"/>
        </w:rPr>
        <w:t>. 2017;27(3):444-451.</w:t>
      </w:r>
      <w:bookmarkStart w:id="41" w:name="R32396"/>
      <w:bookmarkEnd w:id="40"/>
    </w:p>
    <w:p w14:paraId="04185FAA"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Mills AM, </w:t>
      </w:r>
      <w:proofErr w:type="spellStart"/>
      <w:r w:rsidRPr="008D51BF">
        <w:rPr>
          <w:rFonts w:ascii="Arial" w:eastAsia="Times New Roman" w:hAnsi="Arial" w:cs="Arial"/>
          <w:sz w:val="20"/>
          <w:szCs w:val="20"/>
          <w:lang w:val="en"/>
        </w:rPr>
        <w:t>Shanes</w:t>
      </w:r>
      <w:proofErr w:type="spellEnd"/>
      <w:r w:rsidRPr="008D51BF">
        <w:rPr>
          <w:rFonts w:ascii="Arial" w:eastAsia="Times New Roman" w:hAnsi="Arial" w:cs="Arial"/>
          <w:sz w:val="20"/>
          <w:szCs w:val="20"/>
          <w:lang w:val="en"/>
        </w:rPr>
        <w:t xml:space="preserve"> ED. Mucinous ovarian tumors. </w:t>
      </w:r>
      <w:r w:rsidRPr="008D51BF">
        <w:rPr>
          <w:rStyle w:val="Emphasis"/>
          <w:rFonts w:ascii="Arial" w:eastAsia="Times New Roman" w:hAnsi="Arial" w:cs="Arial"/>
          <w:sz w:val="20"/>
          <w:szCs w:val="20"/>
          <w:lang w:val="en"/>
        </w:rPr>
        <w:t xml:space="preserve">Surg </w:t>
      </w:r>
      <w:proofErr w:type="spellStart"/>
      <w:r w:rsidRPr="008D51BF">
        <w:rPr>
          <w:rStyle w:val="Emphasis"/>
          <w:rFonts w:ascii="Arial" w:eastAsia="Times New Roman" w:hAnsi="Arial" w:cs="Arial"/>
          <w:sz w:val="20"/>
          <w:szCs w:val="20"/>
          <w:lang w:val="en"/>
        </w:rPr>
        <w:t>Pathol</w:t>
      </w:r>
      <w:proofErr w:type="spellEnd"/>
      <w:r w:rsidRPr="008D51BF">
        <w:rPr>
          <w:rFonts w:ascii="Arial" w:eastAsia="Times New Roman" w:hAnsi="Arial" w:cs="Arial"/>
          <w:sz w:val="20"/>
          <w:szCs w:val="20"/>
          <w:lang w:val="en"/>
        </w:rPr>
        <w:t>. 2019;12:565-585.</w:t>
      </w:r>
      <w:bookmarkStart w:id="42" w:name="R32397"/>
      <w:bookmarkEnd w:id="41"/>
    </w:p>
    <w:p w14:paraId="46FB76F2"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Young RH. Ovarian tumors: a survey of selected advances of note during the life of this journal. </w:t>
      </w:r>
      <w:r w:rsidRPr="008D51BF">
        <w:rPr>
          <w:rStyle w:val="Emphasis"/>
          <w:rFonts w:ascii="Arial" w:eastAsia="Times New Roman" w:hAnsi="Arial" w:cs="Arial"/>
          <w:sz w:val="20"/>
          <w:szCs w:val="20"/>
          <w:lang w:val="en"/>
        </w:rPr>
        <w:t xml:space="preserve">Hum </w:t>
      </w:r>
      <w:proofErr w:type="spellStart"/>
      <w:r w:rsidRPr="008D51BF">
        <w:rPr>
          <w:rStyle w:val="Emphasis"/>
          <w:rFonts w:ascii="Arial" w:eastAsia="Times New Roman" w:hAnsi="Arial" w:cs="Arial"/>
          <w:sz w:val="20"/>
          <w:szCs w:val="20"/>
          <w:lang w:val="en"/>
        </w:rPr>
        <w:t>Pathol</w:t>
      </w:r>
      <w:proofErr w:type="spellEnd"/>
      <w:r w:rsidRPr="008D51BF">
        <w:rPr>
          <w:rFonts w:ascii="Arial" w:eastAsia="Times New Roman" w:hAnsi="Arial" w:cs="Arial"/>
          <w:sz w:val="20"/>
          <w:szCs w:val="20"/>
          <w:lang w:val="en"/>
        </w:rPr>
        <w:t>. 2020;95:169-206.</w:t>
      </w:r>
      <w:bookmarkStart w:id="43" w:name="R32398"/>
      <w:bookmarkEnd w:id="42"/>
    </w:p>
    <w:p w14:paraId="2C4B01B1"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Young RH. From </w:t>
      </w:r>
      <w:proofErr w:type="spellStart"/>
      <w:r w:rsidRPr="008D51BF">
        <w:rPr>
          <w:rFonts w:ascii="Arial" w:eastAsia="Times New Roman" w:hAnsi="Arial" w:cs="Arial"/>
          <w:sz w:val="20"/>
          <w:szCs w:val="20"/>
          <w:lang w:val="en"/>
        </w:rPr>
        <w:t>Krukenberg</w:t>
      </w:r>
      <w:proofErr w:type="spellEnd"/>
      <w:r w:rsidRPr="008D51BF">
        <w:rPr>
          <w:rFonts w:ascii="Arial" w:eastAsia="Times New Roman" w:hAnsi="Arial" w:cs="Arial"/>
          <w:sz w:val="20"/>
          <w:szCs w:val="20"/>
          <w:lang w:val="en"/>
        </w:rPr>
        <w:t xml:space="preserve"> to today: the ever present problems posed by metastatic tumors in the ovary. Part I: Historical perspective, general principles, mucinous tumors including the </w:t>
      </w:r>
      <w:proofErr w:type="spellStart"/>
      <w:r w:rsidRPr="008D51BF">
        <w:rPr>
          <w:rFonts w:ascii="Arial" w:eastAsia="Times New Roman" w:hAnsi="Arial" w:cs="Arial"/>
          <w:sz w:val="20"/>
          <w:szCs w:val="20"/>
          <w:lang w:val="en"/>
        </w:rPr>
        <w:t>Krukenberg</w:t>
      </w:r>
      <w:proofErr w:type="spellEnd"/>
      <w:r w:rsidRPr="008D51BF">
        <w:rPr>
          <w:rFonts w:ascii="Arial" w:eastAsia="Times New Roman" w:hAnsi="Arial" w:cs="Arial"/>
          <w:sz w:val="20"/>
          <w:szCs w:val="20"/>
          <w:lang w:val="en"/>
        </w:rPr>
        <w:t xml:space="preserve"> tumor. </w:t>
      </w:r>
      <w:r w:rsidRPr="008D51BF">
        <w:rPr>
          <w:rStyle w:val="Emphasis"/>
          <w:rFonts w:ascii="Arial" w:eastAsia="Times New Roman" w:hAnsi="Arial" w:cs="Arial"/>
          <w:sz w:val="20"/>
          <w:szCs w:val="20"/>
          <w:lang w:val="en"/>
        </w:rPr>
        <w:t xml:space="preserve">Adv </w:t>
      </w:r>
      <w:proofErr w:type="spellStart"/>
      <w:r w:rsidRPr="008D51BF">
        <w:rPr>
          <w:rStyle w:val="Emphasis"/>
          <w:rFonts w:ascii="Arial" w:eastAsia="Times New Roman" w:hAnsi="Arial" w:cs="Arial"/>
          <w:sz w:val="20"/>
          <w:szCs w:val="20"/>
          <w:lang w:val="en"/>
        </w:rPr>
        <w:t>Anat</w:t>
      </w:r>
      <w:proofErr w:type="spellEnd"/>
      <w:r w:rsidRPr="008D51BF">
        <w:rPr>
          <w:rStyle w:val="Emphasis"/>
          <w:rFonts w:ascii="Arial" w:eastAsia="Times New Roman" w:hAnsi="Arial" w:cs="Arial"/>
          <w:sz w:val="20"/>
          <w:szCs w:val="20"/>
          <w:lang w:val="en"/>
        </w:rPr>
        <w:t xml:space="preserve"> </w:t>
      </w:r>
      <w:proofErr w:type="spellStart"/>
      <w:r w:rsidRPr="008D51BF">
        <w:rPr>
          <w:rStyle w:val="Emphasis"/>
          <w:rFonts w:ascii="Arial" w:eastAsia="Times New Roman" w:hAnsi="Arial" w:cs="Arial"/>
          <w:sz w:val="20"/>
          <w:szCs w:val="20"/>
          <w:lang w:val="en"/>
        </w:rPr>
        <w:t>Pathol</w:t>
      </w:r>
      <w:proofErr w:type="spellEnd"/>
      <w:r w:rsidRPr="008D51BF">
        <w:rPr>
          <w:rFonts w:ascii="Arial" w:eastAsia="Times New Roman" w:hAnsi="Arial" w:cs="Arial"/>
          <w:sz w:val="20"/>
          <w:szCs w:val="20"/>
          <w:lang w:val="en"/>
        </w:rPr>
        <w:t>. 2006;13:205-227.</w:t>
      </w:r>
      <w:bookmarkStart w:id="44" w:name="R32399"/>
      <w:bookmarkEnd w:id="43"/>
    </w:p>
    <w:p w14:paraId="796549A2"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Young RH. From </w:t>
      </w:r>
      <w:proofErr w:type="spellStart"/>
      <w:r w:rsidRPr="008D51BF">
        <w:rPr>
          <w:rFonts w:ascii="Arial" w:eastAsia="Times New Roman" w:hAnsi="Arial" w:cs="Arial"/>
          <w:sz w:val="20"/>
          <w:szCs w:val="20"/>
          <w:lang w:val="en"/>
        </w:rPr>
        <w:t>Krukenberg</w:t>
      </w:r>
      <w:proofErr w:type="spellEnd"/>
      <w:r w:rsidRPr="008D51BF">
        <w:rPr>
          <w:rFonts w:ascii="Arial" w:eastAsia="Times New Roman" w:hAnsi="Arial" w:cs="Arial"/>
          <w:sz w:val="20"/>
          <w:szCs w:val="20"/>
          <w:lang w:val="en"/>
        </w:rPr>
        <w:t xml:space="preserve"> to today: the ever present problems posed by metastatic tumors in the ovary. Part II. </w:t>
      </w:r>
      <w:r w:rsidRPr="008D51BF">
        <w:rPr>
          <w:rStyle w:val="Emphasis"/>
          <w:rFonts w:ascii="Arial" w:eastAsia="Times New Roman" w:hAnsi="Arial" w:cs="Arial"/>
          <w:sz w:val="20"/>
          <w:szCs w:val="20"/>
          <w:lang w:val="en"/>
        </w:rPr>
        <w:t xml:space="preserve">Adv </w:t>
      </w:r>
      <w:proofErr w:type="spellStart"/>
      <w:r w:rsidRPr="008D51BF">
        <w:rPr>
          <w:rStyle w:val="Emphasis"/>
          <w:rFonts w:ascii="Arial" w:eastAsia="Times New Roman" w:hAnsi="Arial" w:cs="Arial"/>
          <w:sz w:val="20"/>
          <w:szCs w:val="20"/>
          <w:lang w:val="en"/>
        </w:rPr>
        <w:t>Anat</w:t>
      </w:r>
      <w:proofErr w:type="spellEnd"/>
      <w:r w:rsidRPr="008D51BF">
        <w:rPr>
          <w:rStyle w:val="Emphasis"/>
          <w:rFonts w:ascii="Arial" w:eastAsia="Times New Roman" w:hAnsi="Arial" w:cs="Arial"/>
          <w:sz w:val="20"/>
          <w:szCs w:val="20"/>
          <w:lang w:val="en"/>
        </w:rPr>
        <w:t xml:space="preserve"> </w:t>
      </w:r>
      <w:proofErr w:type="spellStart"/>
      <w:r w:rsidRPr="008D51BF">
        <w:rPr>
          <w:rStyle w:val="Emphasis"/>
          <w:rFonts w:ascii="Arial" w:eastAsia="Times New Roman" w:hAnsi="Arial" w:cs="Arial"/>
          <w:sz w:val="20"/>
          <w:szCs w:val="20"/>
          <w:lang w:val="en"/>
        </w:rPr>
        <w:t>Pathol</w:t>
      </w:r>
      <w:proofErr w:type="spellEnd"/>
      <w:r w:rsidRPr="008D51BF">
        <w:rPr>
          <w:rFonts w:ascii="Arial" w:eastAsia="Times New Roman" w:hAnsi="Arial" w:cs="Arial"/>
          <w:sz w:val="20"/>
          <w:szCs w:val="20"/>
          <w:lang w:val="en"/>
        </w:rPr>
        <w:t>. 2007;14(3):149-177.</w:t>
      </w:r>
      <w:bookmarkStart w:id="45" w:name="R32400"/>
      <w:bookmarkEnd w:id="44"/>
    </w:p>
    <w:p w14:paraId="3D53E0A0"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Hu A, Li H, Zhang L, et al. Differentiating primary and extragenital metastatic mucinous ovarian </w:t>
      </w:r>
      <w:proofErr w:type="spellStart"/>
      <w:r w:rsidRPr="008D51BF">
        <w:rPr>
          <w:rFonts w:ascii="Arial" w:eastAsia="Times New Roman" w:hAnsi="Arial" w:cs="Arial"/>
          <w:sz w:val="20"/>
          <w:szCs w:val="20"/>
          <w:lang w:val="en"/>
        </w:rPr>
        <w:t>tumours</w:t>
      </w:r>
      <w:proofErr w:type="spellEnd"/>
      <w:r w:rsidRPr="008D51BF">
        <w:rPr>
          <w:rFonts w:ascii="Arial" w:eastAsia="Times New Roman" w:hAnsi="Arial" w:cs="Arial"/>
          <w:sz w:val="20"/>
          <w:szCs w:val="20"/>
          <w:lang w:val="en"/>
        </w:rPr>
        <w:t xml:space="preserve">: an algorithm combining PAX8 with tumor size and laterality. </w:t>
      </w:r>
      <w:r w:rsidRPr="008D51BF">
        <w:rPr>
          <w:rStyle w:val="Emphasis"/>
          <w:rFonts w:ascii="Arial" w:eastAsia="Times New Roman" w:hAnsi="Arial" w:cs="Arial"/>
          <w:sz w:val="20"/>
          <w:szCs w:val="20"/>
          <w:lang w:val="en"/>
        </w:rPr>
        <w:t xml:space="preserve">J Clin </w:t>
      </w:r>
      <w:proofErr w:type="spellStart"/>
      <w:r w:rsidRPr="008D51BF">
        <w:rPr>
          <w:rStyle w:val="Emphasis"/>
          <w:rFonts w:ascii="Arial" w:eastAsia="Times New Roman" w:hAnsi="Arial" w:cs="Arial"/>
          <w:sz w:val="20"/>
          <w:szCs w:val="20"/>
          <w:lang w:val="en"/>
        </w:rPr>
        <w:t>Pathol</w:t>
      </w:r>
      <w:proofErr w:type="spellEnd"/>
      <w:r w:rsidRPr="008D51BF">
        <w:rPr>
          <w:rFonts w:ascii="Arial" w:eastAsia="Times New Roman" w:hAnsi="Arial" w:cs="Arial"/>
          <w:sz w:val="20"/>
          <w:szCs w:val="20"/>
          <w:lang w:val="en"/>
        </w:rPr>
        <w:t>. 2015;68:522-528.</w:t>
      </w:r>
      <w:bookmarkStart w:id="46" w:name="R32411"/>
      <w:bookmarkEnd w:id="45"/>
    </w:p>
    <w:p w14:paraId="1948D1EA"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proofErr w:type="spellStart"/>
      <w:r w:rsidRPr="008D51BF">
        <w:rPr>
          <w:rFonts w:ascii="Arial" w:eastAsia="Times New Roman" w:hAnsi="Arial" w:cs="Arial"/>
          <w:sz w:val="20"/>
          <w:szCs w:val="20"/>
          <w:lang w:val="en"/>
        </w:rPr>
        <w:t>Buza</w:t>
      </w:r>
      <w:proofErr w:type="spellEnd"/>
      <w:r w:rsidRPr="008D51BF">
        <w:rPr>
          <w:rFonts w:ascii="Arial" w:eastAsia="Times New Roman" w:hAnsi="Arial" w:cs="Arial"/>
          <w:sz w:val="20"/>
          <w:szCs w:val="20"/>
          <w:lang w:val="en"/>
        </w:rPr>
        <w:t xml:space="preserve"> N. Frozen section diagnosis of ovarian epithelial tumors: diagnostic pearls and pitfalls. </w:t>
      </w:r>
      <w:r w:rsidRPr="008D51BF">
        <w:rPr>
          <w:rStyle w:val="Emphasis"/>
          <w:rFonts w:ascii="Arial" w:eastAsia="Times New Roman" w:hAnsi="Arial" w:cs="Arial"/>
          <w:sz w:val="20"/>
          <w:szCs w:val="20"/>
          <w:lang w:val="en"/>
        </w:rPr>
        <w:t xml:space="preserve">Arch </w:t>
      </w:r>
      <w:proofErr w:type="spellStart"/>
      <w:r w:rsidRPr="008D51BF">
        <w:rPr>
          <w:rStyle w:val="Emphasis"/>
          <w:rFonts w:ascii="Arial" w:eastAsia="Times New Roman" w:hAnsi="Arial" w:cs="Arial"/>
          <w:sz w:val="20"/>
          <w:szCs w:val="20"/>
          <w:lang w:val="en"/>
        </w:rPr>
        <w:t>Pathol</w:t>
      </w:r>
      <w:proofErr w:type="spellEnd"/>
      <w:r w:rsidRPr="008D51BF">
        <w:rPr>
          <w:rFonts w:ascii="Arial" w:eastAsia="Times New Roman" w:hAnsi="Arial" w:cs="Arial"/>
          <w:sz w:val="20"/>
          <w:szCs w:val="20"/>
          <w:lang w:val="en"/>
        </w:rPr>
        <w:t xml:space="preserve">. </w:t>
      </w:r>
      <w:r w:rsidRPr="008D51BF">
        <w:rPr>
          <w:rStyle w:val="Emphasis"/>
          <w:rFonts w:ascii="Arial" w:eastAsia="Times New Roman" w:hAnsi="Arial" w:cs="Arial"/>
          <w:sz w:val="20"/>
          <w:szCs w:val="20"/>
          <w:lang w:val="en"/>
        </w:rPr>
        <w:t>Lab Med.</w:t>
      </w:r>
      <w:r w:rsidRPr="008D51BF">
        <w:rPr>
          <w:rFonts w:ascii="Arial" w:eastAsia="Times New Roman" w:hAnsi="Arial" w:cs="Arial"/>
          <w:sz w:val="20"/>
          <w:szCs w:val="20"/>
          <w:lang w:val="en"/>
        </w:rPr>
        <w:t xml:space="preserve"> 2019;143:47-64.</w:t>
      </w:r>
      <w:bookmarkStart w:id="47" w:name="R32409"/>
      <w:bookmarkEnd w:id="46"/>
    </w:p>
    <w:p w14:paraId="28D13382"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Ramalingam P. Morphologic, immunophenotypic, and molecular features of epithelial ovarian cancer. </w:t>
      </w:r>
      <w:r w:rsidRPr="008D51BF">
        <w:rPr>
          <w:rStyle w:val="Emphasis"/>
          <w:rFonts w:ascii="Arial" w:eastAsia="Times New Roman" w:hAnsi="Arial" w:cs="Arial"/>
          <w:sz w:val="20"/>
          <w:szCs w:val="20"/>
          <w:lang w:val="en"/>
        </w:rPr>
        <w:t>Oncology</w:t>
      </w:r>
      <w:r w:rsidRPr="008D51BF">
        <w:rPr>
          <w:rFonts w:ascii="Arial" w:eastAsia="Times New Roman" w:hAnsi="Arial" w:cs="Arial"/>
          <w:sz w:val="20"/>
          <w:szCs w:val="20"/>
          <w:lang w:val="en"/>
        </w:rPr>
        <w:t>. 2016;30(2):166-176.</w:t>
      </w:r>
      <w:bookmarkStart w:id="48" w:name="R32410"/>
      <w:bookmarkEnd w:id="47"/>
    </w:p>
    <w:p w14:paraId="3C3A5330"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proofErr w:type="spellStart"/>
      <w:r w:rsidRPr="008D51BF">
        <w:rPr>
          <w:rFonts w:ascii="Arial" w:eastAsia="Times New Roman" w:hAnsi="Arial" w:cs="Arial"/>
          <w:sz w:val="20"/>
          <w:szCs w:val="20"/>
          <w:lang w:val="en"/>
        </w:rPr>
        <w:t>Meridan</w:t>
      </w:r>
      <w:proofErr w:type="spellEnd"/>
      <w:r w:rsidRPr="008D51BF">
        <w:rPr>
          <w:rFonts w:ascii="Arial" w:eastAsia="Times New Roman" w:hAnsi="Arial" w:cs="Arial"/>
          <w:sz w:val="20"/>
          <w:szCs w:val="20"/>
          <w:lang w:val="en"/>
        </w:rPr>
        <w:t xml:space="preserve"> Z, </w:t>
      </w:r>
      <w:proofErr w:type="spellStart"/>
      <w:r w:rsidRPr="008D51BF">
        <w:rPr>
          <w:rFonts w:ascii="Arial" w:eastAsia="Times New Roman" w:hAnsi="Arial" w:cs="Arial"/>
          <w:sz w:val="20"/>
          <w:szCs w:val="20"/>
          <w:lang w:val="en"/>
        </w:rPr>
        <w:t>Yemelyanova</w:t>
      </w:r>
      <w:proofErr w:type="spellEnd"/>
      <w:r w:rsidRPr="008D51BF">
        <w:rPr>
          <w:rFonts w:ascii="Arial" w:eastAsia="Times New Roman" w:hAnsi="Arial" w:cs="Arial"/>
          <w:sz w:val="20"/>
          <w:szCs w:val="20"/>
          <w:lang w:val="en"/>
        </w:rPr>
        <w:t xml:space="preserve"> AV, Vang R, </w:t>
      </w:r>
      <w:proofErr w:type="spellStart"/>
      <w:r w:rsidRPr="008D51BF">
        <w:rPr>
          <w:rFonts w:ascii="Arial" w:eastAsia="Times New Roman" w:hAnsi="Arial" w:cs="Arial"/>
          <w:sz w:val="20"/>
          <w:szCs w:val="20"/>
          <w:lang w:val="en"/>
        </w:rPr>
        <w:t>Ronnett</w:t>
      </w:r>
      <w:proofErr w:type="spellEnd"/>
      <w:r w:rsidRPr="008D51BF">
        <w:rPr>
          <w:rFonts w:ascii="Arial" w:eastAsia="Times New Roman" w:hAnsi="Arial" w:cs="Arial"/>
          <w:sz w:val="20"/>
          <w:szCs w:val="20"/>
          <w:lang w:val="en"/>
        </w:rPr>
        <w:t xml:space="preserve"> BM. Ovarian metastases of pancreaticobiliary tract adenocarcinomas: analysis of 35 cases, with emphasis on the ability of metastases to simulate primary ovarian mucinous tumors. </w:t>
      </w:r>
      <w:r w:rsidRPr="008D51BF">
        <w:rPr>
          <w:rStyle w:val="Emphasis"/>
          <w:rFonts w:ascii="Arial" w:eastAsia="Times New Roman" w:hAnsi="Arial" w:cs="Arial"/>
          <w:sz w:val="20"/>
          <w:szCs w:val="20"/>
          <w:lang w:val="en"/>
        </w:rPr>
        <w:t xml:space="preserve">Am J Surg </w:t>
      </w:r>
      <w:proofErr w:type="spellStart"/>
      <w:r w:rsidRPr="008D51BF">
        <w:rPr>
          <w:rStyle w:val="Emphasis"/>
          <w:rFonts w:ascii="Arial" w:eastAsia="Times New Roman" w:hAnsi="Arial" w:cs="Arial"/>
          <w:sz w:val="20"/>
          <w:szCs w:val="20"/>
          <w:lang w:val="en"/>
        </w:rPr>
        <w:t>Pathol</w:t>
      </w:r>
      <w:proofErr w:type="spellEnd"/>
      <w:r w:rsidRPr="008D51BF">
        <w:rPr>
          <w:rFonts w:ascii="Arial" w:eastAsia="Times New Roman" w:hAnsi="Arial" w:cs="Arial"/>
          <w:sz w:val="20"/>
          <w:szCs w:val="20"/>
          <w:lang w:val="en"/>
        </w:rPr>
        <w:t>. 2011;35(2):276-288.</w:t>
      </w:r>
      <w:bookmarkStart w:id="49" w:name="R32401"/>
      <w:bookmarkEnd w:id="48"/>
    </w:p>
    <w:p w14:paraId="0E6A618B"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Carr NJ, Cecil TD, Mohamed F, et al for the Peritoneal Surface Oncology Group International. A consensus for classification and pathologic reporting of pseudomyxoma peritonei and associated appendiceal neoplasia: the results of the peritoneal surface oncology group international (PSOGI) modified Delphi process. </w:t>
      </w:r>
      <w:r w:rsidRPr="008D51BF">
        <w:rPr>
          <w:rStyle w:val="Emphasis"/>
          <w:rFonts w:ascii="Arial" w:eastAsia="Times New Roman" w:hAnsi="Arial" w:cs="Arial"/>
          <w:sz w:val="20"/>
          <w:szCs w:val="20"/>
          <w:lang w:val="en"/>
        </w:rPr>
        <w:t xml:space="preserve">Am J Surg </w:t>
      </w:r>
      <w:proofErr w:type="spellStart"/>
      <w:r w:rsidRPr="008D51BF">
        <w:rPr>
          <w:rStyle w:val="Emphasis"/>
          <w:rFonts w:ascii="Arial" w:eastAsia="Times New Roman" w:hAnsi="Arial" w:cs="Arial"/>
          <w:sz w:val="20"/>
          <w:szCs w:val="20"/>
          <w:lang w:val="en"/>
        </w:rPr>
        <w:t>Pathol</w:t>
      </w:r>
      <w:proofErr w:type="spellEnd"/>
      <w:r w:rsidRPr="008D51BF">
        <w:rPr>
          <w:rFonts w:ascii="Arial" w:eastAsia="Times New Roman" w:hAnsi="Arial" w:cs="Arial"/>
          <w:sz w:val="20"/>
          <w:szCs w:val="20"/>
          <w:lang w:val="en"/>
        </w:rPr>
        <w:t>. 2016;40(1):14-26.</w:t>
      </w:r>
      <w:bookmarkStart w:id="50" w:name="R32402"/>
      <w:bookmarkEnd w:id="49"/>
    </w:p>
    <w:p w14:paraId="7AE6E57B"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proofErr w:type="spellStart"/>
      <w:r w:rsidRPr="008D51BF">
        <w:rPr>
          <w:rFonts w:ascii="Arial" w:eastAsia="Times New Roman" w:hAnsi="Arial" w:cs="Arial"/>
          <w:sz w:val="20"/>
          <w:szCs w:val="20"/>
          <w:lang w:val="en"/>
        </w:rPr>
        <w:t>Ates</w:t>
      </w:r>
      <w:proofErr w:type="spellEnd"/>
      <w:r w:rsidRPr="008D51BF">
        <w:rPr>
          <w:rFonts w:ascii="Arial" w:eastAsia="Times New Roman" w:hAnsi="Arial" w:cs="Arial"/>
          <w:sz w:val="20"/>
          <w:szCs w:val="20"/>
          <w:lang w:val="en"/>
        </w:rPr>
        <w:t xml:space="preserve"> </w:t>
      </w:r>
      <w:proofErr w:type="spellStart"/>
      <w:r w:rsidRPr="008D51BF">
        <w:rPr>
          <w:rFonts w:ascii="Arial" w:eastAsia="Times New Roman" w:hAnsi="Arial" w:cs="Arial"/>
          <w:sz w:val="20"/>
          <w:szCs w:val="20"/>
          <w:lang w:val="en"/>
        </w:rPr>
        <w:t>Ozsdemir</w:t>
      </w:r>
      <w:proofErr w:type="spellEnd"/>
      <w:r w:rsidRPr="008D51BF">
        <w:rPr>
          <w:rFonts w:ascii="Arial" w:eastAsia="Times New Roman" w:hAnsi="Arial" w:cs="Arial"/>
          <w:sz w:val="20"/>
          <w:szCs w:val="20"/>
          <w:lang w:val="en"/>
        </w:rPr>
        <w:t xml:space="preserve"> D, </w:t>
      </w:r>
      <w:proofErr w:type="spellStart"/>
      <w:r w:rsidRPr="008D51BF">
        <w:rPr>
          <w:rFonts w:ascii="Arial" w:eastAsia="Times New Roman" w:hAnsi="Arial" w:cs="Arial"/>
          <w:sz w:val="20"/>
          <w:szCs w:val="20"/>
          <w:lang w:val="en"/>
        </w:rPr>
        <w:t>Usubutun</w:t>
      </w:r>
      <w:proofErr w:type="spellEnd"/>
      <w:r w:rsidRPr="008D51BF">
        <w:rPr>
          <w:rFonts w:ascii="Arial" w:eastAsia="Times New Roman" w:hAnsi="Arial" w:cs="Arial"/>
          <w:sz w:val="20"/>
          <w:szCs w:val="20"/>
          <w:lang w:val="en"/>
        </w:rPr>
        <w:t xml:space="preserve"> A. PAX2, PAX8 and CDX2 expression in metastatic mucinous, primary ovarian mucinous and </w:t>
      </w:r>
      <w:proofErr w:type="spellStart"/>
      <w:r w:rsidRPr="008D51BF">
        <w:rPr>
          <w:rFonts w:ascii="Arial" w:eastAsia="Times New Roman" w:hAnsi="Arial" w:cs="Arial"/>
          <w:sz w:val="20"/>
          <w:szCs w:val="20"/>
          <w:lang w:val="en"/>
        </w:rPr>
        <w:t>seromucinous</w:t>
      </w:r>
      <w:proofErr w:type="spellEnd"/>
      <w:r w:rsidRPr="008D51BF">
        <w:rPr>
          <w:rFonts w:ascii="Arial" w:eastAsia="Times New Roman" w:hAnsi="Arial" w:cs="Arial"/>
          <w:sz w:val="20"/>
          <w:szCs w:val="20"/>
          <w:lang w:val="en"/>
        </w:rPr>
        <w:t xml:space="preserve"> tumors and review of the literature. </w:t>
      </w:r>
      <w:proofErr w:type="spellStart"/>
      <w:r w:rsidRPr="008D51BF">
        <w:rPr>
          <w:rStyle w:val="Emphasis"/>
          <w:rFonts w:ascii="Arial" w:eastAsia="Times New Roman" w:hAnsi="Arial" w:cs="Arial"/>
          <w:sz w:val="20"/>
          <w:szCs w:val="20"/>
          <w:lang w:val="en"/>
        </w:rPr>
        <w:t>Pathol</w:t>
      </w:r>
      <w:proofErr w:type="spellEnd"/>
      <w:r w:rsidRPr="008D51BF">
        <w:rPr>
          <w:rStyle w:val="Emphasis"/>
          <w:rFonts w:ascii="Arial" w:eastAsia="Times New Roman" w:hAnsi="Arial" w:cs="Arial"/>
          <w:sz w:val="20"/>
          <w:szCs w:val="20"/>
          <w:lang w:val="en"/>
        </w:rPr>
        <w:t xml:space="preserve"> Oncol Res</w:t>
      </w:r>
      <w:r w:rsidRPr="008D51BF">
        <w:rPr>
          <w:rFonts w:ascii="Arial" w:eastAsia="Times New Roman" w:hAnsi="Arial" w:cs="Arial"/>
          <w:sz w:val="20"/>
          <w:szCs w:val="20"/>
          <w:lang w:val="en"/>
        </w:rPr>
        <w:t>. 2016;22(3):595-599.</w:t>
      </w:r>
      <w:bookmarkStart w:id="51" w:name="R32403"/>
      <w:bookmarkEnd w:id="50"/>
    </w:p>
    <w:p w14:paraId="01695E0E"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Ali RH, Seidman JD, Luk M, et al. Transitional cell carcinoma of the ovary is related to high-grade serous carcinoma and is distinct from malignant Brenner tumor. </w:t>
      </w:r>
      <w:r w:rsidRPr="008D51BF">
        <w:rPr>
          <w:rStyle w:val="Emphasis"/>
          <w:rFonts w:ascii="Arial" w:eastAsia="Times New Roman" w:hAnsi="Arial" w:cs="Arial"/>
          <w:sz w:val="20"/>
          <w:szCs w:val="20"/>
          <w:lang w:val="en"/>
        </w:rPr>
        <w:t xml:space="preserve">Int J </w:t>
      </w:r>
      <w:proofErr w:type="spellStart"/>
      <w:r w:rsidRPr="008D51BF">
        <w:rPr>
          <w:rStyle w:val="Emphasis"/>
          <w:rFonts w:ascii="Arial" w:eastAsia="Times New Roman" w:hAnsi="Arial" w:cs="Arial"/>
          <w:sz w:val="20"/>
          <w:szCs w:val="20"/>
          <w:lang w:val="en"/>
        </w:rPr>
        <w:t>Gynecol</w:t>
      </w:r>
      <w:proofErr w:type="spellEnd"/>
      <w:r w:rsidRPr="008D51BF">
        <w:rPr>
          <w:rStyle w:val="Emphasis"/>
          <w:rFonts w:ascii="Arial" w:eastAsia="Times New Roman" w:hAnsi="Arial" w:cs="Arial"/>
          <w:sz w:val="20"/>
          <w:szCs w:val="20"/>
          <w:lang w:val="en"/>
        </w:rPr>
        <w:t xml:space="preserve"> </w:t>
      </w:r>
      <w:proofErr w:type="spellStart"/>
      <w:r w:rsidRPr="008D51BF">
        <w:rPr>
          <w:rStyle w:val="Emphasis"/>
          <w:rFonts w:ascii="Arial" w:eastAsia="Times New Roman" w:hAnsi="Arial" w:cs="Arial"/>
          <w:sz w:val="20"/>
          <w:szCs w:val="20"/>
          <w:lang w:val="en"/>
        </w:rPr>
        <w:t>Pathol</w:t>
      </w:r>
      <w:proofErr w:type="spellEnd"/>
      <w:r w:rsidRPr="008D51BF">
        <w:rPr>
          <w:rFonts w:ascii="Arial" w:eastAsia="Times New Roman" w:hAnsi="Arial" w:cs="Arial"/>
          <w:sz w:val="20"/>
          <w:szCs w:val="20"/>
          <w:lang w:val="en"/>
        </w:rPr>
        <w:t>. 2012;31:499-506.</w:t>
      </w:r>
      <w:bookmarkStart w:id="52" w:name="R32404"/>
      <w:bookmarkEnd w:id="51"/>
    </w:p>
    <w:p w14:paraId="451FB508"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Chen Q, Shen Y, </w:t>
      </w:r>
      <w:proofErr w:type="spellStart"/>
      <w:r w:rsidRPr="008D51BF">
        <w:rPr>
          <w:rFonts w:ascii="Arial" w:eastAsia="Times New Roman" w:hAnsi="Arial" w:cs="Arial"/>
          <w:sz w:val="20"/>
          <w:szCs w:val="20"/>
          <w:lang w:val="en"/>
        </w:rPr>
        <w:t>Xie</w:t>
      </w:r>
      <w:proofErr w:type="spellEnd"/>
      <w:r w:rsidRPr="008D51BF">
        <w:rPr>
          <w:rFonts w:ascii="Arial" w:eastAsia="Times New Roman" w:hAnsi="Arial" w:cs="Arial"/>
          <w:sz w:val="20"/>
          <w:szCs w:val="20"/>
          <w:lang w:val="en"/>
        </w:rPr>
        <w:t xml:space="preserve"> C. Mesonephric-like adenocarcinoma of the ovary: a case report and review of the literature. </w:t>
      </w:r>
      <w:r w:rsidRPr="008D51BF">
        <w:rPr>
          <w:rStyle w:val="Emphasis"/>
          <w:rFonts w:ascii="Arial" w:eastAsia="Times New Roman" w:hAnsi="Arial" w:cs="Arial"/>
          <w:sz w:val="20"/>
          <w:szCs w:val="20"/>
          <w:lang w:val="en"/>
        </w:rPr>
        <w:t>Medicine</w:t>
      </w:r>
      <w:r w:rsidRPr="008D51BF">
        <w:rPr>
          <w:rFonts w:ascii="Arial" w:eastAsia="Times New Roman" w:hAnsi="Arial" w:cs="Arial"/>
          <w:sz w:val="20"/>
          <w:szCs w:val="20"/>
          <w:lang w:val="en"/>
        </w:rPr>
        <w:t>. 2020;99(48):48:e23450.</w:t>
      </w:r>
      <w:bookmarkStart w:id="53" w:name="R32405"/>
      <w:bookmarkEnd w:id="52"/>
    </w:p>
    <w:p w14:paraId="29647F19"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Rose PG, </w:t>
      </w:r>
      <w:proofErr w:type="spellStart"/>
      <w:r w:rsidRPr="008D51BF">
        <w:rPr>
          <w:rFonts w:ascii="Arial" w:eastAsia="Times New Roman" w:hAnsi="Arial" w:cs="Arial"/>
          <w:sz w:val="20"/>
          <w:szCs w:val="20"/>
          <w:lang w:val="en"/>
        </w:rPr>
        <w:t>Piver</w:t>
      </w:r>
      <w:proofErr w:type="spellEnd"/>
      <w:r w:rsidRPr="008D51BF">
        <w:rPr>
          <w:rFonts w:ascii="Arial" w:eastAsia="Times New Roman" w:hAnsi="Arial" w:cs="Arial"/>
          <w:sz w:val="20"/>
          <w:szCs w:val="20"/>
          <w:lang w:val="en"/>
        </w:rPr>
        <w:t xml:space="preserve"> MS, </w:t>
      </w:r>
      <w:proofErr w:type="spellStart"/>
      <w:r w:rsidRPr="008D51BF">
        <w:rPr>
          <w:rFonts w:ascii="Arial" w:eastAsia="Times New Roman" w:hAnsi="Arial" w:cs="Arial"/>
          <w:sz w:val="20"/>
          <w:szCs w:val="20"/>
          <w:lang w:val="en"/>
        </w:rPr>
        <w:t>Tsukada</w:t>
      </w:r>
      <w:proofErr w:type="spellEnd"/>
      <w:r w:rsidRPr="008D51BF">
        <w:rPr>
          <w:rFonts w:ascii="Arial" w:eastAsia="Times New Roman" w:hAnsi="Arial" w:cs="Arial"/>
          <w:sz w:val="20"/>
          <w:szCs w:val="20"/>
          <w:lang w:val="en"/>
        </w:rPr>
        <w:t xml:space="preserve"> Y, Lau T. Metastatic patterns in histologic variants of ovarian cancer: an autopsy study. </w:t>
      </w:r>
      <w:r w:rsidRPr="008D51BF">
        <w:rPr>
          <w:rStyle w:val="Emphasis"/>
          <w:rFonts w:ascii="Arial" w:eastAsia="Times New Roman" w:hAnsi="Arial" w:cs="Arial"/>
          <w:sz w:val="20"/>
          <w:szCs w:val="20"/>
          <w:lang w:val="en"/>
        </w:rPr>
        <w:t>Cancer</w:t>
      </w:r>
      <w:r w:rsidRPr="008D51BF">
        <w:rPr>
          <w:rFonts w:ascii="Arial" w:eastAsia="Times New Roman" w:hAnsi="Arial" w:cs="Arial"/>
          <w:sz w:val="20"/>
          <w:szCs w:val="20"/>
          <w:lang w:val="en"/>
        </w:rPr>
        <w:t>. 1989;64:1508-1513.</w:t>
      </w:r>
      <w:bookmarkStart w:id="54" w:name="R32406"/>
      <w:bookmarkEnd w:id="53"/>
    </w:p>
    <w:p w14:paraId="7647DC50"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Yun WS, Jung-Min, B. Primary peritoneal serous carcinoma, an extremely rare malignancy: a case report and review of the literature. </w:t>
      </w:r>
      <w:r w:rsidRPr="008D51BF">
        <w:rPr>
          <w:rStyle w:val="Emphasis"/>
          <w:rFonts w:ascii="Arial" w:eastAsia="Times New Roman" w:hAnsi="Arial" w:cs="Arial"/>
          <w:sz w:val="20"/>
          <w:szCs w:val="20"/>
          <w:lang w:val="en"/>
        </w:rPr>
        <w:t>Oncol Lett</w:t>
      </w:r>
      <w:r w:rsidRPr="008D51BF">
        <w:rPr>
          <w:rFonts w:ascii="Arial" w:eastAsia="Times New Roman" w:hAnsi="Arial" w:cs="Arial"/>
          <w:sz w:val="20"/>
          <w:szCs w:val="20"/>
          <w:lang w:val="en"/>
        </w:rPr>
        <w:t>. 2016 Jun;11(6):4063-4065.</w:t>
      </w:r>
      <w:bookmarkStart w:id="55" w:name="R32407"/>
      <w:bookmarkEnd w:id="54"/>
    </w:p>
    <w:p w14:paraId="2ED29B29"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proofErr w:type="spellStart"/>
      <w:r w:rsidRPr="008D51BF">
        <w:rPr>
          <w:rFonts w:ascii="Arial" w:eastAsia="Times New Roman" w:hAnsi="Arial" w:cs="Arial"/>
          <w:sz w:val="20"/>
          <w:szCs w:val="20"/>
          <w:lang w:val="en"/>
        </w:rPr>
        <w:lastRenderedPageBreak/>
        <w:t>Blontzos</w:t>
      </w:r>
      <w:proofErr w:type="spellEnd"/>
      <w:r w:rsidRPr="008D51BF">
        <w:rPr>
          <w:rFonts w:ascii="Arial" w:eastAsia="Times New Roman" w:hAnsi="Arial" w:cs="Arial"/>
          <w:sz w:val="20"/>
          <w:szCs w:val="20"/>
          <w:lang w:val="en"/>
        </w:rPr>
        <w:t xml:space="preserve"> N, </w:t>
      </w:r>
      <w:proofErr w:type="spellStart"/>
      <w:r w:rsidRPr="008D51BF">
        <w:rPr>
          <w:rFonts w:ascii="Arial" w:eastAsia="Times New Roman" w:hAnsi="Arial" w:cs="Arial"/>
          <w:sz w:val="20"/>
          <w:szCs w:val="20"/>
          <w:lang w:val="en"/>
        </w:rPr>
        <w:t>Vafias</w:t>
      </w:r>
      <w:proofErr w:type="spellEnd"/>
      <w:r w:rsidRPr="008D51BF">
        <w:rPr>
          <w:rFonts w:ascii="Arial" w:eastAsia="Times New Roman" w:hAnsi="Arial" w:cs="Arial"/>
          <w:sz w:val="20"/>
          <w:szCs w:val="20"/>
          <w:lang w:val="en"/>
        </w:rPr>
        <w:t xml:space="preserve"> E, </w:t>
      </w:r>
      <w:proofErr w:type="spellStart"/>
      <w:r w:rsidRPr="008D51BF">
        <w:rPr>
          <w:rFonts w:ascii="Arial" w:eastAsia="Times New Roman" w:hAnsi="Arial" w:cs="Arial"/>
          <w:sz w:val="20"/>
          <w:szCs w:val="20"/>
          <w:lang w:val="en"/>
        </w:rPr>
        <w:t>Vorgias</w:t>
      </w:r>
      <w:proofErr w:type="spellEnd"/>
      <w:r w:rsidRPr="008D51BF">
        <w:rPr>
          <w:rFonts w:ascii="Arial" w:eastAsia="Times New Roman" w:hAnsi="Arial" w:cs="Arial"/>
          <w:sz w:val="20"/>
          <w:szCs w:val="20"/>
          <w:lang w:val="en"/>
        </w:rPr>
        <w:t xml:space="preserve"> G, </w:t>
      </w:r>
      <w:proofErr w:type="spellStart"/>
      <w:r w:rsidRPr="008D51BF">
        <w:rPr>
          <w:rFonts w:ascii="Arial" w:eastAsia="Times New Roman" w:hAnsi="Arial" w:cs="Arial"/>
          <w:sz w:val="20"/>
          <w:szCs w:val="20"/>
          <w:lang w:val="en"/>
        </w:rPr>
        <w:t>Kalinoglou</w:t>
      </w:r>
      <w:proofErr w:type="spellEnd"/>
      <w:r w:rsidRPr="008D51BF">
        <w:rPr>
          <w:rFonts w:ascii="Arial" w:eastAsia="Times New Roman" w:hAnsi="Arial" w:cs="Arial"/>
          <w:sz w:val="20"/>
          <w:szCs w:val="20"/>
          <w:lang w:val="en"/>
        </w:rPr>
        <w:t xml:space="preserve"> N, </w:t>
      </w:r>
      <w:proofErr w:type="spellStart"/>
      <w:r w:rsidRPr="008D51BF">
        <w:rPr>
          <w:rFonts w:ascii="Arial" w:eastAsia="Times New Roman" w:hAnsi="Arial" w:cs="Arial"/>
          <w:sz w:val="20"/>
          <w:szCs w:val="20"/>
          <w:lang w:val="en"/>
        </w:rPr>
        <w:t>Iavazzo</w:t>
      </w:r>
      <w:proofErr w:type="spellEnd"/>
      <w:r w:rsidRPr="008D51BF">
        <w:rPr>
          <w:rFonts w:ascii="Arial" w:eastAsia="Times New Roman" w:hAnsi="Arial" w:cs="Arial"/>
          <w:sz w:val="20"/>
          <w:szCs w:val="20"/>
          <w:lang w:val="en"/>
        </w:rPr>
        <w:t xml:space="preserve"> C. Primary peritoneal serous papillary carcinoma: a case series. </w:t>
      </w:r>
      <w:r w:rsidRPr="008D51BF">
        <w:rPr>
          <w:rStyle w:val="Emphasis"/>
          <w:rFonts w:ascii="Arial" w:eastAsia="Times New Roman" w:hAnsi="Arial" w:cs="Arial"/>
          <w:sz w:val="20"/>
          <w:szCs w:val="20"/>
          <w:lang w:val="en"/>
        </w:rPr>
        <w:t xml:space="preserve">Arch </w:t>
      </w:r>
      <w:proofErr w:type="spellStart"/>
      <w:r w:rsidRPr="008D51BF">
        <w:rPr>
          <w:rStyle w:val="Emphasis"/>
          <w:rFonts w:ascii="Arial" w:eastAsia="Times New Roman" w:hAnsi="Arial" w:cs="Arial"/>
          <w:sz w:val="20"/>
          <w:szCs w:val="20"/>
          <w:lang w:val="en"/>
        </w:rPr>
        <w:t>Gynecol</w:t>
      </w:r>
      <w:proofErr w:type="spellEnd"/>
      <w:r w:rsidRPr="008D51BF">
        <w:rPr>
          <w:rStyle w:val="Emphasis"/>
          <w:rFonts w:ascii="Arial" w:eastAsia="Times New Roman" w:hAnsi="Arial" w:cs="Arial"/>
          <w:sz w:val="20"/>
          <w:szCs w:val="20"/>
          <w:lang w:val="en"/>
        </w:rPr>
        <w:t xml:space="preserve"> Obstet</w:t>
      </w:r>
      <w:r w:rsidRPr="008D51BF">
        <w:rPr>
          <w:rFonts w:ascii="Arial" w:eastAsia="Times New Roman" w:hAnsi="Arial" w:cs="Arial"/>
          <w:sz w:val="20"/>
          <w:szCs w:val="20"/>
          <w:lang w:val="en"/>
        </w:rPr>
        <w:t>. 2019 Oct;300(4):1023-1028.</w:t>
      </w:r>
      <w:bookmarkStart w:id="56" w:name="R32408"/>
      <w:bookmarkEnd w:id="55"/>
    </w:p>
    <w:p w14:paraId="6BCBB5A3" w14:textId="77777777" w:rsidR="008D51BF" w:rsidRPr="008D51BF" w:rsidRDefault="004855B5" w:rsidP="008D51BF">
      <w:pPr>
        <w:pStyle w:val="NormalWeb"/>
        <w:numPr>
          <w:ilvl w:val="0"/>
          <w:numId w:val="19"/>
        </w:numPr>
        <w:spacing w:before="0" w:beforeAutospacing="0" w:after="0" w:afterAutospacing="0" w:line="276" w:lineRule="auto"/>
        <w:jc w:val="both"/>
        <w:rPr>
          <w:rFonts w:ascii="Arial" w:hAnsi="Arial" w:cs="Arial"/>
          <w:sz w:val="20"/>
          <w:szCs w:val="20"/>
          <w:lang w:val="en"/>
        </w:rPr>
      </w:pPr>
      <w:r w:rsidRPr="008D51BF">
        <w:rPr>
          <w:rFonts w:ascii="Arial" w:eastAsia="Times New Roman" w:hAnsi="Arial" w:cs="Arial"/>
          <w:sz w:val="20"/>
          <w:szCs w:val="20"/>
          <w:lang w:val="en"/>
        </w:rPr>
        <w:t xml:space="preserve">Komiyama S, </w:t>
      </w:r>
      <w:proofErr w:type="spellStart"/>
      <w:r w:rsidRPr="008D51BF">
        <w:rPr>
          <w:rFonts w:ascii="Arial" w:eastAsia="Times New Roman" w:hAnsi="Arial" w:cs="Arial"/>
          <w:sz w:val="20"/>
          <w:szCs w:val="20"/>
          <w:lang w:val="en"/>
        </w:rPr>
        <w:t>Nishijima</w:t>
      </w:r>
      <w:proofErr w:type="spellEnd"/>
      <w:r w:rsidRPr="008D51BF">
        <w:rPr>
          <w:rFonts w:ascii="Arial" w:eastAsia="Times New Roman" w:hAnsi="Arial" w:cs="Arial"/>
          <w:sz w:val="20"/>
          <w:szCs w:val="20"/>
          <w:lang w:val="en"/>
        </w:rPr>
        <w:t xml:space="preserve"> Y, Kondo H, et al. Multicenter clinicopathological study of high-grade serous carcinoma presenting as primary peritoneal carcinoma. </w:t>
      </w:r>
      <w:r w:rsidRPr="008D51BF">
        <w:rPr>
          <w:rStyle w:val="Emphasis"/>
          <w:rFonts w:ascii="Arial" w:eastAsia="Times New Roman" w:hAnsi="Arial" w:cs="Arial"/>
          <w:sz w:val="20"/>
          <w:szCs w:val="20"/>
          <w:lang w:val="en"/>
        </w:rPr>
        <w:t xml:space="preserve">Int J </w:t>
      </w:r>
      <w:proofErr w:type="spellStart"/>
      <w:r w:rsidRPr="008D51BF">
        <w:rPr>
          <w:rStyle w:val="Emphasis"/>
          <w:rFonts w:ascii="Arial" w:eastAsia="Times New Roman" w:hAnsi="Arial" w:cs="Arial"/>
          <w:sz w:val="20"/>
          <w:szCs w:val="20"/>
          <w:lang w:val="en"/>
        </w:rPr>
        <w:t>Gynecol</w:t>
      </w:r>
      <w:proofErr w:type="spellEnd"/>
      <w:r w:rsidRPr="008D51BF">
        <w:rPr>
          <w:rStyle w:val="Emphasis"/>
          <w:rFonts w:ascii="Arial" w:eastAsia="Times New Roman" w:hAnsi="Arial" w:cs="Arial"/>
          <w:sz w:val="20"/>
          <w:szCs w:val="20"/>
          <w:lang w:val="en"/>
        </w:rPr>
        <w:t xml:space="preserve"> Cancer</w:t>
      </w:r>
      <w:r w:rsidRPr="008D51BF">
        <w:rPr>
          <w:rFonts w:ascii="Arial" w:eastAsia="Times New Roman" w:hAnsi="Arial" w:cs="Arial"/>
          <w:sz w:val="20"/>
          <w:szCs w:val="20"/>
          <w:lang w:val="en"/>
        </w:rPr>
        <w:t>. 2018 May;28(4):657-665. </w:t>
      </w:r>
      <w:bookmarkStart w:id="57" w:name="N7461"/>
      <w:bookmarkEnd w:id="56"/>
    </w:p>
    <w:p w14:paraId="732E2498" w14:textId="77777777" w:rsidR="00862932" w:rsidRDefault="00862932" w:rsidP="00374F60">
      <w:pPr>
        <w:pStyle w:val="NormalWeb"/>
        <w:spacing w:before="0" w:beforeAutospacing="0" w:after="0" w:afterAutospacing="0" w:line="276" w:lineRule="auto"/>
        <w:jc w:val="both"/>
        <w:rPr>
          <w:rFonts w:ascii="Arial" w:eastAsia="Times New Roman" w:hAnsi="Arial" w:cs="Arial"/>
          <w:sz w:val="20"/>
          <w:szCs w:val="20"/>
          <w:lang w:val="en"/>
        </w:rPr>
      </w:pPr>
    </w:p>
    <w:p w14:paraId="05400786" w14:textId="50449C54" w:rsidR="008D51BF" w:rsidRDefault="004855B5" w:rsidP="00374F60">
      <w:pPr>
        <w:pStyle w:val="NormalWeb"/>
        <w:spacing w:before="0" w:beforeAutospacing="0" w:after="0" w:afterAutospacing="0" w:line="276" w:lineRule="auto"/>
        <w:jc w:val="both"/>
        <w:rPr>
          <w:rFonts w:ascii="Arial" w:eastAsia="Times New Roman" w:hAnsi="Arial" w:cs="Arial"/>
          <w:b/>
          <w:bCs/>
          <w:sz w:val="20"/>
          <w:szCs w:val="20"/>
          <w:lang w:val="en"/>
        </w:rPr>
      </w:pPr>
      <w:r w:rsidRPr="008D51BF">
        <w:rPr>
          <w:rFonts w:ascii="Arial" w:eastAsia="Times New Roman" w:hAnsi="Arial" w:cs="Arial"/>
          <w:b/>
          <w:bCs/>
          <w:sz w:val="20"/>
          <w:szCs w:val="20"/>
          <w:lang w:val="en"/>
        </w:rPr>
        <w:t>G. Mixtures of Histologic Types of Tumors</w:t>
      </w:r>
      <w:bookmarkEnd w:id="57"/>
    </w:p>
    <w:p w14:paraId="657C2096" w14:textId="77777777" w:rsidR="008D51BF" w:rsidRDefault="004855B5" w:rsidP="00374F60">
      <w:pPr>
        <w:pStyle w:val="NormalWeb"/>
        <w:spacing w:before="0" w:beforeAutospacing="0" w:after="0" w:afterAutospacing="0" w:line="276" w:lineRule="auto"/>
        <w:jc w:val="both"/>
        <w:rPr>
          <w:rFonts w:ascii="Arial" w:eastAsia="Times New Roman" w:hAnsi="Arial" w:cs="Arial"/>
          <w:sz w:val="20"/>
          <w:szCs w:val="20"/>
          <w:lang w:val="en"/>
        </w:rPr>
      </w:pPr>
      <w:r w:rsidRPr="00697632">
        <w:rPr>
          <w:rFonts w:ascii="Arial" w:eastAsia="Times New Roman" w:hAnsi="Arial" w:cs="Arial"/>
          <w:sz w:val="20"/>
          <w:szCs w:val="20"/>
          <w:lang w:val="en"/>
        </w:rPr>
        <w:t xml:space="preserve">The term </w:t>
      </w:r>
      <w:r w:rsidRPr="00697632">
        <w:rPr>
          <w:rStyle w:val="Emphasis"/>
          <w:rFonts w:ascii="Arial" w:eastAsia="Times New Roman" w:hAnsi="Arial" w:cs="Arial"/>
          <w:sz w:val="20"/>
          <w:szCs w:val="20"/>
          <w:lang w:val="en"/>
        </w:rPr>
        <w:t>mixed carcinoma</w:t>
      </w:r>
      <w:r w:rsidRPr="00697632">
        <w:rPr>
          <w:rFonts w:ascii="Arial" w:eastAsia="Times New Roman" w:hAnsi="Arial" w:cs="Arial"/>
          <w:sz w:val="20"/>
          <w:szCs w:val="20"/>
          <w:lang w:val="en"/>
        </w:rPr>
        <w:t xml:space="preserve"> should only be used when 2 or more distinctive subtypes of epithelial carcinomas are identified and preferably confirmed by ancillary testing. There is no minimal percentage of tumor required for reporting a second component. When a carcinoma is classified as “mixed,” the major and minor types and their relative proportions (percentages) should be specified.</w:t>
      </w:r>
    </w:p>
    <w:p w14:paraId="6B36879D" w14:textId="77777777" w:rsidR="008D51BF" w:rsidRDefault="008D51BF" w:rsidP="00374F60">
      <w:pPr>
        <w:pStyle w:val="NormalWeb"/>
        <w:spacing w:before="0" w:beforeAutospacing="0" w:after="0" w:afterAutospacing="0" w:line="276" w:lineRule="auto"/>
        <w:jc w:val="both"/>
        <w:rPr>
          <w:rFonts w:ascii="Arial" w:eastAsia="Times New Roman" w:hAnsi="Arial" w:cs="Arial"/>
          <w:sz w:val="20"/>
          <w:szCs w:val="20"/>
          <w:lang w:val="en"/>
        </w:rPr>
      </w:pPr>
    </w:p>
    <w:p w14:paraId="5D9D4BBC" w14:textId="77777777" w:rsidR="00374F60" w:rsidRDefault="004855B5" w:rsidP="00374F60">
      <w:pPr>
        <w:pStyle w:val="NormalWeb"/>
        <w:spacing w:before="0" w:beforeAutospacing="0" w:after="0" w:afterAutospacing="0" w:line="276" w:lineRule="auto"/>
        <w:jc w:val="both"/>
        <w:rPr>
          <w:rStyle w:val="Hyperlink"/>
          <w:rFonts w:ascii="Arial" w:eastAsia="Times New Roman" w:hAnsi="Arial" w:cs="Arial"/>
          <w:sz w:val="20"/>
          <w:szCs w:val="20"/>
          <w:vertAlign w:val="superscript"/>
          <w:lang w:val="en"/>
        </w:rPr>
      </w:pPr>
      <w:r w:rsidRPr="00697632">
        <w:rPr>
          <w:rFonts w:ascii="Arial" w:eastAsia="Times New Roman" w:hAnsi="Arial" w:cs="Arial"/>
          <w:sz w:val="20"/>
          <w:szCs w:val="20"/>
          <w:lang w:val="en"/>
        </w:rPr>
        <w:t xml:space="preserve">The diagnosis of mixed carcinoma was relatively common in the past, but with application of current histopathologic criteria, less than </w:t>
      </w:r>
      <w:proofErr w:type="spellStart"/>
      <w:r w:rsidRPr="00697632">
        <w:rPr>
          <w:rFonts w:ascii="Arial" w:eastAsia="Times New Roman" w:hAnsi="Arial" w:cs="Arial"/>
          <w:sz w:val="20"/>
          <w:szCs w:val="20"/>
          <w:lang w:val="en"/>
        </w:rPr>
        <w:t>than</w:t>
      </w:r>
      <w:proofErr w:type="spellEnd"/>
      <w:r w:rsidRPr="00697632">
        <w:rPr>
          <w:rFonts w:ascii="Arial" w:eastAsia="Times New Roman" w:hAnsi="Arial" w:cs="Arial"/>
          <w:sz w:val="20"/>
          <w:szCs w:val="20"/>
          <w:lang w:val="en"/>
        </w:rPr>
        <w:t xml:space="preserve"> 1% of </w:t>
      </w:r>
      <w:proofErr w:type="spellStart"/>
      <w:r w:rsidRPr="00697632">
        <w:rPr>
          <w:rFonts w:ascii="Arial" w:eastAsia="Times New Roman" w:hAnsi="Arial" w:cs="Arial"/>
          <w:sz w:val="20"/>
          <w:szCs w:val="20"/>
          <w:lang w:val="en"/>
        </w:rPr>
        <w:t>tubo</w:t>
      </w:r>
      <w:proofErr w:type="spellEnd"/>
      <w:r w:rsidRPr="00697632">
        <w:rPr>
          <w:rFonts w:ascii="Arial" w:eastAsia="Times New Roman" w:hAnsi="Arial" w:cs="Arial"/>
          <w:sz w:val="20"/>
          <w:szCs w:val="20"/>
          <w:lang w:val="en"/>
        </w:rPr>
        <w:t>-ovarian carcinomas are mixed, and the most common admixture is of endometrioid and clear cell carcinoma.</w:t>
      </w:r>
      <w:hyperlink w:anchor="R32414" w:tooltip="MacKenzie R, Talhouk A, Eshragh S, et al. Morphologic and molecular characteristics of ovarian mixed epithelial cancers. Am J Surg Pathol. 2015;39:1548-1557." w:history="1">
        <w:r w:rsidRPr="00697632">
          <w:rPr>
            <w:rStyle w:val="Hyperlink"/>
            <w:rFonts w:ascii="Arial" w:eastAsia="Times New Roman" w:hAnsi="Arial" w:cs="Arial"/>
            <w:sz w:val="20"/>
            <w:szCs w:val="20"/>
            <w:vertAlign w:val="superscript"/>
            <w:lang w:val="en"/>
          </w:rPr>
          <w:t>1</w:t>
        </w:r>
      </w:hyperlink>
      <w:r w:rsidRPr="00697632">
        <w:rPr>
          <w:rFonts w:ascii="Arial" w:eastAsia="Times New Roman" w:hAnsi="Arial" w:cs="Arial"/>
          <w:sz w:val="20"/>
          <w:szCs w:val="20"/>
          <w:lang w:val="en"/>
        </w:rPr>
        <w:t> It is now appreciated that high-grade serous carcinomas show a wide range of histopathologic features. Glandular (</w:t>
      </w:r>
      <w:proofErr w:type="spellStart"/>
      <w:r w:rsidRPr="00697632">
        <w:rPr>
          <w:rFonts w:ascii="Arial" w:eastAsia="Times New Roman" w:hAnsi="Arial" w:cs="Arial"/>
          <w:sz w:val="20"/>
          <w:szCs w:val="20"/>
          <w:lang w:val="en"/>
        </w:rPr>
        <w:t>pseudoendometrioid</w:t>
      </w:r>
      <w:proofErr w:type="spellEnd"/>
      <w:r w:rsidRPr="00697632">
        <w:rPr>
          <w:rFonts w:ascii="Arial" w:eastAsia="Times New Roman" w:hAnsi="Arial" w:cs="Arial"/>
          <w:sz w:val="20"/>
          <w:szCs w:val="20"/>
          <w:lang w:val="en"/>
        </w:rPr>
        <w:t>) differentiation, solid architecture, transitional growth pattern, or clear cell change are now accepted as being within the spectrum of high-grade serous carcinoma, and the presence of these variants does not warrant diagnosis as mixed carcinoma.</w:t>
      </w:r>
      <w:hyperlink w:anchor="R32414" w:tooltip="MacKenzie R, Talhouk A, Eshragh S, et al. Morphologic and molecular characteristics of ovarian mixed epithelial cancers. Am J Surg Pathol. 2015;39:1548-1557." w:history="1">
        <w:r w:rsidRPr="00697632">
          <w:rPr>
            <w:rStyle w:val="Hyperlink"/>
            <w:rFonts w:ascii="Arial" w:eastAsia="Times New Roman" w:hAnsi="Arial" w:cs="Arial"/>
            <w:sz w:val="20"/>
            <w:szCs w:val="20"/>
            <w:vertAlign w:val="superscript"/>
            <w:lang w:val="en"/>
          </w:rPr>
          <w:t>1,</w:t>
        </w:r>
      </w:hyperlink>
      <w:hyperlink w:anchor="R32415" w:tooltip="Cheung AN, Ellenson LH, Gilks CB, et al. Tumours of the ovary. In: WHO Classification of Tumours Editorial Board. Female genital tumours [Internet]. Lyon (France): International Agency for Research on Cancer; 2020 [cited 2020 Dec 2]. (WHO classification of tum" w:history="1">
        <w:r w:rsidRPr="00697632">
          <w:rPr>
            <w:rStyle w:val="Hyperlink"/>
            <w:rFonts w:ascii="Arial" w:eastAsia="Times New Roman" w:hAnsi="Arial" w:cs="Arial"/>
            <w:sz w:val="20"/>
            <w:szCs w:val="20"/>
            <w:vertAlign w:val="superscript"/>
            <w:lang w:val="en"/>
          </w:rPr>
          <w:t>2</w:t>
        </w:r>
      </w:hyperlink>
      <w:r w:rsidRPr="00697632">
        <w:rPr>
          <w:rFonts w:ascii="Arial" w:eastAsia="Times New Roman" w:hAnsi="Arial" w:cs="Arial"/>
          <w:sz w:val="20"/>
          <w:szCs w:val="20"/>
          <w:lang w:val="en"/>
        </w:rPr>
        <w:t> Therefore, a mixed carcinoma should only be used when there are 2 or more distinct and separate histologic types in the tumor. Quantitation of various epithelial cell types within a carcinoma, as well as quantitation of tumor types within primitive germ cell tumors, may be prognostically important.</w:t>
      </w:r>
      <w:hyperlink w:anchor="R32416" w:tooltip="Kurman RJ, Norris HJ. Malignant mixed germ-cell tumors of the ovary: a clinical and pathologic analysis of 30 cases. Obstet Gynecol. 1976;48(5):579-589." w:history="1">
        <w:r w:rsidRPr="00697632">
          <w:rPr>
            <w:rStyle w:val="Hyperlink"/>
            <w:rFonts w:ascii="Arial" w:eastAsia="Times New Roman" w:hAnsi="Arial" w:cs="Arial"/>
            <w:sz w:val="20"/>
            <w:szCs w:val="20"/>
            <w:vertAlign w:val="superscript"/>
            <w:lang w:val="en"/>
          </w:rPr>
          <w:t>3,</w:t>
        </w:r>
      </w:hyperlink>
      <w:hyperlink w:anchor="R32417" w:tooltip="Ulbright TM. Germ cell tumors of the gonads: a selective review emphasizing problems in differential diagnosis, newly appreciated and controversial issues. Mod Pathol. 2005; 18(Suppl2):S61-79." w:history="1">
        <w:r w:rsidRPr="00697632">
          <w:rPr>
            <w:rStyle w:val="Hyperlink"/>
            <w:rFonts w:ascii="Arial" w:eastAsia="Times New Roman" w:hAnsi="Arial" w:cs="Arial"/>
            <w:sz w:val="20"/>
            <w:szCs w:val="20"/>
            <w:vertAlign w:val="superscript"/>
            <w:lang w:val="en"/>
          </w:rPr>
          <w:t>4</w:t>
        </w:r>
      </w:hyperlink>
    </w:p>
    <w:p w14:paraId="29681719" w14:textId="77777777" w:rsidR="00374F60" w:rsidRDefault="00374F60" w:rsidP="00374F60">
      <w:pPr>
        <w:pStyle w:val="NormalWeb"/>
        <w:spacing w:before="0" w:beforeAutospacing="0" w:after="0" w:afterAutospacing="0" w:line="276" w:lineRule="auto"/>
        <w:jc w:val="both"/>
        <w:rPr>
          <w:rStyle w:val="Hyperlink"/>
          <w:rFonts w:ascii="Arial" w:eastAsia="Times New Roman" w:hAnsi="Arial" w:cs="Arial"/>
          <w:sz w:val="20"/>
          <w:szCs w:val="20"/>
          <w:vertAlign w:val="superscript"/>
          <w:lang w:val="en"/>
        </w:rPr>
      </w:pPr>
    </w:p>
    <w:p w14:paraId="08D0E344" w14:textId="77777777" w:rsidR="00374F60" w:rsidRDefault="004855B5" w:rsidP="00374F60">
      <w:pPr>
        <w:pStyle w:val="NormalWeb"/>
        <w:spacing w:before="0" w:beforeAutospacing="0" w:after="0" w:afterAutospacing="0" w:line="276" w:lineRule="auto"/>
        <w:jc w:val="both"/>
        <w:rPr>
          <w:rFonts w:ascii="Arial" w:eastAsia="Times New Roman" w:hAnsi="Arial" w:cs="Arial"/>
          <w:sz w:val="20"/>
          <w:szCs w:val="20"/>
          <w:lang w:val="en"/>
        </w:rPr>
      </w:pPr>
      <w:r w:rsidRPr="00697632">
        <w:rPr>
          <w:rFonts w:ascii="Arial" w:eastAsia="Times New Roman" w:hAnsi="Arial" w:cs="Arial"/>
          <w:sz w:val="20"/>
          <w:szCs w:val="20"/>
          <w:lang w:val="en"/>
        </w:rPr>
        <w:t>References</w:t>
      </w:r>
      <w:bookmarkStart w:id="58" w:name="R32414"/>
    </w:p>
    <w:p w14:paraId="43BEA35B" w14:textId="77777777" w:rsidR="00374F60" w:rsidRDefault="004855B5" w:rsidP="00374F60">
      <w:pPr>
        <w:pStyle w:val="NormalWeb"/>
        <w:numPr>
          <w:ilvl w:val="0"/>
          <w:numId w:val="20"/>
        </w:numPr>
        <w:spacing w:before="0" w:beforeAutospacing="0" w:after="0" w:afterAutospacing="0" w:line="276" w:lineRule="auto"/>
        <w:jc w:val="both"/>
        <w:rPr>
          <w:rFonts w:ascii="Arial" w:eastAsia="Times New Roman" w:hAnsi="Arial" w:cs="Arial"/>
          <w:sz w:val="20"/>
          <w:szCs w:val="20"/>
          <w:lang w:val="en"/>
        </w:rPr>
      </w:pPr>
      <w:proofErr w:type="spellStart"/>
      <w:r w:rsidRPr="00697632">
        <w:rPr>
          <w:rFonts w:ascii="Arial" w:eastAsia="Times New Roman" w:hAnsi="Arial" w:cs="Arial"/>
          <w:sz w:val="20"/>
          <w:szCs w:val="20"/>
          <w:lang w:val="en"/>
        </w:rPr>
        <w:t>MacKenzie</w:t>
      </w:r>
      <w:proofErr w:type="spellEnd"/>
      <w:r w:rsidRPr="00697632">
        <w:rPr>
          <w:rFonts w:ascii="Arial" w:eastAsia="Times New Roman" w:hAnsi="Arial" w:cs="Arial"/>
          <w:sz w:val="20"/>
          <w:szCs w:val="20"/>
          <w:lang w:val="en"/>
        </w:rPr>
        <w:t xml:space="preserve"> R, </w:t>
      </w:r>
      <w:proofErr w:type="spellStart"/>
      <w:r w:rsidRPr="00697632">
        <w:rPr>
          <w:rFonts w:ascii="Arial" w:eastAsia="Times New Roman" w:hAnsi="Arial" w:cs="Arial"/>
          <w:sz w:val="20"/>
          <w:szCs w:val="20"/>
          <w:lang w:val="en"/>
        </w:rPr>
        <w:t>Talhouk</w:t>
      </w:r>
      <w:proofErr w:type="spellEnd"/>
      <w:r w:rsidRPr="00697632">
        <w:rPr>
          <w:rFonts w:ascii="Arial" w:eastAsia="Times New Roman" w:hAnsi="Arial" w:cs="Arial"/>
          <w:sz w:val="20"/>
          <w:szCs w:val="20"/>
          <w:lang w:val="en"/>
        </w:rPr>
        <w:t xml:space="preserve"> A, </w:t>
      </w:r>
      <w:proofErr w:type="spellStart"/>
      <w:r w:rsidRPr="00697632">
        <w:rPr>
          <w:rFonts w:ascii="Arial" w:eastAsia="Times New Roman" w:hAnsi="Arial" w:cs="Arial"/>
          <w:sz w:val="20"/>
          <w:szCs w:val="20"/>
          <w:lang w:val="en"/>
        </w:rPr>
        <w:t>Eshragh</w:t>
      </w:r>
      <w:proofErr w:type="spellEnd"/>
      <w:r w:rsidRPr="00697632">
        <w:rPr>
          <w:rFonts w:ascii="Arial" w:eastAsia="Times New Roman" w:hAnsi="Arial" w:cs="Arial"/>
          <w:sz w:val="20"/>
          <w:szCs w:val="20"/>
          <w:lang w:val="en"/>
        </w:rPr>
        <w:t xml:space="preserve"> S, et al. Morphologic and molecular characteristics of ovarian mixed epithelial cancers. </w:t>
      </w:r>
      <w:r w:rsidRPr="00697632">
        <w:rPr>
          <w:rStyle w:val="Emphasis"/>
          <w:rFonts w:ascii="Arial" w:eastAsia="Times New Roman" w:hAnsi="Arial" w:cs="Arial"/>
          <w:sz w:val="20"/>
          <w:szCs w:val="20"/>
          <w:lang w:val="en"/>
        </w:rPr>
        <w:t xml:space="preserve">Am J Surg </w:t>
      </w:r>
      <w:proofErr w:type="spellStart"/>
      <w:r w:rsidRPr="00697632">
        <w:rPr>
          <w:rStyle w:val="Emphasis"/>
          <w:rFonts w:ascii="Arial" w:eastAsia="Times New Roman" w:hAnsi="Arial" w:cs="Arial"/>
          <w:sz w:val="20"/>
          <w:szCs w:val="20"/>
          <w:lang w:val="en"/>
        </w:rPr>
        <w:t>Pathol</w:t>
      </w:r>
      <w:proofErr w:type="spellEnd"/>
      <w:r w:rsidRPr="00697632">
        <w:rPr>
          <w:rFonts w:ascii="Arial" w:eastAsia="Times New Roman" w:hAnsi="Arial" w:cs="Arial"/>
          <w:sz w:val="20"/>
          <w:szCs w:val="20"/>
          <w:lang w:val="en"/>
        </w:rPr>
        <w:t>. 2015;39:1548-1557.</w:t>
      </w:r>
      <w:bookmarkStart w:id="59" w:name="R32415"/>
      <w:bookmarkEnd w:id="58"/>
    </w:p>
    <w:p w14:paraId="5B1419A3" w14:textId="771278FD" w:rsidR="00374F60" w:rsidRDefault="004855B5" w:rsidP="00374F60">
      <w:pPr>
        <w:pStyle w:val="NormalWeb"/>
        <w:numPr>
          <w:ilvl w:val="0"/>
          <w:numId w:val="20"/>
        </w:numPr>
        <w:spacing w:before="0" w:beforeAutospacing="0" w:after="0" w:afterAutospacing="0" w:line="276" w:lineRule="auto"/>
        <w:jc w:val="both"/>
        <w:rPr>
          <w:rFonts w:ascii="Arial" w:eastAsia="Times New Roman" w:hAnsi="Arial" w:cs="Arial"/>
          <w:sz w:val="20"/>
          <w:szCs w:val="20"/>
          <w:lang w:val="en"/>
        </w:rPr>
      </w:pPr>
      <w:r w:rsidRPr="00374F60">
        <w:rPr>
          <w:rFonts w:ascii="Arial" w:eastAsia="Times New Roman" w:hAnsi="Arial" w:cs="Arial"/>
          <w:sz w:val="20"/>
          <w:szCs w:val="20"/>
          <w:lang w:val="en"/>
        </w:rPr>
        <w:t xml:space="preserve">Cheung AN, Ellenson LH, </w:t>
      </w:r>
      <w:proofErr w:type="spellStart"/>
      <w:r w:rsidRPr="00374F60">
        <w:rPr>
          <w:rFonts w:ascii="Arial" w:eastAsia="Times New Roman" w:hAnsi="Arial" w:cs="Arial"/>
          <w:sz w:val="20"/>
          <w:szCs w:val="20"/>
          <w:lang w:val="en"/>
        </w:rPr>
        <w:t>Gilks</w:t>
      </w:r>
      <w:proofErr w:type="spellEnd"/>
      <w:r w:rsidRPr="00374F60">
        <w:rPr>
          <w:rFonts w:ascii="Arial" w:eastAsia="Times New Roman" w:hAnsi="Arial" w:cs="Arial"/>
          <w:sz w:val="20"/>
          <w:szCs w:val="20"/>
          <w:lang w:val="en"/>
        </w:rPr>
        <w:t xml:space="preserve"> CB, et al. Tumours of the ovary. In: WHO Classification of Tumours Editorial Board. Female genital </w:t>
      </w:r>
      <w:proofErr w:type="spellStart"/>
      <w:r w:rsidRPr="00374F60">
        <w:rPr>
          <w:rFonts w:ascii="Arial" w:eastAsia="Times New Roman" w:hAnsi="Arial" w:cs="Arial"/>
          <w:sz w:val="20"/>
          <w:szCs w:val="20"/>
          <w:lang w:val="en"/>
        </w:rPr>
        <w:t>tumours</w:t>
      </w:r>
      <w:proofErr w:type="spellEnd"/>
      <w:r w:rsidRPr="00374F60">
        <w:rPr>
          <w:rFonts w:ascii="Arial" w:eastAsia="Times New Roman" w:hAnsi="Arial" w:cs="Arial"/>
          <w:sz w:val="20"/>
          <w:szCs w:val="20"/>
          <w:lang w:val="en"/>
        </w:rPr>
        <w:t xml:space="preserve"> [Internet]. Lyon (France): International Agency for Research on Cancer; 2020 [cited 2020 Dec 2]. (WHO classification of </w:t>
      </w:r>
      <w:proofErr w:type="spellStart"/>
      <w:r w:rsidRPr="00374F60">
        <w:rPr>
          <w:rFonts w:ascii="Arial" w:eastAsia="Times New Roman" w:hAnsi="Arial" w:cs="Arial"/>
          <w:sz w:val="20"/>
          <w:szCs w:val="20"/>
          <w:lang w:val="en"/>
        </w:rPr>
        <w:t>tumours</w:t>
      </w:r>
      <w:proofErr w:type="spellEnd"/>
      <w:r w:rsidRPr="00374F60">
        <w:rPr>
          <w:rFonts w:ascii="Arial" w:eastAsia="Times New Roman" w:hAnsi="Arial" w:cs="Arial"/>
          <w:sz w:val="20"/>
          <w:szCs w:val="20"/>
          <w:lang w:val="en"/>
        </w:rPr>
        <w:t xml:space="preserve"> series, 5th ed; vol 4). Available from </w:t>
      </w:r>
      <w:r w:rsidR="00374F60" w:rsidRPr="00374F60">
        <w:rPr>
          <w:rFonts w:ascii="Arial" w:eastAsia="Times New Roman" w:hAnsi="Arial" w:cs="Arial"/>
          <w:sz w:val="20"/>
          <w:szCs w:val="20"/>
          <w:lang w:val="en"/>
        </w:rPr>
        <w:t>https://tumoursclassification.iarc.who.int/chpters/1</w:t>
      </w:r>
      <w:r w:rsidRPr="00374F60">
        <w:rPr>
          <w:rFonts w:ascii="Arial" w:eastAsia="Times New Roman" w:hAnsi="Arial" w:cs="Arial"/>
          <w:sz w:val="20"/>
          <w:szCs w:val="20"/>
          <w:lang w:val="en"/>
        </w:rPr>
        <w:t>.</w:t>
      </w:r>
      <w:bookmarkStart w:id="60" w:name="R32416"/>
      <w:bookmarkEnd w:id="59"/>
    </w:p>
    <w:p w14:paraId="0D8A3399" w14:textId="77777777" w:rsidR="00374F60" w:rsidRDefault="004855B5" w:rsidP="00374F60">
      <w:pPr>
        <w:pStyle w:val="NormalWeb"/>
        <w:numPr>
          <w:ilvl w:val="0"/>
          <w:numId w:val="20"/>
        </w:numPr>
        <w:spacing w:before="0" w:beforeAutospacing="0" w:after="0" w:afterAutospacing="0" w:line="276" w:lineRule="auto"/>
        <w:jc w:val="both"/>
        <w:rPr>
          <w:rFonts w:ascii="Arial" w:eastAsia="Times New Roman" w:hAnsi="Arial" w:cs="Arial"/>
          <w:sz w:val="20"/>
          <w:szCs w:val="20"/>
          <w:lang w:val="en"/>
        </w:rPr>
      </w:pPr>
      <w:proofErr w:type="spellStart"/>
      <w:r w:rsidRPr="00374F60">
        <w:rPr>
          <w:rFonts w:ascii="Arial" w:eastAsia="Times New Roman" w:hAnsi="Arial" w:cs="Arial"/>
          <w:sz w:val="20"/>
          <w:szCs w:val="20"/>
          <w:lang w:val="en"/>
        </w:rPr>
        <w:t>Kurman</w:t>
      </w:r>
      <w:proofErr w:type="spellEnd"/>
      <w:r w:rsidRPr="00374F60">
        <w:rPr>
          <w:rFonts w:ascii="Arial" w:eastAsia="Times New Roman" w:hAnsi="Arial" w:cs="Arial"/>
          <w:sz w:val="20"/>
          <w:szCs w:val="20"/>
          <w:lang w:val="en"/>
        </w:rPr>
        <w:t xml:space="preserve"> RJ, Norris HJ. Malignant mixed germ-cell tumors of the ovary: a clinical and pathologic analysis of 30 cases. </w:t>
      </w:r>
      <w:proofErr w:type="spellStart"/>
      <w:r w:rsidRPr="00374F60">
        <w:rPr>
          <w:rStyle w:val="Emphasis"/>
          <w:rFonts w:ascii="Arial" w:eastAsia="Times New Roman" w:hAnsi="Arial" w:cs="Arial"/>
          <w:sz w:val="20"/>
          <w:szCs w:val="20"/>
          <w:lang w:val="en"/>
        </w:rPr>
        <w:t>Obstet</w:t>
      </w:r>
      <w:proofErr w:type="spellEnd"/>
      <w:r w:rsidRPr="00374F60">
        <w:rPr>
          <w:rStyle w:val="Emphasis"/>
          <w:rFonts w:ascii="Arial" w:eastAsia="Times New Roman" w:hAnsi="Arial" w:cs="Arial"/>
          <w:sz w:val="20"/>
          <w:szCs w:val="20"/>
          <w:lang w:val="en"/>
        </w:rPr>
        <w:t xml:space="preserve"> Gynecol</w:t>
      </w:r>
      <w:r w:rsidRPr="00374F60">
        <w:rPr>
          <w:rFonts w:ascii="Arial" w:eastAsia="Times New Roman" w:hAnsi="Arial" w:cs="Arial"/>
          <w:sz w:val="20"/>
          <w:szCs w:val="20"/>
          <w:lang w:val="en"/>
        </w:rPr>
        <w:t>. 1976;48(5):579-589.</w:t>
      </w:r>
      <w:bookmarkStart w:id="61" w:name="R32417"/>
      <w:bookmarkEnd w:id="60"/>
    </w:p>
    <w:p w14:paraId="62859361" w14:textId="77777777" w:rsidR="00374F60" w:rsidRDefault="004855B5" w:rsidP="00374F60">
      <w:pPr>
        <w:pStyle w:val="NormalWeb"/>
        <w:numPr>
          <w:ilvl w:val="0"/>
          <w:numId w:val="20"/>
        </w:numPr>
        <w:spacing w:before="0" w:beforeAutospacing="0" w:after="0" w:afterAutospacing="0" w:line="276" w:lineRule="auto"/>
        <w:jc w:val="both"/>
        <w:rPr>
          <w:rFonts w:ascii="Arial" w:eastAsia="Times New Roman" w:hAnsi="Arial" w:cs="Arial"/>
          <w:sz w:val="20"/>
          <w:szCs w:val="20"/>
          <w:lang w:val="en"/>
        </w:rPr>
      </w:pPr>
      <w:proofErr w:type="spellStart"/>
      <w:r w:rsidRPr="00374F60">
        <w:rPr>
          <w:rFonts w:ascii="Arial" w:eastAsia="Times New Roman" w:hAnsi="Arial" w:cs="Arial"/>
          <w:sz w:val="20"/>
          <w:szCs w:val="20"/>
          <w:lang w:val="en"/>
        </w:rPr>
        <w:t>Ulbright</w:t>
      </w:r>
      <w:proofErr w:type="spellEnd"/>
      <w:r w:rsidRPr="00374F60">
        <w:rPr>
          <w:rFonts w:ascii="Arial" w:eastAsia="Times New Roman" w:hAnsi="Arial" w:cs="Arial"/>
          <w:sz w:val="20"/>
          <w:szCs w:val="20"/>
          <w:lang w:val="en"/>
        </w:rPr>
        <w:t xml:space="preserve"> TM. Germ cell tumors of the gonads: a selective review emphasizing problems in differential diagnosis, newly appreciated and controversial issues. </w:t>
      </w:r>
      <w:r w:rsidRPr="00374F60">
        <w:rPr>
          <w:rStyle w:val="Emphasis"/>
          <w:rFonts w:ascii="Arial" w:eastAsia="Times New Roman" w:hAnsi="Arial" w:cs="Arial"/>
          <w:sz w:val="20"/>
          <w:szCs w:val="20"/>
          <w:lang w:val="en"/>
        </w:rPr>
        <w:t xml:space="preserve">Mod </w:t>
      </w:r>
      <w:proofErr w:type="spellStart"/>
      <w:r w:rsidRPr="00374F60">
        <w:rPr>
          <w:rStyle w:val="Emphasis"/>
          <w:rFonts w:ascii="Arial" w:eastAsia="Times New Roman" w:hAnsi="Arial" w:cs="Arial"/>
          <w:sz w:val="20"/>
          <w:szCs w:val="20"/>
          <w:lang w:val="en"/>
        </w:rPr>
        <w:t>Pathol</w:t>
      </w:r>
      <w:proofErr w:type="spellEnd"/>
      <w:r w:rsidRPr="00374F60">
        <w:rPr>
          <w:rFonts w:ascii="Arial" w:eastAsia="Times New Roman" w:hAnsi="Arial" w:cs="Arial"/>
          <w:sz w:val="20"/>
          <w:szCs w:val="20"/>
          <w:lang w:val="en"/>
        </w:rPr>
        <w:t>. 2005; 18(Suppl2):S61-79.</w:t>
      </w:r>
      <w:bookmarkStart w:id="62" w:name="N7462"/>
      <w:bookmarkEnd w:id="61"/>
    </w:p>
    <w:p w14:paraId="2EE79BB7" w14:textId="77777777" w:rsidR="00374F60" w:rsidRDefault="00374F60" w:rsidP="00374F60">
      <w:pPr>
        <w:pStyle w:val="NormalWeb"/>
        <w:spacing w:before="0" w:beforeAutospacing="0" w:after="0" w:afterAutospacing="0" w:line="276" w:lineRule="auto"/>
        <w:rPr>
          <w:rFonts w:ascii="Arial" w:eastAsia="Times New Roman" w:hAnsi="Arial" w:cs="Arial"/>
          <w:sz w:val="20"/>
          <w:szCs w:val="20"/>
          <w:lang w:val="en"/>
        </w:rPr>
      </w:pPr>
    </w:p>
    <w:p w14:paraId="58F18F96" w14:textId="77777777" w:rsidR="00374F60" w:rsidRDefault="004855B5" w:rsidP="00374F60">
      <w:pPr>
        <w:pStyle w:val="NormalWeb"/>
        <w:spacing w:before="0" w:beforeAutospacing="0" w:after="0" w:afterAutospacing="0" w:line="276" w:lineRule="auto"/>
        <w:jc w:val="both"/>
        <w:rPr>
          <w:rFonts w:ascii="Arial" w:eastAsia="Times New Roman" w:hAnsi="Arial" w:cs="Arial"/>
          <w:sz w:val="20"/>
          <w:szCs w:val="20"/>
          <w:lang w:val="en"/>
        </w:rPr>
      </w:pPr>
      <w:r w:rsidRPr="00374F60">
        <w:rPr>
          <w:rFonts w:ascii="Arial" w:eastAsia="Times New Roman" w:hAnsi="Arial" w:cs="Arial"/>
          <w:b/>
          <w:bCs/>
          <w:sz w:val="20"/>
          <w:szCs w:val="20"/>
          <w:lang w:val="en"/>
        </w:rPr>
        <w:t>H. Histologic Grade</w:t>
      </w:r>
      <w:bookmarkEnd w:id="62"/>
    </w:p>
    <w:p w14:paraId="3CF15B36" w14:textId="77777777" w:rsidR="00374F60" w:rsidRDefault="004855B5" w:rsidP="00374F60">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u w:val="single"/>
          <w:lang w:val="en"/>
        </w:rPr>
        <w:t>Epithelial Carcinomas</w:t>
      </w:r>
    </w:p>
    <w:p w14:paraId="00779EAB" w14:textId="77777777" w:rsidR="00374F60" w:rsidRDefault="004855B5" w:rsidP="00374F60">
      <w:pPr>
        <w:pStyle w:val="NormalWeb"/>
        <w:spacing w:before="0" w:beforeAutospacing="0" w:after="0" w:afterAutospacing="0" w:line="276" w:lineRule="auto"/>
        <w:jc w:val="both"/>
        <w:rPr>
          <w:rFonts w:ascii="Arial" w:eastAsia="Times New Roman" w:hAnsi="Arial" w:cs="Arial"/>
          <w:sz w:val="20"/>
          <w:szCs w:val="20"/>
          <w:lang w:val="en"/>
        </w:rPr>
      </w:pPr>
      <w:r w:rsidRPr="00697632">
        <w:rPr>
          <w:rFonts w:ascii="Arial" w:hAnsi="Arial" w:cs="Arial"/>
          <w:sz w:val="20"/>
          <w:szCs w:val="20"/>
          <w:lang w:val="en"/>
        </w:rPr>
        <w:t>Clear cell carcinoma and carcinosarcomas are not graded; at present there is no grading system that has consistently been shown to prognosticate for these histologic types. Serous carcinomas are stratified into low grade and high grade. Endometrioid carcinomas may be graded according to the FIGO system used for endometrioid carcinomas of the endometrium, as shown below.</w:t>
      </w:r>
    </w:p>
    <w:p w14:paraId="351E94D9" w14:textId="77777777" w:rsidR="00374F60" w:rsidRDefault="00374F60" w:rsidP="00374F60">
      <w:pPr>
        <w:pStyle w:val="NormalWeb"/>
        <w:spacing w:before="0" w:beforeAutospacing="0" w:after="0" w:afterAutospacing="0" w:line="276" w:lineRule="auto"/>
        <w:jc w:val="both"/>
        <w:rPr>
          <w:rFonts w:ascii="Arial" w:eastAsia="Times New Roman" w:hAnsi="Arial" w:cs="Arial"/>
          <w:sz w:val="20"/>
          <w:szCs w:val="20"/>
          <w:lang w:val="en"/>
        </w:rPr>
      </w:pPr>
    </w:p>
    <w:p w14:paraId="118AE0E1" w14:textId="77777777" w:rsidR="00374F60" w:rsidRDefault="004855B5" w:rsidP="00374F60">
      <w:pPr>
        <w:pStyle w:val="NormalWeb"/>
        <w:spacing w:before="0" w:beforeAutospacing="0" w:after="0" w:afterAutospacing="0" w:line="276" w:lineRule="auto"/>
        <w:ind w:firstLine="720"/>
        <w:jc w:val="both"/>
        <w:rPr>
          <w:rFonts w:ascii="Arial" w:eastAsia="Times New Roman" w:hAnsi="Arial" w:cs="Arial"/>
          <w:sz w:val="20"/>
          <w:szCs w:val="20"/>
          <w:lang w:val="en"/>
        </w:rPr>
      </w:pPr>
      <w:r w:rsidRPr="00697632">
        <w:rPr>
          <w:rFonts w:ascii="Arial" w:hAnsi="Arial" w:cs="Arial"/>
          <w:sz w:val="20"/>
          <w:szCs w:val="20"/>
          <w:lang w:val="en"/>
        </w:rPr>
        <w:t>Grade 1</w:t>
      </w:r>
      <w:r w:rsidRPr="00697632">
        <w:rPr>
          <w:rFonts w:ascii="Arial" w:hAnsi="Arial" w:cs="Arial"/>
          <w:sz w:val="20"/>
          <w:szCs w:val="20"/>
          <w:lang w:val="en"/>
        </w:rPr>
        <w:tab/>
        <w:t xml:space="preserve">5% or less of </w:t>
      </w:r>
      <w:proofErr w:type="spellStart"/>
      <w:r w:rsidRPr="00697632">
        <w:rPr>
          <w:rFonts w:ascii="Arial" w:hAnsi="Arial" w:cs="Arial"/>
          <w:sz w:val="20"/>
          <w:szCs w:val="20"/>
          <w:lang w:val="en"/>
        </w:rPr>
        <w:t>nonsquamous</w:t>
      </w:r>
      <w:proofErr w:type="spellEnd"/>
      <w:r w:rsidRPr="00697632">
        <w:rPr>
          <w:rFonts w:ascii="Arial" w:hAnsi="Arial" w:cs="Arial"/>
          <w:sz w:val="20"/>
          <w:szCs w:val="20"/>
          <w:lang w:val="en"/>
        </w:rPr>
        <w:t xml:space="preserve"> solid growth</w:t>
      </w:r>
    </w:p>
    <w:p w14:paraId="2374AB94" w14:textId="77777777" w:rsidR="00374F60" w:rsidRDefault="004855B5" w:rsidP="00374F60">
      <w:pPr>
        <w:pStyle w:val="NormalWeb"/>
        <w:spacing w:before="0" w:beforeAutospacing="0" w:after="0" w:afterAutospacing="0" w:line="276" w:lineRule="auto"/>
        <w:ind w:firstLine="720"/>
        <w:jc w:val="both"/>
        <w:rPr>
          <w:rFonts w:ascii="Arial" w:eastAsia="Times New Roman" w:hAnsi="Arial" w:cs="Arial"/>
          <w:sz w:val="20"/>
          <w:szCs w:val="20"/>
          <w:lang w:val="en"/>
        </w:rPr>
      </w:pPr>
      <w:r w:rsidRPr="00697632">
        <w:rPr>
          <w:rFonts w:ascii="Arial" w:hAnsi="Arial" w:cs="Arial"/>
          <w:sz w:val="20"/>
          <w:szCs w:val="20"/>
          <w:lang w:val="en"/>
        </w:rPr>
        <w:t xml:space="preserve">Grade 2 </w:t>
      </w:r>
      <w:r w:rsidRPr="00697632">
        <w:rPr>
          <w:rFonts w:ascii="Arial" w:hAnsi="Arial" w:cs="Arial"/>
          <w:sz w:val="20"/>
          <w:szCs w:val="20"/>
          <w:lang w:val="en"/>
        </w:rPr>
        <w:tab/>
        <w:t xml:space="preserve">6% to 50% of </w:t>
      </w:r>
      <w:proofErr w:type="spellStart"/>
      <w:r w:rsidRPr="00697632">
        <w:rPr>
          <w:rFonts w:ascii="Arial" w:hAnsi="Arial" w:cs="Arial"/>
          <w:sz w:val="20"/>
          <w:szCs w:val="20"/>
          <w:lang w:val="en"/>
        </w:rPr>
        <w:t>nonsquamous</w:t>
      </w:r>
      <w:proofErr w:type="spellEnd"/>
      <w:r w:rsidRPr="00697632">
        <w:rPr>
          <w:rFonts w:ascii="Arial" w:hAnsi="Arial" w:cs="Arial"/>
          <w:sz w:val="20"/>
          <w:szCs w:val="20"/>
          <w:lang w:val="en"/>
        </w:rPr>
        <w:t xml:space="preserve"> solid growth </w:t>
      </w:r>
    </w:p>
    <w:p w14:paraId="6664C9F4" w14:textId="77777777" w:rsidR="00374F60" w:rsidRDefault="004855B5" w:rsidP="00374F60">
      <w:pPr>
        <w:pStyle w:val="NormalWeb"/>
        <w:spacing w:before="0" w:beforeAutospacing="0" w:after="0" w:afterAutospacing="0" w:line="276" w:lineRule="auto"/>
        <w:ind w:firstLine="720"/>
        <w:jc w:val="both"/>
        <w:rPr>
          <w:rFonts w:ascii="Arial" w:hAnsi="Arial" w:cs="Arial"/>
          <w:sz w:val="20"/>
          <w:szCs w:val="20"/>
          <w:lang w:val="en"/>
        </w:rPr>
      </w:pPr>
      <w:r w:rsidRPr="00697632">
        <w:rPr>
          <w:rFonts w:ascii="Arial" w:hAnsi="Arial" w:cs="Arial"/>
          <w:sz w:val="20"/>
          <w:szCs w:val="20"/>
          <w:lang w:val="en"/>
        </w:rPr>
        <w:t>Grade 3</w:t>
      </w:r>
      <w:r w:rsidRPr="00697632">
        <w:rPr>
          <w:rFonts w:ascii="Arial" w:hAnsi="Arial" w:cs="Arial"/>
          <w:sz w:val="20"/>
          <w:szCs w:val="20"/>
          <w:lang w:val="en"/>
        </w:rPr>
        <w:tab/>
        <w:t xml:space="preserve">Over 50% of </w:t>
      </w:r>
      <w:proofErr w:type="spellStart"/>
      <w:r w:rsidRPr="00697632">
        <w:rPr>
          <w:rFonts w:ascii="Arial" w:hAnsi="Arial" w:cs="Arial"/>
          <w:sz w:val="20"/>
          <w:szCs w:val="20"/>
          <w:lang w:val="en"/>
        </w:rPr>
        <w:t>nonsquamous</w:t>
      </w:r>
      <w:proofErr w:type="spellEnd"/>
      <w:r w:rsidRPr="00697632">
        <w:rPr>
          <w:rFonts w:ascii="Arial" w:hAnsi="Arial" w:cs="Arial"/>
          <w:sz w:val="20"/>
          <w:szCs w:val="20"/>
          <w:lang w:val="en"/>
        </w:rPr>
        <w:t xml:space="preserve"> solid growth</w:t>
      </w:r>
    </w:p>
    <w:p w14:paraId="18079FD4" w14:textId="77777777" w:rsidR="00374F60" w:rsidRDefault="00374F60" w:rsidP="00374F60">
      <w:pPr>
        <w:pStyle w:val="NormalWeb"/>
        <w:spacing w:before="0" w:beforeAutospacing="0" w:after="0" w:afterAutospacing="0" w:line="276" w:lineRule="auto"/>
        <w:jc w:val="both"/>
        <w:rPr>
          <w:rFonts w:ascii="Arial" w:hAnsi="Arial" w:cs="Arial"/>
          <w:sz w:val="20"/>
          <w:szCs w:val="20"/>
          <w:lang w:val="en"/>
        </w:rPr>
      </w:pPr>
    </w:p>
    <w:p w14:paraId="57E09C78" w14:textId="77777777" w:rsidR="00374F60" w:rsidRDefault="004855B5" w:rsidP="00374F60">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lang w:val="en"/>
        </w:rPr>
        <w:lastRenderedPageBreak/>
        <w:t>For endometrioid carcinoma, notable nuclear atypia, evident on low power and inappropriate for the architectural grade, raises the grade of a grade 1 or grade 2 tumor by one grade.</w:t>
      </w:r>
    </w:p>
    <w:p w14:paraId="42B6EB7E" w14:textId="77777777" w:rsidR="00374F60" w:rsidRDefault="00374F60" w:rsidP="00374F60">
      <w:pPr>
        <w:pStyle w:val="NormalWeb"/>
        <w:spacing w:before="0" w:beforeAutospacing="0" w:after="0" w:afterAutospacing="0" w:line="276" w:lineRule="auto"/>
        <w:jc w:val="both"/>
        <w:rPr>
          <w:rFonts w:ascii="Arial" w:hAnsi="Arial" w:cs="Arial"/>
          <w:sz w:val="20"/>
          <w:szCs w:val="20"/>
          <w:lang w:val="en"/>
        </w:rPr>
      </w:pPr>
    </w:p>
    <w:p w14:paraId="51749C7A" w14:textId="77777777" w:rsidR="00374F60" w:rsidRDefault="004855B5" w:rsidP="00374F60">
      <w:pPr>
        <w:pStyle w:val="NormalWeb"/>
        <w:spacing w:before="0" w:beforeAutospacing="0" w:after="0" w:afterAutospacing="0" w:line="276" w:lineRule="auto"/>
        <w:jc w:val="both"/>
        <w:rPr>
          <w:rFonts w:ascii="Arial" w:eastAsia="Times New Roman" w:hAnsi="Arial" w:cs="Arial"/>
          <w:sz w:val="20"/>
          <w:szCs w:val="20"/>
          <w:lang w:val="en"/>
        </w:rPr>
      </w:pPr>
      <w:r w:rsidRPr="00697632">
        <w:rPr>
          <w:rFonts w:ascii="Arial" w:hAnsi="Arial" w:cs="Arial"/>
          <w:sz w:val="20"/>
          <w:szCs w:val="20"/>
          <w:lang w:val="en"/>
        </w:rPr>
        <w:t>There are no defined grading systems in widespread use for the remaining histologic types of ovarian epithelial carcinoma (</w:t>
      </w:r>
      <w:proofErr w:type="spellStart"/>
      <w:r w:rsidRPr="00697632">
        <w:rPr>
          <w:rFonts w:ascii="Arial" w:hAnsi="Arial" w:cs="Arial"/>
          <w:sz w:val="20"/>
          <w:szCs w:val="20"/>
          <w:lang w:val="en"/>
        </w:rPr>
        <w:t>eg</w:t>
      </w:r>
      <w:proofErr w:type="spellEnd"/>
      <w:r w:rsidRPr="00697632">
        <w:rPr>
          <w:rFonts w:ascii="Arial" w:hAnsi="Arial" w:cs="Arial"/>
          <w:sz w:val="20"/>
          <w:szCs w:val="20"/>
          <w:lang w:val="en"/>
        </w:rPr>
        <w:t>, mucinous), but a 3-tier grading system may be used, acknowledging that it is not a validated system.</w:t>
      </w:r>
    </w:p>
    <w:p w14:paraId="058D3C89" w14:textId="77777777" w:rsidR="00374F60" w:rsidRDefault="00374F60" w:rsidP="00374F60">
      <w:pPr>
        <w:pStyle w:val="NormalWeb"/>
        <w:spacing w:before="0" w:beforeAutospacing="0" w:after="0" w:afterAutospacing="0" w:line="276" w:lineRule="auto"/>
        <w:jc w:val="both"/>
        <w:rPr>
          <w:rFonts w:ascii="Arial" w:eastAsia="Times New Roman" w:hAnsi="Arial" w:cs="Arial"/>
          <w:sz w:val="20"/>
          <w:szCs w:val="20"/>
          <w:lang w:val="en"/>
        </w:rPr>
      </w:pPr>
    </w:p>
    <w:p w14:paraId="48437D16" w14:textId="77777777" w:rsidR="00374F60" w:rsidRDefault="004855B5" w:rsidP="00374F60">
      <w:pPr>
        <w:pStyle w:val="NormalWeb"/>
        <w:spacing w:before="0" w:beforeAutospacing="0" w:after="0" w:afterAutospacing="0" w:line="276" w:lineRule="auto"/>
        <w:ind w:firstLine="720"/>
        <w:jc w:val="both"/>
        <w:rPr>
          <w:rFonts w:ascii="Arial" w:eastAsia="Times New Roman" w:hAnsi="Arial" w:cs="Arial"/>
          <w:sz w:val="20"/>
          <w:szCs w:val="20"/>
          <w:lang w:val="en"/>
        </w:rPr>
      </w:pPr>
      <w:r w:rsidRPr="00697632">
        <w:rPr>
          <w:rFonts w:ascii="Arial" w:hAnsi="Arial" w:cs="Arial"/>
          <w:sz w:val="20"/>
          <w:szCs w:val="20"/>
          <w:lang w:val="en"/>
        </w:rPr>
        <w:t>Grade X</w:t>
      </w:r>
      <w:r w:rsidRPr="00697632">
        <w:rPr>
          <w:rFonts w:ascii="Arial" w:hAnsi="Arial" w:cs="Arial"/>
          <w:sz w:val="20"/>
          <w:szCs w:val="20"/>
          <w:lang w:val="en"/>
        </w:rPr>
        <w:tab/>
        <w:t>Cannot be assessed</w:t>
      </w:r>
    </w:p>
    <w:p w14:paraId="56E3F566" w14:textId="77777777" w:rsidR="00374F60" w:rsidRDefault="004855B5" w:rsidP="00374F60">
      <w:pPr>
        <w:pStyle w:val="NormalWeb"/>
        <w:spacing w:before="0" w:beforeAutospacing="0" w:after="0" w:afterAutospacing="0" w:line="276" w:lineRule="auto"/>
        <w:ind w:firstLine="720"/>
        <w:jc w:val="both"/>
        <w:rPr>
          <w:rFonts w:ascii="Arial" w:eastAsia="Times New Roman" w:hAnsi="Arial" w:cs="Arial"/>
          <w:sz w:val="20"/>
          <w:szCs w:val="20"/>
          <w:lang w:val="en"/>
        </w:rPr>
      </w:pPr>
      <w:r w:rsidRPr="00697632">
        <w:rPr>
          <w:rFonts w:ascii="Arial" w:hAnsi="Arial" w:cs="Arial"/>
          <w:sz w:val="20"/>
          <w:szCs w:val="20"/>
          <w:lang w:val="en"/>
        </w:rPr>
        <w:t xml:space="preserve">Grade 1 </w:t>
      </w:r>
      <w:r w:rsidRPr="00697632">
        <w:rPr>
          <w:rFonts w:ascii="Arial" w:hAnsi="Arial" w:cs="Arial"/>
          <w:sz w:val="20"/>
          <w:szCs w:val="20"/>
          <w:lang w:val="en"/>
        </w:rPr>
        <w:tab/>
        <w:t>Well differentiated</w:t>
      </w:r>
    </w:p>
    <w:p w14:paraId="38BAF30B" w14:textId="77777777" w:rsidR="00374F60" w:rsidRDefault="004855B5" w:rsidP="00374F60">
      <w:pPr>
        <w:pStyle w:val="NormalWeb"/>
        <w:spacing w:before="0" w:beforeAutospacing="0" w:after="0" w:afterAutospacing="0" w:line="276" w:lineRule="auto"/>
        <w:ind w:firstLine="720"/>
        <w:jc w:val="both"/>
        <w:rPr>
          <w:rFonts w:ascii="Arial" w:eastAsia="Times New Roman" w:hAnsi="Arial" w:cs="Arial"/>
          <w:sz w:val="20"/>
          <w:szCs w:val="20"/>
          <w:lang w:val="en"/>
        </w:rPr>
      </w:pPr>
      <w:r w:rsidRPr="00697632">
        <w:rPr>
          <w:rFonts w:ascii="Arial" w:hAnsi="Arial" w:cs="Arial"/>
          <w:sz w:val="20"/>
          <w:szCs w:val="20"/>
          <w:lang w:val="en"/>
        </w:rPr>
        <w:t>Grade 2</w:t>
      </w:r>
      <w:r w:rsidRPr="00697632">
        <w:rPr>
          <w:rFonts w:ascii="Arial" w:hAnsi="Arial" w:cs="Arial"/>
          <w:sz w:val="20"/>
          <w:szCs w:val="20"/>
          <w:lang w:val="en"/>
        </w:rPr>
        <w:tab/>
        <w:t>Moderately differentiated</w:t>
      </w:r>
    </w:p>
    <w:p w14:paraId="16D8221B" w14:textId="77777777" w:rsidR="00374F60" w:rsidRDefault="004855B5" w:rsidP="00374F60">
      <w:pPr>
        <w:pStyle w:val="NormalWeb"/>
        <w:spacing w:before="0" w:beforeAutospacing="0" w:after="0" w:afterAutospacing="0" w:line="276" w:lineRule="auto"/>
        <w:ind w:firstLine="720"/>
        <w:jc w:val="both"/>
        <w:rPr>
          <w:rFonts w:ascii="Arial" w:eastAsia="Times New Roman" w:hAnsi="Arial" w:cs="Arial"/>
          <w:sz w:val="20"/>
          <w:szCs w:val="20"/>
          <w:lang w:val="en"/>
        </w:rPr>
      </w:pPr>
      <w:r w:rsidRPr="00697632">
        <w:rPr>
          <w:rFonts w:ascii="Arial" w:hAnsi="Arial" w:cs="Arial"/>
          <w:sz w:val="20"/>
          <w:szCs w:val="20"/>
          <w:lang w:val="en"/>
        </w:rPr>
        <w:t>Grade 3</w:t>
      </w:r>
      <w:r w:rsidRPr="00697632">
        <w:rPr>
          <w:rFonts w:ascii="Arial" w:hAnsi="Arial" w:cs="Arial"/>
          <w:sz w:val="20"/>
          <w:szCs w:val="20"/>
          <w:lang w:val="en"/>
        </w:rPr>
        <w:tab/>
        <w:t>Poorly differentiated (tumors with minimal differentiation seen in very small foci)</w:t>
      </w:r>
    </w:p>
    <w:p w14:paraId="4E6D337F" w14:textId="77777777" w:rsidR="00374F60" w:rsidRDefault="00374F60" w:rsidP="00374F60">
      <w:pPr>
        <w:pStyle w:val="NormalWeb"/>
        <w:spacing w:before="0" w:beforeAutospacing="0" w:after="0" w:afterAutospacing="0" w:line="276" w:lineRule="auto"/>
        <w:jc w:val="both"/>
        <w:rPr>
          <w:rFonts w:ascii="Arial" w:eastAsia="Times New Roman" w:hAnsi="Arial" w:cs="Arial"/>
          <w:sz w:val="20"/>
          <w:szCs w:val="20"/>
          <w:lang w:val="en"/>
        </w:rPr>
      </w:pPr>
    </w:p>
    <w:p w14:paraId="1BAFD40D" w14:textId="77777777" w:rsidR="00374F60" w:rsidRDefault="004855B5" w:rsidP="00374F60">
      <w:pPr>
        <w:pStyle w:val="NormalWeb"/>
        <w:spacing w:before="0" w:beforeAutospacing="0" w:after="0" w:afterAutospacing="0" w:line="276" w:lineRule="auto"/>
        <w:jc w:val="both"/>
        <w:rPr>
          <w:rFonts w:ascii="Arial" w:hAnsi="Arial" w:cs="Arial"/>
          <w:sz w:val="20"/>
          <w:szCs w:val="20"/>
          <w:u w:val="single"/>
          <w:lang w:val="en"/>
        </w:rPr>
      </w:pPr>
      <w:r w:rsidRPr="00697632">
        <w:rPr>
          <w:rFonts w:ascii="Arial" w:hAnsi="Arial" w:cs="Arial"/>
          <w:sz w:val="20"/>
          <w:szCs w:val="20"/>
          <w:u w:val="single"/>
          <w:lang w:val="en"/>
        </w:rPr>
        <w:t>Germ Cell Tumors</w:t>
      </w:r>
    </w:p>
    <w:p w14:paraId="727E5A92" w14:textId="77777777" w:rsidR="00374F60" w:rsidRDefault="004855B5" w:rsidP="00374F60">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lang w:val="en"/>
        </w:rPr>
        <w:t>Immature teratomas are the only malignant germ cell tumors that are graded. They are classically graded on the basis of the quantity of immature/embryonal elements (almost always neuroectodermal tissue) that are present.</w:t>
      </w:r>
      <w:hyperlink w:anchor="R32421" w:tooltip="Norris HJ, Zirkin HJ, Benson WL. Immature (malignant) teratoma of the ovary: a clinical and pathologic study of 58 cases. Cancer. 1976;37(5):2359-2372." w:history="1">
        <w:r w:rsidRPr="00697632">
          <w:rPr>
            <w:rStyle w:val="Hyperlink"/>
            <w:rFonts w:ascii="Arial" w:hAnsi="Arial" w:cs="Arial"/>
            <w:sz w:val="20"/>
            <w:szCs w:val="20"/>
            <w:vertAlign w:val="superscript"/>
            <w:lang w:val="en"/>
          </w:rPr>
          <w:t>1</w:t>
        </w:r>
      </w:hyperlink>
      <w:r w:rsidRPr="00697632">
        <w:rPr>
          <w:rFonts w:ascii="Arial" w:hAnsi="Arial" w:cs="Arial"/>
          <w:sz w:val="20"/>
          <w:szCs w:val="20"/>
          <w:lang w:val="en"/>
        </w:rPr>
        <w:t>  Immature elements other than embryonic neuroepithelial elements are not considered for grading purposes. The most widely implemented grading system to classify immature teratomas is a 3-tier system (see table below). However, a 2-tier grading system (low versus high grade) has been proposed by some experts as being more reproducible.</w:t>
      </w:r>
      <w:hyperlink w:anchor="R32422" w:tooltip="O" w:history="1">
        <w:r w:rsidRPr="00697632">
          <w:rPr>
            <w:rStyle w:val="Hyperlink"/>
            <w:rFonts w:ascii="Arial" w:hAnsi="Arial" w:cs="Arial"/>
            <w:sz w:val="20"/>
            <w:szCs w:val="20"/>
            <w:vertAlign w:val="superscript"/>
            <w:lang w:val="en"/>
          </w:rPr>
          <w:t>2</w:t>
        </w:r>
      </w:hyperlink>
      <w:r w:rsidRPr="00697632">
        <w:rPr>
          <w:rFonts w:ascii="Arial" w:hAnsi="Arial" w:cs="Arial"/>
          <w:sz w:val="20"/>
          <w:szCs w:val="20"/>
          <w:lang w:val="en"/>
        </w:rPr>
        <w:t> Grade 1 tumors are low grade and curable with resection while grade 2 and 3 tumors are considered high grade. Implants associated with immature teratomas must be assessed for the presence of immature elements. While immature neuroepithelium is most common, implants may be entirely comprised of mature glial tissue (gliomatosis).</w:t>
      </w:r>
    </w:p>
    <w:p w14:paraId="75BABB44" w14:textId="77777777" w:rsidR="00374F60" w:rsidRDefault="00374F60" w:rsidP="00374F60">
      <w:pPr>
        <w:pStyle w:val="NormalWeb"/>
        <w:spacing w:before="0" w:beforeAutospacing="0" w:after="0" w:afterAutospacing="0" w:line="276" w:lineRule="auto"/>
        <w:jc w:val="both"/>
        <w:rPr>
          <w:rFonts w:ascii="Arial" w:hAnsi="Arial" w:cs="Arial"/>
          <w:sz w:val="20"/>
          <w:szCs w:val="20"/>
          <w:lang w:val="en"/>
        </w:rPr>
      </w:pPr>
    </w:p>
    <w:p w14:paraId="4FBB17D2" w14:textId="74658560" w:rsidR="004F16DB" w:rsidRPr="00374F60" w:rsidRDefault="004855B5" w:rsidP="00374F60">
      <w:pPr>
        <w:pStyle w:val="NormalWeb"/>
        <w:spacing w:before="0" w:beforeAutospacing="0" w:after="0" w:afterAutospacing="0" w:line="276" w:lineRule="auto"/>
        <w:jc w:val="both"/>
        <w:rPr>
          <w:rFonts w:ascii="Arial" w:hAnsi="Arial" w:cs="Arial"/>
          <w:b/>
          <w:bCs/>
          <w:sz w:val="20"/>
          <w:szCs w:val="20"/>
          <w:lang w:val="en"/>
        </w:rPr>
      </w:pPr>
      <w:r w:rsidRPr="00374F60">
        <w:rPr>
          <w:rFonts w:ascii="Arial" w:hAnsi="Arial" w:cs="Arial"/>
          <w:b/>
          <w:bCs/>
          <w:sz w:val="20"/>
          <w:szCs w:val="20"/>
          <w:lang w:val="en"/>
        </w:rPr>
        <w:t>Table 4. Grading Immature Teratomas</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796"/>
        <w:gridCol w:w="4780"/>
      </w:tblGrid>
      <w:tr w:rsidR="004F16DB" w:rsidRPr="00374F60" w14:paraId="2AB5B38A" w14:textId="77777777" w:rsidTr="00374F60">
        <w:tc>
          <w:tcPr>
            <w:tcW w:w="2504" w:type="pct"/>
            <w:tcBorders>
              <w:top w:val="single" w:sz="4" w:space="0" w:color="auto"/>
              <w:left w:val="single" w:sz="4" w:space="0" w:color="auto"/>
              <w:bottom w:val="single" w:sz="4" w:space="0" w:color="auto"/>
              <w:right w:val="single" w:sz="4" w:space="0" w:color="auto"/>
            </w:tcBorders>
            <w:hideMark/>
          </w:tcPr>
          <w:p w14:paraId="578DB0B9" w14:textId="77777777" w:rsidR="004F16DB" w:rsidRPr="00374F60" w:rsidRDefault="004855B5" w:rsidP="00697632">
            <w:pPr>
              <w:spacing w:after="0" w:line="276" w:lineRule="auto"/>
              <w:rPr>
                <w:rFonts w:ascii="Arial" w:hAnsi="Arial" w:cs="Arial"/>
                <w:sz w:val="18"/>
                <w:szCs w:val="18"/>
              </w:rPr>
            </w:pPr>
            <w:r w:rsidRPr="00374F60">
              <w:rPr>
                <w:rStyle w:val="Strong"/>
                <w:rFonts w:ascii="Arial" w:hAnsi="Arial" w:cs="Arial"/>
                <w:bCs w:val="0"/>
                <w:sz w:val="18"/>
                <w:szCs w:val="18"/>
              </w:rPr>
              <w:t>Grade of Immature Teratoma (immature neural component only)</w:t>
            </w:r>
          </w:p>
        </w:tc>
        <w:tc>
          <w:tcPr>
            <w:tcW w:w="2496" w:type="pct"/>
            <w:tcBorders>
              <w:top w:val="single" w:sz="4" w:space="0" w:color="auto"/>
              <w:left w:val="single" w:sz="4" w:space="0" w:color="auto"/>
              <w:bottom w:val="single" w:sz="4" w:space="0" w:color="auto"/>
              <w:right w:val="single" w:sz="4" w:space="0" w:color="auto"/>
            </w:tcBorders>
            <w:hideMark/>
          </w:tcPr>
          <w:p w14:paraId="71C19673" w14:textId="77777777" w:rsidR="004F16DB" w:rsidRPr="00374F60" w:rsidRDefault="004855B5" w:rsidP="00697632">
            <w:pPr>
              <w:spacing w:after="0" w:line="276" w:lineRule="auto"/>
              <w:rPr>
                <w:rFonts w:ascii="Arial" w:hAnsi="Arial" w:cs="Arial"/>
                <w:sz w:val="18"/>
                <w:szCs w:val="18"/>
              </w:rPr>
            </w:pPr>
            <w:r w:rsidRPr="00374F60">
              <w:rPr>
                <w:rStyle w:val="Strong"/>
                <w:rFonts w:ascii="Arial" w:hAnsi="Arial" w:cs="Arial"/>
                <w:bCs w:val="0"/>
                <w:sz w:val="18"/>
                <w:szCs w:val="18"/>
              </w:rPr>
              <w:t>Total fields (include all slides) involved</w:t>
            </w:r>
          </w:p>
        </w:tc>
      </w:tr>
      <w:tr w:rsidR="004F16DB" w:rsidRPr="00374F60" w14:paraId="058A6DF6" w14:textId="77777777" w:rsidTr="00374F60">
        <w:tc>
          <w:tcPr>
            <w:tcW w:w="2504" w:type="pct"/>
            <w:tcBorders>
              <w:top w:val="single" w:sz="4" w:space="0" w:color="auto"/>
              <w:left w:val="single" w:sz="4" w:space="0" w:color="auto"/>
              <w:bottom w:val="single" w:sz="4" w:space="0" w:color="auto"/>
              <w:right w:val="single" w:sz="4" w:space="0" w:color="auto"/>
            </w:tcBorders>
            <w:hideMark/>
          </w:tcPr>
          <w:p w14:paraId="17B56F0E" w14:textId="77777777" w:rsidR="004F16DB" w:rsidRPr="00374F60" w:rsidRDefault="004855B5" w:rsidP="00697632">
            <w:pPr>
              <w:spacing w:after="0" w:line="276" w:lineRule="auto"/>
              <w:rPr>
                <w:rFonts w:ascii="Arial" w:hAnsi="Arial" w:cs="Arial"/>
                <w:sz w:val="18"/>
                <w:szCs w:val="18"/>
              </w:rPr>
            </w:pPr>
            <w:r w:rsidRPr="00374F60">
              <w:rPr>
                <w:rStyle w:val="Emphasis"/>
                <w:rFonts w:ascii="Arial" w:hAnsi="Arial" w:cs="Arial"/>
                <w:iCs w:val="0"/>
                <w:sz w:val="18"/>
                <w:szCs w:val="18"/>
              </w:rPr>
              <w:t>Grade 1</w:t>
            </w:r>
          </w:p>
        </w:tc>
        <w:tc>
          <w:tcPr>
            <w:tcW w:w="2496" w:type="pct"/>
            <w:tcBorders>
              <w:top w:val="single" w:sz="4" w:space="0" w:color="auto"/>
              <w:left w:val="single" w:sz="4" w:space="0" w:color="auto"/>
              <w:bottom w:val="single" w:sz="4" w:space="0" w:color="auto"/>
              <w:right w:val="single" w:sz="4" w:space="0" w:color="auto"/>
            </w:tcBorders>
            <w:hideMark/>
          </w:tcPr>
          <w:p w14:paraId="26722F39" w14:textId="77777777" w:rsidR="004F16DB" w:rsidRPr="00374F60" w:rsidRDefault="004855B5" w:rsidP="00697632">
            <w:pPr>
              <w:spacing w:after="0" w:line="276" w:lineRule="auto"/>
              <w:rPr>
                <w:rFonts w:ascii="Arial" w:hAnsi="Arial" w:cs="Arial"/>
                <w:sz w:val="18"/>
                <w:szCs w:val="18"/>
              </w:rPr>
            </w:pPr>
            <w:r w:rsidRPr="00374F60">
              <w:rPr>
                <w:rFonts w:ascii="Arial" w:hAnsi="Arial" w:cs="Arial"/>
                <w:sz w:val="18"/>
                <w:szCs w:val="18"/>
              </w:rPr>
              <w:t xml:space="preserve">Less than 1 low power field (40X) </w:t>
            </w:r>
          </w:p>
        </w:tc>
      </w:tr>
      <w:tr w:rsidR="004F16DB" w:rsidRPr="00374F60" w14:paraId="1182D762" w14:textId="77777777" w:rsidTr="00374F60">
        <w:tc>
          <w:tcPr>
            <w:tcW w:w="2504" w:type="pct"/>
            <w:tcBorders>
              <w:top w:val="single" w:sz="4" w:space="0" w:color="auto"/>
              <w:left w:val="single" w:sz="4" w:space="0" w:color="auto"/>
              <w:bottom w:val="single" w:sz="4" w:space="0" w:color="auto"/>
              <w:right w:val="single" w:sz="4" w:space="0" w:color="auto"/>
            </w:tcBorders>
            <w:hideMark/>
          </w:tcPr>
          <w:p w14:paraId="2AA91816" w14:textId="77777777" w:rsidR="004F16DB" w:rsidRPr="00374F60" w:rsidRDefault="004855B5" w:rsidP="00697632">
            <w:pPr>
              <w:spacing w:after="0" w:line="276" w:lineRule="auto"/>
              <w:rPr>
                <w:rFonts w:ascii="Arial" w:hAnsi="Arial" w:cs="Arial"/>
                <w:sz w:val="18"/>
                <w:szCs w:val="18"/>
              </w:rPr>
            </w:pPr>
            <w:r w:rsidRPr="00374F60">
              <w:rPr>
                <w:rStyle w:val="Emphasis"/>
                <w:rFonts w:ascii="Arial" w:hAnsi="Arial" w:cs="Arial"/>
                <w:iCs w:val="0"/>
                <w:sz w:val="18"/>
                <w:szCs w:val="18"/>
              </w:rPr>
              <w:t>Grade 2</w:t>
            </w:r>
          </w:p>
        </w:tc>
        <w:tc>
          <w:tcPr>
            <w:tcW w:w="2496" w:type="pct"/>
            <w:tcBorders>
              <w:top w:val="single" w:sz="4" w:space="0" w:color="auto"/>
              <w:left w:val="single" w:sz="4" w:space="0" w:color="auto"/>
              <w:bottom w:val="single" w:sz="4" w:space="0" w:color="auto"/>
              <w:right w:val="single" w:sz="4" w:space="0" w:color="auto"/>
            </w:tcBorders>
            <w:hideMark/>
          </w:tcPr>
          <w:p w14:paraId="340DD3CB" w14:textId="77777777" w:rsidR="004F16DB" w:rsidRPr="00374F60" w:rsidRDefault="004855B5" w:rsidP="00697632">
            <w:pPr>
              <w:spacing w:after="0" w:line="276" w:lineRule="auto"/>
              <w:rPr>
                <w:rFonts w:ascii="Arial" w:hAnsi="Arial" w:cs="Arial"/>
                <w:sz w:val="18"/>
                <w:szCs w:val="18"/>
              </w:rPr>
            </w:pPr>
            <w:r w:rsidRPr="00374F60">
              <w:rPr>
                <w:rFonts w:ascii="Arial" w:hAnsi="Arial" w:cs="Arial"/>
                <w:sz w:val="18"/>
                <w:szCs w:val="18"/>
              </w:rPr>
              <w:t>Between 1 and 3 low power fields (40X)</w:t>
            </w:r>
          </w:p>
        </w:tc>
      </w:tr>
      <w:tr w:rsidR="004F16DB" w:rsidRPr="00374F60" w14:paraId="58D66125" w14:textId="77777777" w:rsidTr="00374F60">
        <w:trPr>
          <w:trHeight w:val="78"/>
        </w:trPr>
        <w:tc>
          <w:tcPr>
            <w:tcW w:w="2504" w:type="pct"/>
            <w:tcBorders>
              <w:top w:val="single" w:sz="4" w:space="0" w:color="auto"/>
              <w:left w:val="single" w:sz="4" w:space="0" w:color="auto"/>
              <w:bottom w:val="single" w:sz="4" w:space="0" w:color="auto"/>
              <w:right w:val="single" w:sz="4" w:space="0" w:color="auto"/>
            </w:tcBorders>
            <w:hideMark/>
          </w:tcPr>
          <w:p w14:paraId="638D8CC3" w14:textId="77777777" w:rsidR="004F16DB" w:rsidRPr="00374F60" w:rsidRDefault="004855B5" w:rsidP="00697632">
            <w:pPr>
              <w:spacing w:after="0" w:line="276" w:lineRule="auto"/>
              <w:rPr>
                <w:rFonts w:ascii="Arial" w:hAnsi="Arial" w:cs="Arial"/>
                <w:sz w:val="18"/>
                <w:szCs w:val="18"/>
              </w:rPr>
            </w:pPr>
            <w:r w:rsidRPr="00374F60">
              <w:rPr>
                <w:rStyle w:val="Emphasis"/>
                <w:rFonts w:ascii="Arial" w:hAnsi="Arial" w:cs="Arial"/>
                <w:iCs w:val="0"/>
                <w:sz w:val="18"/>
                <w:szCs w:val="18"/>
              </w:rPr>
              <w:t>Grade 3</w:t>
            </w:r>
          </w:p>
        </w:tc>
        <w:tc>
          <w:tcPr>
            <w:tcW w:w="2496" w:type="pct"/>
            <w:tcBorders>
              <w:top w:val="single" w:sz="4" w:space="0" w:color="auto"/>
              <w:left w:val="single" w:sz="4" w:space="0" w:color="auto"/>
              <w:bottom w:val="single" w:sz="4" w:space="0" w:color="auto"/>
              <w:right w:val="single" w:sz="4" w:space="0" w:color="auto"/>
            </w:tcBorders>
            <w:hideMark/>
          </w:tcPr>
          <w:p w14:paraId="485DFD97" w14:textId="77777777" w:rsidR="004F16DB" w:rsidRPr="00374F60" w:rsidRDefault="004855B5" w:rsidP="00697632">
            <w:pPr>
              <w:spacing w:after="0" w:line="276" w:lineRule="auto"/>
              <w:rPr>
                <w:rFonts w:ascii="Arial" w:hAnsi="Arial" w:cs="Arial"/>
                <w:sz w:val="18"/>
                <w:szCs w:val="18"/>
              </w:rPr>
            </w:pPr>
            <w:r w:rsidRPr="00374F60">
              <w:rPr>
                <w:rFonts w:ascii="Arial" w:hAnsi="Arial" w:cs="Arial"/>
                <w:sz w:val="18"/>
                <w:szCs w:val="18"/>
              </w:rPr>
              <w:t>4 or more low power fields (40X)</w:t>
            </w:r>
          </w:p>
        </w:tc>
      </w:tr>
    </w:tbl>
    <w:p w14:paraId="3698DC8B" w14:textId="77777777" w:rsidR="00374F60" w:rsidRDefault="00374F60" w:rsidP="00374F60">
      <w:pPr>
        <w:pStyle w:val="NormalWeb"/>
        <w:spacing w:before="0" w:beforeAutospacing="0" w:after="0" w:afterAutospacing="0" w:line="276" w:lineRule="auto"/>
        <w:jc w:val="both"/>
        <w:rPr>
          <w:rFonts w:ascii="Arial" w:hAnsi="Arial" w:cs="Arial"/>
          <w:sz w:val="20"/>
          <w:szCs w:val="20"/>
          <w:lang w:val="en"/>
        </w:rPr>
      </w:pPr>
    </w:p>
    <w:p w14:paraId="472EFABA" w14:textId="77777777" w:rsidR="00374F60" w:rsidRDefault="004855B5" w:rsidP="00374F60">
      <w:pPr>
        <w:pStyle w:val="NormalWeb"/>
        <w:spacing w:before="0" w:beforeAutospacing="0" w:after="0" w:afterAutospacing="0" w:line="276" w:lineRule="auto"/>
        <w:jc w:val="both"/>
        <w:rPr>
          <w:rFonts w:ascii="Arial" w:eastAsia="Times New Roman" w:hAnsi="Arial" w:cs="Arial"/>
          <w:sz w:val="20"/>
          <w:szCs w:val="20"/>
          <w:lang w:val="en"/>
        </w:rPr>
      </w:pPr>
      <w:r w:rsidRPr="00697632">
        <w:rPr>
          <w:rFonts w:ascii="Arial" w:eastAsia="Times New Roman" w:hAnsi="Arial" w:cs="Arial"/>
          <w:sz w:val="20"/>
          <w:szCs w:val="20"/>
          <w:u w:val="single"/>
          <w:lang w:val="en"/>
        </w:rPr>
        <w:t>Sertoli-Leydig Cell Tumors</w:t>
      </w:r>
    </w:p>
    <w:p w14:paraId="541359B1" w14:textId="77777777" w:rsidR="00374F60" w:rsidRDefault="004855B5" w:rsidP="00374F60">
      <w:pPr>
        <w:pStyle w:val="NormalWeb"/>
        <w:spacing w:before="0" w:beforeAutospacing="0" w:after="0" w:afterAutospacing="0" w:line="276" w:lineRule="auto"/>
        <w:jc w:val="both"/>
        <w:rPr>
          <w:rFonts w:ascii="Arial" w:hAnsi="Arial" w:cs="Arial"/>
          <w:sz w:val="20"/>
          <w:szCs w:val="20"/>
          <w:lang w:val="en"/>
        </w:rPr>
      </w:pPr>
      <w:r w:rsidRPr="00697632">
        <w:rPr>
          <w:rFonts w:ascii="Arial" w:eastAsia="Times New Roman" w:hAnsi="Arial" w:cs="Arial"/>
          <w:sz w:val="20"/>
          <w:szCs w:val="20"/>
          <w:lang w:val="en"/>
        </w:rPr>
        <w:t>Sertoli-Leydig cell tumors are graded with a 3-tier grading system, as described in the WHO 2020 classification.</w:t>
      </w:r>
      <w:hyperlink w:anchor="R32423" w:tooltip="Cheung AN, Ellenson LH, Gilks CB, et al. Tumours of the ovary. In: WHO Classification of Tumours Editorial Board. Female genital tumours [Internet]. Lyon (France): International Agency for Research on Cancer; 2020 [cited 2020 Dec 2]. (WHO classification of tum" w:history="1">
        <w:r w:rsidRPr="00697632">
          <w:rPr>
            <w:rStyle w:val="Hyperlink"/>
            <w:rFonts w:ascii="Arial" w:eastAsia="Times New Roman" w:hAnsi="Arial" w:cs="Arial"/>
            <w:sz w:val="20"/>
            <w:szCs w:val="20"/>
            <w:vertAlign w:val="superscript"/>
            <w:lang w:val="en"/>
          </w:rPr>
          <w:t>3</w:t>
        </w:r>
      </w:hyperlink>
      <w:r w:rsidRPr="00697632">
        <w:rPr>
          <w:rFonts w:ascii="Arial" w:eastAsia="Times New Roman" w:hAnsi="Arial" w:cs="Arial"/>
          <w:sz w:val="20"/>
          <w:szCs w:val="20"/>
          <w:lang w:val="en"/>
        </w:rPr>
        <w:t xml:space="preserve"> As differentiation decreases, so does the extent of tubular differentiation and number of Leydig cells, while the amount of primitive gonadal stroma increases. Briefly, in well differentiated (grade 1) tumors, the Sertoli cells are present in open or closed tubules; in moderately differentiated (grade 2) tumors, the Sertoli cells are present in mostly lobular aggregates, although there may be some tubular architecture present; and in poorly differentiated (grade 3) tumors, there are sarcomatous sheets of stroma and the lobulated </w:t>
      </w:r>
      <w:proofErr w:type="spellStart"/>
      <w:r w:rsidRPr="00697632">
        <w:rPr>
          <w:rFonts w:ascii="Arial" w:eastAsia="Times New Roman" w:hAnsi="Arial" w:cs="Arial"/>
          <w:sz w:val="20"/>
          <w:szCs w:val="20"/>
          <w:lang w:val="en"/>
        </w:rPr>
        <w:t>Sertoliform</w:t>
      </w:r>
      <w:proofErr w:type="spellEnd"/>
      <w:r w:rsidRPr="00697632">
        <w:rPr>
          <w:rFonts w:ascii="Arial" w:eastAsia="Times New Roman" w:hAnsi="Arial" w:cs="Arial"/>
          <w:sz w:val="20"/>
          <w:szCs w:val="20"/>
          <w:lang w:val="en"/>
        </w:rPr>
        <w:t xml:space="preserve"> growth typical of grade 2 tumors, if present, is only focal. Retiform Sertoli-Leydig tumor is a grade 1 tumor that is often mistaken for a serous tumor.</w:t>
      </w:r>
    </w:p>
    <w:p w14:paraId="033B3B1E" w14:textId="77777777" w:rsidR="00374F60" w:rsidRDefault="00374F60" w:rsidP="00374F60">
      <w:pPr>
        <w:pStyle w:val="NormalWeb"/>
        <w:spacing w:before="0" w:beforeAutospacing="0" w:after="0" w:afterAutospacing="0" w:line="276" w:lineRule="auto"/>
        <w:jc w:val="both"/>
        <w:rPr>
          <w:rFonts w:ascii="Arial" w:hAnsi="Arial" w:cs="Arial"/>
          <w:sz w:val="20"/>
          <w:szCs w:val="20"/>
          <w:lang w:val="en"/>
        </w:rPr>
      </w:pPr>
    </w:p>
    <w:p w14:paraId="0874697F" w14:textId="77777777" w:rsidR="00374F60" w:rsidRDefault="004855B5" w:rsidP="00374F60">
      <w:pPr>
        <w:pStyle w:val="NormalWeb"/>
        <w:spacing w:before="0" w:beforeAutospacing="0" w:after="0" w:afterAutospacing="0" w:line="276" w:lineRule="auto"/>
        <w:jc w:val="both"/>
        <w:rPr>
          <w:rFonts w:ascii="Arial" w:eastAsia="Times New Roman" w:hAnsi="Arial" w:cs="Arial"/>
          <w:sz w:val="20"/>
          <w:szCs w:val="20"/>
          <w:lang w:val="en"/>
        </w:rPr>
      </w:pPr>
      <w:r w:rsidRPr="00697632">
        <w:rPr>
          <w:rFonts w:ascii="Arial" w:eastAsia="Times New Roman" w:hAnsi="Arial" w:cs="Arial"/>
          <w:sz w:val="20"/>
          <w:szCs w:val="20"/>
          <w:lang w:val="en"/>
        </w:rPr>
        <w:t>References</w:t>
      </w:r>
      <w:bookmarkStart w:id="63" w:name="R32421"/>
    </w:p>
    <w:p w14:paraId="0B81AE99" w14:textId="77777777" w:rsidR="00374F60" w:rsidRPr="0098486F" w:rsidRDefault="004855B5" w:rsidP="00374F60">
      <w:pPr>
        <w:pStyle w:val="NormalWeb"/>
        <w:numPr>
          <w:ilvl w:val="0"/>
          <w:numId w:val="21"/>
        </w:numPr>
        <w:spacing w:before="0" w:beforeAutospacing="0" w:after="0" w:afterAutospacing="0" w:line="276" w:lineRule="auto"/>
        <w:jc w:val="both"/>
        <w:rPr>
          <w:rFonts w:ascii="Arial" w:hAnsi="Arial" w:cs="Arial"/>
          <w:sz w:val="20"/>
          <w:szCs w:val="20"/>
          <w:lang w:val="en"/>
        </w:rPr>
      </w:pPr>
      <w:r w:rsidRPr="0098486F">
        <w:rPr>
          <w:rFonts w:ascii="Arial" w:eastAsia="Times New Roman" w:hAnsi="Arial" w:cs="Arial"/>
          <w:sz w:val="20"/>
          <w:szCs w:val="20"/>
          <w:lang w:val="en"/>
        </w:rPr>
        <w:t xml:space="preserve">Norris HJ, </w:t>
      </w:r>
      <w:proofErr w:type="spellStart"/>
      <w:r w:rsidRPr="0098486F">
        <w:rPr>
          <w:rFonts w:ascii="Arial" w:eastAsia="Times New Roman" w:hAnsi="Arial" w:cs="Arial"/>
          <w:sz w:val="20"/>
          <w:szCs w:val="20"/>
          <w:lang w:val="en"/>
        </w:rPr>
        <w:t>Zirkin</w:t>
      </w:r>
      <w:proofErr w:type="spellEnd"/>
      <w:r w:rsidRPr="0098486F">
        <w:rPr>
          <w:rFonts w:ascii="Arial" w:eastAsia="Times New Roman" w:hAnsi="Arial" w:cs="Arial"/>
          <w:sz w:val="20"/>
          <w:szCs w:val="20"/>
          <w:lang w:val="en"/>
        </w:rPr>
        <w:t xml:space="preserve"> HJ, Benson WL. Immature (malignant) teratoma of the ovary: a clinical and pathologic study of 58 cases. </w:t>
      </w:r>
      <w:r w:rsidRPr="0098486F">
        <w:rPr>
          <w:rStyle w:val="Emphasis"/>
          <w:rFonts w:ascii="Arial" w:eastAsia="Times New Roman" w:hAnsi="Arial" w:cs="Arial"/>
          <w:sz w:val="20"/>
          <w:szCs w:val="20"/>
          <w:lang w:val="en"/>
        </w:rPr>
        <w:t>Cancer</w:t>
      </w:r>
      <w:r w:rsidRPr="0098486F">
        <w:rPr>
          <w:rFonts w:ascii="Arial" w:eastAsia="Times New Roman" w:hAnsi="Arial" w:cs="Arial"/>
          <w:sz w:val="20"/>
          <w:szCs w:val="20"/>
          <w:lang w:val="en"/>
        </w:rPr>
        <w:t>. 1976;37(5):2359-2372.</w:t>
      </w:r>
      <w:bookmarkStart w:id="64" w:name="R32422"/>
      <w:bookmarkEnd w:id="63"/>
    </w:p>
    <w:p w14:paraId="5DC3DF49" w14:textId="77777777" w:rsidR="00374F60" w:rsidRPr="0098486F" w:rsidRDefault="004855B5" w:rsidP="00374F60">
      <w:pPr>
        <w:pStyle w:val="NormalWeb"/>
        <w:numPr>
          <w:ilvl w:val="0"/>
          <w:numId w:val="21"/>
        </w:numPr>
        <w:spacing w:before="0" w:beforeAutospacing="0" w:after="0" w:afterAutospacing="0" w:line="276" w:lineRule="auto"/>
        <w:jc w:val="both"/>
        <w:rPr>
          <w:rFonts w:ascii="Arial" w:hAnsi="Arial" w:cs="Arial"/>
          <w:sz w:val="20"/>
          <w:szCs w:val="20"/>
          <w:lang w:val="en"/>
        </w:rPr>
      </w:pPr>
      <w:r w:rsidRPr="0098486F">
        <w:rPr>
          <w:rFonts w:ascii="Arial" w:eastAsia="Times New Roman" w:hAnsi="Arial" w:cs="Arial"/>
          <w:sz w:val="20"/>
          <w:szCs w:val="20"/>
          <w:lang w:val="en"/>
        </w:rPr>
        <w:t xml:space="preserve">O'Connor DM, Norris HJ. The influence of grade on the outcome of stage I ovarian immature (malignant) teratomas and the reproducibility of grading. </w:t>
      </w:r>
      <w:r w:rsidRPr="0098486F">
        <w:rPr>
          <w:rStyle w:val="Emphasis"/>
          <w:rFonts w:ascii="Arial" w:eastAsia="Times New Roman" w:hAnsi="Arial" w:cs="Arial"/>
          <w:sz w:val="20"/>
          <w:szCs w:val="20"/>
          <w:lang w:val="en"/>
        </w:rPr>
        <w:t xml:space="preserve">Int J </w:t>
      </w:r>
      <w:proofErr w:type="spellStart"/>
      <w:r w:rsidRPr="0098486F">
        <w:rPr>
          <w:rStyle w:val="Emphasis"/>
          <w:rFonts w:ascii="Arial" w:eastAsia="Times New Roman" w:hAnsi="Arial" w:cs="Arial"/>
          <w:sz w:val="20"/>
          <w:szCs w:val="20"/>
          <w:lang w:val="en"/>
        </w:rPr>
        <w:t>Gynecol</w:t>
      </w:r>
      <w:proofErr w:type="spellEnd"/>
      <w:r w:rsidRPr="0098486F">
        <w:rPr>
          <w:rStyle w:val="Emphasis"/>
          <w:rFonts w:ascii="Arial" w:eastAsia="Times New Roman" w:hAnsi="Arial" w:cs="Arial"/>
          <w:sz w:val="20"/>
          <w:szCs w:val="20"/>
          <w:lang w:val="en"/>
        </w:rPr>
        <w:t xml:space="preserve"> </w:t>
      </w:r>
      <w:proofErr w:type="spellStart"/>
      <w:r w:rsidRPr="0098486F">
        <w:rPr>
          <w:rStyle w:val="Emphasis"/>
          <w:rFonts w:ascii="Arial" w:eastAsia="Times New Roman" w:hAnsi="Arial" w:cs="Arial"/>
          <w:sz w:val="20"/>
          <w:szCs w:val="20"/>
          <w:lang w:val="en"/>
        </w:rPr>
        <w:t>Pathol</w:t>
      </w:r>
      <w:proofErr w:type="spellEnd"/>
      <w:r w:rsidRPr="0098486F">
        <w:rPr>
          <w:rFonts w:ascii="Arial" w:eastAsia="Times New Roman" w:hAnsi="Arial" w:cs="Arial"/>
          <w:sz w:val="20"/>
          <w:szCs w:val="20"/>
          <w:lang w:val="en"/>
        </w:rPr>
        <w:t>. 1994;13(4):283-289.</w:t>
      </w:r>
      <w:bookmarkStart w:id="65" w:name="R32423"/>
      <w:bookmarkEnd w:id="64"/>
    </w:p>
    <w:p w14:paraId="048F4E20" w14:textId="5806C26C" w:rsidR="00862932" w:rsidRPr="0098486F" w:rsidRDefault="004855B5" w:rsidP="00765ABE">
      <w:pPr>
        <w:pStyle w:val="NormalWeb"/>
        <w:numPr>
          <w:ilvl w:val="0"/>
          <w:numId w:val="21"/>
        </w:numPr>
        <w:spacing w:before="0" w:beforeAutospacing="0" w:after="0" w:afterAutospacing="0" w:line="276" w:lineRule="auto"/>
        <w:jc w:val="both"/>
        <w:rPr>
          <w:rFonts w:ascii="Arial" w:eastAsia="Times New Roman" w:hAnsi="Arial" w:cs="Arial"/>
          <w:sz w:val="20"/>
          <w:szCs w:val="20"/>
          <w:lang w:val="en"/>
        </w:rPr>
      </w:pPr>
      <w:r w:rsidRPr="0098486F">
        <w:rPr>
          <w:rFonts w:ascii="Arial" w:eastAsia="Times New Roman" w:hAnsi="Arial" w:cs="Arial"/>
          <w:sz w:val="20"/>
          <w:szCs w:val="20"/>
          <w:lang w:val="en"/>
        </w:rPr>
        <w:lastRenderedPageBreak/>
        <w:t xml:space="preserve">Cheung AN, Ellenson LH, </w:t>
      </w:r>
      <w:proofErr w:type="spellStart"/>
      <w:r w:rsidRPr="0098486F">
        <w:rPr>
          <w:rFonts w:ascii="Arial" w:eastAsia="Times New Roman" w:hAnsi="Arial" w:cs="Arial"/>
          <w:sz w:val="20"/>
          <w:szCs w:val="20"/>
          <w:lang w:val="en"/>
        </w:rPr>
        <w:t>Gilks</w:t>
      </w:r>
      <w:proofErr w:type="spellEnd"/>
      <w:r w:rsidRPr="0098486F">
        <w:rPr>
          <w:rFonts w:ascii="Arial" w:eastAsia="Times New Roman" w:hAnsi="Arial" w:cs="Arial"/>
          <w:sz w:val="20"/>
          <w:szCs w:val="20"/>
          <w:lang w:val="en"/>
        </w:rPr>
        <w:t xml:space="preserve"> CB, et al. Tumours of the ovary. In: WHO Classification of Tumours Editorial Board. Female genital </w:t>
      </w:r>
      <w:proofErr w:type="spellStart"/>
      <w:r w:rsidRPr="0098486F">
        <w:rPr>
          <w:rFonts w:ascii="Arial" w:eastAsia="Times New Roman" w:hAnsi="Arial" w:cs="Arial"/>
          <w:sz w:val="20"/>
          <w:szCs w:val="20"/>
          <w:lang w:val="en"/>
        </w:rPr>
        <w:t>tumours</w:t>
      </w:r>
      <w:proofErr w:type="spellEnd"/>
      <w:r w:rsidRPr="0098486F">
        <w:rPr>
          <w:rFonts w:ascii="Arial" w:eastAsia="Times New Roman" w:hAnsi="Arial" w:cs="Arial"/>
          <w:sz w:val="20"/>
          <w:szCs w:val="20"/>
          <w:lang w:val="en"/>
        </w:rPr>
        <w:t xml:space="preserve"> [Internet]. Lyon (France): International Agency for Research on Cancer; 2020 [cited 2020 Dec 2]. (WHO classification of </w:t>
      </w:r>
      <w:proofErr w:type="spellStart"/>
      <w:r w:rsidRPr="0098486F">
        <w:rPr>
          <w:rFonts w:ascii="Arial" w:eastAsia="Times New Roman" w:hAnsi="Arial" w:cs="Arial"/>
          <w:sz w:val="20"/>
          <w:szCs w:val="20"/>
          <w:lang w:val="en"/>
        </w:rPr>
        <w:t>tumours</w:t>
      </w:r>
      <w:proofErr w:type="spellEnd"/>
      <w:r w:rsidRPr="0098486F">
        <w:rPr>
          <w:rFonts w:ascii="Arial" w:eastAsia="Times New Roman" w:hAnsi="Arial" w:cs="Arial"/>
          <w:sz w:val="20"/>
          <w:szCs w:val="20"/>
          <w:lang w:val="en"/>
        </w:rPr>
        <w:t xml:space="preserve"> series, 5th ed; vol 4). Available from </w:t>
      </w:r>
      <w:r w:rsidR="00374F60" w:rsidRPr="0098486F">
        <w:rPr>
          <w:rFonts w:ascii="Arial" w:eastAsia="Times New Roman" w:hAnsi="Arial" w:cs="Arial"/>
          <w:sz w:val="20"/>
          <w:szCs w:val="20"/>
          <w:lang w:val="en"/>
        </w:rPr>
        <w:t>https://tumoursclassification.iarc.who.int/chpters/1</w:t>
      </w:r>
      <w:r w:rsidRPr="0098486F">
        <w:rPr>
          <w:rFonts w:ascii="Arial" w:eastAsia="Times New Roman" w:hAnsi="Arial" w:cs="Arial"/>
          <w:sz w:val="20"/>
          <w:szCs w:val="20"/>
          <w:lang w:val="en"/>
        </w:rPr>
        <w:t>.</w:t>
      </w:r>
      <w:bookmarkStart w:id="66" w:name="N7463"/>
      <w:bookmarkEnd w:id="65"/>
    </w:p>
    <w:p w14:paraId="2017D7EF" w14:textId="77777777" w:rsidR="00EA7A44" w:rsidRDefault="00EA7A44" w:rsidP="00374F60">
      <w:pPr>
        <w:pStyle w:val="NormalWeb"/>
        <w:spacing w:before="0" w:beforeAutospacing="0" w:after="0" w:afterAutospacing="0" w:line="276" w:lineRule="auto"/>
        <w:jc w:val="both"/>
        <w:rPr>
          <w:rFonts w:ascii="Arial" w:eastAsia="Times New Roman" w:hAnsi="Arial" w:cs="Arial"/>
          <w:b/>
          <w:bCs/>
          <w:sz w:val="20"/>
          <w:szCs w:val="20"/>
          <w:lang w:val="en"/>
        </w:rPr>
      </w:pPr>
    </w:p>
    <w:p w14:paraId="6644E94B" w14:textId="165D9B34" w:rsidR="00374F60" w:rsidRDefault="004855B5" w:rsidP="00374F60">
      <w:pPr>
        <w:pStyle w:val="NormalWeb"/>
        <w:spacing w:before="0" w:beforeAutospacing="0" w:after="0" w:afterAutospacing="0" w:line="276" w:lineRule="auto"/>
        <w:jc w:val="both"/>
        <w:rPr>
          <w:rFonts w:ascii="Arial" w:eastAsia="Times New Roman" w:hAnsi="Arial" w:cs="Arial"/>
          <w:b/>
          <w:bCs/>
          <w:sz w:val="20"/>
          <w:szCs w:val="20"/>
          <w:lang w:val="en"/>
        </w:rPr>
      </w:pPr>
      <w:r w:rsidRPr="00374F60">
        <w:rPr>
          <w:rFonts w:ascii="Arial" w:eastAsia="Times New Roman" w:hAnsi="Arial" w:cs="Arial"/>
          <w:b/>
          <w:bCs/>
          <w:sz w:val="20"/>
          <w:szCs w:val="20"/>
          <w:lang w:val="en"/>
        </w:rPr>
        <w:t>I. Implants (Serous/</w:t>
      </w:r>
      <w:proofErr w:type="spellStart"/>
      <w:r w:rsidRPr="00374F60">
        <w:rPr>
          <w:rFonts w:ascii="Arial" w:eastAsia="Times New Roman" w:hAnsi="Arial" w:cs="Arial"/>
          <w:b/>
          <w:bCs/>
          <w:sz w:val="20"/>
          <w:szCs w:val="20"/>
          <w:lang w:val="en"/>
        </w:rPr>
        <w:t>Seromucinous</w:t>
      </w:r>
      <w:proofErr w:type="spellEnd"/>
      <w:r w:rsidRPr="00374F60">
        <w:rPr>
          <w:rFonts w:ascii="Arial" w:eastAsia="Times New Roman" w:hAnsi="Arial" w:cs="Arial"/>
          <w:b/>
          <w:bCs/>
          <w:sz w:val="20"/>
          <w:szCs w:val="20"/>
          <w:lang w:val="en"/>
        </w:rPr>
        <w:t xml:space="preserve"> Borderline Tumors Only)</w:t>
      </w:r>
      <w:bookmarkEnd w:id="66"/>
    </w:p>
    <w:p w14:paraId="2FA5EC27" w14:textId="77777777" w:rsidR="00374F60" w:rsidRDefault="004855B5" w:rsidP="00374F60">
      <w:pPr>
        <w:pStyle w:val="NormalWeb"/>
        <w:spacing w:before="0" w:beforeAutospacing="0" w:after="0" w:afterAutospacing="0" w:line="276" w:lineRule="auto"/>
        <w:jc w:val="both"/>
        <w:rPr>
          <w:rFonts w:ascii="Arial" w:eastAsia="Times New Roman" w:hAnsi="Arial" w:cs="Arial"/>
          <w:sz w:val="20"/>
          <w:szCs w:val="20"/>
          <w:lang w:val="en"/>
        </w:rPr>
      </w:pPr>
      <w:r w:rsidRPr="00697632">
        <w:rPr>
          <w:rFonts w:ascii="Arial" w:eastAsia="Times New Roman" w:hAnsi="Arial" w:cs="Arial"/>
          <w:sz w:val="20"/>
          <w:szCs w:val="20"/>
          <w:lang w:val="en"/>
        </w:rPr>
        <w:t xml:space="preserve">The term “implant” is reserved for serous and </w:t>
      </w:r>
      <w:proofErr w:type="spellStart"/>
      <w:r w:rsidRPr="00697632">
        <w:rPr>
          <w:rFonts w:ascii="Arial" w:eastAsia="Times New Roman" w:hAnsi="Arial" w:cs="Arial"/>
          <w:sz w:val="20"/>
          <w:szCs w:val="20"/>
          <w:lang w:val="en"/>
        </w:rPr>
        <w:t>seromucinous</w:t>
      </w:r>
      <w:proofErr w:type="spellEnd"/>
      <w:r w:rsidRPr="00697632">
        <w:rPr>
          <w:rFonts w:ascii="Arial" w:eastAsia="Times New Roman" w:hAnsi="Arial" w:cs="Arial"/>
          <w:sz w:val="20"/>
          <w:szCs w:val="20"/>
          <w:lang w:val="en"/>
        </w:rPr>
        <w:t xml:space="preserve"> borderline tumors; malignant tumor involvement of peritoneal surfaces and organs constitutes metastatic carcinoma. “</w:t>
      </w:r>
      <w:r w:rsidRPr="00697632">
        <w:rPr>
          <w:rStyle w:val="Strong"/>
          <w:rFonts w:ascii="Arial" w:eastAsia="Times New Roman" w:hAnsi="Arial" w:cs="Arial"/>
          <w:sz w:val="20"/>
          <w:szCs w:val="20"/>
          <w:lang w:val="en"/>
        </w:rPr>
        <w:t>Invasive implant</w:t>
      </w:r>
      <w:r w:rsidRPr="00697632">
        <w:rPr>
          <w:rFonts w:ascii="Arial" w:eastAsia="Times New Roman" w:hAnsi="Arial" w:cs="Arial"/>
          <w:sz w:val="20"/>
          <w:szCs w:val="20"/>
          <w:lang w:val="en"/>
        </w:rPr>
        <w:t>” is a term no longer applied to serous/</w:t>
      </w:r>
      <w:proofErr w:type="spellStart"/>
      <w:r w:rsidRPr="00697632">
        <w:rPr>
          <w:rFonts w:ascii="Arial" w:eastAsia="Times New Roman" w:hAnsi="Arial" w:cs="Arial"/>
          <w:sz w:val="20"/>
          <w:szCs w:val="20"/>
          <w:lang w:val="en"/>
        </w:rPr>
        <w:t>seromucinous</w:t>
      </w:r>
      <w:proofErr w:type="spellEnd"/>
      <w:r w:rsidRPr="00697632">
        <w:rPr>
          <w:rFonts w:ascii="Arial" w:eastAsia="Times New Roman" w:hAnsi="Arial" w:cs="Arial"/>
          <w:sz w:val="20"/>
          <w:szCs w:val="20"/>
          <w:lang w:val="en"/>
        </w:rPr>
        <w:t xml:space="preserve"> borderline tumors. “Invasive implants” in low grade serous carcinoma are rare, but when present, are typically sharply demarcated from the surrounding tissue due to retraction artifact. Tumor cells occur as haphazardly arranged tight nests, “inverted” </w:t>
      </w:r>
      <w:proofErr w:type="spellStart"/>
      <w:r w:rsidRPr="00697632">
        <w:rPr>
          <w:rFonts w:ascii="Arial" w:eastAsia="Times New Roman" w:hAnsi="Arial" w:cs="Arial"/>
          <w:sz w:val="20"/>
          <w:szCs w:val="20"/>
          <w:lang w:val="en"/>
        </w:rPr>
        <w:t>macropapillae</w:t>
      </w:r>
      <w:proofErr w:type="spellEnd"/>
      <w:r w:rsidRPr="00697632">
        <w:rPr>
          <w:rFonts w:ascii="Arial" w:eastAsia="Times New Roman" w:hAnsi="Arial" w:cs="Arial"/>
          <w:sz w:val="20"/>
          <w:szCs w:val="20"/>
          <w:lang w:val="en"/>
        </w:rPr>
        <w:t xml:space="preserve"> or cellular </w:t>
      </w:r>
      <w:proofErr w:type="spellStart"/>
      <w:r w:rsidRPr="00697632">
        <w:rPr>
          <w:rFonts w:ascii="Arial" w:eastAsia="Times New Roman" w:hAnsi="Arial" w:cs="Arial"/>
          <w:sz w:val="20"/>
          <w:szCs w:val="20"/>
          <w:lang w:val="en"/>
        </w:rPr>
        <w:t>micropapillae</w:t>
      </w:r>
      <w:proofErr w:type="spellEnd"/>
      <w:r w:rsidRPr="00697632">
        <w:rPr>
          <w:rFonts w:ascii="Arial" w:eastAsia="Times New Roman" w:hAnsi="Arial" w:cs="Arial"/>
          <w:sz w:val="20"/>
          <w:szCs w:val="20"/>
          <w:lang w:val="en"/>
        </w:rPr>
        <w:t>. They may produce no stromal response or show desmoplasia with scant to no inflammation. These foci invade into peritoneal tissue, organs and/or omental fat. “Invasive implants” often show destruction of the normal organ architecture. If a serous “borderline” tumor has “invasive implants”, the ovarian tumor is classified as a low grade serous carcinoma and the implants are metastases.</w:t>
      </w:r>
    </w:p>
    <w:p w14:paraId="3310FC8C" w14:textId="77777777" w:rsidR="00374F60" w:rsidRDefault="00374F60" w:rsidP="00374F60">
      <w:pPr>
        <w:pStyle w:val="NormalWeb"/>
        <w:spacing w:before="0" w:beforeAutospacing="0" w:after="0" w:afterAutospacing="0" w:line="276" w:lineRule="auto"/>
        <w:jc w:val="both"/>
        <w:rPr>
          <w:rFonts w:ascii="Arial" w:eastAsia="Times New Roman" w:hAnsi="Arial" w:cs="Arial"/>
          <w:sz w:val="20"/>
          <w:szCs w:val="20"/>
          <w:lang w:val="en"/>
        </w:rPr>
      </w:pPr>
    </w:p>
    <w:p w14:paraId="66A71CC8" w14:textId="77777777" w:rsidR="00374F60" w:rsidRDefault="004855B5" w:rsidP="00374F60">
      <w:pPr>
        <w:pStyle w:val="NormalWeb"/>
        <w:spacing w:before="0" w:beforeAutospacing="0" w:after="0" w:afterAutospacing="0" w:line="276" w:lineRule="auto"/>
        <w:jc w:val="both"/>
        <w:rPr>
          <w:rStyle w:val="Hyperlink"/>
          <w:rFonts w:ascii="Arial" w:eastAsia="Times New Roman" w:hAnsi="Arial" w:cs="Arial"/>
          <w:sz w:val="20"/>
          <w:szCs w:val="20"/>
          <w:vertAlign w:val="superscript"/>
          <w:lang w:val="en"/>
        </w:rPr>
      </w:pPr>
      <w:r w:rsidRPr="00697632">
        <w:rPr>
          <w:rStyle w:val="Strong"/>
          <w:rFonts w:ascii="Arial" w:eastAsia="Times New Roman" w:hAnsi="Arial" w:cs="Arial"/>
          <w:sz w:val="20"/>
          <w:szCs w:val="20"/>
          <w:lang w:val="en"/>
        </w:rPr>
        <w:t>Noninvasive implants</w:t>
      </w:r>
      <w:r w:rsidRPr="00697632">
        <w:rPr>
          <w:rFonts w:ascii="Arial" w:eastAsia="Times New Roman" w:hAnsi="Arial" w:cs="Arial"/>
          <w:sz w:val="20"/>
          <w:szCs w:val="20"/>
          <w:lang w:val="en"/>
        </w:rPr>
        <w:t xml:space="preserve"> can be subdivided into epithelial and desmoplastic types and both are associated with a favorable prognosis. Noninvasive epithelial implants are complex papillary structures and detached cell clusters on tissue surfaces or within peritoneal invaginations, without a stromal reaction. Noninvasive desmoplastic implants are small groups or single cells confined to the surface, producing a significant granulation-type stromal reaction, but not infiltrating fat. There is no retraction artifact around these cell nests, which differentiates them from invasive implants.</w:t>
      </w:r>
      <w:hyperlink w:anchor="R32427" w:tooltip="Hauptmann S, Friedrich K, Redline R, Avril S. Ovarian borderline tumors in the 2014 WHO classification: evolving concepts and diagnostic criteria. Virchows Arch. 2017;470:125-142." w:history="1">
        <w:r w:rsidRPr="00697632">
          <w:rPr>
            <w:rStyle w:val="Hyperlink"/>
            <w:rFonts w:ascii="Arial" w:eastAsia="Times New Roman" w:hAnsi="Arial" w:cs="Arial"/>
            <w:sz w:val="20"/>
            <w:szCs w:val="20"/>
            <w:vertAlign w:val="superscript"/>
            <w:lang w:val="en"/>
          </w:rPr>
          <w:t>1</w:t>
        </w:r>
      </w:hyperlink>
      <w:r w:rsidRPr="00697632">
        <w:rPr>
          <w:rFonts w:ascii="Arial" w:eastAsia="Times New Roman" w:hAnsi="Arial" w:cs="Arial"/>
          <w:sz w:val="20"/>
          <w:szCs w:val="20"/>
          <w:lang w:val="en"/>
        </w:rPr>
        <w:t> Distinction between subtypes of noninvasive implants is academic and of no clinical significance. Invasive implants are associated with a shorter overall survival, supporting their designation as metastases from low grade serous carcinoma.</w:t>
      </w:r>
      <w:hyperlink w:anchor="R32428" w:tooltip="Cheung AN, Ellenson LH, Gilks CB, et al. Tumours of the ovary. In: WHO Classification of Tumours Editorial Board. Female genital tumours [Internet]. Lyon (France): International Agency for Research on Cancer; 2020 [cited 2020 Dec 2]. (WHO classification of tum" w:history="1">
        <w:r w:rsidRPr="00697632">
          <w:rPr>
            <w:rStyle w:val="Hyperlink"/>
            <w:rFonts w:ascii="Arial" w:eastAsia="Times New Roman" w:hAnsi="Arial" w:cs="Arial"/>
            <w:sz w:val="20"/>
            <w:szCs w:val="20"/>
            <w:vertAlign w:val="superscript"/>
            <w:lang w:val="en"/>
          </w:rPr>
          <w:t>2</w:t>
        </w:r>
      </w:hyperlink>
    </w:p>
    <w:p w14:paraId="373E804F" w14:textId="77777777" w:rsidR="00374F60" w:rsidRDefault="00374F60" w:rsidP="00374F60">
      <w:pPr>
        <w:pStyle w:val="NormalWeb"/>
        <w:spacing w:before="0" w:beforeAutospacing="0" w:after="0" w:afterAutospacing="0" w:line="276" w:lineRule="auto"/>
        <w:jc w:val="both"/>
        <w:rPr>
          <w:rStyle w:val="Hyperlink"/>
          <w:rFonts w:ascii="Arial" w:eastAsia="Times New Roman" w:hAnsi="Arial" w:cs="Arial"/>
          <w:sz w:val="20"/>
          <w:szCs w:val="20"/>
          <w:vertAlign w:val="superscript"/>
          <w:lang w:val="en"/>
        </w:rPr>
      </w:pPr>
    </w:p>
    <w:p w14:paraId="03EC5771" w14:textId="77777777" w:rsidR="00374F60" w:rsidRDefault="004855B5" w:rsidP="00374F60">
      <w:pPr>
        <w:pStyle w:val="NormalWeb"/>
        <w:spacing w:before="0" w:beforeAutospacing="0" w:after="0" w:afterAutospacing="0" w:line="276" w:lineRule="auto"/>
        <w:jc w:val="both"/>
        <w:rPr>
          <w:rFonts w:ascii="Arial" w:eastAsia="Times New Roman" w:hAnsi="Arial" w:cs="Arial"/>
          <w:sz w:val="20"/>
          <w:szCs w:val="20"/>
          <w:lang w:val="en"/>
        </w:rPr>
      </w:pPr>
      <w:r w:rsidRPr="00697632">
        <w:rPr>
          <w:rFonts w:ascii="Arial" w:eastAsia="Times New Roman" w:hAnsi="Arial" w:cs="Arial"/>
          <w:sz w:val="20"/>
          <w:szCs w:val="20"/>
          <w:lang w:val="en"/>
        </w:rPr>
        <w:t>References</w:t>
      </w:r>
      <w:bookmarkStart w:id="67" w:name="R32427"/>
    </w:p>
    <w:p w14:paraId="7969545A" w14:textId="77777777" w:rsidR="00374F60" w:rsidRPr="00374F60" w:rsidRDefault="004855B5" w:rsidP="00374F60">
      <w:pPr>
        <w:pStyle w:val="NormalWeb"/>
        <w:numPr>
          <w:ilvl w:val="0"/>
          <w:numId w:val="22"/>
        </w:numPr>
        <w:spacing w:before="0" w:beforeAutospacing="0" w:after="0" w:afterAutospacing="0" w:line="276" w:lineRule="auto"/>
        <w:jc w:val="both"/>
        <w:rPr>
          <w:rFonts w:ascii="Arial" w:hAnsi="Arial" w:cs="Arial"/>
          <w:sz w:val="20"/>
          <w:szCs w:val="20"/>
          <w:lang w:val="en"/>
        </w:rPr>
      </w:pPr>
      <w:r w:rsidRPr="00697632">
        <w:rPr>
          <w:rFonts w:ascii="Arial" w:eastAsia="Times New Roman" w:hAnsi="Arial" w:cs="Arial"/>
          <w:sz w:val="20"/>
          <w:szCs w:val="20"/>
          <w:lang w:val="en"/>
        </w:rPr>
        <w:t xml:space="preserve">Hauptmann S, Friedrich K, Redline R, Avril S. Ovarian borderline tumors in the 2014 WHO classification: evolving concepts and diagnostic criteria. </w:t>
      </w:r>
      <w:proofErr w:type="spellStart"/>
      <w:r w:rsidRPr="00697632">
        <w:rPr>
          <w:rStyle w:val="Emphasis"/>
          <w:rFonts w:ascii="Arial" w:eastAsia="Times New Roman" w:hAnsi="Arial" w:cs="Arial"/>
          <w:sz w:val="20"/>
          <w:szCs w:val="20"/>
          <w:lang w:val="en"/>
        </w:rPr>
        <w:t>Virchows</w:t>
      </w:r>
      <w:proofErr w:type="spellEnd"/>
      <w:r w:rsidRPr="00697632">
        <w:rPr>
          <w:rStyle w:val="Emphasis"/>
          <w:rFonts w:ascii="Arial" w:eastAsia="Times New Roman" w:hAnsi="Arial" w:cs="Arial"/>
          <w:sz w:val="20"/>
          <w:szCs w:val="20"/>
          <w:lang w:val="en"/>
        </w:rPr>
        <w:t xml:space="preserve"> Arch</w:t>
      </w:r>
      <w:r w:rsidRPr="00697632">
        <w:rPr>
          <w:rFonts w:ascii="Arial" w:eastAsia="Times New Roman" w:hAnsi="Arial" w:cs="Arial"/>
          <w:sz w:val="20"/>
          <w:szCs w:val="20"/>
          <w:lang w:val="en"/>
        </w:rPr>
        <w:t>. 2017;470:125-142.</w:t>
      </w:r>
      <w:bookmarkStart w:id="68" w:name="R32428"/>
      <w:bookmarkEnd w:id="67"/>
    </w:p>
    <w:p w14:paraId="1A41B816" w14:textId="485388F2" w:rsidR="00374F60" w:rsidRPr="00374F60" w:rsidRDefault="004855B5" w:rsidP="00374F60">
      <w:pPr>
        <w:pStyle w:val="NormalWeb"/>
        <w:numPr>
          <w:ilvl w:val="0"/>
          <w:numId w:val="22"/>
        </w:numPr>
        <w:spacing w:before="0" w:beforeAutospacing="0" w:after="0" w:afterAutospacing="0" w:line="276" w:lineRule="auto"/>
        <w:jc w:val="both"/>
        <w:rPr>
          <w:rFonts w:ascii="Arial" w:hAnsi="Arial" w:cs="Arial"/>
          <w:sz w:val="20"/>
          <w:szCs w:val="20"/>
          <w:lang w:val="en"/>
        </w:rPr>
      </w:pPr>
      <w:r w:rsidRPr="00374F60">
        <w:rPr>
          <w:rFonts w:ascii="Arial" w:eastAsia="Times New Roman" w:hAnsi="Arial" w:cs="Arial"/>
          <w:sz w:val="20"/>
          <w:szCs w:val="20"/>
          <w:lang w:val="en"/>
        </w:rPr>
        <w:t xml:space="preserve">Cheung AN, Ellenson LH, </w:t>
      </w:r>
      <w:proofErr w:type="spellStart"/>
      <w:r w:rsidRPr="00374F60">
        <w:rPr>
          <w:rFonts w:ascii="Arial" w:eastAsia="Times New Roman" w:hAnsi="Arial" w:cs="Arial"/>
          <w:sz w:val="20"/>
          <w:szCs w:val="20"/>
          <w:lang w:val="en"/>
        </w:rPr>
        <w:t>Gilks</w:t>
      </w:r>
      <w:proofErr w:type="spellEnd"/>
      <w:r w:rsidRPr="00374F60">
        <w:rPr>
          <w:rFonts w:ascii="Arial" w:eastAsia="Times New Roman" w:hAnsi="Arial" w:cs="Arial"/>
          <w:sz w:val="20"/>
          <w:szCs w:val="20"/>
          <w:lang w:val="en"/>
        </w:rPr>
        <w:t xml:space="preserve"> CB, et al. Tumours of the ovary. In: WHO Classification of Tumours Editorial Board. Female genital </w:t>
      </w:r>
      <w:proofErr w:type="spellStart"/>
      <w:r w:rsidRPr="00374F60">
        <w:rPr>
          <w:rFonts w:ascii="Arial" w:eastAsia="Times New Roman" w:hAnsi="Arial" w:cs="Arial"/>
          <w:sz w:val="20"/>
          <w:szCs w:val="20"/>
          <w:lang w:val="en"/>
        </w:rPr>
        <w:t>tumours</w:t>
      </w:r>
      <w:proofErr w:type="spellEnd"/>
      <w:r w:rsidRPr="00374F60">
        <w:rPr>
          <w:rFonts w:ascii="Arial" w:eastAsia="Times New Roman" w:hAnsi="Arial" w:cs="Arial"/>
          <w:sz w:val="20"/>
          <w:szCs w:val="20"/>
          <w:lang w:val="en"/>
        </w:rPr>
        <w:t xml:space="preserve"> [Internet]. Lyon (France): International Agency for Research on Cancer; 2020 [cited 2020 Dec 2]. (WHO classification of </w:t>
      </w:r>
      <w:proofErr w:type="spellStart"/>
      <w:r w:rsidRPr="00374F60">
        <w:rPr>
          <w:rFonts w:ascii="Arial" w:eastAsia="Times New Roman" w:hAnsi="Arial" w:cs="Arial"/>
          <w:sz w:val="20"/>
          <w:szCs w:val="20"/>
          <w:lang w:val="en"/>
        </w:rPr>
        <w:t>tumours</w:t>
      </w:r>
      <w:proofErr w:type="spellEnd"/>
      <w:r w:rsidRPr="00374F60">
        <w:rPr>
          <w:rFonts w:ascii="Arial" w:eastAsia="Times New Roman" w:hAnsi="Arial" w:cs="Arial"/>
          <w:sz w:val="20"/>
          <w:szCs w:val="20"/>
          <w:lang w:val="en"/>
        </w:rPr>
        <w:t xml:space="preserve"> series, 5th ed; vol 4). Available from </w:t>
      </w:r>
      <w:r w:rsidR="00374F60" w:rsidRPr="00374F60">
        <w:rPr>
          <w:rFonts w:ascii="Arial" w:eastAsia="Times New Roman" w:hAnsi="Arial" w:cs="Arial"/>
          <w:sz w:val="20"/>
          <w:szCs w:val="20"/>
          <w:lang w:val="en"/>
        </w:rPr>
        <w:t>https://tumoursclassification.iarc.who.int/chpters/1</w:t>
      </w:r>
      <w:r w:rsidRPr="00374F60">
        <w:rPr>
          <w:rFonts w:ascii="Arial" w:eastAsia="Times New Roman" w:hAnsi="Arial" w:cs="Arial"/>
          <w:sz w:val="20"/>
          <w:szCs w:val="20"/>
          <w:lang w:val="en"/>
        </w:rPr>
        <w:t>.</w:t>
      </w:r>
      <w:bookmarkStart w:id="69" w:name="N7464"/>
      <w:bookmarkEnd w:id="68"/>
    </w:p>
    <w:p w14:paraId="350EA6A1" w14:textId="77777777" w:rsidR="00374F60" w:rsidRDefault="00374F60" w:rsidP="00374F60">
      <w:pPr>
        <w:pStyle w:val="NormalWeb"/>
        <w:spacing w:before="0" w:beforeAutospacing="0" w:after="0" w:afterAutospacing="0" w:line="276" w:lineRule="auto"/>
        <w:jc w:val="both"/>
        <w:rPr>
          <w:rFonts w:ascii="Arial" w:hAnsi="Arial" w:cs="Arial"/>
          <w:sz w:val="20"/>
          <w:szCs w:val="20"/>
          <w:lang w:val="en"/>
        </w:rPr>
      </w:pPr>
    </w:p>
    <w:p w14:paraId="266343F1" w14:textId="77777777" w:rsidR="00374F60" w:rsidRDefault="004855B5" w:rsidP="00374F60">
      <w:pPr>
        <w:pStyle w:val="NormalWeb"/>
        <w:spacing w:before="0" w:beforeAutospacing="0" w:after="0" w:afterAutospacing="0" w:line="276" w:lineRule="auto"/>
        <w:jc w:val="both"/>
        <w:rPr>
          <w:rFonts w:ascii="Arial" w:eastAsia="Times New Roman" w:hAnsi="Arial" w:cs="Arial"/>
          <w:b/>
          <w:bCs/>
          <w:sz w:val="20"/>
          <w:szCs w:val="20"/>
          <w:lang w:val="en"/>
        </w:rPr>
      </w:pPr>
      <w:r w:rsidRPr="00374F60">
        <w:rPr>
          <w:rFonts w:ascii="Arial" w:eastAsia="Times New Roman" w:hAnsi="Arial" w:cs="Arial"/>
          <w:b/>
          <w:bCs/>
          <w:sz w:val="20"/>
          <w:szCs w:val="20"/>
          <w:lang w:val="en"/>
        </w:rPr>
        <w:t>J. Chemotherapy Response Score</w:t>
      </w:r>
      <w:bookmarkEnd w:id="69"/>
    </w:p>
    <w:p w14:paraId="76ECDBFD" w14:textId="77777777" w:rsidR="00374F60" w:rsidRDefault="004855B5" w:rsidP="00374F60">
      <w:pPr>
        <w:pStyle w:val="NormalWeb"/>
        <w:spacing w:before="0" w:beforeAutospacing="0" w:after="0" w:afterAutospacing="0" w:line="276" w:lineRule="auto"/>
        <w:jc w:val="both"/>
        <w:rPr>
          <w:rFonts w:ascii="Arial" w:hAnsi="Arial" w:cs="Arial"/>
          <w:sz w:val="20"/>
          <w:szCs w:val="20"/>
          <w:lang w:val="en"/>
        </w:rPr>
      </w:pPr>
      <w:r w:rsidRPr="00697632">
        <w:rPr>
          <w:rFonts w:ascii="Arial" w:hAnsi="Arial" w:cs="Arial"/>
          <w:sz w:val="20"/>
          <w:szCs w:val="20"/>
          <w:lang w:val="en"/>
        </w:rPr>
        <w:t>A system for histopathologic assessment of response to neoadjuvant chemotherapy (chemotherapy response score or CRS) for high-grade serous carcinoma has been developed and validated, and shown to be highly reproducible.</w:t>
      </w:r>
      <w:hyperlink w:anchor="R32431" w:tooltip="Böhm S, Faruqi A, Said I, et al. Chemotherapy response score: development and validation of a system to quantify histopathologic response to neoadjuvant chemotherapy in tubo-ovarian high-grade serous carcinoma. J Clin Oncol. 2015;33(22):2457-2463. " w:history="1">
        <w:r w:rsidRPr="00697632">
          <w:rPr>
            <w:rStyle w:val="Hyperlink"/>
            <w:rFonts w:ascii="Arial" w:hAnsi="Arial" w:cs="Arial"/>
            <w:sz w:val="20"/>
            <w:szCs w:val="20"/>
            <w:vertAlign w:val="superscript"/>
            <w:lang w:val="en"/>
          </w:rPr>
          <w:t>1,</w:t>
        </w:r>
      </w:hyperlink>
      <w:hyperlink w:anchor="R32430" w:tooltip="Cohen PA, Powell A, Böhm S, et al. Pathological chemotherapy response score is prognostic in tubo-ovarian high-grade serous carcinoma: a systematic review and meta-analysis of individual patient data. Gynecol Oncol. 2019;154(2):441-448." w:history="1">
        <w:r w:rsidRPr="00697632">
          <w:rPr>
            <w:rStyle w:val="Hyperlink"/>
            <w:rFonts w:ascii="Arial" w:hAnsi="Arial" w:cs="Arial"/>
            <w:sz w:val="20"/>
            <w:szCs w:val="20"/>
            <w:vertAlign w:val="superscript"/>
            <w:lang w:val="en"/>
          </w:rPr>
          <w:t>2</w:t>
        </w:r>
      </w:hyperlink>
      <w:r w:rsidRPr="00697632">
        <w:rPr>
          <w:rFonts w:ascii="Arial" w:hAnsi="Arial" w:cs="Arial"/>
          <w:sz w:val="20"/>
          <w:szCs w:val="20"/>
          <w:lang w:val="en"/>
        </w:rPr>
        <w:t xml:space="preserve"> This 3-tiered scoring system is based on assessment of the section of </w:t>
      </w:r>
      <w:proofErr w:type="spellStart"/>
      <w:r w:rsidRPr="00697632">
        <w:rPr>
          <w:rStyle w:val="Emphasis"/>
          <w:rFonts w:ascii="Arial" w:hAnsi="Arial" w:cs="Arial"/>
          <w:sz w:val="20"/>
          <w:szCs w:val="20"/>
          <w:lang w:val="en"/>
        </w:rPr>
        <w:t>omentum</w:t>
      </w:r>
      <w:proofErr w:type="spellEnd"/>
      <w:r w:rsidRPr="00697632">
        <w:rPr>
          <w:rFonts w:ascii="Arial" w:hAnsi="Arial" w:cs="Arial"/>
          <w:sz w:val="20"/>
          <w:szCs w:val="20"/>
          <w:lang w:val="en"/>
        </w:rPr>
        <w:t xml:space="preserve"> that shows the </w:t>
      </w:r>
      <w:r w:rsidRPr="00697632">
        <w:rPr>
          <w:rStyle w:val="Emphasis"/>
          <w:rFonts w:ascii="Arial" w:hAnsi="Arial" w:cs="Arial"/>
          <w:sz w:val="20"/>
          <w:szCs w:val="20"/>
          <w:lang w:val="en"/>
        </w:rPr>
        <w:t>least</w:t>
      </w:r>
      <w:r w:rsidRPr="00697632">
        <w:rPr>
          <w:rFonts w:ascii="Arial" w:hAnsi="Arial" w:cs="Arial"/>
          <w:sz w:val="20"/>
          <w:szCs w:val="20"/>
          <w:lang w:val="en"/>
        </w:rPr>
        <w:t xml:space="preserve"> response to chemotherapy. The criteria are shown in Table 5.</w:t>
      </w:r>
    </w:p>
    <w:p w14:paraId="2B134064" w14:textId="77777777" w:rsidR="00374F60" w:rsidRDefault="00374F60" w:rsidP="00374F60">
      <w:pPr>
        <w:pStyle w:val="NormalWeb"/>
        <w:spacing w:before="0" w:beforeAutospacing="0" w:after="0" w:afterAutospacing="0" w:line="276" w:lineRule="auto"/>
        <w:jc w:val="both"/>
        <w:rPr>
          <w:rStyle w:val="Strong"/>
          <w:rFonts w:ascii="Arial" w:hAnsi="Arial" w:cs="Arial"/>
          <w:sz w:val="20"/>
          <w:szCs w:val="20"/>
          <w:lang w:val="en"/>
        </w:rPr>
      </w:pPr>
    </w:p>
    <w:p w14:paraId="1843FEA8" w14:textId="77C065EE" w:rsidR="004F16DB" w:rsidRPr="00374F60" w:rsidRDefault="004855B5" w:rsidP="00374F60">
      <w:pPr>
        <w:pStyle w:val="NormalWeb"/>
        <w:spacing w:before="0" w:beforeAutospacing="0" w:after="0" w:afterAutospacing="0" w:line="276" w:lineRule="auto"/>
        <w:jc w:val="both"/>
        <w:rPr>
          <w:rFonts w:ascii="Arial" w:hAnsi="Arial" w:cs="Arial"/>
          <w:sz w:val="20"/>
          <w:szCs w:val="20"/>
          <w:lang w:val="en"/>
        </w:rPr>
      </w:pPr>
      <w:r w:rsidRPr="00374F60">
        <w:rPr>
          <w:rStyle w:val="Strong"/>
          <w:rFonts w:ascii="Arial" w:hAnsi="Arial" w:cs="Arial"/>
          <w:sz w:val="20"/>
          <w:szCs w:val="20"/>
          <w:lang w:val="en"/>
        </w:rPr>
        <w:t>Table 5. Criteria of the Chemotherapy Response Score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4F16DB" w:rsidRPr="00374F60" w14:paraId="40F75FF8" w14:textId="77777777" w:rsidTr="00374F60">
        <w:trPr>
          <w:trHeight w:val="1223"/>
        </w:trPr>
        <w:tc>
          <w:tcPr>
            <w:tcW w:w="5000" w:type="pct"/>
            <w:tcBorders>
              <w:top w:val="single" w:sz="4" w:space="0" w:color="auto"/>
              <w:left w:val="single" w:sz="4" w:space="0" w:color="auto"/>
              <w:bottom w:val="single" w:sz="4" w:space="0" w:color="auto"/>
              <w:right w:val="single" w:sz="4" w:space="0" w:color="auto"/>
            </w:tcBorders>
            <w:vAlign w:val="center"/>
            <w:hideMark/>
          </w:tcPr>
          <w:p w14:paraId="038D3A5E" w14:textId="77777777" w:rsidR="004F16DB" w:rsidRPr="00374F60" w:rsidRDefault="004855B5" w:rsidP="00697632">
            <w:pPr>
              <w:spacing w:after="0" w:line="276" w:lineRule="auto"/>
              <w:rPr>
                <w:rFonts w:ascii="Arial" w:hAnsi="Arial" w:cs="Arial"/>
                <w:sz w:val="18"/>
                <w:szCs w:val="18"/>
              </w:rPr>
            </w:pPr>
            <w:r w:rsidRPr="00374F60">
              <w:rPr>
                <w:rStyle w:val="Strong"/>
                <w:rFonts w:ascii="Arial" w:hAnsi="Arial" w:cs="Arial"/>
                <w:bCs w:val="0"/>
                <w:sz w:val="18"/>
                <w:szCs w:val="18"/>
              </w:rPr>
              <w:t>CRS 1: No or minimal tumor response</w:t>
            </w:r>
          </w:p>
          <w:p w14:paraId="5C04D8A0" w14:textId="77777777" w:rsidR="004F16DB" w:rsidRPr="00374F60" w:rsidRDefault="004855B5" w:rsidP="00697632">
            <w:pPr>
              <w:spacing w:after="0" w:line="276" w:lineRule="auto"/>
              <w:rPr>
                <w:rFonts w:ascii="Arial" w:hAnsi="Arial" w:cs="Arial"/>
                <w:sz w:val="18"/>
                <w:szCs w:val="18"/>
              </w:rPr>
            </w:pPr>
            <w:r w:rsidRPr="00374F60">
              <w:rPr>
                <w:rFonts w:ascii="Arial" w:hAnsi="Arial" w:cs="Arial"/>
                <w:sz w:val="18"/>
                <w:szCs w:val="18"/>
              </w:rPr>
              <w:t>Mainly viable tumor with no or minimal regression-associated fibro-inflammatory changes#, limited to a few foci; cases in which it is difficult to decide between regression and tumor-associated desmoplasia or inflammatory cell infiltration</w:t>
            </w:r>
          </w:p>
        </w:tc>
      </w:tr>
      <w:tr w:rsidR="004F16DB" w:rsidRPr="00374F60" w14:paraId="6F87558F" w14:textId="77777777" w:rsidTr="00374F60">
        <w:trPr>
          <w:trHeight w:val="1340"/>
        </w:trPr>
        <w:tc>
          <w:tcPr>
            <w:tcW w:w="5000" w:type="pct"/>
            <w:tcBorders>
              <w:top w:val="single" w:sz="4" w:space="0" w:color="auto"/>
              <w:left w:val="single" w:sz="4" w:space="0" w:color="auto"/>
              <w:bottom w:val="single" w:sz="4" w:space="0" w:color="auto"/>
              <w:right w:val="single" w:sz="4" w:space="0" w:color="auto"/>
            </w:tcBorders>
            <w:vAlign w:val="center"/>
            <w:hideMark/>
          </w:tcPr>
          <w:p w14:paraId="6D2991DF" w14:textId="77777777" w:rsidR="004F16DB" w:rsidRPr="00374F60" w:rsidRDefault="004855B5" w:rsidP="00697632">
            <w:pPr>
              <w:spacing w:after="0" w:line="276" w:lineRule="auto"/>
              <w:rPr>
                <w:rFonts w:ascii="Arial" w:hAnsi="Arial" w:cs="Arial"/>
                <w:sz w:val="18"/>
                <w:szCs w:val="18"/>
              </w:rPr>
            </w:pPr>
            <w:r w:rsidRPr="00374F60">
              <w:rPr>
                <w:rStyle w:val="Strong"/>
                <w:rFonts w:ascii="Arial" w:hAnsi="Arial" w:cs="Arial"/>
                <w:bCs w:val="0"/>
                <w:sz w:val="18"/>
                <w:szCs w:val="18"/>
              </w:rPr>
              <w:lastRenderedPageBreak/>
              <w:t xml:space="preserve">CRS 2: Appreciable tumor response amidst viable tumor, both readily identifiable and tumor </w:t>
            </w:r>
            <w:r w:rsidRPr="00374F60">
              <w:rPr>
                <w:rStyle w:val="Emphasis"/>
                <w:rFonts w:ascii="Arial" w:hAnsi="Arial" w:cs="Arial"/>
                <w:b/>
                <w:iCs w:val="0"/>
                <w:sz w:val="18"/>
                <w:szCs w:val="18"/>
              </w:rPr>
              <w:t>regularly</w:t>
            </w:r>
            <w:r w:rsidRPr="00374F60">
              <w:rPr>
                <w:rStyle w:val="Strong"/>
                <w:rFonts w:ascii="Arial" w:hAnsi="Arial" w:cs="Arial"/>
                <w:bCs w:val="0"/>
                <w:sz w:val="18"/>
                <w:szCs w:val="18"/>
              </w:rPr>
              <w:t xml:space="preserve"> distributed</w:t>
            </w:r>
          </w:p>
          <w:p w14:paraId="6ECDFD9D" w14:textId="77777777" w:rsidR="004F16DB" w:rsidRPr="00374F60" w:rsidRDefault="004855B5" w:rsidP="00697632">
            <w:pPr>
              <w:spacing w:after="0" w:line="276" w:lineRule="auto"/>
              <w:rPr>
                <w:rFonts w:ascii="Arial" w:hAnsi="Arial" w:cs="Arial"/>
                <w:sz w:val="18"/>
                <w:szCs w:val="18"/>
              </w:rPr>
            </w:pPr>
            <w:r w:rsidRPr="00374F60">
              <w:rPr>
                <w:rFonts w:ascii="Arial" w:hAnsi="Arial" w:cs="Arial"/>
                <w:sz w:val="18"/>
                <w:szCs w:val="18"/>
              </w:rPr>
              <w:t>Ranging from multifocal or diffuse regression associated fibro-inflammatory changes#, with viable tumor in sheets, streaks, or nodules, to extensive regression associated fibro-inflammatory changes with multifocal residual tumor which is easily identifiable</w:t>
            </w:r>
          </w:p>
        </w:tc>
      </w:tr>
      <w:tr w:rsidR="004F16DB" w:rsidRPr="00374F60" w14:paraId="09F2D65F" w14:textId="77777777" w:rsidTr="00374F60">
        <w:trPr>
          <w:trHeight w:val="1340"/>
        </w:trPr>
        <w:tc>
          <w:tcPr>
            <w:tcW w:w="5000" w:type="pct"/>
            <w:tcBorders>
              <w:top w:val="single" w:sz="4" w:space="0" w:color="auto"/>
              <w:left w:val="single" w:sz="4" w:space="0" w:color="auto"/>
              <w:bottom w:val="single" w:sz="4" w:space="0" w:color="auto"/>
              <w:right w:val="single" w:sz="4" w:space="0" w:color="auto"/>
            </w:tcBorders>
            <w:vAlign w:val="center"/>
            <w:hideMark/>
          </w:tcPr>
          <w:p w14:paraId="35EA53F3" w14:textId="77777777" w:rsidR="004F16DB" w:rsidRPr="00374F60" w:rsidRDefault="004855B5" w:rsidP="00697632">
            <w:pPr>
              <w:spacing w:after="0" w:line="276" w:lineRule="auto"/>
              <w:rPr>
                <w:rFonts w:ascii="Arial" w:hAnsi="Arial" w:cs="Arial"/>
                <w:sz w:val="18"/>
                <w:szCs w:val="18"/>
              </w:rPr>
            </w:pPr>
            <w:r w:rsidRPr="00374F60">
              <w:rPr>
                <w:rStyle w:val="Strong"/>
                <w:rFonts w:ascii="Arial" w:hAnsi="Arial" w:cs="Arial"/>
                <w:bCs w:val="0"/>
                <w:sz w:val="18"/>
                <w:szCs w:val="18"/>
              </w:rPr>
              <w:t xml:space="preserve">CRS 3: Complete or near-complete response with no residual tumor OR minimal </w:t>
            </w:r>
            <w:r w:rsidRPr="00374F60">
              <w:rPr>
                <w:rStyle w:val="Emphasis"/>
                <w:rFonts w:ascii="Arial" w:hAnsi="Arial" w:cs="Arial"/>
                <w:b/>
                <w:iCs w:val="0"/>
                <w:sz w:val="18"/>
                <w:szCs w:val="18"/>
              </w:rPr>
              <w:t>irregularly</w:t>
            </w:r>
            <w:r w:rsidRPr="00374F60">
              <w:rPr>
                <w:rStyle w:val="Strong"/>
                <w:rFonts w:ascii="Arial" w:hAnsi="Arial" w:cs="Arial"/>
                <w:bCs w:val="0"/>
                <w:sz w:val="18"/>
                <w:szCs w:val="18"/>
              </w:rPr>
              <w:t xml:space="preserve"> scattered tumor foci seen as individual cells, cell groups, or nodules up to 2 mm in maximum size</w:t>
            </w:r>
          </w:p>
          <w:p w14:paraId="79A354A2" w14:textId="77777777" w:rsidR="004F16DB" w:rsidRPr="00374F60" w:rsidRDefault="004855B5" w:rsidP="00697632">
            <w:pPr>
              <w:spacing w:after="0" w:line="276" w:lineRule="auto"/>
              <w:rPr>
                <w:rFonts w:ascii="Arial" w:hAnsi="Arial" w:cs="Arial"/>
                <w:sz w:val="18"/>
                <w:szCs w:val="18"/>
              </w:rPr>
            </w:pPr>
            <w:r w:rsidRPr="00374F60">
              <w:rPr>
                <w:rFonts w:ascii="Arial" w:hAnsi="Arial" w:cs="Arial"/>
                <w:sz w:val="18"/>
                <w:szCs w:val="18"/>
              </w:rPr>
              <w:t>Mainly regression-associated fibro-inflammatory changes or, in rare cases, no/very little residual tumor in complete absence of any inflammatory response; advisable to record whether “no residual tumor” or “microscopic residual tumor present”</w:t>
            </w:r>
          </w:p>
        </w:tc>
      </w:tr>
    </w:tbl>
    <w:p w14:paraId="578D8989" w14:textId="77777777" w:rsidR="00374F60" w:rsidRDefault="004855B5" w:rsidP="00374F60">
      <w:pPr>
        <w:spacing w:after="0" w:line="276" w:lineRule="auto"/>
        <w:jc w:val="both"/>
        <w:rPr>
          <w:rFonts w:ascii="Arial" w:hAnsi="Arial" w:cs="Arial"/>
          <w:sz w:val="18"/>
          <w:szCs w:val="18"/>
          <w:lang w:val="en"/>
        </w:rPr>
      </w:pPr>
      <w:r w:rsidRPr="00374F60">
        <w:rPr>
          <w:rFonts w:ascii="Arial" w:hAnsi="Arial" w:cs="Arial"/>
          <w:sz w:val="18"/>
          <w:szCs w:val="18"/>
          <w:vertAlign w:val="superscript"/>
          <w:lang w:val="en"/>
        </w:rPr>
        <w:t>#</w:t>
      </w:r>
      <w:r w:rsidRPr="00374F60">
        <w:rPr>
          <w:rFonts w:ascii="Arial" w:hAnsi="Arial" w:cs="Arial"/>
          <w:sz w:val="18"/>
          <w:szCs w:val="18"/>
          <w:lang w:val="en"/>
        </w:rPr>
        <w:t xml:space="preserve"> Regression-associated fibro-inflammatory changes: Fibrosis associated with macrophages, including foam cells, mixed inflammatory cells, and psammoma bodies; to distinguish from tumor-related inflammation or desmoplasia.</w:t>
      </w:r>
    </w:p>
    <w:p w14:paraId="5FD2EA9E" w14:textId="77777777" w:rsidR="00374F60" w:rsidRPr="00374F60" w:rsidRDefault="00374F60" w:rsidP="00374F60">
      <w:pPr>
        <w:spacing w:after="0" w:line="276" w:lineRule="auto"/>
        <w:jc w:val="both"/>
        <w:rPr>
          <w:rFonts w:ascii="Arial" w:hAnsi="Arial" w:cs="Arial"/>
          <w:sz w:val="20"/>
          <w:szCs w:val="20"/>
          <w:lang w:val="en"/>
        </w:rPr>
      </w:pPr>
    </w:p>
    <w:p w14:paraId="5E814B14" w14:textId="77777777" w:rsidR="00374F60" w:rsidRDefault="004855B5" w:rsidP="00374F60">
      <w:pPr>
        <w:spacing w:after="0" w:line="276" w:lineRule="auto"/>
        <w:jc w:val="both"/>
        <w:rPr>
          <w:rFonts w:ascii="Arial" w:hAnsi="Arial" w:cs="Arial"/>
          <w:sz w:val="18"/>
          <w:szCs w:val="18"/>
          <w:lang w:val="en"/>
        </w:rPr>
      </w:pPr>
      <w:r w:rsidRPr="00697632">
        <w:rPr>
          <w:rFonts w:ascii="Arial" w:eastAsia="Times New Roman" w:hAnsi="Arial" w:cs="Arial"/>
          <w:sz w:val="20"/>
          <w:szCs w:val="20"/>
          <w:lang w:val="en"/>
        </w:rPr>
        <w:t>References</w:t>
      </w:r>
      <w:bookmarkStart w:id="70" w:name="R32431"/>
    </w:p>
    <w:p w14:paraId="47969709" w14:textId="77777777" w:rsidR="00374F60" w:rsidRPr="00374F60" w:rsidRDefault="004855B5" w:rsidP="00374F60">
      <w:pPr>
        <w:pStyle w:val="ListParagraph"/>
        <w:numPr>
          <w:ilvl w:val="0"/>
          <w:numId w:val="23"/>
        </w:numPr>
        <w:spacing w:after="0" w:line="276" w:lineRule="auto"/>
        <w:jc w:val="both"/>
        <w:rPr>
          <w:rFonts w:ascii="Arial" w:hAnsi="Arial" w:cs="Arial"/>
          <w:sz w:val="18"/>
          <w:szCs w:val="18"/>
          <w:lang w:val="en"/>
        </w:rPr>
      </w:pPr>
      <w:proofErr w:type="spellStart"/>
      <w:r w:rsidRPr="00374F60">
        <w:rPr>
          <w:rFonts w:ascii="Arial" w:eastAsia="Times New Roman" w:hAnsi="Arial" w:cs="Arial"/>
          <w:sz w:val="20"/>
          <w:szCs w:val="20"/>
          <w:lang w:val="en"/>
        </w:rPr>
        <w:t>Böhm</w:t>
      </w:r>
      <w:proofErr w:type="spellEnd"/>
      <w:r w:rsidRPr="00374F60">
        <w:rPr>
          <w:rFonts w:ascii="Arial" w:eastAsia="Times New Roman" w:hAnsi="Arial" w:cs="Arial"/>
          <w:sz w:val="20"/>
          <w:szCs w:val="20"/>
          <w:lang w:val="en"/>
        </w:rPr>
        <w:t xml:space="preserve"> S, </w:t>
      </w:r>
      <w:proofErr w:type="spellStart"/>
      <w:r w:rsidRPr="00374F60">
        <w:rPr>
          <w:rFonts w:ascii="Arial" w:eastAsia="Times New Roman" w:hAnsi="Arial" w:cs="Arial"/>
          <w:sz w:val="20"/>
          <w:szCs w:val="20"/>
          <w:lang w:val="en"/>
        </w:rPr>
        <w:t>Faruqi</w:t>
      </w:r>
      <w:proofErr w:type="spellEnd"/>
      <w:r w:rsidRPr="00374F60">
        <w:rPr>
          <w:rFonts w:ascii="Arial" w:eastAsia="Times New Roman" w:hAnsi="Arial" w:cs="Arial"/>
          <w:sz w:val="20"/>
          <w:szCs w:val="20"/>
          <w:lang w:val="en"/>
        </w:rPr>
        <w:t xml:space="preserve"> A, Said I, et al. Chemotherapy response score: development and validation of a system to quantify histopathologic response to neoadjuvant chemotherapy in </w:t>
      </w:r>
      <w:proofErr w:type="spellStart"/>
      <w:r w:rsidRPr="00374F60">
        <w:rPr>
          <w:rFonts w:ascii="Arial" w:eastAsia="Times New Roman" w:hAnsi="Arial" w:cs="Arial"/>
          <w:sz w:val="20"/>
          <w:szCs w:val="20"/>
          <w:lang w:val="en"/>
        </w:rPr>
        <w:t>tubo</w:t>
      </w:r>
      <w:proofErr w:type="spellEnd"/>
      <w:r w:rsidRPr="00374F60">
        <w:rPr>
          <w:rFonts w:ascii="Arial" w:eastAsia="Times New Roman" w:hAnsi="Arial" w:cs="Arial"/>
          <w:sz w:val="20"/>
          <w:szCs w:val="20"/>
          <w:lang w:val="en"/>
        </w:rPr>
        <w:t xml:space="preserve">-ovarian high-grade serous carcinoma. </w:t>
      </w:r>
      <w:r w:rsidRPr="00374F60">
        <w:rPr>
          <w:rStyle w:val="Emphasis"/>
          <w:rFonts w:ascii="Arial" w:eastAsia="Times New Roman" w:hAnsi="Arial" w:cs="Arial"/>
          <w:sz w:val="20"/>
          <w:szCs w:val="20"/>
          <w:lang w:val="en"/>
        </w:rPr>
        <w:t>J Clin Oncol</w:t>
      </w:r>
      <w:r w:rsidRPr="00374F60">
        <w:rPr>
          <w:rFonts w:ascii="Arial" w:eastAsia="Times New Roman" w:hAnsi="Arial" w:cs="Arial"/>
          <w:sz w:val="20"/>
          <w:szCs w:val="20"/>
          <w:lang w:val="en"/>
        </w:rPr>
        <w:t>. 2015;33(22):2457-2463.</w:t>
      </w:r>
      <w:bookmarkStart w:id="71" w:name="R32430"/>
      <w:bookmarkEnd w:id="70"/>
    </w:p>
    <w:p w14:paraId="557A818A" w14:textId="77777777" w:rsidR="00374F60" w:rsidRPr="00374F60" w:rsidRDefault="004855B5" w:rsidP="00374F60">
      <w:pPr>
        <w:pStyle w:val="ListParagraph"/>
        <w:numPr>
          <w:ilvl w:val="0"/>
          <w:numId w:val="23"/>
        </w:numPr>
        <w:spacing w:after="0" w:line="276" w:lineRule="auto"/>
        <w:jc w:val="both"/>
        <w:rPr>
          <w:rFonts w:ascii="Arial" w:hAnsi="Arial" w:cs="Arial"/>
          <w:sz w:val="18"/>
          <w:szCs w:val="18"/>
          <w:lang w:val="en"/>
        </w:rPr>
      </w:pPr>
      <w:r w:rsidRPr="00374F60">
        <w:rPr>
          <w:rFonts w:ascii="Arial" w:eastAsia="Times New Roman" w:hAnsi="Arial" w:cs="Arial"/>
          <w:sz w:val="20"/>
          <w:szCs w:val="20"/>
          <w:lang w:val="en"/>
        </w:rPr>
        <w:t xml:space="preserve">Cohen PA, Powell A, </w:t>
      </w:r>
      <w:proofErr w:type="spellStart"/>
      <w:r w:rsidRPr="00374F60">
        <w:rPr>
          <w:rFonts w:ascii="Arial" w:eastAsia="Times New Roman" w:hAnsi="Arial" w:cs="Arial"/>
          <w:sz w:val="20"/>
          <w:szCs w:val="20"/>
          <w:lang w:val="en"/>
        </w:rPr>
        <w:t>Böhm</w:t>
      </w:r>
      <w:proofErr w:type="spellEnd"/>
      <w:r w:rsidRPr="00374F60">
        <w:rPr>
          <w:rFonts w:ascii="Arial" w:eastAsia="Times New Roman" w:hAnsi="Arial" w:cs="Arial"/>
          <w:sz w:val="20"/>
          <w:szCs w:val="20"/>
          <w:lang w:val="en"/>
        </w:rPr>
        <w:t xml:space="preserve"> S, et al. Pathological chemotherapy response score is prognostic in </w:t>
      </w:r>
      <w:proofErr w:type="spellStart"/>
      <w:r w:rsidRPr="00374F60">
        <w:rPr>
          <w:rFonts w:ascii="Arial" w:eastAsia="Times New Roman" w:hAnsi="Arial" w:cs="Arial"/>
          <w:sz w:val="20"/>
          <w:szCs w:val="20"/>
          <w:lang w:val="en"/>
        </w:rPr>
        <w:t>tubo</w:t>
      </w:r>
      <w:proofErr w:type="spellEnd"/>
      <w:r w:rsidRPr="00374F60">
        <w:rPr>
          <w:rFonts w:ascii="Arial" w:eastAsia="Times New Roman" w:hAnsi="Arial" w:cs="Arial"/>
          <w:sz w:val="20"/>
          <w:szCs w:val="20"/>
          <w:lang w:val="en"/>
        </w:rPr>
        <w:t xml:space="preserve">-ovarian high-grade serous carcinoma: a systematic review and meta-analysis of individual patient data. </w:t>
      </w:r>
      <w:proofErr w:type="spellStart"/>
      <w:r w:rsidRPr="00374F60">
        <w:rPr>
          <w:rStyle w:val="Emphasis"/>
          <w:rFonts w:ascii="Arial" w:eastAsia="Times New Roman" w:hAnsi="Arial" w:cs="Arial"/>
          <w:sz w:val="20"/>
          <w:szCs w:val="20"/>
          <w:lang w:val="en"/>
        </w:rPr>
        <w:t>Gynecol</w:t>
      </w:r>
      <w:proofErr w:type="spellEnd"/>
      <w:r w:rsidRPr="00374F60">
        <w:rPr>
          <w:rStyle w:val="Emphasis"/>
          <w:rFonts w:ascii="Arial" w:eastAsia="Times New Roman" w:hAnsi="Arial" w:cs="Arial"/>
          <w:sz w:val="20"/>
          <w:szCs w:val="20"/>
          <w:lang w:val="en"/>
        </w:rPr>
        <w:t xml:space="preserve"> Oncol</w:t>
      </w:r>
      <w:r w:rsidRPr="00374F60">
        <w:rPr>
          <w:rFonts w:ascii="Arial" w:eastAsia="Times New Roman" w:hAnsi="Arial" w:cs="Arial"/>
          <w:sz w:val="20"/>
          <w:szCs w:val="20"/>
          <w:lang w:val="en"/>
        </w:rPr>
        <w:t>. 2019;154(2):441-448.</w:t>
      </w:r>
      <w:bookmarkStart w:id="72" w:name="N7465"/>
      <w:bookmarkEnd w:id="71"/>
    </w:p>
    <w:p w14:paraId="15BC2BB5" w14:textId="77777777" w:rsidR="00374F60" w:rsidRDefault="00374F60" w:rsidP="00374F60">
      <w:pPr>
        <w:spacing w:after="0" w:line="276" w:lineRule="auto"/>
        <w:jc w:val="both"/>
        <w:rPr>
          <w:rFonts w:ascii="Arial" w:eastAsia="Times New Roman" w:hAnsi="Arial" w:cs="Arial"/>
          <w:b/>
          <w:bCs/>
          <w:sz w:val="20"/>
          <w:szCs w:val="20"/>
          <w:lang w:val="en"/>
        </w:rPr>
      </w:pPr>
    </w:p>
    <w:p w14:paraId="0AE29FFC" w14:textId="77777777" w:rsidR="00374F60" w:rsidRDefault="004855B5" w:rsidP="00374F60">
      <w:pPr>
        <w:spacing w:after="0" w:line="276" w:lineRule="auto"/>
        <w:jc w:val="both"/>
        <w:rPr>
          <w:rFonts w:ascii="Arial" w:hAnsi="Arial" w:cs="Arial"/>
          <w:sz w:val="18"/>
          <w:szCs w:val="18"/>
          <w:lang w:val="en"/>
        </w:rPr>
      </w:pPr>
      <w:r w:rsidRPr="00374F60">
        <w:rPr>
          <w:rFonts w:ascii="Arial" w:eastAsia="Times New Roman" w:hAnsi="Arial" w:cs="Arial"/>
          <w:b/>
          <w:bCs/>
          <w:sz w:val="20"/>
          <w:szCs w:val="20"/>
          <w:lang w:val="en"/>
        </w:rPr>
        <w:t>K. Pathologic Stage Classification</w:t>
      </w:r>
      <w:bookmarkEnd w:id="72"/>
    </w:p>
    <w:p w14:paraId="25D6F955" w14:textId="77777777" w:rsidR="00374F60" w:rsidRDefault="004855B5" w:rsidP="00374F60">
      <w:pPr>
        <w:spacing w:after="0" w:line="276" w:lineRule="auto"/>
        <w:jc w:val="both"/>
        <w:rPr>
          <w:rFonts w:ascii="Arial" w:hAnsi="Arial" w:cs="Arial"/>
          <w:sz w:val="18"/>
          <w:szCs w:val="18"/>
          <w:lang w:val="en"/>
        </w:rPr>
      </w:pPr>
      <w:r w:rsidRPr="00697632">
        <w:rPr>
          <w:rFonts w:ascii="Arial" w:hAnsi="Arial" w:cs="Arial"/>
          <w:sz w:val="20"/>
          <w:szCs w:val="20"/>
          <w:lang w:val="en"/>
        </w:rPr>
        <w:t>In view of the role of the pathologist in the staging of cancers, the staging system for ovarian cancer endorsed by the American Joint Committee on Cancer (AJCC) and the International Union Against Cancer (UICC), as well as the parallel system formulated by the International Federation of Gynecology and Obstetrics (FIGO), are recommended.</w:t>
      </w:r>
      <w:hyperlink w:anchor="R32434" w:tooltip="Amin MB, Edge SB, Greene FL, et al, eds. AJCC Cancer Staging&#10;Manual. 8th ed. New York, NY: Springer; 2017." w:history="1">
        <w:r w:rsidRPr="00697632">
          <w:rPr>
            <w:rStyle w:val="Hyperlink"/>
            <w:rFonts w:ascii="Arial" w:hAnsi="Arial" w:cs="Arial"/>
            <w:sz w:val="20"/>
            <w:szCs w:val="20"/>
            <w:vertAlign w:val="superscript"/>
            <w:lang w:val="en"/>
          </w:rPr>
          <w:t>1,</w:t>
        </w:r>
      </w:hyperlink>
      <w:hyperlink w:anchor="R32435" w:tooltip="Brierley JD, Gospodarowicz M, Wittekind Ch, eds. TNM&#10;Classification of Malignant Tumors. 8th ed. Oxford, UK: Wiley; 2016." w:history="1">
        <w:r w:rsidRPr="00697632">
          <w:rPr>
            <w:rStyle w:val="Hyperlink"/>
            <w:rFonts w:ascii="Arial" w:hAnsi="Arial" w:cs="Arial"/>
            <w:sz w:val="20"/>
            <w:szCs w:val="20"/>
            <w:vertAlign w:val="superscript"/>
            <w:lang w:val="en"/>
          </w:rPr>
          <w:t>2,</w:t>
        </w:r>
      </w:hyperlink>
      <w:hyperlink w:anchor="R32436" w:tooltip="Wittekind CH, Henson DE, Hutter RVP, Sobin LH. TNM&#10;Supplement: A Commentary on Uniform Use. 2nd ed. New York, NY: Wiley-Liss;&#10;2001." w:history="1">
        <w:r w:rsidRPr="00697632">
          <w:rPr>
            <w:rStyle w:val="Hyperlink"/>
            <w:rFonts w:ascii="Arial" w:hAnsi="Arial" w:cs="Arial"/>
            <w:sz w:val="20"/>
            <w:szCs w:val="20"/>
            <w:vertAlign w:val="superscript"/>
            <w:lang w:val="en"/>
          </w:rPr>
          <w:t>3,</w:t>
        </w:r>
      </w:hyperlink>
      <w:hyperlink w:anchor="R32437" w:tooltip="Bhatla N, Denny L. eds. FIGO Cancer Report 2018. Int J&#10;Gynaecol Obstet. 2018;143." w:history="1">
        <w:r w:rsidRPr="00697632">
          <w:rPr>
            <w:rStyle w:val="Hyperlink"/>
            <w:rFonts w:ascii="Arial" w:hAnsi="Arial" w:cs="Arial"/>
            <w:sz w:val="20"/>
            <w:szCs w:val="20"/>
            <w:vertAlign w:val="superscript"/>
            <w:lang w:val="en"/>
          </w:rPr>
          <w:t>4</w:t>
        </w:r>
      </w:hyperlink>
    </w:p>
    <w:p w14:paraId="6E45D254" w14:textId="77777777" w:rsidR="00374F60" w:rsidRDefault="00374F60" w:rsidP="00374F60">
      <w:pPr>
        <w:spacing w:after="0" w:line="276" w:lineRule="auto"/>
        <w:jc w:val="both"/>
        <w:rPr>
          <w:rFonts w:ascii="Arial" w:hAnsi="Arial" w:cs="Arial"/>
          <w:sz w:val="18"/>
          <w:szCs w:val="18"/>
          <w:lang w:val="en"/>
        </w:rPr>
      </w:pPr>
    </w:p>
    <w:p w14:paraId="444F3C36" w14:textId="77777777" w:rsidR="00374F60" w:rsidRDefault="004855B5" w:rsidP="00374F60">
      <w:pPr>
        <w:spacing w:after="0" w:line="276" w:lineRule="auto"/>
        <w:jc w:val="both"/>
        <w:rPr>
          <w:rFonts w:ascii="Arial" w:hAnsi="Arial" w:cs="Arial"/>
          <w:sz w:val="18"/>
          <w:szCs w:val="18"/>
          <w:lang w:val="en"/>
        </w:rPr>
      </w:pPr>
      <w:r w:rsidRPr="00697632">
        <w:rPr>
          <w:rFonts w:ascii="Arial" w:hAnsi="Arial" w:cs="Arial"/>
          <w:sz w:val="20"/>
          <w:szCs w:val="20"/>
          <w:lang w:val="en"/>
        </w:rPr>
        <w:t>According to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w:t>
      </w:r>
      <w:proofErr w:type="spellStart"/>
      <w:r w:rsidRPr="00697632">
        <w:rPr>
          <w:rFonts w:ascii="Arial" w:hAnsi="Arial" w:cs="Arial"/>
          <w:sz w:val="20"/>
          <w:szCs w:val="20"/>
          <w:lang w:val="en"/>
        </w:rPr>
        <w:t>cTNM</w:t>
      </w:r>
      <w:proofErr w:type="spellEnd"/>
      <w:r w:rsidRPr="00697632">
        <w:rPr>
          <w:rFonts w:ascii="Arial" w:hAnsi="Arial" w:cs="Arial"/>
          <w:sz w:val="20"/>
          <w:szCs w:val="20"/>
          <w:lang w:val="en"/>
        </w:rPr>
        <w:t>) is usually carried out by the referring physician before treatment during initial evaluation of the patient or when pathologic classification is not possible.</w:t>
      </w:r>
    </w:p>
    <w:p w14:paraId="72CE4580" w14:textId="77777777" w:rsidR="00374F60" w:rsidRDefault="00374F60" w:rsidP="00374F60">
      <w:pPr>
        <w:spacing w:after="0" w:line="276" w:lineRule="auto"/>
        <w:jc w:val="both"/>
        <w:rPr>
          <w:rFonts w:ascii="Arial" w:hAnsi="Arial" w:cs="Arial"/>
          <w:sz w:val="18"/>
          <w:szCs w:val="18"/>
          <w:lang w:val="en"/>
        </w:rPr>
      </w:pPr>
    </w:p>
    <w:p w14:paraId="516D94EC" w14:textId="77777777" w:rsidR="00374F60" w:rsidRDefault="004855B5" w:rsidP="00374F60">
      <w:pPr>
        <w:spacing w:after="0" w:line="276" w:lineRule="auto"/>
        <w:jc w:val="both"/>
        <w:rPr>
          <w:rFonts w:ascii="Arial" w:hAnsi="Arial" w:cs="Arial"/>
          <w:sz w:val="20"/>
          <w:szCs w:val="20"/>
          <w:lang w:val="en"/>
        </w:rPr>
      </w:pPr>
      <w:r w:rsidRPr="00697632">
        <w:rPr>
          <w:rFonts w:ascii="Arial" w:hAnsi="Arial" w:cs="Arial"/>
          <w:sz w:val="20"/>
          <w:szCs w:val="20"/>
          <w:lang w:val="en"/>
        </w:rPr>
        <w:t xml:space="preserve">Pathologic staging is usually performed after surgical resection of the primary tumor. Biopsies of all frequently involved sites, such as the </w:t>
      </w:r>
      <w:proofErr w:type="spellStart"/>
      <w:r w:rsidRPr="00697632">
        <w:rPr>
          <w:rFonts w:ascii="Arial" w:hAnsi="Arial" w:cs="Arial"/>
          <w:sz w:val="20"/>
          <w:szCs w:val="20"/>
          <w:lang w:val="en"/>
        </w:rPr>
        <w:t>omentum</w:t>
      </w:r>
      <w:proofErr w:type="spellEnd"/>
      <w:r w:rsidRPr="00697632">
        <w:rPr>
          <w:rFonts w:ascii="Arial" w:hAnsi="Arial" w:cs="Arial"/>
          <w:sz w:val="20"/>
          <w:szCs w:val="20"/>
          <w:lang w:val="en"/>
        </w:rPr>
        <w:t>, mesentery, diaphragm, peritoneal surfaces, pelvic nodes, and para-aortic nodes, are required for ideal staging of early disease. For example, a patient can be confidently coded as stage IA (T1 N0 M0), if negative biopsies of all of the aforementioned sites are obtained to exclude microscopic metastases. Pathologic staging depends on pathologic documentation of the anatomic extent of disease, whether or not the primary tumor has been completely removed. If a biopsied tumor is not resected for any reason (</w:t>
      </w:r>
      <w:proofErr w:type="spellStart"/>
      <w:r w:rsidRPr="00697632">
        <w:rPr>
          <w:rFonts w:ascii="Arial" w:hAnsi="Arial" w:cs="Arial"/>
          <w:sz w:val="20"/>
          <w:szCs w:val="20"/>
          <w:lang w:val="en"/>
        </w:rPr>
        <w:t>eg</w:t>
      </w:r>
      <w:proofErr w:type="spellEnd"/>
      <w:r w:rsidRPr="00697632">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639719A9" w14:textId="77777777" w:rsidR="00374F60" w:rsidRDefault="00374F60" w:rsidP="00374F60">
      <w:pPr>
        <w:spacing w:after="0" w:line="276" w:lineRule="auto"/>
        <w:jc w:val="both"/>
        <w:rPr>
          <w:rFonts w:ascii="Arial" w:hAnsi="Arial" w:cs="Arial"/>
          <w:sz w:val="20"/>
          <w:szCs w:val="20"/>
          <w:lang w:val="en"/>
        </w:rPr>
      </w:pPr>
    </w:p>
    <w:p w14:paraId="6522CE09" w14:textId="77777777" w:rsidR="006C0946" w:rsidRDefault="006C0946">
      <w:pPr>
        <w:rPr>
          <w:rFonts w:ascii="Arial" w:hAnsi="Arial" w:cs="Arial"/>
          <w:sz w:val="20"/>
          <w:szCs w:val="20"/>
          <w:u w:val="single"/>
          <w:lang w:val="en"/>
        </w:rPr>
      </w:pPr>
      <w:r>
        <w:rPr>
          <w:rFonts w:ascii="Arial" w:hAnsi="Arial" w:cs="Arial"/>
          <w:sz w:val="20"/>
          <w:szCs w:val="20"/>
          <w:u w:val="single"/>
          <w:lang w:val="en"/>
        </w:rPr>
        <w:br w:type="page"/>
      </w:r>
    </w:p>
    <w:p w14:paraId="072A4050" w14:textId="68E64646" w:rsidR="00374F60" w:rsidRDefault="004855B5" w:rsidP="00374F60">
      <w:pPr>
        <w:spacing w:after="0" w:line="276" w:lineRule="auto"/>
        <w:jc w:val="both"/>
        <w:rPr>
          <w:rFonts w:ascii="Arial" w:hAnsi="Arial" w:cs="Arial"/>
          <w:sz w:val="18"/>
          <w:szCs w:val="18"/>
          <w:lang w:val="en"/>
        </w:rPr>
      </w:pPr>
      <w:r w:rsidRPr="00697632">
        <w:rPr>
          <w:rFonts w:ascii="Arial" w:hAnsi="Arial" w:cs="Arial"/>
          <w:sz w:val="20"/>
          <w:szCs w:val="20"/>
          <w:u w:val="single"/>
          <w:lang w:val="en"/>
        </w:rPr>
        <w:lastRenderedPageBreak/>
        <w:t>TNM Descriptors</w:t>
      </w:r>
    </w:p>
    <w:p w14:paraId="19CDD5D0" w14:textId="77777777" w:rsidR="00374F60" w:rsidRDefault="004855B5" w:rsidP="00374F60">
      <w:pPr>
        <w:spacing w:after="0" w:line="276" w:lineRule="auto"/>
        <w:jc w:val="both"/>
        <w:rPr>
          <w:rFonts w:ascii="Arial" w:hAnsi="Arial" w:cs="Arial"/>
          <w:sz w:val="18"/>
          <w:szCs w:val="18"/>
          <w:lang w:val="en"/>
        </w:rPr>
      </w:pPr>
      <w:r w:rsidRPr="00697632">
        <w:rPr>
          <w:rFonts w:ascii="Arial" w:hAnsi="Arial" w:cs="Arial"/>
          <w:sz w:val="20"/>
          <w:szCs w:val="20"/>
          <w:lang w:val="en"/>
        </w:rPr>
        <w:t>For identification of special cases of TNM or pTNM classifications, the “m” suffix and “y,” “r,” and “a” prefixes are used.  Although they do not affect the stage grouping, they indicate cases needing separate analysis.</w:t>
      </w:r>
    </w:p>
    <w:p w14:paraId="23489689" w14:textId="77777777" w:rsidR="00374F60" w:rsidRDefault="00374F60" w:rsidP="00374F60">
      <w:pPr>
        <w:spacing w:after="0" w:line="276" w:lineRule="auto"/>
        <w:jc w:val="both"/>
        <w:rPr>
          <w:rFonts w:ascii="Arial" w:hAnsi="Arial" w:cs="Arial"/>
          <w:sz w:val="18"/>
          <w:szCs w:val="18"/>
          <w:lang w:val="en"/>
        </w:rPr>
      </w:pPr>
    </w:p>
    <w:p w14:paraId="7A2AC23E" w14:textId="77777777" w:rsidR="00374F60" w:rsidRDefault="004855B5" w:rsidP="00374F60">
      <w:pPr>
        <w:spacing w:after="0" w:line="276" w:lineRule="auto"/>
        <w:jc w:val="both"/>
        <w:rPr>
          <w:rFonts w:ascii="Arial" w:hAnsi="Arial" w:cs="Arial"/>
          <w:sz w:val="18"/>
          <w:szCs w:val="18"/>
          <w:lang w:val="en"/>
        </w:rPr>
      </w:pPr>
      <w:r w:rsidRPr="00697632">
        <w:rPr>
          <w:rFonts w:ascii="Arial" w:hAnsi="Arial" w:cs="Arial"/>
          <w:sz w:val="20"/>
          <w:szCs w:val="20"/>
          <w:u w:val="single"/>
          <w:lang w:val="en"/>
        </w:rPr>
        <w:t>The “m” suffix</w:t>
      </w:r>
      <w:r w:rsidRPr="00697632">
        <w:rPr>
          <w:rFonts w:ascii="Arial" w:hAnsi="Arial" w:cs="Arial"/>
          <w:sz w:val="20"/>
          <w:szCs w:val="20"/>
          <w:lang w:val="en"/>
        </w:rPr>
        <w:t xml:space="preserve"> indicates the presence of multiple primary tumors in a single site and is recorded in parentheses: pT(m)NM.</w:t>
      </w:r>
    </w:p>
    <w:p w14:paraId="78EAC944" w14:textId="77777777" w:rsidR="00374F60" w:rsidRDefault="00374F60" w:rsidP="00374F60">
      <w:pPr>
        <w:spacing w:after="0" w:line="276" w:lineRule="auto"/>
        <w:jc w:val="both"/>
        <w:rPr>
          <w:rFonts w:ascii="Arial" w:hAnsi="Arial" w:cs="Arial"/>
          <w:sz w:val="18"/>
          <w:szCs w:val="18"/>
          <w:lang w:val="en"/>
        </w:rPr>
      </w:pPr>
    </w:p>
    <w:p w14:paraId="0688302D" w14:textId="77777777" w:rsidR="00374F60" w:rsidRDefault="004855B5" w:rsidP="00374F60">
      <w:pPr>
        <w:spacing w:after="0" w:line="276" w:lineRule="auto"/>
        <w:jc w:val="both"/>
        <w:rPr>
          <w:rFonts w:ascii="Arial" w:hAnsi="Arial" w:cs="Arial"/>
          <w:sz w:val="18"/>
          <w:szCs w:val="18"/>
          <w:lang w:val="en"/>
        </w:rPr>
      </w:pPr>
      <w:r w:rsidRPr="00697632">
        <w:rPr>
          <w:rFonts w:ascii="Arial" w:hAnsi="Arial" w:cs="Arial"/>
          <w:sz w:val="20"/>
          <w:szCs w:val="20"/>
          <w:u w:val="single"/>
          <w:lang w:val="en"/>
        </w:rPr>
        <w:t>The “y” prefix</w:t>
      </w:r>
      <w:r w:rsidRPr="00697632">
        <w:rPr>
          <w:rFonts w:ascii="Arial" w:hAnsi="Arial" w:cs="Arial"/>
          <w:sz w:val="20"/>
          <w:szCs w:val="20"/>
          <w:lang w:val="en"/>
        </w:rPr>
        <w:t xml:space="preserve"> indicates those cases in which classification is performed during or after initial multimodality therapy (</w:t>
      </w:r>
      <w:proofErr w:type="spellStart"/>
      <w:r w:rsidRPr="00697632">
        <w:rPr>
          <w:rFonts w:ascii="Arial" w:hAnsi="Arial" w:cs="Arial"/>
          <w:sz w:val="20"/>
          <w:szCs w:val="20"/>
          <w:lang w:val="en"/>
        </w:rPr>
        <w:t>ie</w:t>
      </w:r>
      <w:proofErr w:type="spellEnd"/>
      <w:r w:rsidRPr="00697632">
        <w:rPr>
          <w:rFonts w:ascii="Arial" w:hAnsi="Arial" w:cs="Arial"/>
          <w:sz w:val="20"/>
          <w:szCs w:val="20"/>
          <w:lang w:val="en"/>
        </w:rPr>
        <w:t xml:space="preserve">, neoadjuvant chemotherapy, radiation therapy, or both chemotherapy and radiation therapy). The </w:t>
      </w:r>
      <w:proofErr w:type="spellStart"/>
      <w:r w:rsidRPr="00697632">
        <w:rPr>
          <w:rFonts w:ascii="Arial" w:hAnsi="Arial" w:cs="Arial"/>
          <w:sz w:val="20"/>
          <w:szCs w:val="20"/>
          <w:lang w:val="en"/>
        </w:rPr>
        <w:t>cTNM</w:t>
      </w:r>
      <w:proofErr w:type="spellEnd"/>
      <w:r w:rsidRPr="00697632">
        <w:rPr>
          <w:rFonts w:ascii="Arial" w:hAnsi="Arial" w:cs="Arial"/>
          <w:sz w:val="20"/>
          <w:szCs w:val="20"/>
          <w:lang w:val="en"/>
        </w:rPr>
        <w:t xml:space="preserve"> or </w:t>
      </w:r>
      <w:proofErr w:type="spellStart"/>
      <w:r w:rsidRPr="00697632">
        <w:rPr>
          <w:rFonts w:ascii="Arial" w:hAnsi="Arial" w:cs="Arial"/>
          <w:sz w:val="20"/>
          <w:szCs w:val="20"/>
          <w:lang w:val="en"/>
        </w:rPr>
        <w:t>pTNM</w:t>
      </w:r>
      <w:proofErr w:type="spellEnd"/>
      <w:r w:rsidRPr="00697632">
        <w:rPr>
          <w:rFonts w:ascii="Arial" w:hAnsi="Arial" w:cs="Arial"/>
          <w:sz w:val="20"/>
          <w:szCs w:val="20"/>
          <w:lang w:val="en"/>
        </w:rPr>
        <w:t xml:space="preserve"> category is identified by a “y” prefix.  The </w:t>
      </w:r>
      <w:proofErr w:type="spellStart"/>
      <w:r w:rsidRPr="00697632">
        <w:rPr>
          <w:rFonts w:ascii="Arial" w:hAnsi="Arial" w:cs="Arial"/>
          <w:sz w:val="20"/>
          <w:szCs w:val="20"/>
          <w:lang w:val="en"/>
        </w:rPr>
        <w:t>ycTNM</w:t>
      </w:r>
      <w:proofErr w:type="spellEnd"/>
      <w:r w:rsidRPr="00697632">
        <w:rPr>
          <w:rFonts w:ascii="Arial" w:hAnsi="Arial" w:cs="Arial"/>
          <w:sz w:val="20"/>
          <w:szCs w:val="20"/>
          <w:lang w:val="en"/>
        </w:rPr>
        <w:t xml:space="preserve"> or </w:t>
      </w:r>
      <w:proofErr w:type="spellStart"/>
      <w:r w:rsidRPr="00697632">
        <w:rPr>
          <w:rFonts w:ascii="Arial" w:hAnsi="Arial" w:cs="Arial"/>
          <w:sz w:val="20"/>
          <w:szCs w:val="20"/>
          <w:lang w:val="en"/>
        </w:rPr>
        <w:t>ypTNM</w:t>
      </w:r>
      <w:proofErr w:type="spellEnd"/>
      <w:r w:rsidRPr="00697632">
        <w:rPr>
          <w:rFonts w:ascii="Arial" w:hAnsi="Arial" w:cs="Arial"/>
          <w:sz w:val="20"/>
          <w:szCs w:val="20"/>
          <w:lang w:val="en"/>
        </w:rPr>
        <w:t xml:space="preserve"> categorizes the extent of tumor actually present at the time of that examination. The “y” categorization is not an estimate of tumor before multimodality therapy (</w:t>
      </w:r>
      <w:proofErr w:type="spellStart"/>
      <w:r w:rsidRPr="00697632">
        <w:rPr>
          <w:rFonts w:ascii="Arial" w:hAnsi="Arial" w:cs="Arial"/>
          <w:sz w:val="20"/>
          <w:szCs w:val="20"/>
          <w:lang w:val="en"/>
        </w:rPr>
        <w:t>ie</w:t>
      </w:r>
      <w:proofErr w:type="spellEnd"/>
      <w:r w:rsidRPr="00697632">
        <w:rPr>
          <w:rFonts w:ascii="Arial" w:hAnsi="Arial" w:cs="Arial"/>
          <w:sz w:val="20"/>
          <w:szCs w:val="20"/>
          <w:lang w:val="en"/>
        </w:rPr>
        <w:t>, before initiation of neoadjuvant therapy).</w:t>
      </w:r>
    </w:p>
    <w:p w14:paraId="4F96F660" w14:textId="77777777" w:rsidR="00374F60" w:rsidRDefault="00374F60" w:rsidP="00374F60">
      <w:pPr>
        <w:spacing w:after="0" w:line="276" w:lineRule="auto"/>
        <w:jc w:val="both"/>
        <w:rPr>
          <w:rFonts w:ascii="Arial" w:hAnsi="Arial" w:cs="Arial"/>
          <w:sz w:val="18"/>
          <w:szCs w:val="18"/>
          <w:lang w:val="en"/>
        </w:rPr>
      </w:pPr>
    </w:p>
    <w:p w14:paraId="5939AD47" w14:textId="77777777" w:rsidR="00374F60" w:rsidRDefault="004855B5" w:rsidP="00374F60">
      <w:pPr>
        <w:spacing w:after="0" w:line="276" w:lineRule="auto"/>
        <w:jc w:val="both"/>
        <w:rPr>
          <w:rFonts w:ascii="Arial" w:hAnsi="Arial" w:cs="Arial"/>
          <w:sz w:val="18"/>
          <w:szCs w:val="18"/>
          <w:lang w:val="en"/>
        </w:rPr>
      </w:pPr>
      <w:r w:rsidRPr="00697632">
        <w:rPr>
          <w:rFonts w:ascii="Arial" w:hAnsi="Arial" w:cs="Arial"/>
          <w:sz w:val="20"/>
          <w:szCs w:val="20"/>
          <w:u w:val="single"/>
          <w:lang w:val="en"/>
        </w:rPr>
        <w:t>The “r” prefix</w:t>
      </w:r>
      <w:r w:rsidRPr="00697632">
        <w:rPr>
          <w:rFonts w:ascii="Arial" w:hAnsi="Arial" w:cs="Arial"/>
          <w:sz w:val="20"/>
          <w:szCs w:val="20"/>
          <w:lang w:val="en"/>
        </w:rPr>
        <w:t xml:space="preserve"> indicates a recurrent tumor when staged after a documented disease-free interval and is identified by the “r” prefix: </w:t>
      </w:r>
      <w:proofErr w:type="spellStart"/>
      <w:r w:rsidRPr="00697632">
        <w:rPr>
          <w:rFonts w:ascii="Arial" w:hAnsi="Arial" w:cs="Arial"/>
          <w:sz w:val="20"/>
          <w:szCs w:val="20"/>
          <w:lang w:val="en"/>
        </w:rPr>
        <w:t>rTNM</w:t>
      </w:r>
      <w:proofErr w:type="spellEnd"/>
      <w:r w:rsidRPr="00697632">
        <w:rPr>
          <w:rFonts w:ascii="Arial" w:hAnsi="Arial" w:cs="Arial"/>
          <w:sz w:val="20"/>
          <w:szCs w:val="20"/>
          <w:lang w:val="en"/>
        </w:rPr>
        <w:t>.</w:t>
      </w:r>
    </w:p>
    <w:p w14:paraId="28B2AEB1" w14:textId="77777777" w:rsidR="00374F60" w:rsidRDefault="00374F60" w:rsidP="00374F60">
      <w:pPr>
        <w:spacing w:after="0" w:line="276" w:lineRule="auto"/>
        <w:jc w:val="both"/>
        <w:rPr>
          <w:rFonts w:ascii="Arial" w:hAnsi="Arial" w:cs="Arial"/>
          <w:sz w:val="18"/>
          <w:szCs w:val="18"/>
          <w:lang w:val="en"/>
        </w:rPr>
      </w:pPr>
    </w:p>
    <w:p w14:paraId="7771592D" w14:textId="77777777" w:rsidR="00374F60" w:rsidRDefault="004855B5" w:rsidP="00374F60">
      <w:pPr>
        <w:spacing w:after="0" w:line="276" w:lineRule="auto"/>
        <w:jc w:val="both"/>
        <w:rPr>
          <w:rFonts w:ascii="Arial" w:hAnsi="Arial" w:cs="Arial"/>
          <w:sz w:val="20"/>
          <w:szCs w:val="20"/>
          <w:lang w:val="en"/>
        </w:rPr>
      </w:pPr>
      <w:r w:rsidRPr="00697632">
        <w:rPr>
          <w:rFonts w:ascii="Arial" w:hAnsi="Arial" w:cs="Arial"/>
          <w:sz w:val="20"/>
          <w:szCs w:val="20"/>
          <w:u w:val="single"/>
          <w:lang w:val="en"/>
        </w:rPr>
        <w:t>The “a” prefix</w:t>
      </w:r>
      <w:r w:rsidRPr="00697632">
        <w:rPr>
          <w:rFonts w:ascii="Arial" w:hAnsi="Arial" w:cs="Arial"/>
          <w:sz w:val="20"/>
          <w:szCs w:val="20"/>
          <w:lang w:val="en"/>
        </w:rPr>
        <w:t xml:space="preserve"> designates the stage determined at autopsy: </w:t>
      </w:r>
      <w:proofErr w:type="spellStart"/>
      <w:r w:rsidRPr="00697632">
        <w:rPr>
          <w:rFonts w:ascii="Arial" w:hAnsi="Arial" w:cs="Arial"/>
          <w:sz w:val="20"/>
          <w:szCs w:val="20"/>
          <w:lang w:val="en"/>
        </w:rPr>
        <w:t>aTNM</w:t>
      </w:r>
      <w:proofErr w:type="spellEnd"/>
      <w:r w:rsidRPr="00697632">
        <w:rPr>
          <w:rFonts w:ascii="Arial" w:hAnsi="Arial" w:cs="Arial"/>
          <w:sz w:val="20"/>
          <w:szCs w:val="20"/>
          <w:lang w:val="en"/>
        </w:rPr>
        <w:t>.</w:t>
      </w:r>
    </w:p>
    <w:p w14:paraId="3A251D5A" w14:textId="77777777" w:rsidR="00374F60" w:rsidRDefault="00374F60" w:rsidP="00374F60">
      <w:pPr>
        <w:spacing w:after="0" w:line="276" w:lineRule="auto"/>
        <w:jc w:val="both"/>
        <w:rPr>
          <w:rFonts w:ascii="Arial" w:hAnsi="Arial" w:cs="Arial"/>
          <w:sz w:val="20"/>
          <w:szCs w:val="20"/>
          <w:lang w:val="en"/>
        </w:rPr>
      </w:pPr>
    </w:p>
    <w:p w14:paraId="48DABD86" w14:textId="5276FF18" w:rsidR="004F16DB" w:rsidRPr="00374F60" w:rsidRDefault="004855B5" w:rsidP="00374F60">
      <w:pPr>
        <w:spacing w:after="0" w:line="276" w:lineRule="auto"/>
        <w:jc w:val="both"/>
        <w:rPr>
          <w:rFonts w:ascii="Arial" w:hAnsi="Arial" w:cs="Arial"/>
          <w:sz w:val="18"/>
          <w:szCs w:val="18"/>
          <w:lang w:val="en"/>
        </w:rPr>
      </w:pPr>
      <w:r w:rsidRPr="00697632">
        <w:rPr>
          <w:rFonts w:ascii="Arial" w:hAnsi="Arial" w:cs="Arial"/>
          <w:sz w:val="20"/>
          <w:szCs w:val="20"/>
          <w:u w:val="single"/>
          <w:lang w:val="en"/>
        </w:rPr>
        <w:t>N Category Considerations</w:t>
      </w:r>
    </w:p>
    <w:p w14:paraId="4D431CA9" w14:textId="77777777" w:rsidR="00374F60" w:rsidRDefault="004855B5" w:rsidP="00374F60">
      <w:pPr>
        <w:spacing w:after="0" w:line="276" w:lineRule="auto"/>
        <w:jc w:val="both"/>
        <w:rPr>
          <w:rFonts w:ascii="Arial" w:eastAsia="Times New Roman" w:hAnsi="Arial" w:cs="Arial"/>
          <w:sz w:val="20"/>
          <w:szCs w:val="20"/>
          <w:lang w:val="en"/>
        </w:rPr>
      </w:pPr>
      <w:r w:rsidRPr="00697632">
        <w:rPr>
          <w:rFonts w:ascii="Arial" w:eastAsia="Times New Roman" w:hAnsi="Arial" w:cs="Arial"/>
          <w:sz w:val="20"/>
          <w:szCs w:val="20"/>
          <w:lang w:val="en"/>
        </w:rPr>
        <w:t>Isolated tumor cells (ITCs) are single cells or small clusters of cells not more than 0.2 mm in greatest dimension. Lymph nodes or distant sites with ITCs found by either histologic examination (</w:t>
      </w:r>
      <w:proofErr w:type="spellStart"/>
      <w:r w:rsidRPr="00697632">
        <w:rPr>
          <w:rFonts w:ascii="Arial" w:eastAsia="Times New Roman" w:hAnsi="Arial" w:cs="Arial"/>
          <w:sz w:val="20"/>
          <w:szCs w:val="20"/>
          <w:lang w:val="en"/>
        </w:rPr>
        <w:t>eg</w:t>
      </w:r>
      <w:proofErr w:type="spellEnd"/>
      <w:r w:rsidRPr="00697632">
        <w:rPr>
          <w:rFonts w:ascii="Arial" w:eastAsia="Times New Roman" w:hAnsi="Arial" w:cs="Arial"/>
          <w:sz w:val="20"/>
          <w:szCs w:val="20"/>
          <w:lang w:val="en"/>
        </w:rPr>
        <w:t>, immunohistochemical evaluation for cytokeratin) or nonmorphological techniques (</w:t>
      </w:r>
      <w:proofErr w:type="spellStart"/>
      <w:r w:rsidRPr="00697632">
        <w:rPr>
          <w:rFonts w:ascii="Arial" w:eastAsia="Times New Roman" w:hAnsi="Arial" w:cs="Arial"/>
          <w:sz w:val="20"/>
          <w:szCs w:val="20"/>
          <w:lang w:val="en"/>
        </w:rPr>
        <w:t>eg</w:t>
      </w:r>
      <w:proofErr w:type="spellEnd"/>
      <w:r w:rsidRPr="00697632">
        <w:rPr>
          <w:rFonts w:ascii="Arial" w:eastAsia="Times New Roman" w:hAnsi="Arial" w:cs="Arial"/>
          <w:sz w:val="20"/>
          <w:szCs w:val="20"/>
          <w:lang w:val="en"/>
        </w:rPr>
        <w:t>, flow cytometry, DNA analysis, polymerase chain reaction [PCR] amplification of a specific tumor marker) should be so identified. There is currently no guidance in the literature as to how these patients should be coded; until more data are available, they should be coded as “N0(i+)” with a comment noting how the cells were identified.</w:t>
      </w:r>
    </w:p>
    <w:p w14:paraId="3D805324" w14:textId="77777777" w:rsidR="00374F60" w:rsidRDefault="00374F60" w:rsidP="00374F60">
      <w:pPr>
        <w:spacing w:after="0" w:line="276" w:lineRule="auto"/>
        <w:jc w:val="both"/>
        <w:rPr>
          <w:rFonts w:ascii="Arial" w:eastAsia="Times New Roman" w:hAnsi="Arial" w:cs="Arial"/>
          <w:sz w:val="20"/>
          <w:szCs w:val="20"/>
          <w:lang w:val="en"/>
        </w:rPr>
      </w:pPr>
    </w:p>
    <w:p w14:paraId="5C140847" w14:textId="77777777" w:rsidR="00374F60" w:rsidRDefault="004855B5" w:rsidP="00374F60">
      <w:pPr>
        <w:spacing w:after="0" w:line="276" w:lineRule="auto"/>
        <w:jc w:val="both"/>
        <w:rPr>
          <w:rFonts w:ascii="Arial" w:eastAsia="Times New Roman" w:hAnsi="Arial" w:cs="Arial"/>
          <w:sz w:val="20"/>
          <w:szCs w:val="20"/>
          <w:lang w:val="en"/>
        </w:rPr>
      </w:pPr>
      <w:r w:rsidRPr="00697632">
        <w:rPr>
          <w:rFonts w:ascii="Arial" w:eastAsia="Times New Roman" w:hAnsi="Arial" w:cs="Arial"/>
          <w:sz w:val="20"/>
          <w:szCs w:val="20"/>
          <w:lang w:val="en"/>
        </w:rPr>
        <w:t xml:space="preserve">There is little data to assign risk for non-sentinel lymph node metastasis based on the size of the metastasis. However, the size criteria for </w:t>
      </w:r>
      <w:proofErr w:type="spellStart"/>
      <w:r w:rsidRPr="00697632">
        <w:rPr>
          <w:rFonts w:ascii="Arial" w:eastAsia="Times New Roman" w:hAnsi="Arial" w:cs="Arial"/>
          <w:sz w:val="20"/>
          <w:szCs w:val="20"/>
          <w:lang w:val="en"/>
        </w:rPr>
        <w:t>micrometastasis</w:t>
      </w:r>
      <w:proofErr w:type="spellEnd"/>
      <w:r w:rsidRPr="00697632">
        <w:rPr>
          <w:rFonts w:ascii="Arial" w:eastAsia="Times New Roman" w:hAnsi="Arial" w:cs="Arial"/>
          <w:sz w:val="20"/>
          <w:szCs w:val="20"/>
          <w:lang w:val="en"/>
        </w:rPr>
        <w:t xml:space="preserve"> and </w:t>
      </w:r>
      <w:proofErr w:type="spellStart"/>
      <w:r w:rsidRPr="00697632">
        <w:rPr>
          <w:rFonts w:ascii="Arial" w:eastAsia="Times New Roman" w:hAnsi="Arial" w:cs="Arial"/>
          <w:sz w:val="20"/>
          <w:szCs w:val="20"/>
          <w:lang w:val="en"/>
        </w:rPr>
        <w:t>macrometastasis</w:t>
      </w:r>
      <w:proofErr w:type="spellEnd"/>
      <w:r w:rsidRPr="00697632">
        <w:rPr>
          <w:rFonts w:ascii="Arial" w:eastAsia="Times New Roman" w:hAnsi="Arial" w:cs="Arial"/>
          <w:sz w:val="20"/>
          <w:szCs w:val="20"/>
          <w:lang w:val="en"/>
        </w:rPr>
        <w:t xml:space="preserve"> is adopted from the experience in breast carcinoma sentinel nodes. </w:t>
      </w:r>
      <w:proofErr w:type="spellStart"/>
      <w:r w:rsidRPr="00697632">
        <w:rPr>
          <w:rFonts w:ascii="Arial" w:eastAsia="Times New Roman" w:hAnsi="Arial" w:cs="Arial"/>
          <w:sz w:val="20"/>
          <w:szCs w:val="20"/>
          <w:lang w:val="en"/>
        </w:rPr>
        <w:t>Micrometastasis</w:t>
      </w:r>
      <w:proofErr w:type="spellEnd"/>
      <w:r w:rsidRPr="00697632">
        <w:rPr>
          <w:rFonts w:ascii="Arial" w:eastAsia="Times New Roman" w:hAnsi="Arial" w:cs="Arial"/>
          <w:sz w:val="20"/>
          <w:szCs w:val="20"/>
          <w:lang w:val="en"/>
        </w:rPr>
        <w:t xml:space="preserve"> is defined as a metastasis measuring greater than 0.2 mm but less than 2 mm. Sentinel lymph node evaluation in early stage ovarian carcinoma is under investigation and not universally applied.</w:t>
      </w:r>
      <w:hyperlink w:anchor="R32432" w:tooltip="Scambia G, Nero C, Uccella S, et al. Sentinel-node biopsy in early stage ovarian cancer: a prospective multicentre study (SELLY). Int J Gynecol Cancer. 2019;29(9):1437-1439." w:history="1">
        <w:r w:rsidRPr="00697632">
          <w:rPr>
            <w:rStyle w:val="Hyperlink"/>
            <w:rFonts w:ascii="Arial" w:eastAsia="Times New Roman" w:hAnsi="Arial" w:cs="Arial"/>
            <w:sz w:val="20"/>
            <w:szCs w:val="20"/>
            <w:vertAlign w:val="superscript"/>
            <w:lang w:val="en"/>
          </w:rPr>
          <w:t>5,</w:t>
        </w:r>
      </w:hyperlink>
      <w:hyperlink w:anchor="R32433" w:tooltip="Uccella S, Zorzato PC, Lanzo G, et al. The role of sentinel node in early ovarian cancer: a systematic review. Minerva Med. 2019;110(4):358-366." w:history="1">
        <w:r w:rsidRPr="00697632">
          <w:rPr>
            <w:rStyle w:val="Hyperlink"/>
            <w:rFonts w:ascii="Arial" w:eastAsia="Times New Roman" w:hAnsi="Arial" w:cs="Arial"/>
            <w:sz w:val="20"/>
            <w:szCs w:val="20"/>
            <w:vertAlign w:val="superscript"/>
            <w:lang w:val="en"/>
          </w:rPr>
          <w:t>6</w:t>
        </w:r>
      </w:hyperlink>
    </w:p>
    <w:p w14:paraId="7D08E795" w14:textId="77777777" w:rsidR="00374F60" w:rsidRDefault="00374F60" w:rsidP="00374F60">
      <w:pPr>
        <w:spacing w:after="0" w:line="276" w:lineRule="auto"/>
        <w:jc w:val="both"/>
        <w:rPr>
          <w:rFonts w:ascii="Arial" w:eastAsia="Times New Roman" w:hAnsi="Arial" w:cs="Arial"/>
          <w:sz w:val="20"/>
          <w:szCs w:val="20"/>
          <w:lang w:val="en"/>
        </w:rPr>
      </w:pPr>
    </w:p>
    <w:p w14:paraId="2F26147E" w14:textId="77777777" w:rsidR="00374F60" w:rsidRDefault="004855B5" w:rsidP="00374F60">
      <w:pPr>
        <w:spacing w:after="0" w:line="276" w:lineRule="auto"/>
        <w:jc w:val="both"/>
        <w:rPr>
          <w:rFonts w:ascii="Arial" w:eastAsia="Times New Roman" w:hAnsi="Arial" w:cs="Arial"/>
          <w:sz w:val="20"/>
          <w:szCs w:val="20"/>
          <w:lang w:val="en"/>
        </w:rPr>
      </w:pPr>
      <w:r w:rsidRPr="00697632">
        <w:rPr>
          <w:rFonts w:ascii="Arial" w:eastAsia="Times New Roman" w:hAnsi="Arial" w:cs="Arial"/>
          <w:sz w:val="20"/>
          <w:szCs w:val="20"/>
          <w:lang w:val="en"/>
        </w:rPr>
        <w:t>References</w:t>
      </w:r>
      <w:bookmarkStart w:id="73" w:name="R32434"/>
    </w:p>
    <w:p w14:paraId="02F9A9B5" w14:textId="77777777" w:rsidR="00374F60" w:rsidRPr="00374F60" w:rsidRDefault="004855B5" w:rsidP="00374F60">
      <w:pPr>
        <w:pStyle w:val="ListParagraph"/>
        <w:numPr>
          <w:ilvl w:val="0"/>
          <w:numId w:val="24"/>
        </w:numPr>
        <w:spacing w:after="0" w:line="276" w:lineRule="auto"/>
        <w:jc w:val="both"/>
        <w:rPr>
          <w:rFonts w:ascii="Arial" w:eastAsia="Times New Roman" w:hAnsi="Arial" w:cs="Arial"/>
          <w:sz w:val="20"/>
          <w:szCs w:val="20"/>
          <w:lang w:val="en"/>
        </w:rPr>
      </w:pPr>
      <w:r w:rsidRPr="00374F60">
        <w:rPr>
          <w:rFonts w:ascii="Arial" w:hAnsi="Arial" w:cs="Arial"/>
          <w:sz w:val="20"/>
          <w:szCs w:val="20"/>
          <w:lang w:val="en"/>
        </w:rPr>
        <w:t xml:space="preserve">Amin MB, Edge SB, Greene FL, et al, eds. </w:t>
      </w:r>
      <w:r w:rsidRPr="00374F60">
        <w:rPr>
          <w:rStyle w:val="Emphasis"/>
          <w:rFonts w:ascii="Arial" w:hAnsi="Arial" w:cs="Arial"/>
          <w:sz w:val="20"/>
          <w:szCs w:val="20"/>
          <w:lang w:val="en"/>
        </w:rPr>
        <w:t>AJCC Cancer Staging Manual</w:t>
      </w:r>
      <w:r w:rsidRPr="00374F60">
        <w:rPr>
          <w:rFonts w:ascii="Arial" w:hAnsi="Arial" w:cs="Arial"/>
          <w:sz w:val="20"/>
          <w:szCs w:val="20"/>
          <w:lang w:val="en"/>
        </w:rPr>
        <w:t>. 8th ed. New York, NY: Springer; 2017.</w:t>
      </w:r>
      <w:bookmarkStart w:id="74" w:name="R32435"/>
      <w:bookmarkEnd w:id="73"/>
    </w:p>
    <w:p w14:paraId="2095DE87" w14:textId="77777777" w:rsidR="00374F60" w:rsidRPr="00374F60" w:rsidRDefault="004855B5" w:rsidP="00374F60">
      <w:pPr>
        <w:pStyle w:val="ListParagraph"/>
        <w:numPr>
          <w:ilvl w:val="0"/>
          <w:numId w:val="24"/>
        </w:numPr>
        <w:spacing w:after="0" w:line="276" w:lineRule="auto"/>
        <w:jc w:val="both"/>
        <w:rPr>
          <w:rFonts w:ascii="Arial" w:eastAsia="Times New Roman" w:hAnsi="Arial" w:cs="Arial"/>
          <w:sz w:val="20"/>
          <w:szCs w:val="20"/>
          <w:lang w:val="en"/>
        </w:rPr>
      </w:pPr>
      <w:r w:rsidRPr="00374F60">
        <w:rPr>
          <w:rFonts w:ascii="Arial" w:hAnsi="Arial" w:cs="Arial"/>
          <w:sz w:val="20"/>
          <w:szCs w:val="20"/>
          <w:lang w:val="en"/>
        </w:rPr>
        <w:t xml:space="preserve">Brierley JD, </w:t>
      </w:r>
      <w:proofErr w:type="spellStart"/>
      <w:r w:rsidRPr="00374F60">
        <w:rPr>
          <w:rFonts w:ascii="Arial" w:hAnsi="Arial" w:cs="Arial"/>
          <w:sz w:val="20"/>
          <w:szCs w:val="20"/>
          <w:lang w:val="en"/>
        </w:rPr>
        <w:t>Gospodarowicz</w:t>
      </w:r>
      <w:proofErr w:type="spellEnd"/>
      <w:r w:rsidRPr="00374F60">
        <w:rPr>
          <w:rFonts w:ascii="Arial" w:hAnsi="Arial" w:cs="Arial"/>
          <w:sz w:val="20"/>
          <w:szCs w:val="20"/>
          <w:lang w:val="en"/>
        </w:rPr>
        <w:t xml:space="preserve"> M, Wittekind Ch, eds. </w:t>
      </w:r>
      <w:r w:rsidRPr="00374F60">
        <w:rPr>
          <w:rStyle w:val="Emphasis"/>
          <w:rFonts w:ascii="Arial" w:hAnsi="Arial" w:cs="Arial"/>
          <w:sz w:val="20"/>
          <w:szCs w:val="20"/>
          <w:lang w:val="en"/>
        </w:rPr>
        <w:t>TNM Classification of Malignant Tumors</w:t>
      </w:r>
      <w:r w:rsidRPr="00374F60">
        <w:rPr>
          <w:rFonts w:ascii="Arial" w:hAnsi="Arial" w:cs="Arial"/>
          <w:sz w:val="20"/>
          <w:szCs w:val="20"/>
          <w:lang w:val="en"/>
        </w:rPr>
        <w:t>. 8th ed. Oxford, UK: Wiley; 2016.</w:t>
      </w:r>
      <w:bookmarkStart w:id="75" w:name="R32436"/>
      <w:bookmarkEnd w:id="74"/>
    </w:p>
    <w:p w14:paraId="45E7E10A" w14:textId="77777777" w:rsidR="00374F60" w:rsidRPr="00374F60" w:rsidRDefault="004855B5" w:rsidP="00374F60">
      <w:pPr>
        <w:pStyle w:val="ListParagraph"/>
        <w:numPr>
          <w:ilvl w:val="0"/>
          <w:numId w:val="24"/>
        </w:numPr>
        <w:spacing w:after="0" w:line="276" w:lineRule="auto"/>
        <w:jc w:val="both"/>
        <w:rPr>
          <w:rFonts w:ascii="Arial" w:eastAsia="Times New Roman" w:hAnsi="Arial" w:cs="Arial"/>
          <w:sz w:val="20"/>
          <w:szCs w:val="20"/>
          <w:lang w:val="en"/>
        </w:rPr>
      </w:pPr>
      <w:r w:rsidRPr="00374F60">
        <w:rPr>
          <w:rFonts w:ascii="Arial" w:hAnsi="Arial" w:cs="Arial"/>
          <w:sz w:val="20"/>
          <w:szCs w:val="20"/>
          <w:lang w:val="en"/>
        </w:rPr>
        <w:t xml:space="preserve">Wittekind CH, Henson DE, </w:t>
      </w:r>
      <w:proofErr w:type="spellStart"/>
      <w:r w:rsidRPr="00374F60">
        <w:rPr>
          <w:rFonts w:ascii="Arial" w:hAnsi="Arial" w:cs="Arial"/>
          <w:sz w:val="20"/>
          <w:szCs w:val="20"/>
          <w:lang w:val="en"/>
        </w:rPr>
        <w:t>Hutter</w:t>
      </w:r>
      <w:proofErr w:type="spellEnd"/>
      <w:r w:rsidRPr="00374F60">
        <w:rPr>
          <w:rFonts w:ascii="Arial" w:hAnsi="Arial" w:cs="Arial"/>
          <w:sz w:val="20"/>
          <w:szCs w:val="20"/>
          <w:lang w:val="en"/>
        </w:rPr>
        <w:t xml:space="preserve"> RVP, </w:t>
      </w:r>
      <w:proofErr w:type="spellStart"/>
      <w:r w:rsidRPr="00374F60">
        <w:rPr>
          <w:rFonts w:ascii="Arial" w:hAnsi="Arial" w:cs="Arial"/>
          <w:sz w:val="20"/>
          <w:szCs w:val="20"/>
          <w:lang w:val="en"/>
        </w:rPr>
        <w:t>Sobin</w:t>
      </w:r>
      <w:proofErr w:type="spellEnd"/>
      <w:r w:rsidRPr="00374F60">
        <w:rPr>
          <w:rFonts w:ascii="Arial" w:hAnsi="Arial" w:cs="Arial"/>
          <w:sz w:val="20"/>
          <w:szCs w:val="20"/>
          <w:lang w:val="en"/>
        </w:rPr>
        <w:t xml:space="preserve"> LH. </w:t>
      </w:r>
      <w:r w:rsidRPr="00374F60">
        <w:rPr>
          <w:rStyle w:val="Emphasis"/>
          <w:rFonts w:ascii="Arial" w:hAnsi="Arial" w:cs="Arial"/>
          <w:sz w:val="20"/>
          <w:szCs w:val="20"/>
          <w:lang w:val="en"/>
        </w:rPr>
        <w:t>TNM Supplement: A Commentary on Uniform Use</w:t>
      </w:r>
      <w:r w:rsidRPr="00374F60">
        <w:rPr>
          <w:rFonts w:ascii="Arial" w:hAnsi="Arial" w:cs="Arial"/>
          <w:sz w:val="20"/>
          <w:szCs w:val="20"/>
          <w:lang w:val="en"/>
        </w:rPr>
        <w:t>. 2nd ed. New York, NY: Wiley-</w:t>
      </w:r>
      <w:proofErr w:type="spellStart"/>
      <w:r w:rsidRPr="00374F60">
        <w:rPr>
          <w:rFonts w:ascii="Arial" w:hAnsi="Arial" w:cs="Arial"/>
          <w:sz w:val="20"/>
          <w:szCs w:val="20"/>
          <w:lang w:val="en"/>
        </w:rPr>
        <w:t>Liss</w:t>
      </w:r>
      <w:proofErr w:type="spellEnd"/>
      <w:r w:rsidRPr="00374F60">
        <w:rPr>
          <w:rFonts w:ascii="Arial" w:hAnsi="Arial" w:cs="Arial"/>
          <w:sz w:val="20"/>
          <w:szCs w:val="20"/>
          <w:lang w:val="en"/>
        </w:rPr>
        <w:t>; 2001.</w:t>
      </w:r>
      <w:bookmarkStart w:id="76" w:name="R32437"/>
      <w:bookmarkEnd w:id="75"/>
    </w:p>
    <w:p w14:paraId="4B9688C2" w14:textId="77777777" w:rsidR="00374F60" w:rsidRPr="00374F60" w:rsidRDefault="004855B5" w:rsidP="00374F60">
      <w:pPr>
        <w:pStyle w:val="ListParagraph"/>
        <w:numPr>
          <w:ilvl w:val="0"/>
          <w:numId w:val="24"/>
        </w:numPr>
        <w:spacing w:after="0" w:line="276" w:lineRule="auto"/>
        <w:jc w:val="both"/>
        <w:rPr>
          <w:rFonts w:ascii="Arial" w:eastAsia="Times New Roman" w:hAnsi="Arial" w:cs="Arial"/>
          <w:sz w:val="20"/>
          <w:szCs w:val="20"/>
          <w:lang w:val="en"/>
        </w:rPr>
      </w:pPr>
      <w:proofErr w:type="spellStart"/>
      <w:r w:rsidRPr="00374F60">
        <w:rPr>
          <w:rFonts w:ascii="Arial" w:hAnsi="Arial" w:cs="Arial"/>
          <w:sz w:val="20"/>
          <w:szCs w:val="20"/>
          <w:lang w:val="en"/>
        </w:rPr>
        <w:t>Bhatla</w:t>
      </w:r>
      <w:proofErr w:type="spellEnd"/>
      <w:r w:rsidRPr="00374F60">
        <w:rPr>
          <w:rFonts w:ascii="Arial" w:hAnsi="Arial" w:cs="Arial"/>
          <w:sz w:val="20"/>
          <w:szCs w:val="20"/>
          <w:lang w:val="en"/>
        </w:rPr>
        <w:t xml:space="preserve"> N, Denny L. eds. FIGO Cancer Report 2018. </w:t>
      </w:r>
      <w:r w:rsidRPr="00374F60">
        <w:rPr>
          <w:rStyle w:val="Emphasis"/>
          <w:rFonts w:ascii="Arial" w:hAnsi="Arial" w:cs="Arial"/>
          <w:sz w:val="20"/>
          <w:szCs w:val="20"/>
          <w:lang w:val="en"/>
        </w:rPr>
        <w:t xml:space="preserve">Int J </w:t>
      </w:r>
      <w:proofErr w:type="spellStart"/>
      <w:r w:rsidRPr="00374F60">
        <w:rPr>
          <w:rStyle w:val="Emphasis"/>
          <w:rFonts w:ascii="Arial" w:hAnsi="Arial" w:cs="Arial"/>
          <w:sz w:val="20"/>
          <w:szCs w:val="20"/>
          <w:lang w:val="en"/>
        </w:rPr>
        <w:t>Gynaecol</w:t>
      </w:r>
      <w:proofErr w:type="spellEnd"/>
      <w:r w:rsidRPr="00374F60">
        <w:rPr>
          <w:rStyle w:val="Emphasis"/>
          <w:rFonts w:ascii="Arial" w:hAnsi="Arial" w:cs="Arial"/>
          <w:sz w:val="20"/>
          <w:szCs w:val="20"/>
          <w:lang w:val="en"/>
        </w:rPr>
        <w:t xml:space="preserve"> Obstet</w:t>
      </w:r>
      <w:r w:rsidRPr="00374F60">
        <w:rPr>
          <w:rFonts w:ascii="Arial" w:hAnsi="Arial" w:cs="Arial"/>
          <w:sz w:val="20"/>
          <w:szCs w:val="20"/>
          <w:lang w:val="en"/>
        </w:rPr>
        <w:t>. 2018;143.</w:t>
      </w:r>
      <w:bookmarkStart w:id="77" w:name="R32432"/>
      <w:bookmarkEnd w:id="76"/>
    </w:p>
    <w:p w14:paraId="6E99435A" w14:textId="77777777" w:rsidR="00374F60" w:rsidRDefault="004855B5" w:rsidP="00374F60">
      <w:pPr>
        <w:pStyle w:val="ListParagraph"/>
        <w:numPr>
          <w:ilvl w:val="0"/>
          <w:numId w:val="24"/>
        </w:numPr>
        <w:spacing w:after="0" w:line="276" w:lineRule="auto"/>
        <w:jc w:val="both"/>
        <w:rPr>
          <w:rFonts w:ascii="Arial" w:eastAsia="Times New Roman" w:hAnsi="Arial" w:cs="Arial"/>
          <w:sz w:val="20"/>
          <w:szCs w:val="20"/>
          <w:lang w:val="en"/>
        </w:rPr>
      </w:pPr>
      <w:proofErr w:type="spellStart"/>
      <w:r w:rsidRPr="00374F60">
        <w:rPr>
          <w:rFonts w:ascii="Arial" w:eastAsia="Times New Roman" w:hAnsi="Arial" w:cs="Arial"/>
          <w:sz w:val="20"/>
          <w:szCs w:val="20"/>
          <w:lang w:val="en"/>
        </w:rPr>
        <w:t>Scambia</w:t>
      </w:r>
      <w:proofErr w:type="spellEnd"/>
      <w:r w:rsidRPr="00374F60">
        <w:rPr>
          <w:rFonts w:ascii="Arial" w:eastAsia="Times New Roman" w:hAnsi="Arial" w:cs="Arial"/>
          <w:sz w:val="20"/>
          <w:szCs w:val="20"/>
          <w:lang w:val="en"/>
        </w:rPr>
        <w:t xml:space="preserve"> G, Nero C, </w:t>
      </w:r>
      <w:proofErr w:type="spellStart"/>
      <w:r w:rsidRPr="00374F60">
        <w:rPr>
          <w:rFonts w:ascii="Arial" w:eastAsia="Times New Roman" w:hAnsi="Arial" w:cs="Arial"/>
          <w:sz w:val="20"/>
          <w:szCs w:val="20"/>
          <w:lang w:val="en"/>
        </w:rPr>
        <w:t>Uccella</w:t>
      </w:r>
      <w:proofErr w:type="spellEnd"/>
      <w:r w:rsidRPr="00374F60">
        <w:rPr>
          <w:rFonts w:ascii="Arial" w:eastAsia="Times New Roman" w:hAnsi="Arial" w:cs="Arial"/>
          <w:sz w:val="20"/>
          <w:szCs w:val="20"/>
          <w:lang w:val="en"/>
        </w:rPr>
        <w:t xml:space="preserve"> S, et al. Sentinel-node biopsy in early stage ovarian cancer: a prospective </w:t>
      </w:r>
      <w:proofErr w:type="spellStart"/>
      <w:r w:rsidRPr="00374F60">
        <w:rPr>
          <w:rFonts w:ascii="Arial" w:eastAsia="Times New Roman" w:hAnsi="Arial" w:cs="Arial"/>
          <w:sz w:val="20"/>
          <w:szCs w:val="20"/>
          <w:lang w:val="en"/>
        </w:rPr>
        <w:t>multicentre</w:t>
      </w:r>
      <w:proofErr w:type="spellEnd"/>
      <w:r w:rsidRPr="00374F60">
        <w:rPr>
          <w:rFonts w:ascii="Arial" w:eastAsia="Times New Roman" w:hAnsi="Arial" w:cs="Arial"/>
          <w:sz w:val="20"/>
          <w:szCs w:val="20"/>
          <w:lang w:val="en"/>
        </w:rPr>
        <w:t xml:space="preserve"> study (SELLY). </w:t>
      </w:r>
      <w:r w:rsidRPr="00374F60">
        <w:rPr>
          <w:rStyle w:val="Emphasis"/>
          <w:rFonts w:ascii="Arial" w:eastAsia="Times New Roman" w:hAnsi="Arial" w:cs="Arial"/>
          <w:sz w:val="20"/>
          <w:szCs w:val="20"/>
          <w:lang w:val="en"/>
        </w:rPr>
        <w:t xml:space="preserve">Int J </w:t>
      </w:r>
      <w:proofErr w:type="spellStart"/>
      <w:r w:rsidRPr="00374F60">
        <w:rPr>
          <w:rStyle w:val="Emphasis"/>
          <w:rFonts w:ascii="Arial" w:eastAsia="Times New Roman" w:hAnsi="Arial" w:cs="Arial"/>
          <w:sz w:val="20"/>
          <w:szCs w:val="20"/>
          <w:lang w:val="en"/>
        </w:rPr>
        <w:t>Gynecol</w:t>
      </w:r>
      <w:proofErr w:type="spellEnd"/>
      <w:r w:rsidRPr="00374F60">
        <w:rPr>
          <w:rStyle w:val="Emphasis"/>
          <w:rFonts w:ascii="Arial" w:eastAsia="Times New Roman" w:hAnsi="Arial" w:cs="Arial"/>
          <w:sz w:val="20"/>
          <w:szCs w:val="20"/>
          <w:lang w:val="en"/>
        </w:rPr>
        <w:t xml:space="preserve"> Cancer</w:t>
      </w:r>
      <w:r w:rsidRPr="00374F60">
        <w:rPr>
          <w:rFonts w:ascii="Arial" w:eastAsia="Times New Roman" w:hAnsi="Arial" w:cs="Arial"/>
          <w:sz w:val="20"/>
          <w:szCs w:val="20"/>
          <w:lang w:val="en"/>
        </w:rPr>
        <w:t>. 2019;29(9):1437-1439.</w:t>
      </w:r>
      <w:bookmarkStart w:id="78" w:name="R32433"/>
      <w:bookmarkEnd w:id="77"/>
    </w:p>
    <w:p w14:paraId="6CF6095E" w14:textId="77777777" w:rsidR="00374F60" w:rsidRDefault="004855B5" w:rsidP="00374F60">
      <w:pPr>
        <w:pStyle w:val="ListParagraph"/>
        <w:numPr>
          <w:ilvl w:val="0"/>
          <w:numId w:val="24"/>
        </w:numPr>
        <w:spacing w:after="0" w:line="276" w:lineRule="auto"/>
        <w:jc w:val="both"/>
        <w:rPr>
          <w:rFonts w:ascii="Arial" w:eastAsia="Times New Roman" w:hAnsi="Arial" w:cs="Arial"/>
          <w:sz w:val="20"/>
          <w:szCs w:val="20"/>
          <w:lang w:val="en"/>
        </w:rPr>
      </w:pPr>
      <w:proofErr w:type="spellStart"/>
      <w:r w:rsidRPr="00374F60">
        <w:rPr>
          <w:rFonts w:ascii="Arial" w:eastAsia="Times New Roman" w:hAnsi="Arial" w:cs="Arial"/>
          <w:sz w:val="20"/>
          <w:szCs w:val="20"/>
          <w:lang w:val="en"/>
        </w:rPr>
        <w:t>Uccella</w:t>
      </w:r>
      <w:proofErr w:type="spellEnd"/>
      <w:r w:rsidRPr="00374F60">
        <w:rPr>
          <w:rFonts w:ascii="Arial" w:eastAsia="Times New Roman" w:hAnsi="Arial" w:cs="Arial"/>
          <w:sz w:val="20"/>
          <w:szCs w:val="20"/>
          <w:lang w:val="en"/>
        </w:rPr>
        <w:t xml:space="preserve"> S, </w:t>
      </w:r>
      <w:proofErr w:type="spellStart"/>
      <w:r w:rsidRPr="00374F60">
        <w:rPr>
          <w:rFonts w:ascii="Arial" w:eastAsia="Times New Roman" w:hAnsi="Arial" w:cs="Arial"/>
          <w:sz w:val="20"/>
          <w:szCs w:val="20"/>
          <w:lang w:val="en"/>
        </w:rPr>
        <w:t>Zorzato</w:t>
      </w:r>
      <w:proofErr w:type="spellEnd"/>
      <w:r w:rsidRPr="00374F60">
        <w:rPr>
          <w:rFonts w:ascii="Arial" w:eastAsia="Times New Roman" w:hAnsi="Arial" w:cs="Arial"/>
          <w:sz w:val="20"/>
          <w:szCs w:val="20"/>
          <w:lang w:val="en"/>
        </w:rPr>
        <w:t xml:space="preserve"> PC, </w:t>
      </w:r>
      <w:proofErr w:type="spellStart"/>
      <w:r w:rsidRPr="00374F60">
        <w:rPr>
          <w:rFonts w:ascii="Arial" w:eastAsia="Times New Roman" w:hAnsi="Arial" w:cs="Arial"/>
          <w:sz w:val="20"/>
          <w:szCs w:val="20"/>
          <w:lang w:val="en"/>
        </w:rPr>
        <w:t>Lanzo</w:t>
      </w:r>
      <w:proofErr w:type="spellEnd"/>
      <w:r w:rsidRPr="00374F60">
        <w:rPr>
          <w:rFonts w:ascii="Arial" w:eastAsia="Times New Roman" w:hAnsi="Arial" w:cs="Arial"/>
          <w:sz w:val="20"/>
          <w:szCs w:val="20"/>
          <w:lang w:val="en"/>
        </w:rPr>
        <w:t xml:space="preserve"> G, et al. The role of sentinel node in early ovarian cancer: a systematic review. </w:t>
      </w:r>
      <w:r w:rsidRPr="00374F60">
        <w:rPr>
          <w:rStyle w:val="Emphasis"/>
          <w:rFonts w:ascii="Arial" w:eastAsia="Times New Roman" w:hAnsi="Arial" w:cs="Arial"/>
          <w:sz w:val="20"/>
          <w:szCs w:val="20"/>
          <w:lang w:val="en"/>
        </w:rPr>
        <w:t>Minerva Med</w:t>
      </w:r>
      <w:r w:rsidRPr="00374F60">
        <w:rPr>
          <w:rFonts w:ascii="Arial" w:eastAsia="Times New Roman" w:hAnsi="Arial" w:cs="Arial"/>
          <w:sz w:val="20"/>
          <w:szCs w:val="20"/>
          <w:lang w:val="en"/>
        </w:rPr>
        <w:t>. 2019;110(4):358-366.</w:t>
      </w:r>
      <w:bookmarkStart w:id="79" w:name="N7466"/>
      <w:bookmarkEnd w:id="78"/>
    </w:p>
    <w:p w14:paraId="7F0C2756" w14:textId="77777777" w:rsidR="00374F60" w:rsidRDefault="00374F60" w:rsidP="00374F60">
      <w:pPr>
        <w:spacing w:after="0" w:line="276" w:lineRule="auto"/>
        <w:jc w:val="both"/>
        <w:rPr>
          <w:rFonts w:ascii="Arial" w:eastAsia="Times New Roman" w:hAnsi="Arial" w:cs="Arial"/>
          <w:b/>
          <w:bCs/>
          <w:sz w:val="20"/>
          <w:szCs w:val="20"/>
          <w:lang w:val="en"/>
        </w:rPr>
      </w:pPr>
    </w:p>
    <w:p w14:paraId="396F95DF" w14:textId="64269DD6" w:rsidR="00374F60" w:rsidRDefault="004855B5" w:rsidP="00374F60">
      <w:pPr>
        <w:spacing w:after="0" w:line="276" w:lineRule="auto"/>
        <w:jc w:val="both"/>
        <w:rPr>
          <w:rFonts w:ascii="Arial" w:eastAsia="Times New Roman" w:hAnsi="Arial" w:cs="Arial"/>
          <w:sz w:val="20"/>
          <w:szCs w:val="20"/>
          <w:lang w:val="en"/>
        </w:rPr>
      </w:pPr>
      <w:r w:rsidRPr="00374F60">
        <w:rPr>
          <w:rFonts w:ascii="Arial" w:eastAsia="Times New Roman" w:hAnsi="Arial" w:cs="Arial"/>
          <w:b/>
          <w:bCs/>
          <w:sz w:val="20"/>
          <w:szCs w:val="20"/>
          <w:lang w:val="en"/>
        </w:rPr>
        <w:lastRenderedPageBreak/>
        <w:t xml:space="preserve">L. </w:t>
      </w:r>
      <w:bookmarkEnd w:id="79"/>
      <w:r w:rsidR="006C0946">
        <w:rPr>
          <w:rFonts w:ascii="Arial" w:eastAsia="Times New Roman" w:hAnsi="Arial" w:cs="Arial"/>
          <w:b/>
          <w:bCs/>
          <w:sz w:val="20"/>
          <w:szCs w:val="20"/>
          <w:lang w:val="en"/>
        </w:rPr>
        <w:t>Additional Findings</w:t>
      </w:r>
    </w:p>
    <w:p w14:paraId="1BB30B6A" w14:textId="77777777" w:rsidR="00374F60" w:rsidRDefault="004855B5" w:rsidP="00374F60">
      <w:pPr>
        <w:spacing w:after="0" w:line="276" w:lineRule="auto"/>
        <w:jc w:val="both"/>
        <w:rPr>
          <w:rFonts w:ascii="Arial" w:eastAsia="Times New Roman" w:hAnsi="Arial" w:cs="Arial"/>
          <w:sz w:val="20"/>
          <w:szCs w:val="20"/>
          <w:lang w:val="en"/>
        </w:rPr>
      </w:pPr>
      <w:r w:rsidRPr="00697632">
        <w:rPr>
          <w:rFonts w:ascii="Arial" w:hAnsi="Arial" w:cs="Arial"/>
          <w:sz w:val="20"/>
          <w:szCs w:val="20"/>
          <w:lang w:val="en"/>
        </w:rPr>
        <w:t xml:space="preserve">The presence of endometriosis, particularly if it is in continuity with an endometrioid or clear cell carcinoma, is an important clue as to the primary nature of the ovarian tumor. It is associated with endometrioid, clear cell, mesonephric-like adenocarcinomas and </w:t>
      </w:r>
      <w:proofErr w:type="spellStart"/>
      <w:r w:rsidRPr="00697632">
        <w:rPr>
          <w:rFonts w:ascii="Arial" w:hAnsi="Arial" w:cs="Arial"/>
          <w:sz w:val="20"/>
          <w:szCs w:val="20"/>
          <w:lang w:val="en"/>
        </w:rPr>
        <w:t>seromucinous</w:t>
      </w:r>
      <w:proofErr w:type="spellEnd"/>
      <w:r w:rsidRPr="00697632">
        <w:rPr>
          <w:rFonts w:ascii="Arial" w:hAnsi="Arial" w:cs="Arial"/>
          <w:sz w:val="20"/>
          <w:szCs w:val="20"/>
          <w:lang w:val="en"/>
        </w:rPr>
        <w:t xml:space="preserve"> borderline tumor.</w:t>
      </w:r>
      <w:bookmarkStart w:id="80" w:name="N7467"/>
    </w:p>
    <w:p w14:paraId="55E4568F" w14:textId="77777777" w:rsidR="008F5996" w:rsidRDefault="008F5996" w:rsidP="00374F60">
      <w:pPr>
        <w:spacing w:after="0" w:line="276" w:lineRule="auto"/>
        <w:jc w:val="both"/>
        <w:rPr>
          <w:rFonts w:ascii="Arial" w:eastAsia="Times New Roman" w:hAnsi="Arial" w:cs="Arial"/>
          <w:b/>
          <w:bCs/>
          <w:sz w:val="20"/>
          <w:szCs w:val="20"/>
          <w:lang w:val="en"/>
        </w:rPr>
      </w:pPr>
    </w:p>
    <w:p w14:paraId="54606E57" w14:textId="44ED1250" w:rsidR="00374F60" w:rsidRDefault="004855B5" w:rsidP="00374F60">
      <w:pPr>
        <w:spacing w:after="0" w:line="276" w:lineRule="auto"/>
        <w:jc w:val="both"/>
        <w:rPr>
          <w:rFonts w:ascii="Arial" w:eastAsia="Times New Roman" w:hAnsi="Arial" w:cs="Arial"/>
          <w:sz w:val="20"/>
          <w:szCs w:val="20"/>
          <w:lang w:val="en"/>
        </w:rPr>
      </w:pPr>
      <w:r w:rsidRPr="00697632">
        <w:rPr>
          <w:rFonts w:ascii="Arial" w:eastAsia="Times New Roman" w:hAnsi="Arial" w:cs="Arial"/>
          <w:b/>
          <w:bCs/>
          <w:sz w:val="20"/>
          <w:szCs w:val="20"/>
          <w:lang w:val="en"/>
        </w:rPr>
        <w:t>M. Special Studies</w:t>
      </w:r>
      <w:bookmarkEnd w:id="80"/>
    </w:p>
    <w:p w14:paraId="69549A16" w14:textId="77777777" w:rsidR="00374F60" w:rsidRDefault="004855B5" w:rsidP="00374F60">
      <w:pPr>
        <w:spacing w:after="0" w:line="276" w:lineRule="auto"/>
        <w:jc w:val="both"/>
        <w:rPr>
          <w:rFonts w:ascii="Arial" w:eastAsia="Times New Roman" w:hAnsi="Arial" w:cs="Arial"/>
          <w:sz w:val="20"/>
          <w:szCs w:val="20"/>
          <w:lang w:val="en"/>
        </w:rPr>
      </w:pPr>
      <w:r w:rsidRPr="00697632">
        <w:rPr>
          <w:rFonts w:ascii="Arial" w:eastAsia="Times New Roman" w:hAnsi="Arial" w:cs="Arial"/>
          <w:sz w:val="20"/>
          <w:szCs w:val="20"/>
          <w:lang w:val="en"/>
        </w:rPr>
        <w:t>Special studies including histochemical, immunohistochemical, and molecular genetic studies may be used in some cases. The appropriate biomarker template is suggested for reporting the results of prognostic or therapeutic tests. Evaluation for BRCA1/BRCA2 testing on patients with high-grade serous carcinoma of tubal/ovarian/peritoneal origin should be performed at the discretion of genetic counselors with assessment of other risk factors. Immunohistochemical stains for DNA mismatch repair enzymes MLH1, MS2, MSH6, and PMS2 for Lynch syndrome screening is recommended on all endometrioid and clear cell carcinomas of the ovary.</w:t>
      </w:r>
      <w:hyperlink w:anchor="R32438" w:tooltip="Lu FI, Gilks CB, Mulligan AM, et al. Prevalence of loss of expression of DNA mismatch repair proteins in primary epithelial ovarian tumors. Int J Gynecol Pathol. 2012;31(6):524-31." w:history="1">
        <w:r w:rsidRPr="00697632">
          <w:rPr>
            <w:rStyle w:val="Hyperlink"/>
            <w:rFonts w:ascii="Arial" w:eastAsia="Times New Roman" w:hAnsi="Arial" w:cs="Arial"/>
            <w:sz w:val="20"/>
            <w:szCs w:val="20"/>
            <w:vertAlign w:val="superscript"/>
            <w:lang w:val="en"/>
          </w:rPr>
          <w:t>1,</w:t>
        </w:r>
      </w:hyperlink>
      <w:hyperlink w:anchor="R32439" w:tooltip="Bennett JA, Morales-Oyarvide V, Campbell S, et al. Mismatch repair protein expression in clear cell carcinoma of the ovary: incidence and morphologic associations in 109 cases. Am J Surg Pathol. 2016;40(5):656-663." w:history="1">
        <w:r w:rsidRPr="00697632">
          <w:rPr>
            <w:rStyle w:val="Hyperlink"/>
            <w:rFonts w:ascii="Arial" w:eastAsia="Times New Roman" w:hAnsi="Arial" w:cs="Arial"/>
            <w:sz w:val="20"/>
            <w:szCs w:val="20"/>
            <w:vertAlign w:val="superscript"/>
            <w:lang w:val="en"/>
          </w:rPr>
          <w:t>2,</w:t>
        </w:r>
      </w:hyperlink>
      <w:hyperlink w:anchor="R32440" w:tooltip="Tajima Y, Eguchi H, Chika N, et al. Prevalence and molecular characteristics of defective mismatch repair epithelial ovarian cancer in Japanese hospital-based population. Jpn J Clin Oncol. 2018;48(8):728-735." w:history="1">
        <w:r w:rsidRPr="00697632">
          <w:rPr>
            <w:rStyle w:val="Hyperlink"/>
            <w:rFonts w:ascii="Arial" w:eastAsia="Times New Roman" w:hAnsi="Arial" w:cs="Arial"/>
            <w:sz w:val="20"/>
            <w:szCs w:val="20"/>
            <w:vertAlign w:val="superscript"/>
            <w:lang w:val="en"/>
          </w:rPr>
          <w:t>3</w:t>
        </w:r>
      </w:hyperlink>
      <w:r w:rsidRPr="00697632">
        <w:rPr>
          <w:rFonts w:ascii="Arial" w:eastAsia="Times New Roman" w:hAnsi="Arial" w:cs="Arial"/>
          <w:sz w:val="20"/>
          <w:szCs w:val="20"/>
          <w:lang w:val="en"/>
        </w:rPr>
        <w:t>  A p53 should be performed on ovarian serous carcinoma, whether histologically low grade or high grade. An aberrant immunohistochemical pattern serves as a surrogate marker for TP53 gene mutations. The most common aberrant patterns are overexpression (diffuse, strong nuclear positivity), a missense mutation, and null type (complete absence of nuclear reactivity) that usually arises from insertion or deletion of the TP53 gene. Another aberrant pattern is cytoplasmic only reactivity, resulting from a mutation at the nuclear localized domain that does not allow p53 to enter the nucleus, thereby resulting in loss of function. The normal or “wild type” pattern of reactivity, which is variable nuclear staining of varying intensity, can rarely be associated with HGSC when the TP53 mutation is the result of truncated or 3’ splicing mutation. When unusual aberrant patterns occur, TP3 mutation analysis may be considered.</w:t>
      </w:r>
      <w:hyperlink w:anchor="R32441" w:tooltip="Hatano Y, Hatano K, Tamada M, et al. A comprehensive review of ovarian serous carcinoma. Adv Anat Pathol. 2019; 26(5):329-339." w:history="1">
        <w:r w:rsidRPr="00697632">
          <w:rPr>
            <w:rStyle w:val="Hyperlink"/>
            <w:rFonts w:ascii="Arial" w:eastAsia="Times New Roman" w:hAnsi="Arial" w:cs="Arial"/>
            <w:sz w:val="20"/>
            <w:szCs w:val="20"/>
            <w:vertAlign w:val="superscript"/>
            <w:lang w:val="en"/>
          </w:rPr>
          <w:t>4</w:t>
        </w:r>
      </w:hyperlink>
      <w:r w:rsidRPr="00697632">
        <w:rPr>
          <w:rFonts w:ascii="Arial" w:eastAsia="Times New Roman" w:hAnsi="Arial" w:cs="Arial"/>
          <w:sz w:val="20"/>
          <w:szCs w:val="20"/>
          <w:lang w:val="en"/>
        </w:rPr>
        <w:t> To prevent confusion, it is preferred that p53 expression be reported as normal (wild type) or abnormal with the pattern of aberrant expression in parenthesis.</w:t>
      </w:r>
      <w:hyperlink w:anchor="R32442" w:tooltip="Köbel M, Kang EY. The many uses of p53 immunohistochemistry in gynecologic pathology: proceedings of the ISGyP Companion Society session at the 2020 USCAP annual meeting. Int J Gynecol Pathol. 2021; 40(1):32-40." w:history="1">
        <w:r w:rsidRPr="00697632">
          <w:rPr>
            <w:rStyle w:val="Hyperlink"/>
            <w:rFonts w:ascii="Arial" w:eastAsia="Times New Roman" w:hAnsi="Arial" w:cs="Arial"/>
            <w:sz w:val="20"/>
            <w:szCs w:val="20"/>
            <w:vertAlign w:val="superscript"/>
            <w:lang w:val="en"/>
          </w:rPr>
          <w:t>5</w:t>
        </w:r>
      </w:hyperlink>
      <w:r w:rsidRPr="00697632">
        <w:rPr>
          <w:rFonts w:ascii="Arial" w:eastAsia="Times New Roman" w:hAnsi="Arial" w:cs="Arial"/>
          <w:sz w:val="20"/>
          <w:szCs w:val="20"/>
          <w:lang w:val="en"/>
        </w:rPr>
        <w:t> </w:t>
      </w:r>
    </w:p>
    <w:p w14:paraId="67AF3521" w14:textId="77777777" w:rsidR="00374F60" w:rsidRDefault="00374F60" w:rsidP="00374F60">
      <w:pPr>
        <w:spacing w:after="0" w:line="276" w:lineRule="auto"/>
        <w:jc w:val="both"/>
        <w:rPr>
          <w:rFonts w:ascii="Arial" w:eastAsia="Times New Roman" w:hAnsi="Arial" w:cs="Arial"/>
          <w:sz w:val="20"/>
          <w:szCs w:val="20"/>
          <w:lang w:val="en"/>
        </w:rPr>
      </w:pPr>
    </w:p>
    <w:p w14:paraId="7EE7B6AA" w14:textId="77777777" w:rsidR="00374F60" w:rsidRDefault="004855B5" w:rsidP="00374F60">
      <w:pPr>
        <w:spacing w:after="0" w:line="276" w:lineRule="auto"/>
        <w:jc w:val="both"/>
        <w:rPr>
          <w:rFonts w:ascii="Arial" w:eastAsia="Times New Roman" w:hAnsi="Arial" w:cs="Arial"/>
          <w:sz w:val="20"/>
          <w:szCs w:val="20"/>
          <w:lang w:val="en"/>
        </w:rPr>
      </w:pPr>
      <w:r w:rsidRPr="00697632">
        <w:rPr>
          <w:rFonts w:ascii="Arial" w:eastAsia="Times New Roman" w:hAnsi="Arial" w:cs="Arial"/>
          <w:sz w:val="20"/>
          <w:szCs w:val="20"/>
          <w:lang w:val="en"/>
        </w:rPr>
        <w:t>References</w:t>
      </w:r>
      <w:bookmarkStart w:id="81" w:name="R32438"/>
    </w:p>
    <w:p w14:paraId="02A4583E" w14:textId="77777777" w:rsidR="00374F60" w:rsidRDefault="004855B5" w:rsidP="00374F60">
      <w:pPr>
        <w:pStyle w:val="ListParagraph"/>
        <w:numPr>
          <w:ilvl w:val="0"/>
          <w:numId w:val="25"/>
        </w:numPr>
        <w:spacing w:after="0" w:line="276" w:lineRule="auto"/>
        <w:jc w:val="both"/>
        <w:rPr>
          <w:rFonts w:ascii="Arial" w:eastAsia="Times New Roman" w:hAnsi="Arial" w:cs="Arial"/>
          <w:sz w:val="20"/>
          <w:szCs w:val="20"/>
          <w:lang w:val="en"/>
        </w:rPr>
      </w:pPr>
      <w:r w:rsidRPr="00374F60">
        <w:rPr>
          <w:rFonts w:ascii="Arial" w:eastAsia="Times New Roman" w:hAnsi="Arial" w:cs="Arial"/>
          <w:sz w:val="20"/>
          <w:szCs w:val="20"/>
          <w:lang w:val="en"/>
        </w:rPr>
        <w:t xml:space="preserve">Lu FI, </w:t>
      </w:r>
      <w:proofErr w:type="spellStart"/>
      <w:r w:rsidRPr="00374F60">
        <w:rPr>
          <w:rFonts w:ascii="Arial" w:eastAsia="Times New Roman" w:hAnsi="Arial" w:cs="Arial"/>
          <w:sz w:val="20"/>
          <w:szCs w:val="20"/>
          <w:lang w:val="en"/>
        </w:rPr>
        <w:t>Gilks</w:t>
      </w:r>
      <w:proofErr w:type="spellEnd"/>
      <w:r w:rsidRPr="00374F60">
        <w:rPr>
          <w:rFonts w:ascii="Arial" w:eastAsia="Times New Roman" w:hAnsi="Arial" w:cs="Arial"/>
          <w:sz w:val="20"/>
          <w:szCs w:val="20"/>
          <w:lang w:val="en"/>
        </w:rPr>
        <w:t xml:space="preserve"> CB, Mulligan AM, et al. Prevalence of loss of expression of DNA mismatch repair proteins in primary epithelial ovarian tumors. </w:t>
      </w:r>
      <w:r w:rsidRPr="00374F60">
        <w:rPr>
          <w:rStyle w:val="Emphasis"/>
          <w:rFonts w:ascii="Arial" w:eastAsia="Times New Roman" w:hAnsi="Arial" w:cs="Arial"/>
          <w:sz w:val="20"/>
          <w:szCs w:val="20"/>
          <w:lang w:val="en"/>
        </w:rPr>
        <w:t xml:space="preserve">Int J </w:t>
      </w:r>
      <w:proofErr w:type="spellStart"/>
      <w:r w:rsidRPr="00374F60">
        <w:rPr>
          <w:rStyle w:val="Emphasis"/>
          <w:rFonts w:ascii="Arial" w:eastAsia="Times New Roman" w:hAnsi="Arial" w:cs="Arial"/>
          <w:sz w:val="20"/>
          <w:szCs w:val="20"/>
          <w:lang w:val="en"/>
        </w:rPr>
        <w:t>Gynecol</w:t>
      </w:r>
      <w:proofErr w:type="spellEnd"/>
      <w:r w:rsidRPr="00374F60">
        <w:rPr>
          <w:rStyle w:val="Emphasis"/>
          <w:rFonts w:ascii="Arial" w:eastAsia="Times New Roman" w:hAnsi="Arial" w:cs="Arial"/>
          <w:sz w:val="20"/>
          <w:szCs w:val="20"/>
          <w:lang w:val="en"/>
        </w:rPr>
        <w:t xml:space="preserve"> </w:t>
      </w:r>
      <w:proofErr w:type="spellStart"/>
      <w:r w:rsidRPr="00374F60">
        <w:rPr>
          <w:rStyle w:val="Emphasis"/>
          <w:rFonts w:ascii="Arial" w:eastAsia="Times New Roman" w:hAnsi="Arial" w:cs="Arial"/>
          <w:sz w:val="20"/>
          <w:szCs w:val="20"/>
          <w:lang w:val="en"/>
        </w:rPr>
        <w:t>Pathol</w:t>
      </w:r>
      <w:proofErr w:type="spellEnd"/>
      <w:r w:rsidRPr="00374F60">
        <w:rPr>
          <w:rFonts w:ascii="Arial" w:eastAsia="Times New Roman" w:hAnsi="Arial" w:cs="Arial"/>
          <w:sz w:val="20"/>
          <w:szCs w:val="20"/>
          <w:lang w:val="en"/>
        </w:rPr>
        <w:t>. 2012;31(6):524-31.</w:t>
      </w:r>
      <w:bookmarkStart w:id="82" w:name="R32439"/>
      <w:bookmarkEnd w:id="81"/>
    </w:p>
    <w:p w14:paraId="2BF4E555" w14:textId="77777777" w:rsidR="00374F60" w:rsidRDefault="004855B5" w:rsidP="00374F60">
      <w:pPr>
        <w:pStyle w:val="ListParagraph"/>
        <w:numPr>
          <w:ilvl w:val="0"/>
          <w:numId w:val="25"/>
        </w:numPr>
        <w:spacing w:after="0" w:line="276" w:lineRule="auto"/>
        <w:jc w:val="both"/>
        <w:rPr>
          <w:rFonts w:ascii="Arial" w:eastAsia="Times New Roman" w:hAnsi="Arial" w:cs="Arial"/>
          <w:sz w:val="20"/>
          <w:szCs w:val="20"/>
          <w:lang w:val="en"/>
        </w:rPr>
      </w:pPr>
      <w:r w:rsidRPr="00374F60">
        <w:rPr>
          <w:rFonts w:ascii="Arial" w:eastAsia="Times New Roman" w:hAnsi="Arial" w:cs="Arial"/>
          <w:sz w:val="20"/>
          <w:szCs w:val="20"/>
          <w:lang w:val="en"/>
        </w:rPr>
        <w:t>Bennett JA, Morales-</w:t>
      </w:r>
      <w:proofErr w:type="spellStart"/>
      <w:r w:rsidRPr="00374F60">
        <w:rPr>
          <w:rFonts w:ascii="Arial" w:eastAsia="Times New Roman" w:hAnsi="Arial" w:cs="Arial"/>
          <w:sz w:val="20"/>
          <w:szCs w:val="20"/>
          <w:lang w:val="en"/>
        </w:rPr>
        <w:t>Oyarvide</w:t>
      </w:r>
      <w:proofErr w:type="spellEnd"/>
      <w:r w:rsidRPr="00374F60">
        <w:rPr>
          <w:rFonts w:ascii="Arial" w:eastAsia="Times New Roman" w:hAnsi="Arial" w:cs="Arial"/>
          <w:sz w:val="20"/>
          <w:szCs w:val="20"/>
          <w:lang w:val="en"/>
        </w:rPr>
        <w:t xml:space="preserve"> V, Campbell S, et al. Mismatch repair protein expression in clear cell carcinoma of the ovary: incidence and morphologic associations in 109 cases. </w:t>
      </w:r>
      <w:r w:rsidRPr="00374F60">
        <w:rPr>
          <w:rStyle w:val="Emphasis"/>
          <w:rFonts w:ascii="Arial" w:eastAsia="Times New Roman" w:hAnsi="Arial" w:cs="Arial"/>
          <w:sz w:val="20"/>
          <w:szCs w:val="20"/>
          <w:lang w:val="en"/>
        </w:rPr>
        <w:t xml:space="preserve">Am J Surg </w:t>
      </w:r>
      <w:proofErr w:type="spellStart"/>
      <w:r w:rsidRPr="00374F60">
        <w:rPr>
          <w:rStyle w:val="Emphasis"/>
          <w:rFonts w:ascii="Arial" w:eastAsia="Times New Roman" w:hAnsi="Arial" w:cs="Arial"/>
          <w:sz w:val="20"/>
          <w:szCs w:val="20"/>
          <w:lang w:val="en"/>
        </w:rPr>
        <w:t>Pathol</w:t>
      </w:r>
      <w:proofErr w:type="spellEnd"/>
      <w:r w:rsidRPr="00374F60">
        <w:rPr>
          <w:rFonts w:ascii="Arial" w:eastAsia="Times New Roman" w:hAnsi="Arial" w:cs="Arial"/>
          <w:sz w:val="20"/>
          <w:szCs w:val="20"/>
          <w:lang w:val="en"/>
        </w:rPr>
        <w:t>. 2016;40(5):656-663.</w:t>
      </w:r>
      <w:bookmarkStart w:id="83" w:name="R32440"/>
      <w:bookmarkEnd w:id="82"/>
    </w:p>
    <w:p w14:paraId="72899A9C" w14:textId="77777777" w:rsidR="00374F60" w:rsidRDefault="004855B5" w:rsidP="00374F60">
      <w:pPr>
        <w:pStyle w:val="ListParagraph"/>
        <w:numPr>
          <w:ilvl w:val="0"/>
          <w:numId w:val="25"/>
        </w:numPr>
        <w:spacing w:after="0" w:line="276" w:lineRule="auto"/>
        <w:jc w:val="both"/>
        <w:rPr>
          <w:rFonts w:ascii="Arial" w:eastAsia="Times New Roman" w:hAnsi="Arial" w:cs="Arial"/>
          <w:sz w:val="20"/>
          <w:szCs w:val="20"/>
          <w:lang w:val="en"/>
        </w:rPr>
      </w:pPr>
      <w:r w:rsidRPr="00374F60">
        <w:rPr>
          <w:rFonts w:ascii="Arial" w:eastAsia="Times New Roman" w:hAnsi="Arial" w:cs="Arial"/>
          <w:sz w:val="20"/>
          <w:szCs w:val="20"/>
          <w:lang w:val="en"/>
        </w:rPr>
        <w:t xml:space="preserve">Tajima Y, </w:t>
      </w:r>
      <w:proofErr w:type="spellStart"/>
      <w:r w:rsidRPr="00374F60">
        <w:rPr>
          <w:rFonts w:ascii="Arial" w:eastAsia="Times New Roman" w:hAnsi="Arial" w:cs="Arial"/>
          <w:sz w:val="20"/>
          <w:szCs w:val="20"/>
          <w:lang w:val="en"/>
        </w:rPr>
        <w:t>Eguchi</w:t>
      </w:r>
      <w:proofErr w:type="spellEnd"/>
      <w:r w:rsidRPr="00374F60">
        <w:rPr>
          <w:rFonts w:ascii="Arial" w:eastAsia="Times New Roman" w:hAnsi="Arial" w:cs="Arial"/>
          <w:sz w:val="20"/>
          <w:szCs w:val="20"/>
          <w:lang w:val="en"/>
        </w:rPr>
        <w:t xml:space="preserve"> H, Chika N, et al. Prevalence and molecular characteristics of defective mismatch repair epithelial ovarian cancer in Japanese hospital-based population. </w:t>
      </w:r>
      <w:proofErr w:type="spellStart"/>
      <w:r w:rsidRPr="00374F60">
        <w:rPr>
          <w:rStyle w:val="Emphasis"/>
          <w:rFonts w:ascii="Arial" w:eastAsia="Times New Roman" w:hAnsi="Arial" w:cs="Arial"/>
          <w:sz w:val="20"/>
          <w:szCs w:val="20"/>
          <w:lang w:val="en"/>
        </w:rPr>
        <w:t>Jpn</w:t>
      </w:r>
      <w:proofErr w:type="spellEnd"/>
      <w:r w:rsidRPr="00374F60">
        <w:rPr>
          <w:rStyle w:val="Emphasis"/>
          <w:rFonts w:ascii="Arial" w:eastAsia="Times New Roman" w:hAnsi="Arial" w:cs="Arial"/>
          <w:sz w:val="20"/>
          <w:szCs w:val="20"/>
          <w:lang w:val="en"/>
        </w:rPr>
        <w:t xml:space="preserve"> J Clin Oncol</w:t>
      </w:r>
      <w:r w:rsidRPr="00374F60">
        <w:rPr>
          <w:rFonts w:ascii="Arial" w:eastAsia="Times New Roman" w:hAnsi="Arial" w:cs="Arial"/>
          <w:sz w:val="20"/>
          <w:szCs w:val="20"/>
          <w:lang w:val="en"/>
        </w:rPr>
        <w:t>. 2018;48(8):728-735.</w:t>
      </w:r>
      <w:bookmarkStart w:id="84" w:name="R32441"/>
      <w:bookmarkEnd w:id="83"/>
    </w:p>
    <w:p w14:paraId="5B1135B3" w14:textId="77777777" w:rsidR="00374F60" w:rsidRDefault="004855B5" w:rsidP="00374F60">
      <w:pPr>
        <w:pStyle w:val="ListParagraph"/>
        <w:numPr>
          <w:ilvl w:val="0"/>
          <w:numId w:val="25"/>
        </w:numPr>
        <w:spacing w:after="0" w:line="276" w:lineRule="auto"/>
        <w:jc w:val="both"/>
        <w:rPr>
          <w:rFonts w:ascii="Arial" w:eastAsia="Times New Roman" w:hAnsi="Arial" w:cs="Arial"/>
          <w:sz w:val="20"/>
          <w:szCs w:val="20"/>
          <w:lang w:val="en"/>
        </w:rPr>
      </w:pPr>
      <w:proofErr w:type="spellStart"/>
      <w:r w:rsidRPr="00374F60">
        <w:rPr>
          <w:rFonts w:ascii="Arial" w:eastAsia="Times New Roman" w:hAnsi="Arial" w:cs="Arial"/>
          <w:sz w:val="20"/>
          <w:szCs w:val="20"/>
          <w:lang w:val="en"/>
        </w:rPr>
        <w:t>Hatano</w:t>
      </w:r>
      <w:proofErr w:type="spellEnd"/>
      <w:r w:rsidRPr="00374F60">
        <w:rPr>
          <w:rFonts w:ascii="Arial" w:eastAsia="Times New Roman" w:hAnsi="Arial" w:cs="Arial"/>
          <w:sz w:val="20"/>
          <w:szCs w:val="20"/>
          <w:lang w:val="en"/>
        </w:rPr>
        <w:t xml:space="preserve"> Y, </w:t>
      </w:r>
      <w:proofErr w:type="spellStart"/>
      <w:r w:rsidRPr="00374F60">
        <w:rPr>
          <w:rFonts w:ascii="Arial" w:eastAsia="Times New Roman" w:hAnsi="Arial" w:cs="Arial"/>
          <w:sz w:val="20"/>
          <w:szCs w:val="20"/>
          <w:lang w:val="en"/>
        </w:rPr>
        <w:t>Hatano</w:t>
      </w:r>
      <w:proofErr w:type="spellEnd"/>
      <w:r w:rsidRPr="00374F60">
        <w:rPr>
          <w:rFonts w:ascii="Arial" w:eastAsia="Times New Roman" w:hAnsi="Arial" w:cs="Arial"/>
          <w:sz w:val="20"/>
          <w:szCs w:val="20"/>
          <w:lang w:val="en"/>
        </w:rPr>
        <w:t xml:space="preserve"> K, </w:t>
      </w:r>
      <w:proofErr w:type="spellStart"/>
      <w:r w:rsidRPr="00374F60">
        <w:rPr>
          <w:rFonts w:ascii="Arial" w:eastAsia="Times New Roman" w:hAnsi="Arial" w:cs="Arial"/>
          <w:sz w:val="20"/>
          <w:szCs w:val="20"/>
          <w:lang w:val="en"/>
        </w:rPr>
        <w:t>Tamada</w:t>
      </w:r>
      <w:proofErr w:type="spellEnd"/>
      <w:r w:rsidRPr="00374F60">
        <w:rPr>
          <w:rFonts w:ascii="Arial" w:eastAsia="Times New Roman" w:hAnsi="Arial" w:cs="Arial"/>
          <w:sz w:val="20"/>
          <w:szCs w:val="20"/>
          <w:lang w:val="en"/>
        </w:rPr>
        <w:t xml:space="preserve"> M, et al. A comprehensive review of ovarian serous carcinoma. </w:t>
      </w:r>
      <w:r w:rsidRPr="00374F60">
        <w:rPr>
          <w:rStyle w:val="Emphasis"/>
          <w:rFonts w:ascii="Arial" w:eastAsia="Times New Roman" w:hAnsi="Arial" w:cs="Arial"/>
          <w:sz w:val="20"/>
          <w:szCs w:val="20"/>
          <w:lang w:val="en"/>
        </w:rPr>
        <w:t xml:space="preserve">Adv </w:t>
      </w:r>
      <w:proofErr w:type="spellStart"/>
      <w:r w:rsidRPr="00374F60">
        <w:rPr>
          <w:rStyle w:val="Emphasis"/>
          <w:rFonts w:ascii="Arial" w:eastAsia="Times New Roman" w:hAnsi="Arial" w:cs="Arial"/>
          <w:sz w:val="20"/>
          <w:szCs w:val="20"/>
          <w:lang w:val="en"/>
        </w:rPr>
        <w:t>Anat</w:t>
      </w:r>
      <w:proofErr w:type="spellEnd"/>
      <w:r w:rsidRPr="00374F60">
        <w:rPr>
          <w:rStyle w:val="Emphasis"/>
          <w:rFonts w:ascii="Arial" w:eastAsia="Times New Roman" w:hAnsi="Arial" w:cs="Arial"/>
          <w:sz w:val="20"/>
          <w:szCs w:val="20"/>
          <w:lang w:val="en"/>
        </w:rPr>
        <w:t xml:space="preserve"> </w:t>
      </w:r>
      <w:proofErr w:type="spellStart"/>
      <w:r w:rsidRPr="00374F60">
        <w:rPr>
          <w:rStyle w:val="Emphasis"/>
          <w:rFonts w:ascii="Arial" w:eastAsia="Times New Roman" w:hAnsi="Arial" w:cs="Arial"/>
          <w:sz w:val="20"/>
          <w:szCs w:val="20"/>
          <w:lang w:val="en"/>
        </w:rPr>
        <w:t>Pathol</w:t>
      </w:r>
      <w:proofErr w:type="spellEnd"/>
      <w:r w:rsidRPr="00374F60">
        <w:rPr>
          <w:rStyle w:val="Emphasis"/>
          <w:rFonts w:ascii="Arial" w:eastAsia="Times New Roman" w:hAnsi="Arial" w:cs="Arial"/>
          <w:sz w:val="20"/>
          <w:szCs w:val="20"/>
          <w:lang w:val="en"/>
        </w:rPr>
        <w:t>.</w:t>
      </w:r>
      <w:r w:rsidRPr="00374F60">
        <w:rPr>
          <w:rFonts w:ascii="Arial" w:eastAsia="Times New Roman" w:hAnsi="Arial" w:cs="Arial"/>
          <w:sz w:val="20"/>
          <w:szCs w:val="20"/>
          <w:lang w:val="en"/>
        </w:rPr>
        <w:t xml:space="preserve"> 2019; 26(5):329-339.</w:t>
      </w:r>
      <w:bookmarkStart w:id="85" w:name="R32442"/>
      <w:bookmarkEnd w:id="84"/>
    </w:p>
    <w:p w14:paraId="20EE6FAC" w14:textId="0123F240" w:rsidR="004F16DB" w:rsidRPr="00374F60" w:rsidRDefault="004855B5" w:rsidP="00374F60">
      <w:pPr>
        <w:pStyle w:val="ListParagraph"/>
        <w:numPr>
          <w:ilvl w:val="0"/>
          <w:numId w:val="25"/>
        </w:numPr>
        <w:spacing w:after="0" w:line="276" w:lineRule="auto"/>
        <w:jc w:val="both"/>
        <w:rPr>
          <w:rFonts w:ascii="Arial" w:eastAsia="Times New Roman" w:hAnsi="Arial" w:cs="Arial"/>
          <w:sz w:val="20"/>
          <w:szCs w:val="20"/>
          <w:lang w:val="en"/>
        </w:rPr>
      </w:pPr>
      <w:proofErr w:type="spellStart"/>
      <w:r w:rsidRPr="00374F60">
        <w:rPr>
          <w:rFonts w:ascii="Arial" w:eastAsia="Times New Roman" w:hAnsi="Arial" w:cs="Arial"/>
          <w:sz w:val="20"/>
          <w:szCs w:val="20"/>
          <w:lang w:val="en"/>
        </w:rPr>
        <w:t>Köbel</w:t>
      </w:r>
      <w:proofErr w:type="spellEnd"/>
      <w:r w:rsidRPr="00374F60">
        <w:rPr>
          <w:rFonts w:ascii="Arial" w:eastAsia="Times New Roman" w:hAnsi="Arial" w:cs="Arial"/>
          <w:sz w:val="20"/>
          <w:szCs w:val="20"/>
          <w:lang w:val="en"/>
        </w:rPr>
        <w:t xml:space="preserve"> M, Kang EY. The many uses of p53 immunohistochemistry in gynecologic pathology: proceedings of the </w:t>
      </w:r>
      <w:proofErr w:type="spellStart"/>
      <w:r w:rsidRPr="00374F60">
        <w:rPr>
          <w:rFonts w:ascii="Arial" w:eastAsia="Times New Roman" w:hAnsi="Arial" w:cs="Arial"/>
          <w:sz w:val="20"/>
          <w:szCs w:val="20"/>
          <w:lang w:val="en"/>
        </w:rPr>
        <w:t>ISGyP</w:t>
      </w:r>
      <w:proofErr w:type="spellEnd"/>
      <w:r w:rsidRPr="00374F60">
        <w:rPr>
          <w:rFonts w:ascii="Arial" w:eastAsia="Times New Roman" w:hAnsi="Arial" w:cs="Arial"/>
          <w:sz w:val="20"/>
          <w:szCs w:val="20"/>
          <w:lang w:val="en"/>
        </w:rPr>
        <w:t xml:space="preserve"> Companion Society session at the 2020 USCAP annual meeting. </w:t>
      </w:r>
      <w:r w:rsidRPr="00374F60">
        <w:rPr>
          <w:rStyle w:val="Emphasis"/>
          <w:rFonts w:ascii="Arial" w:eastAsia="Times New Roman" w:hAnsi="Arial" w:cs="Arial"/>
          <w:sz w:val="20"/>
          <w:szCs w:val="20"/>
          <w:lang w:val="en"/>
        </w:rPr>
        <w:t xml:space="preserve">Int J </w:t>
      </w:r>
      <w:proofErr w:type="spellStart"/>
      <w:r w:rsidRPr="00374F60">
        <w:rPr>
          <w:rStyle w:val="Emphasis"/>
          <w:rFonts w:ascii="Arial" w:eastAsia="Times New Roman" w:hAnsi="Arial" w:cs="Arial"/>
          <w:sz w:val="20"/>
          <w:szCs w:val="20"/>
          <w:lang w:val="en"/>
        </w:rPr>
        <w:t>Gynecol</w:t>
      </w:r>
      <w:proofErr w:type="spellEnd"/>
      <w:r w:rsidRPr="00374F60">
        <w:rPr>
          <w:rStyle w:val="Emphasis"/>
          <w:rFonts w:ascii="Arial" w:eastAsia="Times New Roman" w:hAnsi="Arial" w:cs="Arial"/>
          <w:sz w:val="20"/>
          <w:szCs w:val="20"/>
          <w:lang w:val="en"/>
        </w:rPr>
        <w:t xml:space="preserve"> </w:t>
      </w:r>
      <w:proofErr w:type="spellStart"/>
      <w:r w:rsidRPr="00374F60">
        <w:rPr>
          <w:rStyle w:val="Emphasis"/>
          <w:rFonts w:ascii="Arial" w:eastAsia="Times New Roman" w:hAnsi="Arial" w:cs="Arial"/>
          <w:sz w:val="20"/>
          <w:szCs w:val="20"/>
          <w:lang w:val="en"/>
        </w:rPr>
        <w:t>Pathol</w:t>
      </w:r>
      <w:proofErr w:type="spellEnd"/>
      <w:r w:rsidRPr="00374F60">
        <w:rPr>
          <w:rStyle w:val="Emphasis"/>
          <w:rFonts w:ascii="Arial" w:eastAsia="Times New Roman" w:hAnsi="Arial" w:cs="Arial"/>
          <w:sz w:val="20"/>
          <w:szCs w:val="20"/>
          <w:lang w:val="en"/>
        </w:rPr>
        <w:t>.</w:t>
      </w:r>
      <w:r w:rsidRPr="00374F60">
        <w:rPr>
          <w:rFonts w:ascii="Arial" w:eastAsia="Times New Roman" w:hAnsi="Arial" w:cs="Arial"/>
          <w:sz w:val="20"/>
          <w:szCs w:val="20"/>
          <w:lang w:val="en"/>
        </w:rPr>
        <w:t xml:space="preserve"> 2021; 40(1):32-40.</w:t>
      </w:r>
      <w:bookmarkEnd w:id="85"/>
    </w:p>
    <w:sectPr w:rsidR="004F16DB" w:rsidRPr="00374F60">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8058D" w14:textId="77777777" w:rsidR="00E41986" w:rsidRDefault="00E41986">
      <w:pPr>
        <w:spacing w:after="0" w:line="240" w:lineRule="auto"/>
      </w:pPr>
      <w:r>
        <w:separator/>
      </w:r>
    </w:p>
  </w:endnote>
  <w:endnote w:type="continuationSeparator" w:id="0">
    <w:p w14:paraId="14C5E7AA" w14:textId="77777777" w:rsidR="00E41986" w:rsidRDefault="00E41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9B7E" w14:textId="77777777" w:rsidR="00D366C8" w:rsidRDefault="004855B5">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B12BD" w14:textId="77777777" w:rsidR="00D61B7F" w:rsidRDefault="004855B5">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D0487" w14:textId="77777777" w:rsidR="00E41986" w:rsidRDefault="00E41986">
      <w:pPr>
        <w:spacing w:after="0" w:line="240" w:lineRule="auto"/>
      </w:pPr>
      <w:r>
        <w:separator/>
      </w:r>
    </w:p>
  </w:footnote>
  <w:footnote w:type="continuationSeparator" w:id="0">
    <w:p w14:paraId="6CEA88FA" w14:textId="77777777" w:rsidR="00E41986" w:rsidRDefault="00E41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4826C" w14:textId="77777777" w:rsidR="00D366C8" w:rsidRDefault="00D366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44CCA9F8" w14:textId="77777777" w:rsidTr="00776589">
      <w:tc>
        <w:tcPr>
          <w:tcW w:w="1500" w:type="dxa"/>
        </w:tcPr>
        <w:p w14:paraId="285C4F4A" w14:textId="77777777" w:rsidR="00776589" w:rsidRDefault="004855B5">
          <w:r>
            <w:t>CAP Approved</w:t>
          </w:r>
        </w:p>
      </w:tc>
      <w:tc>
        <w:tcPr>
          <w:tcW w:w="8076" w:type="dxa"/>
        </w:tcPr>
        <w:p w14:paraId="785A8C7E" w14:textId="7BE67B95" w:rsidR="00776589" w:rsidRDefault="004855B5">
          <w:pPr>
            <w:jc w:val="right"/>
          </w:pPr>
          <w:r>
            <w:t>Ovary_FT_Perit_1.3.0.2.</w:t>
          </w:r>
          <w:r w:rsidR="00697632">
            <w:t>REL</w:t>
          </w:r>
          <w:r>
            <w:t>_CAPCP</w:t>
          </w:r>
        </w:p>
      </w:tc>
    </w:tr>
  </w:tbl>
  <w:p w14:paraId="7AA17405" w14:textId="77777777" w:rsidR="00D366C8" w:rsidRDefault="00D366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8ACA4" w14:textId="708500DC" w:rsidR="00D366C8" w:rsidRDefault="004855B5">
    <w:r>
      <w:rPr>
        <w:noProof/>
      </w:rPr>
      <w:drawing>
        <wp:inline distT="0" distB="0" distL="0" distR="0" wp14:anchorId="1F533596" wp14:editId="563B80CD">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98486F">
      <w:rPr>
        <w:noProof/>
      </w:rPr>
      <w:pict w14:anchorId="43C912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559"/>
    <w:multiLevelType w:val="multilevel"/>
    <w:tmpl w:val="3ADC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C33BC"/>
    <w:multiLevelType w:val="multilevel"/>
    <w:tmpl w:val="04E8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164EF"/>
    <w:multiLevelType w:val="multilevel"/>
    <w:tmpl w:val="D31A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861A0"/>
    <w:multiLevelType w:val="multilevel"/>
    <w:tmpl w:val="E4AC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A4518"/>
    <w:multiLevelType w:val="multilevel"/>
    <w:tmpl w:val="FCBE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72A20"/>
    <w:multiLevelType w:val="hybridMultilevel"/>
    <w:tmpl w:val="72F46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355FD"/>
    <w:multiLevelType w:val="hybridMultilevel"/>
    <w:tmpl w:val="2466D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B7D35"/>
    <w:multiLevelType w:val="multilevel"/>
    <w:tmpl w:val="790AF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96A7C"/>
    <w:multiLevelType w:val="hybridMultilevel"/>
    <w:tmpl w:val="E4923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B666B"/>
    <w:multiLevelType w:val="multilevel"/>
    <w:tmpl w:val="C14A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15225"/>
    <w:multiLevelType w:val="hybridMultilevel"/>
    <w:tmpl w:val="2A464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9725D"/>
    <w:multiLevelType w:val="multilevel"/>
    <w:tmpl w:val="6A58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A61DF"/>
    <w:multiLevelType w:val="hybridMultilevel"/>
    <w:tmpl w:val="C390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7785E"/>
    <w:multiLevelType w:val="multilevel"/>
    <w:tmpl w:val="26C6E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323860"/>
    <w:multiLevelType w:val="multilevel"/>
    <w:tmpl w:val="E60C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5C59C6"/>
    <w:multiLevelType w:val="hybridMultilevel"/>
    <w:tmpl w:val="A1F6E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CC48F9"/>
    <w:multiLevelType w:val="multilevel"/>
    <w:tmpl w:val="7058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AA58E3"/>
    <w:multiLevelType w:val="hybridMultilevel"/>
    <w:tmpl w:val="86C25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226729"/>
    <w:multiLevelType w:val="multilevel"/>
    <w:tmpl w:val="CE50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C0BC4"/>
    <w:multiLevelType w:val="multilevel"/>
    <w:tmpl w:val="30F2F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EC36AF"/>
    <w:multiLevelType w:val="hybridMultilevel"/>
    <w:tmpl w:val="25CC6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629F8"/>
    <w:multiLevelType w:val="hybridMultilevel"/>
    <w:tmpl w:val="8900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9A03D3"/>
    <w:multiLevelType w:val="hybridMultilevel"/>
    <w:tmpl w:val="E1646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F198E"/>
    <w:multiLevelType w:val="hybridMultilevel"/>
    <w:tmpl w:val="3BC41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C842DA"/>
    <w:multiLevelType w:val="multilevel"/>
    <w:tmpl w:val="F26A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1"/>
  </w:num>
  <w:num w:numId="4">
    <w:abstractNumId w:val="14"/>
  </w:num>
  <w:num w:numId="5">
    <w:abstractNumId w:val="19"/>
  </w:num>
  <w:num w:numId="6">
    <w:abstractNumId w:val="24"/>
  </w:num>
  <w:num w:numId="7">
    <w:abstractNumId w:val="1"/>
  </w:num>
  <w:num w:numId="8">
    <w:abstractNumId w:val="13"/>
  </w:num>
  <w:num w:numId="9">
    <w:abstractNumId w:val="4"/>
  </w:num>
  <w:num w:numId="10">
    <w:abstractNumId w:val="2"/>
  </w:num>
  <w:num w:numId="11">
    <w:abstractNumId w:val="16"/>
  </w:num>
  <w:num w:numId="12">
    <w:abstractNumId w:val="9"/>
  </w:num>
  <w:num w:numId="13">
    <w:abstractNumId w:val="0"/>
  </w:num>
  <w:num w:numId="14">
    <w:abstractNumId w:val="18"/>
  </w:num>
  <w:num w:numId="15">
    <w:abstractNumId w:val="21"/>
  </w:num>
  <w:num w:numId="16">
    <w:abstractNumId w:val="15"/>
  </w:num>
  <w:num w:numId="17">
    <w:abstractNumId w:val="22"/>
  </w:num>
  <w:num w:numId="18">
    <w:abstractNumId w:val="10"/>
  </w:num>
  <w:num w:numId="19">
    <w:abstractNumId w:val="12"/>
  </w:num>
  <w:num w:numId="20">
    <w:abstractNumId w:val="17"/>
  </w:num>
  <w:num w:numId="21">
    <w:abstractNumId w:val="23"/>
  </w:num>
  <w:num w:numId="22">
    <w:abstractNumId w:val="6"/>
  </w:num>
  <w:num w:numId="23">
    <w:abstractNumId w:val="8"/>
  </w:num>
  <w:num w:numId="24">
    <w:abstractNumId w:val="2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66C8"/>
    <w:rsid w:val="00374F60"/>
    <w:rsid w:val="004855B5"/>
    <w:rsid w:val="004D7D20"/>
    <w:rsid w:val="004F16DB"/>
    <w:rsid w:val="00697632"/>
    <w:rsid w:val="006C0946"/>
    <w:rsid w:val="00862932"/>
    <w:rsid w:val="008D51BF"/>
    <w:rsid w:val="008F5996"/>
    <w:rsid w:val="0098486F"/>
    <w:rsid w:val="00A70B8D"/>
    <w:rsid w:val="00BF5AB7"/>
    <w:rsid w:val="00D366C8"/>
    <w:rsid w:val="00E41986"/>
    <w:rsid w:val="00EA7A44"/>
    <w:rsid w:val="00F7653A"/>
    <w:rsid w:val="00FF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7E8FD"/>
  <w15:docId w15:val="{BC0C2B9C-EEB8-4792-AFA0-193FDD59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8D5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570259">
      <w:marLeft w:val="0"/>
      <w:marRight w:val="0"/>
      <w:marTop w:val="0"/>
      <w:marBottom w:val="0"/>
      <w:divBdr>
        <w:top w:val="none" w:sz="0" w:space="0" w:color="auto"/>
        <w:left w:val="none" w:sz="0" w:space="0" w:color="auto"/>
        <w:bottom w:val="none" w:sz="0" w:space="0" w:color="auto"/>
        <w:right w:val="none" w:sz="0" w:space="0" w:color="auto"/>
      </w:divBdr>
      <w:divsChild>
        <w:div w:id="1967351101">
          <w:marLeft w:val="0"/>
          <w:marRight w:val="0"/>
          <w:marTop w:val="0"/>
          <w:marBottom w:val="0"/>
          <w:divBdr>
            <w:top w:val="none" w:sz="0" w:space="0" w:color="auto"/>
            <w:left w:val="none" w:sz="0" w:space="0" w:color="auto"/>
            <w:bottom w:val="none" w:sz="0" w:space="0" w:color="auto"/>
            <w:right w:val="none" w:sz="0" w:space="0" w:color="auto"/>
          </w:divBdr>
        </w:div>
        <w:div w:id="1794447403">
          <w:marLeft w:val="0"/>
          <w:marRight w:val="0"/>
          <w:marTop w:val="0"/>
          <w:marBottom w:val="0"/>
          <w:divBdr>
            <w:top w:val="none" w:sz="0" w:space="0" w:color="auto"/>
            <w:left w:val="none" w:sz="0" w:space="0" w:color="auto"/>
            <w:bottom w:val="none" w:sz="0" w:space="0" w:color="auto"/>
            <w:right w:val="none" w:sz="0" w:space="0" w:color="auto"/>
          </w:divBdr>
        </w:div>
        <w:div w:id="1159883825">
          <w:marLeft w:val="0"/>
          <w:marRight w:val="0"/>
          <w:marTop w:val="0"/>
          <w:marBottom w:val="0"/>
          <w:divBdr>
            <w:top w:val="none" w:sz="0" w:space="0" w:color="auto"/>
            <w:left w:val="none" w:sz="0" w:space="0" w:color="auto"/>
            <w:bottom w:val="none" w:sz="0" w:space="0" w:color="auto"/>
            <w:right w:val="none" w:sz="0" w:space="0" w:color="auto"/>
          </w:divBdr>
        </w:div>
        <w:div w:id="1207714134">
          <w:marLeft w:val="0"/>
          <w:marRight w:val="0"/>
          <w:marTop w:val="0"/>
          <w:marBottom w:val="0"/>
          <w:divBdr>
            <w:top w:val="none" w:sz="0" w:space="0" w:color="auto"/>
            <w:left w:val="none" w:sz="0" w:space="0" w:color="auto"/>
            <w:bottom w:val="none" w:sz="0" w:space="0" w:color="auto"/>
            <w:right w:val="none" w:sz="0" w:space="0" w:color="auto"/>
          </w:divBdr>
        </w:div>
        <w:div w:id="291373594">
          <w:marLeft w:val="0"/>
          <w:marRight w:val="0"/>
          <w:marTop w:val="0"/>
          <w:marBottom w:val="0"/>
          <w:divBdr>
            <w:top w:val="none" w:sz="0" w:space="0" w:color="auto"/>
            <w:left w:val="none" w:sz="0" w:space="0" w:color="auto"/>
            <w:bottom w:val="none" w:sz="0" w:space="0" w:color="auto"/>
            <w:right w:val="none" w:sz="0" w:space="0" w:color="auto"/>
          </w:divBdr>
        </w:div>
        <w:div w:id="405952839">
          <w:marLeft w:val="0"/>
          <w:marRight w:val="0"/>
          <w:marTop w:val="0"/>
          <w:marBottom w:val="0"/>
          <w:divBdr>
            <w:top w:val="none" w:sz="0" w:space="0" w:color="auto"/>
            <w:left w:val="none" w:sz="0" w:space="0" w:color="auto"/>
            <w:bottom w:val="none" w:sz="0" w:space="0" w:color="auto"/>
            <w:right w:val="none" w:sz="0" w:space="0" w:color="auto"/>
          </w:divBdr>
        </w:div>
        <w:div w:id="288710836">
          <w:marLeft w:val="0"/>
          <w:marRight w:val="0"/>
          <w:marTop w:val="0"/>
          <w:marBottom w:val="0"/>
          <w:divBdr>
            <w:top w:val="none" w:sz="0" w:space="0" w:color="auto"/>
            <w:left w:val="none" w:sz="0" w:space="0" w:color="auto"/>
            <w:bottom w:val="none" w:sz="0" w:space="0" w:color="auto"/>
            <w:right w:val="none" w:sz="0" w:space="0" w:color="auto"/>
          </w:divBdr>
        </w:div>
        <w:div w:id="2122216348">
          <w:marLeft w:val="0"/>
          <w:marRight w:val="0"/>
          <w:marTop w:val="0"/>
          <w:marBottom w:val="0"/>
          <w:divBdr>
            <w:top w:val="none" w:sz="0" w:space="0" w:color="auto"/>
            <w:left w:val="none" w:sz="0" w:space="0" w:color="auto"/>
            <w:bottom w:val="none" w:sz="0" w:space="0" w:color="auto"/>
            <w:right w:val="none" w:sz="0" w:space="0" w:color="auto"/>
          </w:divBdr>
        </w:div>
        <w:div w:id="1477837658">
          <w:marLeft w:val="0"/>
          <w:marRight w:val="0"/>
          <w:marTop w:val="0"/>
          <w:marBottom w:val="0"/>
          <w:divBdr>
            <w:top w:val="none" w:sz="0" w:space="0" w:color="auto"/>
            <w:left w:val="none" w:sz="0" w:space="0" w:color="auto"/>
            <w:bottom w:val="none" w:sz="0" w:space="0" w:color="auto"/>
            <w:right w:val="none" w:sz="0" w:space="0" w:color="auto"/>
          </w:divBdr>
        </w:div>
        <w:div w:id="1626680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umoursclassification.iarc.who.int/chpters/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31</Pages>
  <Words>15550</Words>
  <Characters>88638</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Keren Hulkower (s)</cp:lastModifiedBy>
  <cp:revision>11</cp:revision>
  <dcterms:created xsi:type="dcterms:W3CDTF">2022-02-22T14:52:00Z</dcterms:created>
  <dcterms:modified xsi:type="dcterms:W3CDTF">2022-03-07T16:25:00Z</dcterms:modified>
</cp:coreProperties>
</file>