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AD94" w14:textId="77777777" w:rsidR="00AE5E02" w:rsidRPr="003078FC" w:rsidRDefault="00AE5E02">
      <w:pPr>
        <w:spacing w:after="0"/>
        <w:divId w:val="1986860143"/>
        <w:rPr>
          <w:rFonts w:ascii="Arial" w:eastAsia="Times New Roman" w:hAnsi="Arial" w:cs="Arial"/>
          <w:b/>
          <w:bCs/>
          <w:sz w:val="30"/>
          <w:szCs w:val="30"/>
          <w:lang w:val="en"/>
        </w:rPr>
      </w:pPr>
      <w:r w:rsidRPr="003078FC">
        <w:rPr>
          <w:rFonts w:ascii="Arial" w:eastAsia="Times New Roman" w:hAnsi="Arial" w:cs="Arial"/>
          <w:b/>
          <w:bCs/>
          <w:sz w:val="30"/>
          <w:szCs w:val="30"/>
          <w:lang w:val="en"/>
        </w:rPr>
        <w:t>Protocol for the Examination of Specimens From Patients With Retinoblastoma</w:t>
      </w:r>
    </w:p>
    <w:p w14:paraId="0293C303" w14:textId="77777777" w:rsidR="00AE5E02" w:rsidRPr="003078FC" w:rsidRDefault="00AE5E02">
      <w:pPr>
        <w:spacing w:after="0"/>
        <w:divId w:val="682434967"/>
        <w:rPr>
          <w:rFonts w:ascii="Arial" w:eastAsia="Times New Roman" w:hAnsi="Arial" w:cs="Arial"/>
          <w:sz w:val="20"/>
          <w:szCs w:val="20"/>
          <w:lang w:val="en"/>
        </w:rPr>
      </w:pPr>
    </w:p>
    <w:p w14:paraId="79ACFF10" w14:textId="77777777" w:rsidR="00AE5E02" w:rsidRPr="003078FC" w:rsidRDefault="00AE5E02">
      <w:pPr>
        <w:spacing w:after="0"/>
        <w:divId w:val="1979916203"/>
        <w:rPr>
          <w:rFonts w:ascii="Arial" w:eastAsia="Times New Roman" w:hAnsi="Arial" w:cs="Arial"/>
          <w:sz w:val="20"/>
          <w:szCs w:val="20"/>
          <w:lang w:val="en"/>
        </w:rPr>
      </w:pPr>
      <w:r w:rsidRPr="003078FC">
        <w:rPr>
          <w:rFonts w:ascii="Arial" w:eastAsia="Times New Roman" w:hAnsi="Arial" w:cs="Arial"/>
          <w:b/>
          <w:bCs/>
          <w:sz w:val="20"/>
          <w:szCs w:val="20"/>
          <w:lang w:val="en"/>
        </w:rPr>
        <w:t xml:space="preserve">Version: </w:t>
      </w:r>
      <w:r w:rsidRPr="003078FC">
        <w:rPr>
          <w:rFonts w:ascii="Arial" w:eastAsia="Times New Roman" w:hAnsi="Arial" w:cs="Arial"/>
          <w:sz w:val="20"/>
          <w:szCs w:val="20"/>
          <w:lang w:val="en"/>
        </w:rPr>
        <w:t>4.1.0.0</w:t>
      </w:r>
    </w:p>
    <w:p w14:paraId="7CC1F2C3" w14:textId="77777777" w:rsidR="00AE5E02" w:rsidRPr="003078FC" w:rsidRDefault="00AE5E02">
      <w:pPr>
        <w:spacing w:after="0"/>
        <w:divId w:val="107699205"/>
        <w:rPr>
          <w:rFonts w:ascii="Arial" w:eastAsia="Times New Roman" w:hAnsi="Arial" w:cs="Arial"/>
          <w:sz w:val="20"/>
          <w:szCs w:val="20"/>
          <w:lang w:val="en"/>
        </w:rPr>
      </w:pPr>
      <w:r w:rsidRPr="003078FC">
        <w:rPr>
          <w:rFonts w:ascii="Arial" w:eastAsia="Times New Roman" w:hAnsi="Arial" w:cs="Arial"/>
          <w:b/>
          <w:bCs/>
          <w:sz w:val="20"/>
          <w:szCs w:val="20"/>
          <w:lang w:val="en"/>
        </w:rPr>
        <w:t xml:space="preserve">Protocol Posting Date: </w:t>
      </w:r>
      <w:r w:rsidRPr="003078FC">
        <w:rPr>
          <w:rFonts w:ascii="Arial" w:eastAsia="Times New Roman" w:hAnsi="Arial" w:cs="Arial"/>
          <w:sz w:val="20"/>
          <w:szCs w:val="20"/>
          <w:lang w:val="en"/>
        </w:rPr>
        <w:t xml:space="preserve">June 2021 </w:t>
      </w:r>
    </w:p>
    <w:p w14:paraId="378B0D9D" w14:textId="77777777" w:rsidR="00AE5E02" w:rsidRPr="003078FC" w:rsidRDefault="00AE5E02">
      <w:pPr>
        <w:spacing w:after="0"/>
        <w:divId w:val="1241984008"/>
        <w:rPr>
          <w:rFonts w:ascii="Arial" w:eastAsia="Times New Roman" w:hAnsi="Arial" w:cs="Arial"/>
          <w:sz w:val="20"/>
          <w:szCs w:val="20"/>
          <w:lang w:val="en"/>
        </w:rPr>
      </w:pPr>
      <w:r w:rsidRPr="003078FC">
        <w:rPr>
          <w:rFonts w:ascii="Arial" w:eastAsia="Times New Roman" w:hAnsi="Arial" w:cs="Arial"/>
          <w:b/>
          <w:bCs/>
          <w:sz w:val="20"/>
          <w:szCs w:val="20"/>
          <w:lang w:val="en"/>
        </w:rPr>
        <w:t xml:space="preserve">CAP Laboratory Accreditation Program Protocol Required Use Date: </w:t>
      </w:r>
      <w:r w:rsidRPr="003078FC">
        <w:rPr>
          <w:rFonts w:ascii="Arial" w:eastAsia="Times New Roman" w:hAnsi="Arial" w:cs="Arial"/>
          <w:sz w:val="20"/>
          <w:szCs w:val="20"/>
          <w:lang w:val="en"/>
        </w:rPr>
        <w:t>March 2022</w:t>
      </w:r>
    </w:p>
    <w:p w14:paraId="6C9613BA" w14:textId="77777777" w:rsidR="00AE5E02" w:rsidRPr="003078FC" w:rsidRDefault="00AE5E02">
      <w:pPr>
        <w:spacing w:after="0"/>
        <w:divId w:val="1229998316"/>
        <w:rPr>
          <w:rFonts w:ascii="Arial" w:eastAsia="Times New Roman" w:hAnsi="Arial" w:cs="Arial"/>
          <w:sz w:val="20"/>
          <w:szCs w:val="20"/>
          <w:lang w:val="en"/>
        </w:rPr>
      </w:pPr>
      <w:r w:rsidRPr="003078FC">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47FC2A7" w14:textId="60EC75D6" w:rsidR="00AE5E02" w:rsidRPr="003078FC" w:rsidRDefault="00AE5E02">
      <w:pPr>
        <w:spacing w:after="0"/>
        <w:divId w:val="1943224256"/>
        <w:rPr>
          <w:rFonts w:ascii="Arial" w:hAnsi="Arial" w:cs="Arial"/>
          <w:sz w:val="20"/>
          <w:szCs w:val="20"/>
          <w:lang w:val="en"/>
        </w:rPr>
      </w:pPr>
    </w:p>
    <w:p w14:paraId="445B52B7" w14:textId="77777777" w:rsidR="00AE5E02" w:rsidRPr="003078FC" w:rsidRDefault="00AE5E02" w:rsidP="003078FC">
      <w:pPr>
        <w:keepNext/>
        <w:tabs>
          <w:tab w:val="left" w:pos="360"/>
        </w:tabs>
        <w:spacing w:after="0"/>
        <w:outlineLvl w:val="1"/>
        <w:divId w:val="1943224256"/>
        <w:rPr>
          <w:rFonts w:ascii="Arial" w:hAnsi="Arial" w:cs="Arial"/>
          <w:sz w:val="20"/>
          <w:szCs w:val="20"/>
          <w:lang w:val="en"/>
        </w:rPr>
      </w:pPr>
      <w:r w:rsidRPr="003078FC">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AE5E02" w:rsidRPr="003078FC" w14:paraId="64D0FB20" w14:textId="77777777" w:rsidTr="003078FC">
        <w:trPr>
          <w:divId w:val="194322425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E810C58" w14:textId="77777777" w:rsidR="00AE5E02" w:rsidRPr="003078FC" w:rsidRDefault="00AE5E02" w:rsidP="003078FC">
            <w:pPr>
              <w:spacing w:after="0"/>
              <w:rPr>
                <w:rFonts w:ascii="Arial" w:hAnsi="Arial" w:cs="Arial"/>
                <w:sz w:val="18"/>
                <w:szCs w:val="18"/>
              </w:rPr>
            </w:pPr>
            <w:r w:rsidRPr="003078FC">
              <w:rPr>
                <w:rStyle w:val="Strong"/>
                <w:rFonts w:ascii="Arial" w:hAnsi="Arial" w:cs="Arial"/>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7C39251" w14:textId="77777777" w:rsidR="00AE5E02" w:rsidRPr="003078FC" w:rsidRDefault="00AE5E02" w:rsidP="003078FC">
            <w:pPr>
              <w:spacing w:after="0"/>
              <w:rPr>
                <w:rFonts w:ascii="Arial" w:hAnsi="Arial" w:cs="Arial"/>
                <w:sz w:val="18"/>
                <w:szCs w:val="18"/>
              </w:rPr>
            </w:pPr>
            <w:r w:rsidRPr="003078FC">
              <w:rPr>
                <w:rStyle w:val="Strong"/>
                <w:rFonts w:ascii="Arial" w:hAnsi="Arial" w:cs="Arial"/>
                <w:sz w:val="18"/>
                <w:szCs w:val="18"/>
              </w:rPr>
              <w:t>Description</w:t>
            </w:r>
          </w:p>
        </w:tc>
      </w:tr>
      <w:tr w:rsidR="00AE5E02" w:rsidRPr="003078FC" w14:paraId="32B0BF15" w14:textId="77777777" w:rsidTr="003078FC">
        <w:trPr>
          <w:divId w:val="1943224256"/>
        </w:trPr>
        <w:tc>
          <w:tcPr>
            <w:tcW w:w="1524" w:type="pct"/>
            <w:tcBorders>
              <w:top w:val="single" w:sz="4" w:space="0" w:color="auto"/>
              <w:left w:val="single" w:sz="4" w:space="0" w:color="auto"/>
              <w:bottom w:val="single" w:sz="4" w:space="0" w:color="auto"/>
              <w:right w:val="single" w:sz="4" w:space="0" w:color="auto"/>
            </w:tcBorders>
            <w:hideMark/>
          </w:tcPr>
          <w:p w14:paraId="403EE253" w14:textId="77777777" w:rsidR="00AE5E02" w:rsidRPr="003078FC" w:rsidRDefault="00AE5E02" w:rsidP="003078FC">
            <w:pPr>
              <w:spacing w:after="0"/>
              <w:rPr>
                <w:rFonts w:ascii="Arial" w:hAnsi="Arial" w:cs="Arial"/>
                <w:sz w:val="18"/>
                <w:szCs w:val="18"/>
              </w:rPr>
            </w:pPr>
            <w:r w:rsidRPr="003078FC">
              <w:rPr>
                <w:rFonts w:ascii="Arial" w:hAnsi="Arial" w:cs="Arial"/>
                <w:sz w:val="18"/>
                <w:szCs w:val="18"/>
              </w:rPr>
              <w:t xml:space="preserve">Resection </w:t>
            </w:r>
          </w:p>
        </w:tc>
        <w:tc>
          <w:tcPr>
            <w:tcW w:w="3476" w:type="pct"/>
            <w:tcBorders>
              <w:top w:val="single" w:sz="4" w:space="0" w:color="auto"/>
              <w:left w:val="single" w:sz="4" w:space="0" w:color="auto"/>
              <w:bottom w:val="single" w:sz="4" w:space="0" w:color="auto"/>
              <w:right w:val="single" w:sz="4" w:space="0" w:color="auto"/>
            </w:tcBorders>
            <w:hideMark/>
          </w:tcPr>
          <w:p w14:paraId="477D72FA" w14:textId="77777777" w:rsidR="00AE5E02" w:rsidRPr="003078FC" w:rsidRDefault="00AE5E02" w:rsidP="003078FC">
            <w:pPr>
              <w:spacing w:after="0"/>
              <w:rPr>
                <w:rFonts w:ascii="Arial" w:hAnsi="Arial" w:cs="Arial"/>
                <w:sz w:val="18"/>
                <w:szCs w:val="18"/>
              </w:rPr>
            </w:pPr>
            <w:r w:rsidRPr="003078FC">
              <w:rPr>
                <w:rFonts w:ascii="Arial" w:hAnsi="Arial" w:cs="Arial"/>
                <w:sz w:val="18"/>
                <w:szCs w:val="18"/>
              </w:rPr>
              <w:t>Includes local resection, enucleation, and partial or complete exenteration</w:t>
            </w:r>
          </w:p>
        </w:tc>
      </w:tr>
      <w:tr w:rsidR="00AE5E02" w:rsidRPr="003078FC" w14:paraId="6D5664DD" w14:textId="77777777" w:rsidTr="003078FC">
        <w:trPr>
          <w:divId w:val="194322425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19F4F70" w14:textId="77777777" w:rsidR="00AE5E02" w:rsidRPr="003078FC" w:rsidRDefault="00AE5E02" w:rsidP="003078FC">
            <w:pPr>
              <w:spacing w:after="0"/>
              <w:rPr>
                <w:rFonts w:ascii="Arial" w:hAnsi="Arial" w:cs="Arial"/>
                <w:sz w:val="18"/>
                <w:szCs w:val="18"/>
              </w:rPr>
            </w:pPr>
            <w:r w:rsidRPr="003078FC">
              <w:rPr>
                <w:rStyle w:val="Strong"/>
                <w:rFonts w:ascii="Arial" w:hAnsi="Arial" w:cs="Arial"/>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7B7481E" w14:textId="77777777" w:rsidR="00AE5E02" w:rsidRPr="003078FC" w:rsidRDefault="00AE5E02" w:rsidP="003078FC">
            <w:pPr>
              <w:spacing w:after="0"/>
              <w:rPr>
                <w:rFonts w:ascii="Arial" w:hAnsi="Arial" w:cs="Arial"/>
                <w:sz w:val="18"/>
                <w:szCs w:val="18"/>
              </w:rPr>
            </w:pPr>
            <w:r w:rsidRPr="003078FC">
              <w:rPr>
                <w:rStyle w:val="Strong"/>
                <w:rFonts w:ascii="Arial" w:hAnsi="Arial" w:cs="Arial"/>
                <w:sz w:val="18"/>
                <w:szCs w:val="18"/>
              </w:rPr>
              <w:t>Description</w:t>
            </w:r>
          </w:p>
        </w:tc>
      </w:tr>
      <w:tr w:rsidR="00AE5E02" w:rsidRPr="003078FC" w14:paraId="3A599B9B" w14:textId="77777777" w:rsidTr="003078FC">
        <w:trPr>
          <w:divId w:val="1943224256"/>
        </w:trPr>
        <w:tc>
          <w:tcPr>
            <w:tcW w:w="1524" w:type="pct"/>
            <w:tcBorders>
              <w:top w:val="single" w:sz="4" w:space="0" w:color="auto"/>
              <w:left w:val="single" w:sz="4" w:space="0" w:color="auto"/>
              <w:bottom w:val="single" w:sz="4" w:space="0" w:color="auto"/>
              <w:right w:val="single" w:sz="4" w:space="0" w:color="auto"/>
            </w:tcBorders>
            <w:hideMark/>
          </w:tcPr>
          <w:p w14:paraId="26685471" w14:textId="77777777" w:rsidR="00AE5E02" w:rsidRPr="003078FC" w:rsidRDefault="00AE5E02" w:rsidP="003078FC">
            <w:pPr>
              <w:spacing w:after="0"/>
              <w:rPr>
                <w:rFonts w:ascii="Arial" w:hAnsi="Arial" w:cs="Arial"/>
                <w:sz w:val="18"/>
                <w:szCs w:val="18"/>
              </w:rPr>
            </w:pPr>
            <w:r w:rsidRPr="003078FC">
              <w:rPr>
                <w:rFonts w:ascii="Arial" w:hAnsi="Arial" w:cs="Arial"/>
                <w:sz w:val="18"/>
                <w:szCs w:val="18"/>
              </w:rPr>
              <w:t>Retinoblastoma</w:t>
            </w:r>
          </w:p>
        </w:tc>
        <w:tc>
          <w:tcPr>
            <w:tcW w:w="3476" w:type="pct"/>
            <w:tcBorders>
              <w:top w:val="single" w:sz="4" w:space="0" w:color="auto"/>
              <w:left w:val="single" w:sz="4" w:space="0" w:color="auto"/>
              <w:bottom w:val="single" w:sz="4" w:space="0" w:color="auto"/>
              <w:right w:val="single" w:sz="4" w:space="0" w:color="auto"/>
            </w:tcBorders>
            <w:hideMark/>
          </w:tcPr>
          <w:p w14:paraId="0B7C4B18" w14:textId="77777777" w:rsidR="00AE5E02" w:rsidRPr="003078FC" w:rsidRDefault="00AE5E02" w:rsidP="003078FC">
            <w:pPr>
              <w:spacing w:after="0"/>
              <w:rPr>
                <w:rFonts w:ascii="Arial" w:hAnsi="Arial" w:cs="Arial"/>
                <w:sz w:val="18"/>
                <w:szCs w:val="18"/>
              </w:rPr>
            </w:pPr>
            <w:r w:rsidRPr="003078FC">
              <w:rPr>
                <w:rFonts w:ascii="Arial" w:hAnsi="Arial" w:cs="Arial"/>
                <w:sz w:val="18"/>
                <w:szCs w:val="18"/>
              </w:rPr>
              <w:t>Malignant neoplasm of neurosensory retina almost exclusively affecting young children</w:t>
            </w:r>
          </w:p>
        </w:tc>
      </w:tr>
    </w:tbl>
    <w:p w14:paraId="1AB35284" w14:textId="6495C67C" w:rsidR="00AE5E02" w:rsidRPr="003078FC" w:rsidRDefault="00AE5E02" w:rsidP="003078FC">
      <w:pPr>
        <w:tabs>
          <w:tab w:val="center" w:pos="5040"/>
        </w:tabs>
        <w:spacing w:after="0"/>
        <w:divId w:val="1943224256"/>
        <w:rPr>
          <w:rFonts w:ascii="Arial" w:hAnsi="Arial" w:cs="Arial"/>
          <w:sz w:val="20"/>
          <w:szCs w:val="20"/>
          <w:lang w:val="en"/>
        </w:rPr>
      </w:pPr>
    </w:p>
    <w:p w14:paraId="6C71572F" w14:textId="77777777" w:rsidR="00AE5E02" w:rsidRPr="003078FC" w:rsidRDefault="00AE5E02" w:rsidP="003078FC">
      <w:pPr>
        <w:spacing w:after="0"/>
        <w:divId w:val="1943224256"/>
        <w:rPr>
          <w:rFonts w:ascii="Arial" w:hAnsi="Arial" w:cs="Arial"/>
          <w:sz w:val="20"/>
          <w:szCs w:val="20"/>
          <w:lang w:val="en"/>
        </w:rPr>
      </w:pPr>
      <w:r w:rsidRPr="003078FC">
        <w:rPr>
          <w:rStyle w:val="Strong"/>
          <w:rFonts w:ascii="Arial" w:hAnsi="Arial" w:cs="Arial"/>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AE5E02" w:rsidRPr="003078FC" w14:paraId="25484E68" w14:textId="77777777" w:rsidTr="003078FC">
        <w:trPr>
          <w:divId w:val="194322425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32A9FFB" w14:textId="77777777" w:rsidR="00AE5E02" w:rsidRPr="003078FC" w:rsidRDefault="00AE5E02" w:rsidP="003078FC">
            <w:pPr>
              <w:spacing w:after="0"/>
              <w:rPr>
                <w:rFonts w:ascii="Arial" w:hAnsi="Arial" w:cs="Arial"/>
                <w:sz w:val="18"/>
                <w:szCs w:val="18"/>
              </w:rPr>
            </w:pPr>
            <w:r w:rsidRPr="003078FC">
              <w:rPr>
                <w:rStyle w:val="Strong"/>
                <w:rFonts w:ascii="Arial" w:hAnsi="Arial" w:cs="Arial"/>
                <w:sz w:val="18"/>
                <w:szCs w:val="18"/>
              </w:rPr>
              <w:t>Tumor Type</w:t>
            </w:r>
          </w:p>
        </w:tc>
      </w:tr>
      <w:tr w:rsidR="00AE5E02" w:rsidRPr="003078FC" w14:paraId="01AB0BD9" w14:textId="77777777" w:rsidTr="003078FC">
        <w:trPr>
          <w:divId w:val="1943224256"/>
        </w:trPr>
        <w:tc>
          <w:tcPr>
            <w:tcW w:w="5000" w:type="pct"/>
            <w:tcBorders>
              <w:top w:val="single" w:sz="4" w:space="0" w:color="auto"/>
              <w:left w:val="single" w:sz="4" w:space="0" w:color="auto"/>
              <w:bottom w:val="single" w:sz="4" w:space="0" w:color="auto"/>
              <w:right w:val="single" w:sz="4" w:space="0" w:color="auto"/>
            </w:tcBorders>
            <w:hideMark/>
          </w:tcPr>
          <w:p w14:paraId="61F4A6AC" w14:textId="77777777" w:rsidR="00AE5E02" w:rsidRPr="003078FC" w:rsidRDefault="00AE5E02" w:rsidP="003078FC">
            <w:pPr>
              <w:spacing w:after="0"/>
              <w:rPr>
                <w:rFonts w:ascii="Arial" w:hAnsi="Arial" w:cs="Arial"/>
                <w:sz w:val="18"/>
                <w:szCs w:val="18"/>
              </w:rPr>
            </w:pPr>
            <w:r w:rsidRPr="003078FC">
              <w:rPr>
                <w:rFonts w:ascii="Arial" w:hAnsi="Arial" w:cs="Arial"/>
                <w:sz w:val="18"/>
                <w:szCs w:val="18"/>
              </w:rPr>
              <w:t>Not applicable</w:t>
            </w:r>
          </w:p>
        </w:tc>
      </w:tr>
    </w:tbl>
    <w:p w14:paraId="19F244DF" w14:textId="77777777" w:rsidR="00AE5E02" w:rsidRPr="003078FC" w:rsidRDefault="00AE5E02" w:rsidP="003078FC">
      <w:pPr>
        <w:spacing w:after="0"/>
        <w:divId w:val="682434967"/>
        <w:rPr>
          <w:rFonts w:ascii="Arial" w:eastAsia="Times New Roman" w:hAnsi="Arial" w:cs="Arial"/>
          <w:sz w:val="20"/>
          <w:szCs w:val="20"/>
          <w:lang w:val="en"/>
        </w:rPr>
      </w:pPr>
    </w:p>
    <w:p w14:paraId="4E91421D" w14:textId="6A717712" w:rsidR="00AE5E02" w:rsidRPr="003078FC" w:rsidRDefault="00AE5E02" w:rsidP="003078FC">
      <w:pPr>
        <w:spacing w:after="0"/>
        <w:divId w:val="1228807319"/>
        <w:rPr>
          <w:rFonts w:ascii="Arial" w:eastAsia="Times New Roman" w:hAnsi="Arial" w:cs="Arial"/>
          <w:b/>
          <w:bCs/>
          <w:sz w:val="20"/>
          <w:szCs w:val="20"/>
          <w:lang w:val="en"/>
        </w:rPr>
      </w:pPr>
      <w:r w:rsidRPr="003078FC">
        <w:rPr>
          <w:rFonts w:ascii="Arial" w:eastAsia="Times New Roman" w:hAnsi="Arial" w:cs="Arial"/>
          <w:b/>
          <w:bCs/>
          <w:sz w:val="20"/>
          <w:szCs w:val="20"/>
          <w:lang w:val="en"/>
        </w:rPr>
        <w:t>Authors</w:t>
      </w:r>
    </w:p>
    <w:p w14:paraId="7355F774" w14:textId="77777777" w:rsidR="00A61926" w:rsidRDefault="00AE5E02" w:rsidP="003078FC">
      <w:pPr>
        <w:spacing w:after="0"/>
        <w:divId w:val="1776097304"/>
        <w:rPr>
          <w:rFonts w:ascii="Arial" w:eastAsia="Times New Roman" w:hAnsi="Arial" w:cs="Arial"/>
          <w:sz w:val="20"/>
          <w:szCs w:val="20"/>
          <w:lang w:val="en"/>
        </w:rPr>
      </w:pPr>
      <w:r w:rsidRPr="003078FC">
        <w:rPr>
          <w:rFonts w:ascii="Arial" w:eastAsia="Times New Roman" w:hAnsi="Arial" w:cs="Arial"/>
          <w:sz w:val="20"/>
          <w:szCs w:val="20"/>
          <w:lang w:val="en"/>
        </w:rPr>
        <w:t xml:space="preserve">Tatyana Milman, MD*; Hans E. Grossniklaus, MD, MBA*; Ralph C. Eagle, Jr., MD*; Patricia Chevez-Barrios, MD*; Dan S. </w:t>
      </w:r>
      <w:proofErr w:type="spellStart"/>
      <w:r w:rsidRPr="003078FC">
        <w:rPr>
          <w:rFonts w:ascii="Arial" w:eastAsia="Times New Roman" w:hAnsi="Arial" w:cs="Arial"/>
          <w:sz w:val="20"/>
          <w:szCs w:val="20"/>
          <w:lang w:val="en"/>
        </w:rPr>
        <w:t>Gombos</w:t>
      </w:r>
      <w:proofErr w:type="spellEnd"/>
      <w:r w:rsidRPr="003078FC">
        <w:rPr>
          <w:rFonts w:ascii="Arial" w:eastAsia="Times New Roman" w:hAnsi="Arial" w:cs="Arial"/>
          <w:sz w:val="20"/>
          <w:szCs w:val="20"/>
          <w:lang w:val="en"/>
        </w:rPr>
        <w:t>, MD, FACS*.</w:t>
      </w:r>
      <w:r w:rsidRPr="003078FC">
        <w:rPr>
          <w:rFonts w:ascii="Arial" w:eastAsia="Times New Roman" w:hAnsi="Arial" w:cs="Arial"/>
          <w:sz w:val="20"/>
          <w:szCs w:val="20"/>
          <w:lang w:val="en"/>
        </w:rPr>
        <w:br/>
      </w:r>
    </w:p>
    <w:p w14:paraId="35A23537" w14:textId="39E3CDAB" w:rsidR="00AE5E02" w:rsidRPr="003078FC" w:rsidRDefault="00AE5E02" w:rsidP="003078FC">
      <w:pPr>
        <w:spacing w:after="0"/>
        <w:divId w:val="1776097304"/>
        <w:rPr>
          <w:rFonts w:ascii="Arial" w:eastAsia="Times New Roman" w:hAnsi="Arial" w:cs="Arial"/>
          <w:sz w:val="20"/>
          <w:szCs w:val="20"/>
          <w:lang w:val="en"/>
        </w:rPr>
      </w:pPr>
      <w:r w:rsidRPr="003078FC">
        <w:rPr>
          <w:rFonts w:ascii="Arial" w:eastAsia="Times New Roman" w:hAnsi="Arial" w:cs="Arial"/>
          <w:sz w:val="20"/>
          <w:szCs w:val="20"/>
          <w:lang w:val="en"/>
        </w:rPr>
        <w:t>With guidance from the CAP Cancer and CAP Pathology Electronic Reporting Committees.</w:t>
      </w:r>
      <w:r w:rsidRPr="003078FC">
        <w:rPr>
          <w:rFonts w:ascii="Arial" w:eastAsia="Times New Roman" w:hAnsi="Arial" w:cs="Arial"/>
          <w:sz w:val="20"/>
          <w:szCs w:val="20"/>
          <w:lang w:val="en"/>
        </w:rPr>
        <w:br/>
      </w:r>
      <w:r w:rsidRPr="003078FC">
        <w:rPr>
          <w:rFonts w:ascii="Arial" w:eastAsia="Times New Roman" w:hAnsi="Arial" w:cs="Arial"/>
          <w:sz w:val="16"/>
          <w:szCs w:val="16"/>
          <w:lang w:val="en"/>
        </w:rPr>
        <w:t>* Denotes primary author.</w:t>
      </w:r>
    </w:p>
    <w:p w14:paraId="6038C7C7" w14:textId="77777777" w:rsidR="003078FC" w:rsidRDefault="003078FC">
      <w:pPr>
        <w:rPr>
          <w:rStyle w:val="Strong"/>
          <w:rFonts w:ascii="Arial" w:hAnsi="Arial" w:cs="Arial"/>
          <w:sz w:val="20"/>
          <w:szCs w:val="20"/>
        </w:rPr>
      </w:pPr>
      <w:r>
        <w:rPr>
          <w:rStyle w:val="Strong"/>
          <w:rFonts w:ascii="Arial" w:hAnsi="Arial" w:cs="Arial"/>
          <w:sz w:val="20"/>
          <w:szCs w:val="20"/>
        </w:rPr>
        <w:br w:type="page"/>
      </w:r>
    </w:p>
    <w:p w14:paraId="7D011358" w14:textId="4641AA8D" w:rsidR="00AE5E02" w:rsidRPr="003078FC" w:rsidRDefault="00AE5E02" w:rsidP="004E290C">
      <w:pPr>
        <w:pStyle w:val="NormalWeb"/>
        <w:spacing w:after="0" w:afterAutospacing="0"/>
        <w:contextualSpacing/>
        <w:jc w:val="both"/>
        <w:rPr>
          <w:rStyle w:val="Strong"/>
          <w:rFonts w:ascii="Arial" w:hAnsi="Arial" w:cs="Arial"/>
          <w:sz w:val="20"/>
          <w:szCs w:val="20"/>
        </w:rPr>
      </w:pPr>
      <w:r w:rsidRPr="003078FC">
        <w:rPr>
          <w:rStyle w:val="Strong"/>
          <w:rFonts w:ascii="Arial" w:hAnsi="Arial" w:cs="Arial"/>
          <w:sz w:val="20"/>
          <w:szCs w:val="20"/>
        </w:rPr>
        <w:lastRenderedPageBreak/>
        <w:t>Accreditation Requirements</w:t>
      </w:r>
    </w:p>
    <w:p w14:paraId="0C512984" w14:textId="77777777" w:rsidR="003078FC" w:rsidRDefault="00AE5E02" w:rsidP="004E290C">
      <w:pPr>
        <w:pStyle w:val="NormalWeb"/>
        <w:spacing w:after="0" w:afterAutospacing="0"/>
        <w:contextualSpacing/>
        <w:jc w:val="both"/>
        <w:rPr>
          <w:rFonts w:ascii="Arial" w:hAnsi="Arial" w:cs="Arial"/>
          <w:sz w:val="20"/>
          <w:szCs w:val="20"/>
          <w:lang w:val="en"/>
        </w:rPr>
      </w:pPr>
      <w:r w:rsidRPr="003078FC">
        <w:rPr>
          <w:rStyle w:val="Strong"/>
          <w:rFonts w:ascii="Arial" w:hAnsi="Arial" w:cs="Arial"/>
          <w:b w:val="0"/>
          <w:bCs w:val="0"/>
          <w:sz w:val="20"/>
          <w:szCs w:val="20"/>
        </w:rPr>
        <w:t>This</w:t>
      </w:r>
      <w:r w:rsidRPr="003078FC">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8AE10B3" w14:textId="77777777" w:rsidR="003078FC" w:rsidRPr="003078FC" w:rsidRDefault="00AE5E02" w:rsidP="004E290C">
      <w:pPr>
        <w:pStyle w:val="NormalWeb"/>
        <w:numPr>
          <w:ilvl w:val="0"/>
          <w:numId w:val="14"/>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u w:val="single"/>
          <w:lang w:val="en"/>
        </w:rPr>
        <w:t>Core data elements</w:t>
      </w:r>
      <w:r w:rsidRPr="003078FC">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324592B" w14:textId="77777777" w:rsidR="003078FC" w:rsidRPr="003078FC" w:rsidRDefault="00AE5E02" w:rsidP="004E290C">
      <w:pPr>
        <w:pStyle w:val="NormalWeb"/>
        <w:numPr>
          <w:ilvl w:val="0"/>
          <w:numId w:val="14"/>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u w:val="single"/>
          <w:lang w:val="en"/>
        </w:rPr>
        <w:t>Conditional data elements</w:t>
      </w:r>
      <w:r w:rsidRPr="003078FC">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53D267C" w14:textId="77777777" w:rsidR="003078FC" w:rsidRDefault="00AE5E02" w:rsidP="004E290C">
      <w:pPr>
        <w:pStyle w:val="NormalWeb"/>
        <w:numPr>
          <w:ilvl w:val="0"/>
          <w:numId w:val="14"/>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u w:val="single"/>
          <w:lang w:val="en"/>
        </w:rPr>
        <w:t>Optional data elements</w:t>
      </w:r>
      <w:r w:rsidRPr="003078FC">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E4D7DD8" w14:textId="44EA2292" w:rsidR="003078FC" w:rsidRPr="003078FC" w:rsidRDefault="00AE5E02" w:rsidP="004E290C">
      <w:pPr>
        <w:pStyle w:val="NormalWeb"/>
        <w:spacing w:after="0" w:afterAutospacing="0"/>
        <w:contextualSpacing/>
        <w:jc w:val="both"/>
        <w:rPr>
          <w:rFonts w:ascii="Arial" w:hAnsi="Arial" w:cs="Arial"/>
          <w:sz w:val="20"/>
          <w:szCs w:val="20"/>
          <w:lang w:val="en"/>
        </w:rPr>
      </w:pPr>
      <w:r w:rsidRPr="003078FC">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078FC">
        <w:rPr>
          <w:rFonts w:ascii="Arial" w:hAnsi="Arial" w:cs="Arial"/>
          <w:sz w:val="20"/>
          <w:szCs w:val="20"/>
          <w:lang w:val="en"/>
        </w:rPr>
        <w:t>ie</w:t>
      </w:r>
      <w:proofErr w:type="spellEnd"/>
      <w:r w:rsidRPr="003078FC">
        <w:rPr>
          <w:rFonts w:ascii="Arial" w:hAnsi="Arial" w:cs="Arial"/>
          <w:sz w:val="20"/>
          <w:szCs w:val="20"/>
          <w:lang w:val="en"/>
        </w:rPr>
        <w:t>, secondary consultation, second opinion, or review of outside case at second institution).</w:t>
      </w:r>
    </w:p>
    <w:p w14:paraId="1EB642D8" w14:textId="77777777" w:rsidR="003078FC" w:rsidRDefault="003078FC" w:rsidP="004E290C">
      <w:pPr>
        <w:pStyle w:val="NormalWeb"/>
        <w:spacing w:after="0" w:afterAutospacing="0"/>
        <w:contextualSpacing/>
        <w:jc w:val="both"/>
        <w:rPr>
          <w:rFonts w:ascii="Arial" w:hAnsi="Arial" w:cs="Arial"/>
          <w:sz w:val="20"/>
          <w:szCs w:val="20"/>
          <w:lang w:val="en"/>
        </w:rPr>
      </w:pPr>
    </w:p>
    <w:p w14:paraId="577C65F1" w14:textId="75FA4F04" w:rsidR="00AE5E02" w:rsidRPr="003078FC" w:rsidRDefault="00AE5E02" w:rsidP="004E290C">
      <w:pPr>
        <w:pStyle w:val="NormalWeb"/>
        <w:spacing w:after="0" w:afterAutospacing="0"/>
        <w:contextualSpacing/>
        <w:jc w:val="both"/>
        <w:rPr>
          <w:rFonts w:ascii="Arial" w:hAnsi="Arial" w:cs="Arial"/>
          <w:sz w:val="20"/>
          <w:szCs w:val="20"/>
          <w:lang w:val="en"/>
        </w:rPr>
      </w:pPr>
      <w:r w:rsidRPr="003078FC">
        <w:rPr>
          <w:rStyle w:val="Strong"/>
          <w:rFonts w:ascii="Arial" w:hAnsi="Arial" w:cs="Arial"/>
          <w:sz w:val="20"/>
          <w:szCs w:val="20"/>
          <w:lang w:val="en"/>
        </w:rPr>
        <w:t>Synoptic Reporting</w:t>
      </w:r>
    </w:p>
    <w:p w14:paraId="3A0AF052" w14:textId="77777777" w:rsidR="003078FC" w:rsidRDefault="00AE5E02" w:rsidP="004E290C">
      <w:pPr>
        <w:pStyle w:val="NormalWeb"/>
        <w:spacing w:after="0" w:afterAutospacing="0"/>
        <w:contextualSpacing/>
        <w:jc w:val="both"/>
        <w:rPr>
          <w:rFonts w:ascii="Arial" w:hAnsi="Arial" w:cs="Arial"/>
          <w:sz w:val="20"/>
          <w:szCs w:val="20"/>
          <w:lang w:val="en"/>
        </w:rPr>
      </w:pPr>
      <w:r w:rsidRPr="003078FC">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B330DE3" w14:textId="77777777" w:rsidR="003078FC" w:rsidRPr="003078FC" w:rsidRDefault="00AE5E02" w:rsidP="004E290C">
      <w:pPr>
        <w:pStyle w:val="NormalWeb"/>
        <w:numPr>
          <w:ilvl w:val="0"/>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Data element: followed by its answer (response), outline format without the paired Data element: Response format is NOT considered synoptic.</w:t>
      </w:r>
    </w:p>
    <w:p w14:paraId="57BE40CC" w14:textId="77777777" w:rsidR="003078FC" w:rsidRPr="003078FC" w:rsidRDefault="00AE5E02" w:rsidP="004E290C">
      <w:pPr>
        <w:pStyle w:val="NormalWeb"/>
        <w:numPr>
          <w:ilvl w:val="0"/>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125ECE93" w14:textId="77777777" w:rsidR="003078FC" w:rsidRPr="003078FC" w:rsidRDefault="00AE5E02" w:rsidP="004E290C">
      <w:pPr>
        <w:pStyle w:val="NormalWeb"/>
        <w:numPr>
          <w:ilvl w:val="0"/>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3078FC">
        <w:rPr>
          <w:rFonts w:ascii="Arial" w:eastAsia="Times New Roman" w:hAnsi="Arial" w:cs="Arial"/>
          <w:sz w:val="20"/>
          <w:szCs w:val="20"/>
          <w:lang w:val="en"/>
        </w:rPr>
        <w:t>are allowed to</w:t>
      </w:r>
      <w:proofErr w:type="gramEnd"/>
      <w:r w:rsidRPr="003078FC">
        <w:rPr>
          <w:rFonts w:ascii="Arial" w:eastAsia="Times New Roman" w:hAnsi="Arial" w:cs="Arial"/>
          <w:sz w:val="20"/>
          <w:szCs w:val="20"/>
          <w:lang w:val="en"/>
        </w:rPr>
        <w:t xml:space="preserve"> be listed on one line:</w:t>
      </w:r>
    </w:p>
    <w:p w14:paraId="6A921CF6" w14:textId="77777777" w:rsidR="003078FC" w:rsidRPr="003078FC" w:rsidRDefault="00AE5E02" w:rsidP="004E290C">
      <w:pPr>
        <w:pStyle w:val="NormalWeb"/>
        <w:numPr>
          <w:ilvl w:val="1"/>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Anatomic site or specimen, laterality, and procedure</w:t>
      </w:r>
    </w:p>
    <w:p w14:paraId="6FC49626" w14:textId="77777777" w:rsidR="003078FC" w:rsidRPr="003078FC" w:rsidRDefault="00AE5E02" w:rsidP="004E290C">
      <w:pPr>
        <w:pStyle w:val="NormalWeb"/>
        <w:numPr>
          <w:ilvl w:val="1"/>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Pathologic Stage Classification (</w:t>
      </w:r>
      <w:proofErr w:type="spellStart"/>
      <w:r w:rsidRPr="003078FC">
        <w:rPr>
          <w:rFonts w:ascii="Arial" w:eastAsia="Times New Roman" w:hAnsi="Arial" w:cs="Arial"/>
          <w:sz w:val="20"/>
          <w:szCs w:val="20"/>
          <w:lang w:val="en"/>
        </w:rPr>
        <w:t>pTNM</w:t>
      </w:r>
      <w:proofErr w:type="spellEnd"/>
      <w:r w:rsidRPr="003078FC">
        <w:rPr>
          <w:rFonts w:ascii="Arial" w:eastAsia="Times New Roman" w:hAnsi="Arial" w:cs="Arial"/>
          <w:sz w:val="20"/>
          <w:szCs w:val="20"/>
          <w:lang w:val="en"/>
        </w:rPr>
        <w:t>) elements</w:t>
      </w:r>
    </w:p>
    <w:p w14:paraId="5B78DEE4" w14:textId="77777777" w:rsidR="003078FC" w:rsidRPr="003078FC" w:rsidRDefault="00AE5E02" w:rsidP="004E290C">
      <w:pPr>
        <w:pStyle w:val="NormalWeb"/>
        <w:numPr>
          <w:ilvl w:val="1"/>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 xml:space="preserve">Negative margins, </w:t>
      </w:r>
      <w:proofErr w:type="gramStart"/>
      <w:r w:rsidRPr="003078FC">
        <w:rPr>
          <w:rFonts w:ascii="Arial" w:eastAsia="Times New Roman" w:hAnsi="Arial" w:cs="Arial"/>
          <w:sz w:val="20"/>
          <w:szCs w:val="20"/>
          <w:lang w:val="en"/>
        </w:rPr>
        <w:t>as long as</w:t>
      </w:r>
      <w:proofErr w:type="gramEnd"/>
      <w:r w:rsidRPr="003078FC">
        <w:rPr>
          <w:rFonts w:ascii="Arial" w:eastAsia="Times New Roman" w:hAnsi="Arial" w:cs="Arial"/>
          <w:sz w:val="20"/>
          <w:szCs w:val="20"/>
          <w:lang w:val="en"/>
        </w:rPr>
        <w:t xml:space="preserve"> all negative margins are specifically enumerated where applicable</w:t>
      </w:r>
    </w:p>
    <w:p w14:paraId="3AE26481" w14:textId="77777777" w:rsidR="003078FC" w:rsidRDefault="00AE5E02" w:rsidP="004E290C">
      <w:pPr>
        <w:pStyle w:val="NormalWeb"/>
        <w:numPr>
          <w:ilvl w:val="0"/>
          <w:numId w:val="15"/>
        </w:numPr>
        <w:spacing w:after="0" w:afterAutospacing="0"/>
        <w:contextualSpacing/>
        <w:jc w:val="both"/>
        <w:rPr>
          <w:rFonts w:ascii="Arial" w:hAnsi="Arial" w:cs="Arial"/>
          <w:sz w:val="20"/>
          <w:szCs w:val="20"/>
          <w:lang w:val="en"/>
        </w:rPr>
      </w:pPr>
      <w:r w:rsidRPr="003078FC">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ED7CC6D" w14:textId="2A69E0D0" w:rsidR="00AE5E02" w:rsidRPr="003078FC" w:rsidRDefault="00AE5E02" w:rsidP="004E290C">
      <w:pPr>
        <w:pStyle w:val="NormalWeb"/>
        <w:spacing w:after="0" w:afterAutospacing="0"/>
        <w:contextualSpacing/>
        <w:jc w:val="both"/>
        <w:rPr>
          <w:rFonts w:ascii="Arial" w:hAnsi="Arial" w:cs="Arial"/>
          <w:sz w:val="20"/>
          <w:szCs w:val="20"/>
          <w:lang w:val="en"/>
        </w:rPr>
      </w:pPr>
      <w:r w:rsidRPr="003078FC">
        <w:rPr>
          <w:rFonts w:ascii="Arial" w:hAnsi="Arial" w:cs="Arial"/>
          <w:sz w:val="20"/>
          <w:szCs w:val="20"/>
          <w:lang w:val="en"/>
        </w:rPr>
        <w:t xml:space="preserve">Organizations and pathologists may choose to list the required elements in any order, use additional methods </w:t>
      </w:r>
      <w:proofErr w:type="gramStart"/>
      <w:r w:rsidRPr="003078FC">
        <w:rPr>
          <w:rFonts w:ascii="Arial" w:hAnsi="Arial" w:cs="Arial"/>
          <w:sz w:val="20"/>
          <w:szCs w:val="20"/>
          <w:lang w:val="en"/>
        </w:rPr>
        <w:t>in order to</w:t>
      </w:r>
      <w:proofErr w:type="gramEnd"/>
      <w:r w:rsidRPr="003078FC">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3078FC">
        <w:rPr>
          <w:rFonts w:ascii="Arial" w:hAnsi="Arial" w:cs="Arial"/>
          <w:sz w:val="20"/>
          <w:szCs w:val="20"/>
          <w:lang w:val="en"/>
        </w:rPr>
        <w:t>ie</w:t>
      </w:r>
      <w:proofErr w:type="spellEnd"/>
      <w:r w:rsidRPr="003078FC">
        <w:rPr>
          <w:rFonts w:ascii="Arial" w:hAnsi="Arial" w:cs="Arial"/>
          <w:sz w:val="20"/>
          <w:szCs w:val="20"/>
          <w:lang w:val="en"/>
        </w:rPr>
        <w:t>, all required elements must be in the synoptic portion of the report in the format defined above.</w:t>
      </w:r>
    </w:p>
    <w:p w14:paraId="57CA322F" w14:textId="77777777" w:rsidR="00AE5E02" w:rsidRPr="003078FC" w:rsidRDefault="00AE5E02" w:rsidP="003078FC">
      <w:pPr>
        <w:spacing w:after="0"/>
        <w:divId w:val="682434967"/>
        <w:rPr>
          <w:rFonts w:ascii="Arial" w:eastAsia="Times New Roman" w:hAnsi="Arial" w:cs="Arial"/>
          <w:sz w:val="20"/>
          <w:szCs w:val="20"/>
          <w:lang w:val="en"/>
        </w:rPr>
      </w:pPr>
    </w:p>
    <w:p w14:paraId="02F424F2" w14:textId="1A3673A5" w:rsidR="00AE5E02" w:rsidRPr="003078FC" w:rsidRDefault="00AE5E02" w:rsidP="003078FC">
      <w:pPr>
        <w:spacing w:after="0"/>
        <w:rPr>
          <w:rFonts w:ascii="Arial" w:eastAsia="Times New Roman" w:hAnsi="Arial" w:cs="Arial"/>
          <w:b/>
          <w:bCs/>
          <w:sz w:val="20"/>
          <w:szCs w:val="20"/>
          <w:u w:val="single"/>
          <w:lang w:val="en"/>
        </w:rPr>
      </w:pPr>
      <w:r w:rsidRPr="003078FC">
        <w:rPr>
          <w:rFonts w:ascii="Arial" w:eastAsia="Times New Roman" w:hAnsi="Arial" w:cs="Arial"/>
          <w:b/>
          <w:bCs/>
          <w:sz w:val="20"/>
          <w:szCs w:val="20"/>
          <w:u w:val="single"/>
          <w:lang w:val="en"/>
        </w:rPr>
        <w:t>Summary of Changes</w:t>
      </w:r>
    </w:p>
    <w:p w14:paraId="6B3A12A8" w14:textId="77777777" w:rsidR="00AE5E02" w:rsidRPr="003078FC" w:rsidRDefault="00AE5E02" w:rsidP="003078FC">
      <w:pPr>
        <w:pStyle w:val="NormalWeb"/>
        <w:spacing w:after="0" w:afterAutospacing="0"/>
        <w:rPr>
          <w:rFonts w:ascii="Arial" w:hAnsi="Arial" w:cs="Arial"/>
          <w:sz w:val="20"/>
          <w:szCs w:val="20"/>
          <w:lang w:val="en"/>
        </w:rPr>
      </w:pPr>
      <w:r w:rsidRPr="003078FC">
        <w:rPr>
          <w:rStyle w:val="Strong"/>
          <w:rFonts w:ascii="Arial" w:hAnsi="Arial" w:cs="Arial"/>
          <w:sz w:val="20"/>
          <w:szCs w:val="20"/>
          <w:lang w:val="en"/>
        </w:rPr>
        <w:t>v 4.1.0.0</w:t>
      </w:r>
    </w:p>
    <w:p w14:paraId="2DEAA076" w14:textId="77777777" w:rsidR="00AE5E02" w:rsidRPr="003078FC" w:rsidRDefault="00AE5E02" w:rsidP="003078FC">
      <w:pPr>
        <w:numPr>
          <w:ilvl w:val="0"/>
          <w:numId w:val="3"/>
        </w:numPr>
        <w:spacing w:before="100" w:beforeAutospacing="1" w:after="0" w:line="240" w:lineRule="auto"/>
        <w:rPr>
          <w:rFonts w:ascii="Arial" w:eastAsia="Times New Roman" w:hAnsi="Arial" w:cs="Arial"/>
          <w:sz w:val="20"/>
          <w:szCs w:val="20"/>
          <w:lang w:val="en"/>
        </w:rPr>
      </w:pPr>
      <w:r w:rsidRPr="003078FC">
        <w:rPr>
          <w:rFonts w:ascii="Arial" w:eastAsia="Times New Roman" w:hAnsi="Arial" w:cs="Arial"/>
          <w:sz w:val="20"/>
          <w:szCs w:val="20"/>
          <w:lang w:val="en"/>
        </w:rPr>
        <w:t>General Reformatting</w:t>
      </w:r>
    </w:p>
    <w:p w14:paraId="1D1A88CA" w14:textId="77777777" w:rsidR="00AE5E02" w:rsidRPr="003078FC" w:rsidRDefault="00AE5E02" w:rsidP="003078FC">
      <w:pPr>
        <w:numPr>
          <w:ilvl w:val="0"/>
          <w:numId w:val="3"/>
        </w:numPr>
        <w:spacing w:before="100" w:beforeAutospacing="1" w:after="0" w:line="240" w:lineRule="auto"/>
        <w:rPr>
          <w:rFonts w:ascii="Arial" w:eastAsia="Times New Roman" w:hAnsi="Arial" w:cs="Arial"/>
          <w:sz w:val="20"/>
          <w:szCs w:val="20"/>
          <w:lang w:val="en"/>
        </w:rPr>
      </w:pPr>
      <w:r w:rsidRPr="003078FC">
        <w:rPr>
          <w:rFonts w:ascii="Arial" w:eastAsia="Times New Roman" w:hAnsi="Arial" w:cs="Arial"/>
          <w:sz w:val="20"/>
          <w:szCs w:val="20"/>
          <w:lang w:val="en"/>
        </w:rPr>
        <w:t>Revised Margins Section</w:t>
      </w:r>
    </w:p>
    <w:p w14:paraId="1DFE7085" w14:textId="77777777" w:rsidR="00AE5E02" w:rsidRPr="003078FC" w:rsidRDefault="00AE5E02" w:rsidP="003078FC">
      <w:pPr>
        <w:numPr>
          <w:ilvl w:val="0"/>
          <w:numId w:val="3"/>
        </w:numPr>
        <w:spacing w:before="100" w:beforeAutospacing="1" w:after="0" w:line="240" w:lineRule="auto"/>
        <w:rPr>
          <w:rFonts w:ascii="Arial" w:eastAsia="Times New Roman" w:hAnsi="Arial" w:cs="Arial"/>
          <w:sz w:val="20"/>
          <w:szCs w:val="20"/>
          <w:lang w:val="en"/>
        </w:rPr>
      </w:pPr>
      <w:r w:rsidRPr="003078FC">
        <w:rPr>
          <w:rFonts w:ascii="Arial" w:eastAsia="Times New Roman" w:hAnsi="Arial" w:cs="Arial"/>
          <w:sz w:val="20"/>
          <w:szCs w:val="20"/>
          <w:lang w:val="en"/>
        </w:rPr>
        <w:t>Revised Lymph Nodes Section</w:t>
      </w:r>
    </w:p>
    <w:p w14:paraId="452F6E91" w14:textId="60A5E75A" w:rsidR="00AE5E02" w:rsidRPr="003078FC" w:rsidRDefault="00AE5E02" w:rsidP="003078FC">
      <w:pPr>
        <w:numPr>
          <w:ilvl w:val="0"/>
          <w:numId w:val="3"/>
        </w:numPr>
        <w:spacing w:before="100" w:beforeAutospacing="1" w:after="0" w:line="240" w:lineRule="auto"/>
        <w:rPr>
          <w:rFonts w:ascii="Arial" w:eastAsia="Times New Roman" w:hAnsi="Arial" w:cs="Arial"/>
          <w:sz w:val="20"/>
          <w:szCs w:val="20"/>
          <w:lang w:val="en"/>
        </w:rPr>
      </w:pPr>
      <w:r w:rsidRPr="003078FC">
        <w:rPr>
          <w:rFonts w:ascii="Arial" w:eastAsia="Times New Roman" w:hAnsi="Arial" w:cs="Arial"/>
          <w:sz w:val="20"/>
          <w:szCs w:val="20"/>
          <w:lang w:val="en"/>
        </w:rPr>
        <w:t xml:space="preserve">Removed </w:t>
      </w:r>
      <w:proofErr w:type="spellStart"/>
      <w:r w:rsidRPr="003078FC">
        <w:rPr>
          <w:rFonts w:ascii="Arial" w:eastAsia="Times New Roman" w:hAnsi="Arial" w:cs="Arial"/>
          <w:sz w:val="20"/>
          <w:szCs w:val="20"/>
          <w:lang w:val="en"/>
        </w:rPr>
        <w:t>pT</w:t>
      </w:r>
      <w:r w:rsidR="00AF5CA7">
        <w:rPr>
          <w:rFonts w:ascii="Arial" w:eastAsia="Times New Roman" w:hAnsi="Arial" w:cs="Arial"/>
          <w:sz w:val="20"/>
          <w:szCs w:val="20"/>
          <w:lang w:val="en"/>
        </w:rPr>
        <w:t>X</w:t>
      </w:r>
      <w:proofErr w:type="spellEnd"/>
      <w:r w:rsidRPr="003078FC">
        <w:rPr>
          <w:rFonts w:ascii="Arial" w:eastAsia="Times New Roman" w:hAnsi="Arial" w:cs="Arial"/>
          <w:sz w:val="20"/>
          <w:szCs w:val="20"/>
          <w:lang w:val="en"/>
        </w:rPr>
        <w:t xml:space="preserve"> and </w:t>
      </w:r>
      <w:proofErr w:type="spellStart"/>
      <w:r w:rsidRPr="003078FC">
        <w:rPr>
          <w:rFonts w:ascii="Arial" w:eastAsia="Times New Roman" w:hAnsi="Arial" w:cs="Arial"/>
          <w:sz w:val="20"/>
          <w:szCs w:val="20"/>
          <w:lang w:val="en"/>
        </w:rPr>
        <w:t>pN</w:t>
      </w:r>
      <w:r w:rsidR="00AF5CA7">
        <w:rPr>
          <w:rFonts w:ascii="Arial" w:eastAsia="Times New Roman" w:hAnsi="Arial" w:cs="Arial"/>
          <w:sz w:val="20"/>
          <w:szCs w:val="20"/>
          <w:lang w:val="en"/>
        </w:rPr>
        <w:t>X</w:t>
      </w:r>
      <w:proofErr w:type="spellEnd"/>
      <w:r w:rsidRPr="003078FC">
        <w:rPr>
          <w:rFonts w:ascii="Arial" w:eastAsia="Times New Roman" w:hAnsi="Arial" w:cs="Arial"/>
          <w:sz w:val="20"/>
          <w:szCs w:val="20"/>
          <w:lang w:val="en"/>
        </w:rPr>
        <w:t xml:space="preserve"> Staging Classification</w:t>
      </w:r>
    </w:p>
    <w:p w14:paraId="47B178C2" w14:textId="77777777" w:rsidR="00AE5E02" w:rsidRPr="003078FC" w:rsidRDefault="00AE5E02" w:rsidP="003078FC">
      <w:pPr>
        <w:numPr>
          <w:ilvl w:val="0"/>
          <w:numId w:val="3"/>
        </w:numPr>
        <w:spacing w:before="100" w:beforeAutospacing="1" w:after="0" w:line="240" w:lineRule="auto"/>
        <w:rPr>
          <w:rFonts w:ascii="Arial" w:eastAsia="Times New Roman" w:hAnsi="Arial" w:cs="Arial"/>
          <w:sz w:val="20"/>
          <w:szCs w:val="20"/>
          <w:lang w:val="en"/>
        </w:rPr>
      </w:pPr>
      <w:r w:rsidRPr="003078FC">
        <w:rPr>
          <w:rFonts w:ascii="Arial" w:eastAsia="Times New Roman" w:hAnsi="Arial" w:cs="Arial"/>
          <w:sz w:val="20"/>
          <w:szCs w:val="20"/>
          <w:lang w:val="en"/>
        </w:rPr>
        <w:t>Revised Tumor Site Section</w:t>
      </w:r>
    </w:p>
    <w:p w14:paraId="7E727A46" w14:textId="77777777" w:rsidR="00AE5E02" w:rsidRPr="003078FC" w:rsidRDefault="00AE5E02" w:rsidP="003078FC">
      <w:pPr>
        <w:numPr>
          <w:ilvl w:val="0"/>
          <w:numId w:val="3"/>
        </w:numPr>
        <w:spacing w:before="100" w:beforeAutospacing="1" w:after="0" w:line="240" w:lineRule="auto"/>
        <w:rPr>
          <w:rFonts w:ascii="Arial" w:eastAsia="Times New Roman" w:hAnsi="Arial" w:cs="Arial"/>
          <w:sz w:val="20"/>
          <w:szCs w:val="20"/>
          <w:lang w:val="en"/>
        </w:rPr>
      </w:pPr>
      <w:r w:rsidRPr="003078FC">
        <w:rPr>
          <w:rFonts w:ascii="Arial" w:eastAsia="Times New Roman" w:hAnsi="Arial" w:cs="Arial"/>
          <w:sz w:val="20"/>
          <w:szCs w:val="20"/>
          <w:lang w:val="en"/>
        </w:rPr>
        <w:t>Added Distant Metastasis Section</w:t>
      </w:r>
    </w:p>
    <w:p w14:paraId="08C9BA6E" w14:textId="77777777" w:rsidR="00AE5E02" w:rsidRPr="00AF5CA7" w:rsidRDefault="00AE5E02" w:rsidP="00AF5CA7">
      <w:pPr>
        <w:pageBreakBefore/>
        <w:pBdr>
          <w:bottom w:val="single" w:sz="4" w:space="1" w:color="auto"/>
        </w:pBdr>
        <w:spacing w:after="0"/>
        <w:rPr>
          <w:rFonts w:ascii="Arial" w:eastAsia="Times New Roman" w:hAnsi="Arial" w:cs="Arial"/>
          <w:b/>
          <w:bCs/>
          <w:sz w:val="24"/>
          <w:szCs w:val="24"/>
          <w:lang w:val="en"/>
        </w:rPr>
      </w:pPr>
      <w:r w:rsidRPr="00AF5CA7">
        <w:rPr>
          <w:rFonts w:ascii="Arial" w:eastAsia="Times New Roman" w:hAnsi="Arial" w:cs="Arial"/>
          <w:b/>
          <w:bCs/>
          <w:sz w:val="24"/>
          <w:szCs w:val="24"/>
          <w:lang w:val="en"/>
        </w:rPr>
        <w:lastRenderedPageBreak/>
        <w:t>Reporting Template</w:t>
      </w:r>
    </w:p>
    <w:p w14:paraId="74379EBD" w14:textId="77777777" w:rsidR="00AF5CA7" w:rsidRDefault="00AF5CA7">
      <w:pPr>
        <w:spacing w:after="0"/>
        <w:rPr>
          <w:rFonts w:ascii="Arial" w:eastAsia="Times New Roman" w:hAnsi="Arial" w:cs="Arial"/>
          <w:b/>
          <w:bCs/>
          <w:sz w:val="20"/>
          <w:szCs w:val="20"/>
          <w:lang w:val="en"/>
        </w:rPr>
      </w:pPr>
    </w:p>
    <w:p w14:paraId="3E01D020" w14:textId="0BB9DBF3"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Protocol Posting Date: June 2021 </w:t>
      </w:r>
    </w:p>
    <w:p w14:paraId="669A1E02"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Select a single response unless otherwise indicated.</w:t>
      </w:r>
    </w:p>
    <w:p w14:paraId="417E3062" w14:textId="77777777" w:rsidR="00AE5E02" w:rsidRPr="003078FC" w:rsidRDefault="00AE5E02">
      <w:pPr>
        <w:spacing w:after="0"/>
        <w:divId w:val="682434967"/>
        <w:rPr>
          <w:rFonts w:ascii="Arial" w:eastAsia="Times New Roman" w:hAnsi="Arial" w:cs="Arial"/>
          <w:sz w:val="20"/>
          <w:szCs w:val="20"/>
          <w:lang w:val="en"/>
        </w:rPr>
      </w:pPr>
    </w:p>
    <w:p w14:paraId="2112EA88"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CASE SUMMARY: (RETINOBLASTOMA) </w:t>
      </w:r>
    </w:p>
    <w:p w14:paraId="6DBC2F7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b/>
          <w:bCs/>
          <w:sz w:val="20"/>
          <w:szCs w:val="20"/>
          <w:lang w:val="en"/>
        </w:rPr>
        <w:t>Standard(s)</w:t>
      </w:r>
      <w:r w:rsidRPr="003078FC">
        <w:rPr>
          <w:rFonts w:ascii="Arial" w:eastAsia="Times New Roman" w:hAnsi="Arial" w:cs="Arial"/>
          <w:sz w:val="20"/>
          <w:szCs w:val="20"/>
          <w:lang w:val="en"/>
        </w:rPr>
        <w:t xml:space="preserve">: AJCC-UICC 8 </w:t>
      </w:r>
    </w:p>
    <w:p w14:paraId="6775835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Retinoblastoma </w:t>
      </w:r>
    </w:p>
    <w:p w14:paraId="223D0A9C" w14:textId="77777777" w:rsidR="00AE5E02" w:rsidRPr="003078FC" w:rsidRDefault="00AE5E02">
      <w:pPr>
        <w:spacing w:after="0"/>
        <w:divId w:val="682434967"/>
        <w:rPr>
          <w:rFonts w:ascii="Arial" w:eastAsia="Times New Roman" w:hAnsi="Arial" w:cs="Arial"/>
          <w:sz w:val="20"/>
          <w:szCs w:val="20"/>
          <w:lang w:val="en"/>
        </w:rPr>
      </w:pPr>
    </w:p>
    <w:p w14:paraId="1ACCC044"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CLINICAL </w:t>
      </w:r>
    </w:p>
    <w:p w14:paraId="3BF8B005" w14:textId="77777777" w:rsidR="00AE5E02" w:rsidRPr="003078FC" w:rsidRDefault="00AE5E02">
      <w:pPr>
        <w:spacing w:after="0"/>
        <w:divId w:val="682434967"/>
        <w:rPr>
          <w:rFonts w:ascii="Arial" w:eastAsia="Times New Roman" w:hAnsi="Arial" w:cs="Arial"/>
          <w:sz w:val="20"/>
          <w:szCs w:val="20"/>
          <w:lang w:val="en"/>
        </w:rPr>
      </w:pPr>
    </w:p>
    <w:p w14:paraId="4E8575F3"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+Treatment History </w:t>
      </w:r>
    </w:p>
    <w:p w14:paraId="710AC5B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 known preoperative therapy </w:t>
      </w:r>
    </w:p>
    <w:p w14:paraId="454FE08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Preoperative therapy given (specify, if known): _________________ </w:t>
      </w:r>
    </w:p>
    <w:p w14:paraId="2465C6B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specified </w:t>
      </w:r>
    </w:p>
    <w:p w14:paraId="6F84C68C" w14:textId="77777777" w:rsidR="00AE5E02" w:rsidRPr="003078FC" w:rsidRDefault="00AE5E02">
      <w:pPr>
        <w:spacing w:after="0"/>
        <w:divId w:val="682434967"/>
        <w:rPr>
          <w:rFonts w:ascii="Arial" w:eastAsia="Times New Roman" w:hAnsi="Arial" w:cs="Arial"/>
          <w:sz w:val="20"/>
          <w:szCs w:val="20"/>
          <w:lang w:val="en"/>
        </w:rPr>
      </w:pPr>
    </w:p>
    <w:p w14:paraId="53C1DCEC"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SPECIMEN (Notes </w:t>
      </w:r>
      <w:hyperlink w:anchor="1893" w:history="1">
        <w:r w:rsidRPr="003078FC">
          <w:rPr>
            <w:rStyle w:val="Hyperlink"/>
            <w:rFonts w:ascii="Arial" w:eastAsia="Times New Roman" w:hAnsi="Arial" w:cs="Arial"/>
            <w:b/>
            <w:bCs/>
            <w:sz w:val="20"/>
            <w:szCs w:val="20"/>
            <w:lang w:val="en"/>
          </w:rPr>
          <w:t>A</w:t>
        </w:r>
      </w:hyperlink>
      <w:r w:rsidRPr="003078FC">
        <w:rPr>
          <w:rFonts w:ascii="Arial" w:eastAsia="Times New Roman" w:hAnsi="Arial" w:cs="Arial"/>
          <w:b/>
          <w:bCs/>
          <w:sz w:val="20"/>
          <w:szCs w:val="20"/>
          <w:lang w:val="en"/>
        </w:rPr>
        <w:t>,</w:t>
      </w:r>
      <w:hyperlink w:anchor="1894" w:history="1">
        <w:r w:rsidRPr="003078FC">
          <w:rPr>
            <w:rStyle w:val="Hyperlink"/>
            <w:rFonts w:ascii="Arial" w:eastAsia="Times New Roman" w:hAnsi="Arial" w:cs="Arial"/>
            <w:b/>
            <w:bCs/>
            <w:sz w:val="20"/>
            <w:szCs w:val="20"/>
            <w:lang w:val="en"/>
          </w:rPr>
          <w:t>B</w:t>
        </w:r>
      </w:hyperlink>
      <w:r w:rsidRPr="003078FC">
        <w:rPr>
          <w:rFonts w:ascii="Arial" w:eastAsia="Times New Roman" w:hAnsi="Arial" w:cs="Arial"/>
          <w:b/>
          <w:bCs/>
          <w:sz w:val="20"/>
          <w:szCs w:val="20"/>
          <w:lang w:val="en"/>
        </w:rPr>
        <w:t>,</w:t>
      </w:r>
      <w:hyperlink w:anchor="1895" w:history="1">
        <w:r w:rsidRPr="003078FC">
          <w:rPr>
            <w:rStyle w:val="Hyperlink"/>
            <w:rFonts w:ascii="Arial" w:eastAsia="Times New Roman" w:hAnsi="Arial" w:cs="Arial"/>
            <w:b/>
            <w:bCs/>
            <w:sz w:val="20"/>
            <w:szCs w:val="20"/>
            <w:lang w:val="en"/>
          </w:rPr>
          <w:t>C</w:t>
        </w:r>
      </w:hyperlink>
      <w:r w:rsidRPr="003078FC">
        <w:rPr>
          <w:rFonts w:ascii="Arial" w:eastAsia="Times New Roman" w:hAnsi="Arial" w:cs="Arial"/>
          <w:b/>
          <w:bCs/>
          <w:sz w:val="20"/>
          <w:szCs w:val="20"/>
          <w:lang w:val="en"/>
        </w:rPr>
        <w:t>,</w:t>
      </w:r>
      <w:hyperlink w:anchor="1896" w:history="1">
        <w:r w:rsidRPr="003078FC">
          <w:rPr>
            <w:rStyle w:val="Hyperlink"/>
            <w:rFonts w:ascii="Arial" w:eastAsia="Times New Roman" w:hAnsi="Arial" w:cs="Arial"/>
            <w:b/>
            <w:bCs/>
            <w:sz w:val="20"/>
            <w:szCs w:val="20"/>
            <w:lang w:val="en"/>
          </w:rPr>
          <w:t>D</w:t>
        </w:r>
      </w:hyperlink>
      <w:r w:rsidRPr="003078FC">
        <w:rPr>
          <w:rFonts w:ascii="Arial" w:eastAsia="Times New Roman" w:hAnsi="Arial" w:cs="Arial"/>
          <w:b/>
          <w:bCs/>
          <w:sz w:val="20"/>
          <w:szCs w:val="20"/>
          <w:lang w:val="en"/>
        </w:rPr>
        <w:t xml:space="preserve">) </w:t>
      </w:r>
    </w:p>
    <w:p w14:paraId="4F453182" w14:textId="77777777" w:rsidR="00AE5E02" w:rsidRPr="003078FC" w:rsidRDefault="00AE5E02">
      <w:pPr>
        <w:spacing w:after="0"/>
        <w:divId w:val="682434967"/>
        <w:rPr>
          <w:rFonts w:ascii="Arial" w:eastAsia="Times New Roman" w:hAnsi="Arial" w:cs="Arial"/>
          <w:sz w:val="20"/>
          <w:szCs w:val="20"/>
          <w:lang w:val="en"/>
        </w:rPr>
      </w:pPr>
    </w:p>
    <w:p w14:paraId="2C893805"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Procedure (select all that apply) </w:t>
      </w:r>
    </w:p>
    <w:p w14:paraId="2736F1F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Enucleation </w:t>
      </w:r>
    </w:p>
    <w:p w14:paraId="01ED0B3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Partial exenteration </w:t>
      </w:r>
    </w:p>
    <w:p w14:paraId="7DD2F95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Complete exenteration </w:t>
      </w:r>
    </w:p>
    <w:p w14:paraId="21B474B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22EDA56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specified </w:t>
      </w:r>
    </w:p>
    <w:p w14:paraId="11EF7155" w14:textId="77777777" w:rsidR="00AE5E02" w:rsidRPr="003078FC" w:rsidRDefault="00AE5E02">
      <w:pPr>
        <w:spacing w:after="0"/>
        <w:divId w:val="682434967"/>
        <w:rPr>
          <w:rFonts w:ascii="Arial" w:eastAsia="Times New Roman" w:hAnsi="Arial" w:cs="Arial"/>
          <w:sz w:val="20"/>
          <w:szCs w:val="20"/>
          <w:lang w:val="en"/>
        </w:rPr>
      </w:pPr>
    </w:p>
    <w:p w14:paraId="29DB8898"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Total Length of Optic Nerve </w:t>
      </w:r>
    </w:p>
    <w:p w14:paraId="66140A54"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Measurement should include optic nerve attached to globe and any additionally submitted optic nerve segments </w:t>
      </w:r>
    </w:p>
    <w:p w14:paraId="29DD33ED"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261DC4C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___ Exact measurement: _________________ mm</w:t>
      </w:r>
    </w:p>
    <w:p w14:paraId="5F13745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___ At least: _________________ mm</w:t>
      </w:r>
    </w:p>
    <w:p w14:paraId="08630A38"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5A8BCD4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404FDD5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(explain): _________________ </w:t>
      </w:r>
    </w:p>
    <w:p w14:paraId="52EB0854" w14:textId="77777777" w:rsidR="00AE5E02" w:rsidRPr="003078FC" w:rsidRDefault="00AE5E02">
      <w:pPr>
        <w:spacing w:after="0"/>
        <w:divId w:val="682434967"/>
        <w:rPr>
          <w:rFonts w:ascii="Arial" w:eastAsia="Times New Roman" w:hAnsi="Arial" w:cs="Arial"/>
          <w:sz w:val="20"/>
          <w:szCs w:val="20"/>
          <w:lang w:val="en"/>
        </w:rPr>
      </w:pPr>
    </w:p>
    <w:p w14:paraId="1DAB616C"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Sampling for Molecular Studies </w:t>
      </w:r>
    </w:p>
    <w:p w14:paraId="52C53D1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Yes </w:t>
      </w:r>
    </w:p>
    <w:p w14:paraId="73C5281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 </w:t>
      </w:r>
    </w:p>
    <w:p w14:paraId="6D9FF5E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known </w:t>
      </w:r>
    </w:p>
    <w:p w14:paraId="2CA9D9B7" w14:textId="77777777" w:rsidR="00AE5E02" w:rsidRPr="003078FC" w:rsidRDefault="00AE5E02">
      <w:pPr>
        <w:spacing w:after="0"/>
        <w:divId w:val="682434967"/>
        <w:rPr>
          <w:rFonts w:ascii="Arial" w:eastAsia="Times New Roman" w:hAnsi="Arial" w:cs="Arial"/>
          <w:sz w:val="20"/>
          <w:szCs w:val="20"/>
          <w:lang w:val="en"/>
        </w:rPr>
      </w:pPr>
    </w:p>
    <w:p w14:paraId="0B1214E1"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Specimen Laterality (Note </w:t>
      </w:r>
      <w:hyperlink w:anchor="1896" w:history="1">
        <w:r w:rsidRPr="003078FC">
          <w:rPr>
            <w:rStyle w:val="Hyperlink"/>
            <w:rFonts w:ascii="Arial" w:eastAsia="Times New Roman" w:hAnsi="Arial" w:cs="Arial"/>
            <w:b/>
            <w:bCs/>
            <w:sz w:val="20"/>
            <w:szCs w:val="20"/>
            <w:lang w:val="en"/>
          </w:rPr>
          <w:t>D</w:t>
        </w:r>
      </w:hyperlink>
      <w:r w:rsidRPr="003078FC">
        <w:rPr>
          <w:rFonts w:ascii="Arial" w:eastAsia="Times New Roman" w:hAnsi="Arial" w:cs="Arial"/>
          <w:b/>
          <w:bCs/>
          <w:sz w:val="20"/>
          <w:szCs w:val="20"/>
          <w:lang w:val="en"/>
        </w:rPr>
        <w:t xml:space="preserve">) </w:t>
      </w:r>
    </w:p>
    <w:p w14:paraId="4FB7B59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Right </w:t>
      </w:r>
    </w:p>
    <w:p w14:paraId="55BDF7A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Left </w:t>
      </w:r>
    </w:p>
    <w:p w14:paraId="73D2E2C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specified </w:t>
      </w:r>
    </w:p>
    <w:p w14:paraId="7C5240E8" w14:textId="77777777" w:rsidR="00AE5E02" w:rsidRPr="003078FC" w:rsidRDefault="00AE5E02">
      <w:pPr>
        <w:spacing w:after="0"/>
        <w:divId w:val="682434967"/>
        <w:rPr>
          <w:rFonts w:ascii="Arial" w:eastAsia="Times New Roman" w:hAnsi="Arial" w:cs="Arial"/>
          <w:sz w:val="20"/>
          <w:szCs w:val="20"/>
          <w:lang w:val="en"/>
        </w:rPr>
      </w:pPr>
    </w:p>
    <w:p w14:paraId="7A90FE09"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w:t>
      </w:r>
    </w:p>
    <w:p w14:paraId="276EA5EB" w14:textId="77777777" w:rsidR="00AE5E02" w:rsidRPr="003078FC" w:rsidRDefault="00AE5E02">
      <w:pPr>
        <w:spacing w:after="0"/>
        <w:divId w:val="682434967"/>
        <w:rPr>
          <w:rFonts w:ascii="Arial" w:eastAsia="Times New Roman" w:hAnsi="Arial" w:cs="Arial"/>
          <w:sz w:val="20"/>
          <w:szCs w:val="20"/>
          <w:lang w:val="en"/>
        </w:rPr>
      </w:pPr>
    </w:p>
    <w:p w14:paraId="5ADFEB95"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Site (macroscopic examination / transillumination) (Notes </w:t>
      </w:r>
      <w:hyperlink w:anchor="1896" w:history="1">
        <w:r w:rsidRPr="003078FC">
          <w:rPr>
            <w:rStyle w:val="Hyperlink"/>
            <w:rFonts w:ascii="Arial" w:eastAsia="Times New Roman" w:hAnsi="Arial" w:cs="Arial"/>
            <w:b/>
            <w:bCs/>
            <w:sz w:val="20"/>
            <w:szCs w:val="20"/>
            <w:lang w:val="en"/>
          </w:rPr>
          <w:t>D</w:t>
        </w:r>
      </w:hyperlink>
      <w:r w:rsidRPr="003078FC">
        <w:rPr>
          <w:rFonts w:ascii="Arial" w:eastAsia="Times New Roman" w:hAnsi="Arial" w:cs="Arial"/>
          <w:b/>
          <w:bCs/>
          <w:sz w:val="20"/>
          <w:szCs w:val="20"/>
          <w:lang w:val="en"/>
        </w:rPr>
        <w:t>,</w:t>
      </w:r>
      <w:hyperlink w:anchor="1897" w:history="1">
        <w:r w:rsidRPr="003078FC">
          <w:rPr>
            <w:rStyle w:val="Hyperlink"/>
            <w:rFonts w:ascii="Arial" w:eastAsia="Times New Roman" w:hAnsi="Arial" w:cs="Arial"/>
            <w:b/>
            <w:bCs/>
            <w:sz w:val="20"/>
            <w:szCs w:val="20"/>
            <w:lang w:val="en"/>
          </w:rPr>
          <w:t>E</w:t>
        </w:r>
      </w:hyperlink>
      <w:r w:rsidRPr="003078FC">
        <w:rPr>
          <w:rFonts w:ascii="Arial" w:eastAsia="Times New Roman" w:hAnsi="Arial" w:cs="Arial"/>
          <w:b/>
          <w:bCs/>
          <w:sz w:val="20"/>
          <w:szCs w:val="20"/>
          <w:lang w:val="en"/>
        </w:rPr>
        <w:t xml:space="preserve">) (select all that apply) </w:t>
      </w:r>
    </w:p>
    <w:p w14:paraId="5B5D8A58"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Superotemporal</w:t>
      </w:r>
      <w:proofErr w:type="spellEnd"/>
      <w:r w:rsidRPr="003078FC">
        <w:rPr>
          <w:rFonts w:ascii="Arial" w:eastAsia="Times New Roman" w:hAnsi="Arial" w:cs="Arial"/>
          <w:sz w:val="20"/>
          <w:szCs w:val="20"/>
          <w:lang w:val="en"/>
        </w:rPr>
        <w:t xml:space="preserve"> quadrant of globe </w:t>
      </w:r>
    </w:p>
    <w:p w14:paraId="2E913C4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Superonasal</w:t>
      </w:r>
      <w:proofErr w:type="spellEnd"/>
      <w:r w:rsidRPr="003078FC">
        <w:rPr>
          <w:rFonts w:ascii="Arial" w:eastAsia="Times New Roman" w:hAnsi="Arial" w:cs="Arial"/>
          <w:sz w:val="20"/>
          <w:szCs w:val="20"/>
          <w:lang w:val="en"/>
        </w:rPr>
        <w:t xml:space="preserve"> quadrant of globe </w:t>
      </w:r>
    </w:p>
    <w:p w14:paraId="14C2D96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lastRenderedPageBreak/>
        <w:t xml:space="preserve">___ Inferotemporal quadrant of globe </w:t>
      </w:r>
    </w:p>
    <w:p w14:paraId="121BC55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Inferonasal quadrant of globe </w:t>
      </w:r>
    </w:p>
    <w:p w14:paraId="4E6EBB4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Superior quadrant of globe </w:t>
      </w:r>
    </w:p>
    <w:p w14:paraId="091270E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Inferior quadrant of globe </w:t>
      </w:r>
    </w:p>
    <w:p w14:paraId="2381070F"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Nasal quadrant of globe </w:t>
      </w:r>
    </w:p>
    <w:p w14:paraId="27F8A17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Temporal quadrant of globe </w:t>
      </w:r>
    </w:p>
    <w:p w14:paraId="0856417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Anterior chamber </w:t>
      </w:r>
    </w:p>
    <w:p w14:paraId="701A752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420C595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6ECC3D3D" w14:textId="77777777" w:rsidR="00AE5E02" w:rsidRPr="003078FC" w:rsidRDefault="00AE5E02">
      <w:pPr>
        <w:spacing w:after="0"/>
        <w:divId w:val="682434967"/>
        <w:rPr>
          <w:rFonts w:ascii="Arial" w:eastAsia="Times New Roman" w:hAnsi="Arial" w:cs="Arial"/>
          <w:sz w:val="20"/>
          <w:szCs w:val="20"/>
          <w:lang w:val="en"/>
        </w:rPr>
      </w:pPr>
    </w:p>
    <w:p w14:paraId="2C5636D0"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Site after Sectioning (Notes </w:t>
      </w:r>
      <w:hyperlink w:anchor="1897" w:history="1">
        <w:r w:rsidRPr="003078FC">
          <w:rPr>
            <w:rStyle w:val="Hyperlink"/>
            <w:rFonts w:ascii="Arial" w:eastAsia="Times New Roman" w:hAnsi="Arial" w:cs="Arial"/>
            <w:b/>
            <w:bCs/>
            <w:sz w:val="20"/>
            <w:szCs w:val="20"/>
            <w:lang w:val="en"/>
          </w:rPr>
          <w:t>E</w:t>
        </w:r>
      </w:hyperlink>
      <w:r w:rsidRPr="003078FC">
        <w:rPr>
          <w:rFonts w:ascii="Arial" w:eastAsia="Times New Roman" w:hAnsi="Arial" w:cs="Arial"/>
          <w:b/>
          <w:bCs/>
          <w:sz w:val="20"/>
          <w:szCs w:val="20"/>
          <w:lang w:val="en"/>
        </w:rPr>
        <w:t>,</w:t>
      </w:r>
      <w:hyperlink w:anchor="1898" w:history="1">
        <w:r w:rsidRPr="003078FC">
          <w:rPr>
            <w:rStyle w:val="Hyperlink"/>
            <w:rFonts w:ascii="Arial" w:eastAsia="Times New Roman" w:hAnsi="Arial" w:cs="Arial"/>
            <w:b/>
            <w:bCs/>
            <w:sz w:val="20"/>
            <w:szCs w:val="20"/>
            <w:lang w:val="en"/>
          </w:rPr>
          <w:t>F</w:t>
        </w:r>
      </w:hyperlink>
      <w:r w:rsidRPr="003078FC">
        <w:rPr>
          <w:rFonts w:ascii="Arial" w:eastAsia="Times New Roman" w:hAnsi="Arial" w:cs="Arial"/>
          <w:b/>
          <w:bCs/>
          <w:sz w:val="20"/>
          <w:szCs w:val="20"/>
          <w:lang w:val="en"/>
        </w:rPr>
        <w:t>,</w:t>
      </w:r>
      <w:hyperlink w:anchor="1899" w:history="1">
        <w:r w:rsidRPr="003078FC">
          <w:rPr>
            <w:rStyle w:val="Hyperlink"/>
            <w:rFonts w:ascii="Arial" w:eastAsia="Times New Roman" w:hAnsi="Arial" w:cs="Arial"/>
            <w:b/>
            <w:bCs/>
            <w:sz w:val="20"/>
            <w:szCs w:val="20"/>
            <w:lang w:val="en"/>
          </w:rPr>
          <w:t>G</w:t>
        </w:r>
      </w:hyperlink>
      <w:r w:rsidRPr="003078FC">
        <w:rPr>
          <w:rFonts w:ascii="Arial" w:eastAsia="Times New Roman" w:hAnsi="Arial" w:cs="Arial"/>
          <w:b/>
          <w:bCs/>
          <w:sz w:val="20"/>
          <w:szCs w:val="20"/>
          <w:lang w:val="en"/>
        </w:rPr>
        <w:t xml:space="preserve">) (select all that apply) </w:t>
      </w:r>
    </w:p>
    <w:p w14:paraId="0281818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Superonasal</w:t>
      </w:r>
      <w:proofErr w:type="spellEnd"/>
      <w:r w:rsidRPr="003078FC">
        <w:rPr>
          <w:rFonts w:ascii="Arial" w:eastAsia="Times New Roman" w:hAnsi="Arial" w:cs="Arial"/>
          <w:sz w:val="20"/>
          <w:szCs w:val="20"/>
          <w:lang w:val="en"/>
        </w:rPr>
        <w:t xml:space="preserve"> </w:t>
      </w:r>
    </w:p>
    <w:p w14:paraId="3D53328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Inferonasal </w:t>
      </w:r>
    </w:p>
    <w:p w14:paraId="3BC6ED2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Superotemporal</w:t>
      </w:r>
      <w:proofErr w:type="spellEnd"/>
      <w:r w:rsidRPr="003078FC">
        <w:rPr>
          <w:rFonts w:ascii="Arial" w:eastAsia="Times New Roman" w:hAnsi="Arial" w:cs="Arial"/>
          <w:sz w:val="20"/>
          <w:szCs w:val="20"/>
          <w:lang w:val="en"/>
        </w:rPr>
        <w:t xml:space="preserve"> </w:t>
      </w:r>
    </w:p>
    <w:p w14:paraId="59855FF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Inferotemporal </w:t>
      </w:r>
    </w:p>
    <w:p w14:paraId="6CBF5C4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Superior quadrant of globe </w:t>
      </w:r>
    </w:p>
    <w:p w14:paraId="0444BA1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Inferior quadrant of globe </w:t>
      </w:r>
    </w:p>
    <w:p w14:paraId="5BA395D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Nasal quadrant of globe </w:t>
      </w:r>
    </w:p>
    <w:p w14:paraId="2DB732C4"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Temporal quadrant of globe </w:t>
      </w:r>
    </w:p>
    <w:p w14:paraId="682359C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Anterior chamber </w:t>
      </w:r>
    </w:p>
    <w:p w14:paraId="2F36FEB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6BD6251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1158E9AD" w14:textId="77777777" w:rsidR="00AE5E02" w:rsidRPr="003078FC" w:rsidRDefault="00AE5E02">
      <w:pPr>
        <w:spacing w:after="0"/>
        <w:divId w:val="682434967"/>
        <w:rPr>
          <w:rFonts w:ascii="Arial" w:eastAsia="Times New Roman" w:hAnsi="Arial" w:cs="Arial"/>
          <w:sz w:val="20"/>
          <w:szCs w:val="20"/>
          <w:lang w:val="en"/>
        </w:rPr>
      </w:pPr>
    </w:p>
    <w:p w14:paraId="1B0945ED"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Size after Sectioning (Notes </w:t>
      </w:r>
      <w:hyperlink w:anchor="1897" w:history="1">
        <w:r w:rsidRPr="003078FC">
          <w:rPr>
            <w:rStyle w:val="Hyperlink"/>
            <w:rFonts w:ascii="Arial" w:eastAsia="Times New Roman" w:hAnsi="Arial" w:cs="Arial"/>
            <w:b/>
            <w:bCs/>
            <w:sz w:val="20"/>
            <w:szCs w:val="20"/>
            <w:lang w:val="en"/>
          </w:rPr>
          <w:t>E</w:t>
        </w:r>
      </w:hyperlink>
      <w:r w:rsidRPr="003078FC">
        <w:rPr>
          <w:rFonts w:ascii="Arial" w:eastAsia="Times New Roman" w:hAnsi="Arial" w:cs="Arial"/>
          <w:b/>
          <w:bCs/>
          <w:sz w:val="20"/>
          <w:szCs w:val="20"/>
          <w:lang w:val="en"/>
        </w:rPr>
        <w:t>,</w:t>
      </w:r>
      <w:hyperlink w:anchor="1898" w:history="1">
        <w:r w:rsidRPr="003078FC">
          <w:rPr>
            <w:rStyle w:val="Hyperlink"/>
            <w:rFonts w:ascii="Arial" w:eastAsia="Times New Roman" w:hAnsi="Arial" w:cs="Arial"/>
            <w:b/>
            <w:bCs/>
            <w:sz w:val="20"/>
            <w:szCs w:val="20"/>
            <w:lang w:val="en"/>
          </w:rPr>
          <w:t>F</w:t>
        </w:r>
      </w:hyperlink>
      <w:r w:rsidRPr="003078FC">
        <w:rPr>
          <w:rFonts w:ascii="Arial" w:eastAsia="Times New Roman" w:hAnsi="Arial" w:cs="Arial"/>
          <w:b/>
          <w:bCs/>
          <w:sz w:val="20"/>
          <w:szCs w:val="20"/>
          <w:lang w:val="en"/>
        </w:rPr>
        <w:t>,</w:t>
      </w:r>
      <w:hyperlink w:anchor="1899" w:history="1">
        <w:r w:rsidRPr="003078FC">
          <w:rPr>
            <w:rStyle w:val="Hyperlink"/>
            <w:rFonts w:ascii="Arial" w:eastAsia="Times New Roman" w:hAnsi="Arial" w:cs="Arial"/>
            <w:b/>
            <w:bCs/>
            <w:sz w:val="20"/>
            <w:szCs w:val="20"/>
            <w:lang w:val="en"/>
          </w:rPr>
          <w:t>G</w:t>
        </w:r>
      </w:hyperlink>
      <w:r w:rsidRPr="003078FC">
        <w:rPr>
          <w:rFonts w:ascii="Arial" w:eastAsia="Times New Roman" w:hAnsi="Arial" w:cs="Arial"/>
          <w:b/>
          <w:bCs/>
          <w:sz w:val="20"/>
          <w:szCs w:val="20"/>
          <w:lang w:val="en"/>
        </w:rPr>
        <w:t xml:space="preserve">) </w:t>
      </w:r>
    </w:p>
    <w:p w14:paraId="4DCC51C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326A912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Size can be determined </w:t>
      </w:r>
    </w:p>
    <w:p w14:paraId="3D4FEFD8"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Greatest Basal Diameter of Tumor </w:t>
      </w:r>
    </w:p>
    <w:p w14:paraId="3EB10769" w14:textId="77777777" w:rsidR="00AE5E02" w:rsidRPr="003078FC" w:rsidRDefault="00AE5E02">
      <w:pPr>
        <w:spacing w:after="0"/>
        <w:ind w:firstLine="24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28762E19"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Exact measurement: _________________ mm</w:t>
      </w:r>
    </w:p>
    <w:p w14:paraId="58D33E96"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At least: _________________ mm</w:t>
      </w:r>
    </w:p>
    <w:p w14:paraId="3B14E19A"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2B1F9402"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757DDA01"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78214AED"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+Basal Diameter at Cut Edge of Tumor </w:t>
      </w:r>
    </w:p>
    <w:p w14:paraId="30445BF6" w14:textId="77777777" w:rsidR="00AE5E02" w:rsidRPr="003078FC" w:rsidRDefault="00AE5E02">
      <w:pPr>
        <w:spacing w:after="0"/>
        <w:ind w:firstLine="24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4988BB91"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Exact measurement: _________________ mm</w:t>
      </w:r>
    </w:p>
    <w:p w14:paraId="1D90834B"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At least: _________________ mm</w:t>
      </w:r>
    </w:p>
    <w:p w14:paraId="4C099103"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260D05D8"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5CA5FC92"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66D7435B"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Greatest Thickness of Tumor </w:t>
      </w:r>
    </w:p>
    <w:p w14:paraId="6B3FDD7C" w14:textId="77777777" w:rsidR="00AE5E02" w:rsidRPr="003078FC" w:rsidRDefault="00AE5E02">
      <w:pPr>
        <w:spacing w:after="0"/>
        <w:ind w:firstLine="24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0C20DFAD"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Exact measurement: _________________ mm</w:t>
      </w:r>
    </w:p>
    <w:p w14:paraId="6431AC9D"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At least: _________________ mm</w:t>
      </w:r>
    </w:p>
    <w:p w14:paraId="60B7E8C9"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0A6A5A7D"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2D1E1D5E"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77595C36"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+Thickness at Cut Edge of Tumor </w:t>
      </w:r>
    </w:p>
    <w:p w14:paraId="3A33853E" w14:textId="77777777" w:rsidR="00AE5E02" w:rsidRPr="003078FC" w:rsidRDefault="00AE5E02">
      <w:pPr>
        <w:spacing w:after="0"/>
        <w:ind w:firstLine="24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658B7EA7"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Exact measurement: _________________ mm</w:t>
      </w:r>
    </w:p>
    <w:p w14:paraId="3386B26C"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lastRenderedPageBreak/>
        <w:t>___ At least: _________________ mm</w:t>
      </w:r>
    </w:p>
    <w:p w14:paraId="5177A656"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7635078E"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6B6FDC60"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3D665094"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+Percentage of Vitreous Cavity Occupied by Tumor </w:t>
      </w:r>
    </w:p>
    <w:p w14:paraId="192E016E"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Specify percentage: _________________ %</w:t>
      </w:r>
    </w:p>
    <w:p w14:paraId="14F98D44"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44AD14F0"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3F090D9C"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+Distance from Anterior Edge of Tumor to Limbus at Cut Edge </w:t>
      </w:r>
    </w:p>
    <w:p w14:paraId="595BEC04" w14:textId="77777777" w:rsidR="00AE5E02" w:rsidRPr="003078FC" w:rsidRDefault="00AE5E02">
      <w:pPr>
        <w:spacing w:after="0"/>
        <w:ind w:firstLine="24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367A4732"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Exact distance: _________________ mm</w:t>
      </w:r>
    </w:p>
    <w:p w14:paraId="0C0A18AB"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Greater than: _________________ mm</w:t>
      </w:r>
    </w:p>
    <w:p w14:paraId="7A6100E1"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At least: _________________ mm</w:t>
      </w:r>
    </w:p>
    <w:p w14:paraId="766BB0BF"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Less than: _________________ mm</w:t>
      </w:r>
    </w:p>
    <w:p w14:paraId="1C6876B7"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6E9F1089"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674A519A"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29296846"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+Distance from Posterior Margin of Tumor Base to Edge of Optic Disc </w:t>
      </w:r>
    </w:p>
    <w:p w14:paraId="34920B6A" w14:textId="77777777" w:rsidR="00AE5E02" w:rsidRPr="003078FC" w:rsidRDefault="00AE5E02">
      <w:pPr>
        <w:spacing w:after="0"/>
        <w:ind w:firstLine="24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Specify in Millimeters (mm) </w:t>
      </w:r>
    </w:p>
    <w:p w14:paraId="61CCAE02"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Exact distance: _________________ mm</w:t>
      </w:r>
    </w:p>
    <w:p w14:paraId="043C6E07"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Greater than: _________________ mm</w:t>
      </w:r>
    </w:p>
    <w:p w14:paraId="1D55BA38"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At least: _________________ mm</w:t>
      </w:r>
    </w:p>
    <w:p w14:paraId="7CD5A83E"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___ Less than: _________________ mm</w:t>
      </w:r>
    </w:p>
    <w:p w14:paraId="2BA451AE"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Less than 1 mm </w:t>
      </w:r>
    </w:p>
    <w:p w14:paraId="59DE3D20"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3DDBE851"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386C3049" w14:textId="77777777" w:rsidR="00AE5E02" w:rsidRPr="003078FC" w:rsidRDefault="00AE5E02">
      <w:pPr>
        <w:spacing w:after="0"/>
        <w:divId w:val="682434967"/>
        <w:rPr>
          <w:rFonts w:ascii="Arial" w:eastAsia="Times New Roman" w:hAnsi="Arial" w:cs="Arial"/>
          <w:sz w:val="20"/>
          <w:szCs w:val="20"/>
          <w:lang w:val="en"/>
        </w:rPr>
      </w:pPr>
    </w:p>
    <w:p w14:paraId="29853797"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Growth Pattern (Note </w:t>
      </w:r>
      <w:hyperlink w:anchor="1900" w:history="1">
        <w:r w:rsidRPr="003078FC">
          <w:rPr>
            <w:rStyle w:val="Hyperlink"/>
            <w:rFonts w:ascii="Arial" w:eastAsia="Times New Roman" w:hAnsi="Arial" w:cs="Arial"/>
            <w:b/>
            <w:bCs/>
            <w:sz w:val="20"/>
            <w:szCs w:val="20"/>
            <w:lang w:val="en"/>
          </w:rPr>
          <w:t>H</w:t>
        </w:r>
      </w:hyperlink>
      <w:r w:rsidRPr="003078FC">
        <w:rPr>
          <w:rFonts w:ascii="Arial" w:eastAsia="Times New Roman" w:hAnsi="Arial" w:cs="Arial"/>
          <w:b/>
          <w:bCs/>
          <w:sz w:val="20"/>
          <w:szCs w:val="20"/>
          <w:lang w:val="en"/>
        </w:rPr>
        <w:t xml:space="preserve">) </w:t>
      </w:r>
    </w:p>
    <w:p w14:paraId="76B251E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Endophytic </w:t>
      </w:r>
    </w:p>
    <w:p w14:paraId="31FBFD28"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Exophytic </w:t>
      </w:r>
    </w:p>
    <w:p w14:paraId="2B2BA7E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Combined endophytic / exophytic </w:t>
      </w:r>
    </w:p>
    <w:p w14:paraId="44D4D728"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Diffuse </w:t>
      </w:r>
    </w:p>
    <w:p w14:paraId="344EE0A4"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Anterior diffuse </w:t>
      </w:r>
    </w:p>
    <w:p w14:paraId="510CB584"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6F9C5CC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5CA0E1C3" w14:textId="77777777" w:rsidR="00AE5E02" w:rsidRPr="003078FC" w:rsidRDefault="00AE5E02">
      <w:pPr>
        <w:spacing w:after="0"/>
        <w:divId w:val="682434967"/>
        <w:rPr>
          <w:rFonts w:ascii="Arial" w:eastAsia="Times New Roman" w:hAnsi="Arial" w:cs="Arial"/>
          <w:sz w:val="20"/>
          <w:szCs w:val="20"/>
          <w:lang w:val="en"/>
        </w:rPr>
      </w:pPr>
    </w:p>
    <w:p w14:paraId="2301E629"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Histologic Grade </w:t>
      </w:r>
    </w:p>
    <w:p w14:paraId="1AE7711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G1 (tumor with areas of </w:t>
      </w:r>
      <w:proofErr w:type="spellStart"/>
      <w:r w:rsidRPr="003078FC">
        <w:rPr>
          <w:rFonts w:ascii="Arial" w:eastAsia="Times New Roman" w:hAnsi="Arial" w:cs="Arial"/>
          <w:sz w:val="20"/>
          <w:szCs w:val="20"/>
          <w:lang w:val="en"/>
        </w:rPr>
        <w:t>retinocytoma</w:t>
      </w:r>
      <w:proofErr w:type="spellEnd"/>
      <w:r w:rsidRPr="003078FC">
        <w:rPr>
          <w:rFonts w:ascii="Arial" w:eastAsia="Times New Roman" w:hAnsi="Arial" w:cs="Arial"/>
          <w:sz w:val="20"/>
          <w:szCs w:val="20"/>
          <w:lang w:val="en"/>
        </w:rPr>
        <w:t xml:space="preserve"> [fleurettes or neuronal differentiation accounting for more than half of tumor]) </w:t>
      </w:r>
    </w:p>
    <w:p w14:paraId="3BEA29B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___ G2 (tumor with many rosettes [Flexner–</w:t>
      </w:r>
      <w:proofErr w:type="spellStart"/>
      <w:r w:rsidRPr="003078FC">
        <w:rPr>
          <w:rFonts w:ascii="Arial" w:eastAsia="Times New Roman" w:hAnsi="Arial" w:cs="Arial"/>
          <w:sz w:val="20"/>
          <w:szCs w:val="20"/>
          <w:lang w:val="en"/>
        </w:rPr>
        <w:t>Wintersteiner</w:t>
      </w:r>
      <w:proofErr w:type="spellEnd"/>
      <w:r w:rsidRPr="003078FC">
        <w:rPr>
          <w:rFonts w:ascii="Arial" w:eastAsia="Times New Roman" w:hAnsi="Arial" w:cs="Arial"/>
          <w:sz w:val="20"/>
          <w:szCs w:val="20"/>
          <w:lang w:val="en"/>
        </w:rPr>
        <w:t xml:space="preserve"> or Homer Wright rosettes accounting for more than half of tumor]) </w:t>
      </w:r>
    </w:p>
    <w:p w14:paraId="214E36D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___ G3 (tumor with occasional rosettes [Flexner–</w:t>
      </w:r>
      <w:proofErr w:type="spellStart"/>
      <w:r w:rsidRPr="003078FC">
        <w:rPr>
          <w:rFonts w:ascii="Arial" w:eastAsia="Times New Roman" w:hAnsi="Arial" w:cs="Arial"/>
          <w:sz w:val="20"/>
          <w:szCs w:val="20"/>
          <w:lang w:val="en"/>
        </w:rPr>
        <w:t>Wintersteiner</w:t>
      </w:r>
      <w:proofErr w:type="spellEnd"/>
      <w:r w:rsidRPr="003078FC">
        <w:rPr>
          <w:rFonts w:ascii="Arial" w:eastAsia="Times New Roman" w:hAnsi="Arial" w:cs="Arial"/>
          <w:sz w:val="20"/>
          <w:szCs w:val="20"/>
          <w:lang w:val="en"/>
        </w:rPr>
        <w:t xml:space="preserve"> or Homer Wright rosettes accounting for less than half of tumor]) </w:t>
      </w:r>
    </w:p>
    <w:p w14:paraId="509A407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G4 (tumor with poorly differentiated cells without rosettes and/or with extensive areas [more than half of tumor] of anaplasia) </w:t>
      </w:r>
    </w:p>
    <w:p w14:paraId="48A7690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GX (grade cannot be assessed) </w:t>
      </w:r>
    </w:p>
    <w:p w14:paraId="5974DE93"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+Histologic Grade Comment: _________________ </w:t>
      </w:r>
    </w:p>
    <w:p w14:paraId="738B8D9C" w14:textId="77777777" w:rsidR="00AE5E02" w:rsidRPr="003078FC" w:rsidRDefault="00AE5E02">
      <w:pPr>
        <w:spacing w:after="0"/>
        <w:divId w:val="682434967"/>
        <w:rPr>
          <w:rFonts w:ascii="Arial" w:eastAsia="Times New Roman" w:hAnsi="Arial" w:cs="Arial"/>
          <w:sz w:val="20"/>
          <w:szCs w:val="20"/>
          <w:lang w:val="en"/>
        </w:rPr>
      </w:pPr>
    </w:p>
    <w:p w14:paraId="07551B90" w14:textId="77777777" w:rsidR="00A81158" w:rsidRDefault="00A811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BC47C34" w14:textId="17E6ABAF"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lastRenderedPageBreak/>
        <w:t xml:space="preserve">+Anaplasia Grade </w:t>
      </w:r>
    </w:p>
    <w:p w14:paraId="4BDDAB56"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Grade based on the highest level of anaplasia in the tumor, with at least 30% of the tumor being able to be graded. </w:t>
      </w:r>
    </w:p>
    <w:p w14:paraId="1202D0E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Mild </w:t>
      </w:r>
    </w:p>
    <w:p w14:paraId="1115969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Moderate </w:t>
      </w:r>
    </w:p>
    <w:p w14:paraId="043E38A8"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Severe </w:t>
      </w:r>
    </w:p>
    <w:p w14:paraId="24B914DD" w14:textId="1C22EC2E" w:rsidR="00AE5E02" w:rsidRPr="003078FC" w:rsidRDefault="00AE5E02" w:rsidP="003078FC">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2E04E2EC" w14:textId="77777777" w:rsidR="00E2449B" w:rsidRDefault="00E2449B">
      <w:pPr>
        <w:spacing w:after="0"/>
        <w:rPr>
          <w:rFonts w:ascii="Arial" w:eastAsia="Times New Roman" w:hAnsi="Arial" w:cs="Arial"/>
          <w:b/>
          <w:bCs/>
          <w:sz w:val="20"/>
          <w:szCs w:val="20"/>
          <w:lang w:val="en"/>
        </w:rPr>
      </w:pPr>
    </w:p>
    <w:p w14:paraId="6B622F62" w14:textId="334D0D52"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+Histopathologic Features Suggesting MYCN Amplification (Note </w:t>
      </w:r>
      <w:hyperlink w:anchor="1904" w:history="1">
        <w:r w:rsidRPr="003078FC">
          <w:rPr>
            <w:rStyle w:val="Hyperlink"/>
            <w:rFonts w:ascii="Arial" w:eastAsia="Times New Roman" w:hAnsi="Arial" w:cs="Arial"/>
            <w:b/>
            <w:bCs/>
            <w:sz w:val="20"/>
            <w:szCs w:val="20"/>
            <w:lang w:val="en"/>
          </w:rPr>
          <w:t>I</w:t>
        </w:r>
      </w:hyperlink>
      <w:r w:rsidRPr="003078FC">
        <w:rPr>
          <w:rFonts w:ascii="Arial" w:eastAsia="Times New Roman" w:hAnsi="Arial" w:cs="Arial"/>
          <w:b/>
          <w:bCs/>
          <w:sz w:val="20"/>
          <w:szCs w:val="20"/>
          <w:lang w:val="en"/>
        </w:rPr>
        <w:t xml:space="preserve">) </w:t>
      </w:r>
    </w:p>
    <w:p w14:paraId="30C0BF49"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Unilateral retinoblastoma with more rounded, undifferentiated cells, with prominent nucleoli, and absence of nuclear molding, differentiated rosettes, and extensive calcification. The histology of MYCN retinoblastoma is more </w:t>
      </w:r>
      <w:proofErr w:type="gramStart"/>
      <w:r w:rsidRPr="003078FC">
        <w:rPr>
          <w:rFonts w:ascii="Arial" w:eastAsia="Times New Roman" w:hAnsi="Arial" w:cs="Arial"/>
          <w:i/>
          <w:iCs/>
          <w:sz w:val="16"/>
          <w:szCs w:val="16"/>
          <w:lang w:val="en"/>
        </w:rPr>
        <w:t>similar to</w:t>
      </w:r>
      <w:proofErr w:type="gramEnd"/>
      <w:r w:rsidRPr="003078FC">
        <w:rPr>
          <w:rFonts w:ascii="Arial" w:eastAsia="Times New Roman" w:hAnsi="Arial" w:cs="Arial"/>
          <w:i/>
          <w:iCs/>
          <w:sz w:val="16"/>
          <w:szCs w:val="16"/>
          <w:lang w:val="en"/>
        </w:rPr>
        <w:t xml:space="preserve"> neuroblastoma than it is to RB1−/− retinoblastoma. </w:t>
      </w:r>
    </w:p>
    <w:p w14:paraId="6D77109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identified </w:t>
      </w:r>
    </w:p>
    <w:p w14:paraId="0BC425C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Present </w:t>
      </w:r>
    </w:p>
    <w:p w14:paraId="7EE9403D" w14:textId="77777777" w:rsidR="00AE5E02" w:rsidRPr="003078FC" w:rsidRDefault="00AE5E02">
      <w:pPr>
        <w:spacing w:after="0"/>
        <w:divId w:val="682434967"/>
        <w:rPr>
          <w:rFonts w:ascii="Arial" w:eastAsia="Times New Roman" w:hAnsi="Arial" w:cs="Arial"/>
          <w:sz w:val="20"/>
          <w:szCs w:val="20"/>
          <w:lang w:val="en"/>
        </w:rPr>
      </w:pPr>
    </w:p>
    <w:p w14:paraId="55527046"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Other Ocular Structures Involved by Tumor (Note </w:t>
      </w:r>
      <w:hyperlink w:anchor="1901" w:history="1">
        <w:r w:rsidRPr="003078FC">
          <w:rPr>
            <w:rStyle w:val="Hyperlink"/>
            <w:rFonts w:ascii="Arial" w:eastAsia="Times New Roman" w:hAnsi="Arial" w:cs="Arial"/>
            <w:b/>
            <w:bCs/>
            <w:sz w:val="20"/>
            <w:szCs w:val="20"/>
            <w:lang w:val="en"/>
          </w:rPr>
          <w:t>J</w:t>
        </w:r>
      </w:hyperlink>
      <w:r w:rsidRPr="003078FC">
        <w:rPr>
          <w:rFonts w:ascii="Arial" w:eastAsia="Times New Roman" w:hAnsi="Arial" w:cs="Arial"/>
          <w:b/>
          <w:bCs/>
          <w:sz w:val="20"/>
          <w:szCs w:val="20"/>
          <w:lang w:val="en"/>
        </w:rPr>
        <w:t xml:space="preserve">) (select all that apply) </w:t>
      </w:r>
    </w:p>
    <w:p w14:paraId="56AA210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Cornea </w:t>
      </w:r>
    </w:p>
    <w:p w14:paraId="57C2874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Anterior chamber </w:t>
      </w:r>
    </w:p>
    <w:p w14:paraId="5CCB7D7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Iris </w:t>
      </w:r>
    </w:p>
    <w:p w14:paraId="05980DB4"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Angle </w:t>
      </w:r>
    </w:p>
    <w:p w14:paraId="355267F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Lens </w:t>
      </w:r>
    </w:p>
    <w:p w14:paraId="356B43B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Ciliary body </w:t>
      </w:r>
    </w:p>
    <w:p w14:paraId="6F11031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Vitreous </w:t>
      </w:r>
    </w:p>
    <w:p w14:paraId="7AB16E9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Retina </w:t>
      </w:r>
    </w:p>
    <w:p w14:paraId="03ED594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Sub-retinal space </w:t>
      </w:r>
    </w:p>
    <w:p w14:paraId="43869CF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Sub-retinal pigment epithelial space </w:t>
      </w:r>
    </w:p>
    <w:p w14:paraId="1E413F2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Optic nerve head </w:t>
      </w:r>
    </w:p>
    <w:p w14:paraId="481F5E5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Choroid, minimal (solid tumor nest less than 3 mm in maximum diameter [width or thickness]) </w:t>
      </w:r>
    </w:p>
    <w:p w14:paraId="7673979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Choroid, massive (solid tumor nest 3 mm or more in maximum diameter [width or thickness]) </w:t>
      </w:r>
    </w:p>
    <w:p w14:paraId="4B8B16C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Sclera (direct invasion into inner half) </w:t>
      </w:r>
    </w:p>
    <w:p w14:paraId="31F4CC0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Sclera (direct invasion into outer half without episcleral invasion) </w:t>
      </w:r>
    </w:p>
    <w:p w14:paraId="1744AB5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Sclera (direct invasion into outer half with episcleral invasion) </w:t>
      </w:r>
    </w:p>
    <w:p w14:paraId="406E37A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Sclera (within intrascleral emissarial canals) </w:t>
      </w:r>
    </w:p>
    <w:p w14:paraId="5F59854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Vortex vein </w:t>
      </w:r>
    </w:p>
    <w:p w14:paraId="085A50C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Orbit </w:t>
      </w:r>
    </w:p>
    <w:p w14:paraId="0BD8C7C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16757BC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3419801E" w14:textId="77777777" w:rsidR="00AE5E02" w:rsidRPr="003078FC" w:rsidRDefault="00AE5E02">
      <w:pPr>
        <w:spacing w:after="0"/>
        <w:divId w:val="682434967"/>
        <w:rPr>
          <w:rFonts w:ascii="Arial" w:eastAsia="Times New Roman" w:hAnsi="Arial" w:cs="Arial"/>
          <w:sz w:val="20"/>
          <w:szCs w:val="20"/>
          <w:lang w:val="en"/>
        </w:rPr>
      </w:pPr>
    </w:p>
    <w:p w14:paraId="5154D30B"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Extent of Optic Nerve Invasion </w:t>
      </w:r>
    </w:p>
    <w:p w14:paraId="3E31262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None identified </w:t>
      </w:r>
    </w:p>
    <w:p w14:paraId="7E91D29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Anterior to lamina cribrosa </w:t>
      </w:r>
    </w:p>
    <w:p w14:paraId="3B484FE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Within lamina cribrosa </w:t>
      </w:r>
    </w:p>
    <w:p w14:paraId="602D5BF4"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Posterior to lamina cribrosa but not to end of nerve </w:t>
      </w:r>
    </w:p>
    <w:p w14:paraId="472D8B1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To cut end of optic nerve </w:t>
      </w:r>
    </w:p>
    <w:p w14:paraId="393DB6F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0FA0F1C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2C6752A7" w14:textId="77777777" w:rsidR="00AE5E02" w:rsidRPr="003078FC" w:rsidRDefault="00AE5E02">
      <w:pPr>
        <w:spacing w:after="0"/>
        <w:divId w:val="682434967"/>
        <w:rPr>
          <w:rFonts w:ascii="Arial" w:eastAsia="Times New Roman" w:hAnsi="Arial" w:cs="Arial"/>
          <w:sz w:val="20"/>
          <w:szCs w:val="20"/>
          <w:lang w:val="en"/>
        </w:rPr>
      </w:pPr>
    </w:p>
    <w:p w14:paraId="12DAACD5"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+Tumor Comment: _________________ </w:t>
      </w:r>
    </w:p>
    <w:p w14:paraId="6A252AE3" w14:textId="77777777" w:rsidR="00AE5E02" w:rsidRPr="003078FC" w:rsidRDefault="00AE5E02">
      <w:pPr>
        <w:spacing w:after="0"/>
        <w:divId w:val="682434967"/>
        <w:rPr>
          <w:rFonts w:ascii="Arial" w:eastAsia="Times New Roman" w:hAnsi="Arial" w:cs="Arial"/>
          <w:sz w:val="20"/>
          <w:szCs w:val="20"/>
          <w:lang w:val="en"/>
        </w:rPr>
      </w:pPr>
    </w:p>
    <w:p w14:paraId="4B233B73" w14:textId="77777777" w:rsidR="00A81158" w:rsidRDefault="00A811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EEB398E" w14:textId="670F259F"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lastRenderedPageBreak/>
        <w:t xml:space="preserve">MARGINS </w:t>
      </w:r>
    </w:p>
    <w:p w14:paraId="110BD66E" w14:textId="77777777" w:rsidR="00AE5E02" w:rsidRPr="003078FC" w:rsidRDefault="00AE5E02">
      <w:pPr>
        <w:spacing w:after="0"/>
        <w:divId w:val="682434967"/>
        <w:rPr>
          <w:rFonts w:ascii="Arial" w:eastAsia="Times New Roman" w:hAnsi="Arial" w:cs="Arial"/>
          <w:sz w:val="20"/>
          <w:szCs w:val="20"/>
          <w:lang w:val="en"/>
        </w:rPr>
      </w:pPr>
    </w:p>
    <w:p w14:paraId="0E2DE546"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Margin Status (select all that apply) </w:t>
      </w:r>
    </w:p>
    <w:p w14:paraId="11C1617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All margins negative for tumor </w:t>
      </w:r>
    </w:p>
    <w:p w14:paraId="42C493B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Tumor present at surgical margin of optic nerve </w:t>
      </w:r>
    </w:p>
    <w:p w14:paraId="0A6438B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Extrascleral</w:t>
      </w:r>
      <w:proofErr w:type="spellEnd"/>
      <w:r w:rsidRPr="003078FC">
        <w:rPr>
          <w:rFonts w:ascii="Arial" w:eastAsia="Times New Roman" w:hAnsi="Arial" w:cs="Arial"/>
          <w:sz w:val="20"/>
          <w:szCs w:val="20"/>
          <w:lang w:val="en"/>
        </w:rPr>
        <w:t xml:space="preserve"> extension present (for enucleation specimens) </w:t>
      </w:r>
    </w:p>
    <w:p w14:paraId="41DF83E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36D488E4"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1294675A" w14:textId="77777777" w:rsidR="00AE5E02" w:rsidRPr="003078FC" w:rsidRDefault="00AE5E02">
      <w:pPr>
        <w:spacing w:after="0"/>
        <w:divId w:val="682434967"/>
        <w:rPr>
          <w:rFonts w:ascii="Arial" w:eastAsia="Times New Roman" w:hAnsi="Arial" w:cs="Arial"/>
          <w:sz w:val="20"/>
          <w:szCs w:val="20"/>
          <w:lang w:val="en"/>
        </w:rPr>
      </w:pPr>
    </w:p>
    <w:p w14:paraId="55A5BFE6" w14:textId="02CB705D" w:rsidR="00AE5E02" w:rsidRPr="003078FC" w:rsidRDefault="00AE5E02" w:rsidP="003078FC">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+Margin Comment: _________________ </w:t>
      </w:r>
    </w:p>
    <w:p w14:paraId="03ACB3BA" w14:textId="77777777" w:rsidR="00A81158" w:rsidRDefault="00A81158">
      <w:pPr>
        <w:spacing w:after="0"/>
        <w:rPr>
          <w:rFonts w:ascii="Arial" w:eastAsia="Times New Roman" w:hAnsi="Arial" w:cs="Arial"/>
          <w:b/>
          <w:bCs/>
          <w:sz w:val="20"/>
          <w:szCs w:val="20"/>
          <w:lang w:val="en"/>
        </w:rPr>
      </w:pPr>
    </w:p>
    <w:p w14:paraId="52BFB48B" w14:textId="4C2006AB"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REGIONAL LYMPH NODES </w:t>
      </w:r>
    </w:p>
    <w:p w14:paraId="1F7E181B" w14:textId="77777777" w:rsidR="00AE5E02" w:rsidRPr="003078FC" w:rsidRDefault="00AE5E02">
      <w:pPr>
        <w:spacing w:after="0"/>
        <w:divId w:val="682434967"/>
        <w:rPr>
          <w:rFonts w:ascii="Arial" w:eastAsia="Times New Roman" w:hAnsi="Arial" w:cs="Arial"/>
          <w:sz w:val="20"/>
          <w:szCs w:val="20"/>
          <w:lang w:val="en"/>
        </w:rPr>
      </w:pPr>
    </w:p>
    <w:p w14:paraId="436F94F5"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Regional Lymph Node Status </w:t>
      </w:r>
    </w:p>
    <w:p w14:paraId="2AB249F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applicable (no regional lymph nodes submitted or found) </w:t>
      </w:r>
    </w:p>
    <w:p w14:paraId="14CCE6E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Regional lymph nodes present </w:t>
      </w:r>
    </w:p>
    <w:p w14:paraId="13C2A853"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All regional lymph nodes negative for tumor </w:t>
      </w:r>
    </w:p>
    <w:p w14:paraId="2DC0366B"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Tumor present in regional lymph node(s) </w:t>
      </w:r>
    </w:p>
    <w:p w14:paraId="41F47E8A" w14:textId="77777777" w:rsidR="00AE5E02" w:rsidRPr="003078FC" w:rsidRDefault="00AE5E02">
      <w:pPr>
        <w:spacing w:after="0"/>
        <w:ind w:firstLine="48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Number of Lymph Nodes with Tumor </w:t>
      </w:r>
    </w:p>
    <w:p w14:paraId="5BA73B8A" w14:textId="77777777" w:rsidR="00AE5E02" w:rsidRPr="003078FC" w:rsidRDefault="00AE5E02">
      <w:pPr>
        <w:spacing w:after="0"/>
        <w:ind w:firstLine="480"/>
        <w:rPr>
          <w:rFonts w:ascii="Arial" w:eastAsia="Times New Roman" w:hAnsi="Arial" w:cs="Arial"/>
          <w:sz w:val="20"/>
          <w:szCs w:val="20"/>
          <w:lang w:val="en"/>
        </w:rPr>
      </w:pPr>
      <w:r w:rsidRPr="003078FC">
        <w:rPr>
          <w:rFonts w:ascii="Arial" w:eastAsia="Times New Roman" w:hAnsi="Arial" w:cs="Arial"/>
          <w:sz w:val="20"/>
          <w:szCs w:val="20"/>
          <w:lang w:val="en"/>
        </w:rPr>
        <w:t xml:space="preserve">___ Exact number (specify): _________________ </w:t>
      </w:r>
    </w:p>
    <w:p w14:paraId="39A3FAF2" w14:textId="77777777" w:rsidR="00AE5E02" w:rsidRPr="003078FC" w:rsidRDefault="00AE5E02">
      <w:pPr>
        <w:spacing w:after="0"/>
        <w:ind w:firstLine="480"/>
        <w:rPr>
          <w:rFonts w:ascii="Arial" w:eastAsia="Times New Roman" w:hAnsi="Arial" w:cs="Arial"/>
          <w:sz w:val="20"/>
          <w:szCs w:val="20"/>
          <w:lang w:val="en"/>
        </w:rPr>
      </w:pPr>
      <w:r w:rsidRPr="003078FC">
        <w:rPr>
          <w:rFonts w:ascii="Arial" w:eastAsia="Times New Roman" w:hAnsi="Arial" w:cs="Arial"/>
          <w:sz w:val="20"/>
          <w:szCs w:val="20"/>
          <w:lang w:val="en"/>
        </w:rPr>
        <w:t xml:space="preserve">___ At least (specify): _________________ </w:t>
      </w:r>
    </w:p>
    <w:p w14:paraId="62DED946" w14:textId="77777777" w:rsidR="00AE5E02" w:rsidRPr="003078FC" w:rsidRDefault="00AE5E02">
      <w:pPr>
        <w:spacing w:after="0"/>
        <w:ind w:firstLine="48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1A423796" w14:textId="77777777" w:rsidR="00AE5E02" w:rsidRPr="003078FC" w:rsidRDefault="00AE5E02">
      <w:pPr>
        <w:spacing w:after="0"/>
        <w:ind w:firstLine="48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(explain): _________________ </w:t>
      </w:r>
    </w:p>
    <w:p w14:paraId="795B3135"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3A7BB58A"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(explain): _________________ </w:t>
      </w:r>
    </w:p>
    <w:p w14:paraId="36F04F91" w14:textId="77777777" w:rsidR="00AE5E02" w:rsidRPr="003078FC" w:rsidRDefault="00AE5E02">
      <w:pPr>
        <w:spacing w:after="0"/>
        <w:ind w:firstLine="24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Number of Lymph Nodes Examined </w:t>
      </w:r>
    </w:p>
    <w:p w14:paraId="3C293EC0"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Exact number (specify): _________________ </w:t>
      </w:r>
    </w:p>
    <w:p w14:paraId="155913C2"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At least (specify): _________________ </w:t>
      </w:r>
    </w:p>
    <w:p w14:paraId="1557C24F"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62C61974" w14:textId="77777777" w:rsidR="00AE5E02" w:rsidRPr="003078FC" w:rsidRDefault="00AE5E02">
      <w:pPr>
        <w:spacing w:after="0"/>
        <w:ind w:firstLine="24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(explain): _________________ </w:t>
      </w:r>
    </w:p>
    <w:p w14:paraId="64CB5F4A" w14:textId="77777777" w:rsidR="00AE5E02" w:rsidRPr="003078FC" w:rsidRDefault="00AE5E02">
      <w:pPr>
        <w:spacing w:after="0"/>
        <w:divId w:val="682434967"/>
        <w:rPr>
          <w:rFonts w:ascii="Arial" w:eastAsia="Times New Roman" w:hAnsi="Arial" w:cs="Arial"/>
          <w:sz w:val="20"/>
          <w:szCs w:val="20"/>
          <w:lang w:val="en"/>
        </w:rPr>
      </w:pPr>
    </w:p>
    <w:p w14:paraId="69138627"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+Regional Lymph Node Comment: _________________ </w:t>
      </w:r>
    </w:p>
    <w:p w14:paraId="2D0E7211" w14:textId="77777777" w:rsidR="00AE5E02" w:rsidRPr="003078FC" w:rsidRDefault="00AE5E02">
      <w:pPr>
        <w:spacing w:after="0"/>
        <w:divId w:val="682434967"/>
        <w:rPr>
          <w:rFonts w:ascii="Arial" w:eastAsia="Times New Roman" w:hAnsi="Arial" w:cs="Arial"/>
          <w:sz w:val="20"/>
          <w:szCs w:val="20"/>
          <w:lang w:val="en"/>
        </w:rPr>
      </w:pPr>
    </w:p>
    <w:p w14:paraId="1E3ABF3C"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DISTANT METASTASIS </w:t>
      </w:r>
    </w:p>
    <w:p w14:paraId="4EC71818" w14:textId="77777777" w:rsidR="00AE5E02" w:rsidRPr="003078FC" w:rsidRDefault="00AE5E02">
      <w:pPr>
        <w:spacing w:after="0"/>
        <w:divId w:val="682434967"/>
        <w:rPr>
          <w:rFonts w:ascii="Arial" w:eastAsia="Times New Roman" w:hAnsi="Arial" w:cs="Arial"/>
          <w:sz w:val="20"/>
          <w:szCs w:val="20"/>
          <w:lang w:val="en"/>
        </w:rPr>
      </w:pPr>
    </w:p>
    <w:p w14:paraId="46F42C81"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Distant Site(s) Involved, if applicable (select all that apply) </w:t>
      </w:r>
    </w:p>
    <w:p w14:paraId="205C3E43"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applicable </w:t>
      </w:r>
    </w:p>
    <w:p w14:paraId="0DCD4B5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Bone marrow: _________________ </w:t>
      </w:r>
    </w:p>
    <w:p w14:paraId="17CEEDA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Liver: _________________ </w:t>
      </w:r>
    </w:p>
    <w:p w14:paraId="7880760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Cerebrospinal fluid: _________________ </w:t>
      </w:r>
    </w:p>
    <w:p w14:paraId="733D2AF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CNS parenchyma: _________________ </w:t>
      </w:r>
    </w:p>
    <w:p w14:paraId="0CA5E43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53315C3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Cannot be determined: _________________ </w:t>
      </w:r>
    </w:p>
    <w:p w14:paraId="27AB66F9" w14:textId="77777777" w:rsidR="00AE5E02" w:rsidRPr="003078FC" w:rsidRDefault="00AE5E02">
      <w:pPr>
        <w:spacing w:after="0"/>
        <w:divId w:val="682434967"/>
        <w:rPr>
          <w:rFonts w:ascii="Arial" w:eastAsia="Times New Roman" w:hAnsi="Arial" w:cs="Arial"/>
          <w:sz w:val="20"/>
          <w:szCs w:val="20"/>
          <w:lang w:val="en"/>
        </w:rPr>
      </w:pPr>
    </w:p>
    <w:p w14:paraId="70CA85B1" w14:textId="77777777" w:rsidR="00A81158" w:rsidRDefault="00A811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59A32C0" w14:textId="21AC79D4"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lastRenderedPageBreak/>
        <w:t>PATHOLOGIC STAGE CLASSIFICATION (</w:t>
      </w:r>
      <w:proofErr w:type="spellStart"/>
      <w:r w:rsidRPr="003078FC">
        <w:rPr>
          <w:rFonts w:ascii="Arial" w:eastAsia="Times New Roman" w:hAnsi="Arial" w:cs="Arial"/>
          <w:b/>
          <w:bCs/>
          <w:sz w:val="20"/>
          <w:szCs w:val="20"/>
          <w:lang w:val="en"/>
        </w:rPr>
        <w:t>pTNM</w:t>
      </w:r>
      <w:proofErr w:type="spellEnd"/>
      <w:r w:rsidRPr="003078FC">
        <w:rPr>
          <w:rFonts w:ascii="Arial" w:eastAsia="Times New Roman" w:hAnsi="Arial" w:cs="Arial"/>
          <w:b/>
          <w:bCs/>
          <w:sz w:val="20"/>
          <w:szCs w:val="20"/>
          <w:lang w:val="en"/>
        </w:rPr>
        <w:t xml:space="preserve">, AJCC 8th Edition) (Note </w:t>
      </w:r>
      <w:hyperlink w:anchor="1903" w:history="1">
        <w:r w:rsidRPr="003078FC">
          <w:rPr>
            <w:rStyle w:val="Hyperlink"/>
            <w:rFonts w:ascii="Arial" w:eastAsia="Times New Roman" w:hAnsi="Arial" w:cs="Arial"/>
            <w:b/>
            <w:bCs/>
            <w:sz w:val="20"/>
            <w:szCs w:val="20"/>
            <w:lang w:val="en"/>
          </w:rPr>
          <w:t>K</w:t>
        </w:r>
      </w:hyperlink>
      <w:r w:rsidRPr="003078FC">
        <w:rPr>
          <w:rFonts w:ascii="Arial" w:eastAsia="Times New Roman" w:hAnsi="Arial" w:cs="Arial"/>
          <w:b/>
          <w:bCs/>
          <w:sz w:val="20"/>
          <w:szCs w:val="20"/>
          <w:lang w:val="en"/>
        </w:rPr>
        <w:t xml:space="preserve">) </w:t>
      </w:r>
    </w:p>
    <w:p w14:paraId="3799D6DA"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Reporting of </w:t>
      </w:r>
      <w:proofErr w:type="spellStart"/>
      <w:r w:rsidRPr="003078FC">
        <w:rPr>
          <w:rFonts w:ascii="Arial" w:eastAsia="Times New Roman" w:hAnsi="Arial" w:cs="Arial"/>
          <w:i/>
          <w:iCs/>
          <w:sz w:val="16"/>
          <w:szCs w:val="16"/>
          <w:lang w:val="en"/>
        </w:rPr>
        <w:t>pT</w:t>
      </w:r>
      <w:proofErr w:type="spellEnd"/>
      <w:r w:rsidRPr="003078FC">
        <w:rPr>
          <w:rFonts w:ascii="Arial" w:eastAsia="Times New Roman" w:hAnsi="Arial" w:cs="Arial"/>
          <w:i/>
          <w:iCs/>
          <w:sz w:val="16"/>
          <w:szCs w:val="16"/>
          <w:lang w:val="en"/>
        </w:rPr>
        <w:t xml:space="preserve">, </w:t>
      </w:r>
      <w:proofErr w:type="spellStart"/>
      <w:r w:rsidRPr="003078FC">
        <w:rPr>
          <w:rFonts w:ascii="Arial" w:eastAsia="Times New Roman" w:hAnsi="Arial" w:cs="Arial"/>
          <w:i/>
          <w:iCs/>
          <w:sz w:val="16"/>
          <w:szCs w:val="16"/>
          <w:lang w:val="en"/>
        </w:rPr>
        <w:t>pN</w:t>
      </w:r>
      <w:proofErr w:type="spellEnd"/>
      <w:r w:rsidRPr="003078FC">
        <w:rPr>
          <w:rFonts w:ascii="Arial" w:eastAsia="Times New Roman" w:hAnsi="Arial" w:cs="Arial"/>
          <w:i/>
          <w:iCs/>
          <w:sz w:val="16"/>
          <w:szCs w:val="16"/>
          <w:lang w:val="en"/>
        </w:rPr>
        <w:t xml:space="preserve">, and (when applicable) </w:t>
      </w:r>
      <w:proofErr w:type="spellStart"/>
      <w:r w:rsidRPr="003078FC">
        <w:rPr>
          <w:rFonts w:ascii="Arial" w:eastAsia="Times New Roman" w:hAnsi="Arial" w:cs="Arial"/>
          <w:i/>
          <w:iCs/>
          <w:sz w:val="16"/>
          <w:szCs w:val="16"/>
          <w:lang w:val="en"/>
        </w:rPr>
        <w:t>pM</w:t>
      </w:r>
      <w:proofErr w:type="spellEnd"/>
      <w:r w:rsidRPr="003078FC">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3D440A4" w14:textId="77777777" w:rsidR="00AE5E02" w:rsidRPr="003078FC" w:rsidRDefault="00AE5E02">
      <w:pPr>
        <w:spacing w:after="0"/>
        <w:divId w:val="682434967"/>
        <w:rPr>
          <w:rFonts w:ascii="Arial" w:eastAsia="Times New Roman" w:hAnsi="Arial" w:cs="Arial"/>
          <w:sz w:val="20"/>
          <w:szCs w:val="20"/>
          <w:lang w:val="en"/>
        </w:rPr>
      </w:pPr>
    </w:p>
    <w:p w14:paraId="20C08615"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TNM Descriptors (select all that apply) </w:t>
      </w:r>
    </w:p>
    <w:p w14:paraId="14E4977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applicable </w:t>
      </w:r>
    </w:p>
    <w:p w14:paraId="20928C4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m (multiple primary tumors) </w:t>
      </w:r>
    </w:p>
    <w:p w14:paraId="311CBC3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r (recurrent) </w:t>
      </w:r>
    </w:p>
    <w:p w14:paraId="7EC26319" w14:textId="319B8AA4" w:rsidR="00E2449B" w:rsidRDefault="00AE5E02" w:rsidP="00A81158">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y (post-treatment) </w:t>
      </w:r>
    </w:p>
    <w:p w14:paraId="372295B6" w14:textId="77777777" w:rsidR="00A81158" w:rsidRDefault="00A81158" w:rsidP="00A81158">
      <w:pPr>
        <w:spacing w:after="0"/>
        <w:rPr>
          <w:rFonts w:ascii="Arial" w:eastAsia="Times New Roman" w:hAnsi="Arial" w:cs="Arial"/>
          <w:b/>
          <w:bCs/>
          <w:sz w:val="20"/>
          <w:szCs w:val="20"/>
          <w:lang w:val="en"/>
        </w:rPr>
      </w:pPr>
    </w:p>
    <w:p w14:paraId="5E93D69A" w14:textId="0C82534D" w:rsidR="00AE5E02" w:rsidRPr="003078FC" w:rsidRDefault="00AE5E02">
      <w:pPr>
        <w:spacing w:after="0"/>
        <w:rPr>
          <w:rFonts w:ascii="Arial" w:eastAsia="Times New Roman" w:hAnsi="Arial" w:cs="Arial"/>
          <w:b/>
          <w:bCs/>
          <w:sz w:val="20"/>
          <w:szCs w:val="20"/>
          <w:lang w:val="en"/>
        </w:rPr>
      </w:pPr>
      <w:proofErr w:type="spellStart"/>
      <w:r w:rsidRPr="003078FC">
        <w:rPr>
          <w:rFonts w:ascii="Arial" w:eastAsia="Times New Roman" w:hAnsi="Arial" w:cs="Arial"/>
          <w:b/>
          <w:bCs/>
          <w:sz w:val="20"/>
          <w:szCs w:val="20"/>
          <w:lang w:val="en"/>
        </w:rPr>
        <w:t>pT</w:t>
      </w:r>
      <w:proofErr w:type="spellEnd"/>
      <w:r w:rsidRPr="003078FC">
        <w:rPr>
          <w:rFonts w:ascii="Arial" w:eastAsia="Times New Roman" w:hAnsi="Arial" w:cs="Arial"/>
          <w:b/>
          <w:bCs/>
          <w:sz w:val="20"/>
          <w:szCs w:val="20"/>
          <w:lang w:val="en"/>
        </w:rPr>
        <w:t xml:space="preserve"> Category </w:t>
      </w:r>
    </w:p>
    <w:p w14:paraId="689CCB8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pT</w:t>
      </w:r>
      <w:proofErr w:type="spellEnd"/>
      <w:r w:rsidRPr="003078FC">
        <w:rPr>
          <w:rFonts w:ascii="Arial" w:eastAsia="Times New Roman" w:hAnsi="Arial" w:cs="Arial"/>
          <w:sz w:val="20"/>
          <w:szCs w:val="20"/>
          <w:lang w:val="en"/>
        </w:rPr>
        <w:t xml:space="preserve"> not assigned (cannot be determined based on available pathological information) </w:t>
      </w:r>
    </w:p>
    <w:p w14:paraId="6239D8D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pT0: No evidence of intraocular tumor </w:t>
      </w:r>
    </w:p>
    <w:p w14:paraId="60413454"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 CAP Author's Note: Tumors with focal choroidal invasion ONLY (not meeting criteria for pT3a) without concomitant optic nerve invasion and tumors with pre-or intralaminar involvement of the optic nerve head ONLY without concomitant choroidal invasion are included in pT1 category. </w:t>
      </w:r>
    </w:p>
    <w:p w14:paraId="4081748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pT1: Intraocular tumor(s) without any local invasion, focal choroidal invasion, or pre- or intralaminar involvement of the optic nerve head# </w:t>
      </w:r>
    </w:p>
    <w:p w14:paraId="415F2140"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pT2: Intraocular tumor(s) with local invasion </w:t>
      </w:r>
    </w:p>
    <w:p w14:paraId="798B6A6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pT2a: Concomitant focal choroidal invasion and pre- or intralaminar involvement of the optic nerve head </w:t>
      </w:r>
    </w:p>
    <w:p w14:paraId="747E605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pT2b: Tumor invasion of stroma of iris and / or trabecular meshwork and / or Schlemm’s canal </w:t>
      </w:r>
    </w:p>
    <w:p w14:paraId="2F43B35E"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pT2 (subcategory cannot be determined) </w:t>
      </w:r>
    </w:p>
    <w:p w14:paraId="5344E00F"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pT3: Intraocular tumor(s) with significant local invasion </w:t>
      </w:r>
    </w:p>
    <w:p w14:paraId="14548129"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pT3a: Massive choroidal invasion (greater than 3 mm in largest diameter, or multiple foci of focal choroidal involvement totaling greater than 3 mm, or any full-thickness choroidal involvement) </w:t>
      </w:r>
    </w:p>
    <w:p w14:paraId="08EBAFF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pT3b: Retrolaminar invasion of the optic nerve head, not involving the transected end of the optic nerve </w:t>
      </w:r>
    </w:p>
    <w:p w14:paraId="54CAD87E"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pT3c: Any partial-thickness involvement of the sclera within the inner two thirds </w:t>
      </w:r>
    </w:p>
    <w:p w14:paraId="04E04F5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pT3d: Full-thickness invasion into the outer third of the sclera and / or invasion into or around emissary channels </w:t>
      </w:r>
    </w:p>
    <w:p w14:paraId="2C506FD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pT3 (subcategory cannot be determined) </w:t>
      </w:r>
    </w:p>
    <w:p w14:paraId="24E007B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pT4: Evidence of extraocular tumor: tumor at the transected end of the optic nerve, tumor in the meningeal spaces around the optic nerve, full-thickness invasion of the sclera with invasion of the </w:t>
      </w:r>
      <w:proofErr w:type="spellStart"/>
      <w:r w:rsidRPr="003078FC">
        <w:rPr>
          <w:rFonts w:ascii="Arial" w:eastAsia="Times New Roman" w:hAnsi="Arial" w:cs="Arial"/>
          <w:sz w:val="20"/>
          <w:szCs w:val="20"/>
          <w:lang w:val="en"/>
        </w:rPr>
        <w:t>episclera</w:t>
      </w:r>
      <w:proofErr w:type="spellEnd"/>
      <w:r w:rsidRPr="003078FC">
        <w:rPr>
          <w:rFonts w:ascii="Arial" w:eastAsia="Times New Roman" w:hAnsi="Arial" w:cs="Arial"/>
          <w:sz w:val="20"/>
          <w:szCs w:val="20"/>
          <w:lang w:val="en"/>
        </w:rPr>
        <w:t xml:space="preserve">, adjacent adipose tissue, extraocular muscle, bone, conjunctiva, or eyelids </w:t>
      </w:r>
    </w:p>
    <w:p w14:paraId="4193D0B1" w14:textId="77777777" w:rsidR="00AE5E02" w:rsidRPr="003078FC" w:rsidRDefault="00AE5E02">
      <w:pPr>
        <w:spacing w:after="0"/>
        <w:divId w:val="682434967"/>
        <w:rPr>
          <w:rFonts w:ascii="Arial" w:eastAsia="Times New Roman" w:hAnsi="Arial" w:cs="Arial"/>
          <w:sz w:val="20"/>
          <w:szCs w:val="20"/>
          <w:lang w:val="en"/>
        </w:rPr>
      </w:pPr>
    </w:p>
    <w:p w14:paraId="5EB9E367" w14:textId="77777777" w:rsidR="00AE5E02" w:rsidRPr="003078FC" w:rsidRDefault="00AE5E02">
      <w:pPr>
        <w:spacing w:after="0"/>
        <w:rPr>
          <w:rFonts w:ascii="Arial" w:eastAsia="Times New Roman" w:hAnsi="Arial" w:cs="Arial"/>
          <w:b/>
          <w:bCs/>
          <w:sz w:val="20"/>
          <w:szCs w:val="20"/>
          <w:lang w:val="en"/>
        </w:rPr>
      </w:pPr>
      <w:proofErr w:type="spellStart"/>
      <w:r w:rsidRPr="003078FC">
        <w:rPr>
          <w:rFonts w:ascii="Arial" w:eastAsia="Times New Roman" w:hAnsi="Arial" w:cs="Arial"/>
          <w:b/>
          <w:bCs/>
          <w:sz w:val="20"/>
          <w:szCs w:val="20"/>
          <w:lang w:val="en"/>
        </w:rPr>
        <w:t>pN</w:t>
      </w:r>
      <w:proofErr w:type="spellEnd"/>
      <w:r w:rsidRPr="003078FC">
        <w:rPr>
          <w:rFonts w:ascii="Arial" w:eastAsia="Times New Roman" w:hAnsi="Arial" w:cs="Arial"/>
          <w:b/>
          <w:bCs/>
          <w:sz w:val="20"/>
          <w:szCs w:val="20"/>
          <w:lang w:val="en"/>
        </w:rPr>
        <w:t xml:space="preserve"> Category </w:t>
      </w:r>
    </w:p>
    <w:p w14:paraId="1C55BCB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pN</w:t>
      </w:r>
      <w:proofErr w:type="spellEnd"/>
      <w:r w:rsidRPr="003078FC">
        <w:rPr>
          <w:rFonts w:ascii="Arial" w:eastAsia="Times New Roman" w:hAnsi="Arial" w:cs="Arial"/>
          <w:sz w:val="20"/>
          <w:szCs w:val="20"/>
          <w:lang w:val="en"/>
        </w:rPr>
        <w:t xml:space="preserve"> not assigned (no nodes submitted or found) </w:t>
      </w:r>
    </w:p>
    <w:p w14:paraId="20365BBB"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pN</w:t>
      </w:r>
      <w:proofErr w:type="spellEnd"/>
      <w:r w:rsidRPr="003078FC">
        <w:rPr>
          <w:rFonts w:ascii="Arial" w:eastAsia="Times New Roman" w:hAnsi="Arial" w:cs="Arial"/>
          <w:sz w:val="20"/>
          <w:szCs w:val="20"/>
          <w:lang w:val="en"/>
        </w:rPr>
        <w:t xml:space="preserve"> not assigned (cannot be determined based on available pathological information) </w:t>
      </w:r>
    </w:p>
    <w:p w14:paraId="6069C9D5"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pN0: No regional lymph node involvement </w:t>
      </w:r>
    </w:p>
    <w:p w14:paraId="5570D35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pN1: Regional lymph node involvement </w:t>
      </w:r>
    </w:p>
    <w:p w14:paraId="6469483C" w14:textId="77777777" w:rsidR="00AE5E02" w:rsidRPr="003078FC" w:rsidRDefault="00AE5E02">
      <w:pPr>
        <w:spacing w:after="0"/>
        <w:divId w:val="682434967"/>
        <w:rPr>
          <w:rFonts w:ascii="Arial" w:eastAsia="Times New Roman" w:hAnsi="Arial" w:cs="Arial"/>
          <w:sz w:val="20"/>
          <w:szCs w:val="20"/>
          <w:lang w:val="en"/>
        </w:rPr>
      </w:pPr>
    </w:p>
    <w:p w14:paraId="36052181" w14:textId="77777777" w:rsidR="00AE5E02" w:rsidRPr="003078FC" w:rsidRDefault="00AE5E02">
      <w:pPr>
        <w:spacing w:after="0"/>
        <w:rPr>
          <w:rFonts w:ascii="Arial" w:eastAsia="Times New Roman" w:hAnsi="Arial" w:cs="Arial"/>
          <w:b/>
          <w:bCs/>
          <w:sz w:val="20"/>
          <w:szCs w:val="20"/>
          <w:lang w:val="en"/>
        </w:rPr>
      </w:pPr>
      <w:proofErr w:type="spellStart"/>
      <w:r w:rsidRPr="003078FC">
        <w:rPr>
          <w:rFonts w:ascii="Arial" w:eastAsia="Times New Roman" w:hAnsi="Arial" w:cs="Arial"/>
          <w:b/>
          <w:bCs/>
          <w:sz w:val="20"/>
          <w:szCs w:val="20"/>
          <w:lang w:val="en"/>
        </w:rPr>
        <w:t>pM</w:t>
      </w:r>
      <w:proofErr w:type="spellEnd"/>
      <w:r w:rsidRPr="003078FC">
        <w:rPr>
          <w:rFonts w:ascii="Arial" w:eastAsia="Times New Roman" w:hAnsi="Arial" w:cs="Arial"/>
          <w:b/>
          <w:bCs/>
          <w:sz w:val="20"/>
          <w:szCs w:val="20"/>
          <w:lang w:val="en"/>
        </w:rPr>
        <w:t xml:space="preserve"> Category (required only if confirmed pathologically) </w:t>
      </w:r>
    </w:p>
    <w:p w14:paraId="7DE3276E"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Not applicable - </w:t>
      </w:r>
      <w:proofErr w:type="spellStart"/>
      <w:r w:rsidRPr="003078FC">
        <w:rPr>
          <w:rFonts w:ascii="Arial" w:eastAsia="Times New Roman" w:hAnsi="Arial" w:cs="Arial"/>
          <w:sz w:val="20"/>
          <w:szCs w:val="20"/>
          <w:lang w:val="en"/>
        </w:rPr>
        <w:t>pM</w:t>
      </w:r>
      <w:proofErr w:type="spellEnd"/>
      <w:r w:rsidRPr="003078FC">
        <w:rPr>
          <w:rFonts w:ascii="Arial" w:eastAsia="Times New Roman" w:hAnsi="Arial" w:cs="Arial"/>
          <w:sz w:val="20"/>
          <w:szCs w:val="20"/>
          <w:lang w:val="en"/>
        </w:rPr>
        <w:t xml:space="preserve"> cannot be determined from the submitted specimen(s) </w:t>
      </w:r>
    </w:p>
    <w:p w14:paraId="0E6C9170" w14:textId="77777777" w:rsidR="00AE5E02" w:rsidRPr="003078FC" w:rsidRDefault="00AE5E02">
      <w:pPr>
        <w:spacing w:after="0"/>
        <w:rPr>
          <w:rFonts w:ascii="Arial" w:eastAsia="Times New Roman" w:hAnsi="Arial" w:cs="Arial"/>
          <w:i/>
          <w:iCs/>
          <w:sz w:val="16"/>
          <w:szCs w:val="16"/>
          <w:lang w:val="en"/>
        </w:rPr>
      </w:pPr>
      <w:r w:rsidRPr="003078FC">
        <w:rPr>
          <w:rFonts w:ascii="Arial" w:eastAsia="Times New Roman" w:hAnsi="Arial" w:cs="Arial"/>
          <w:i/>
          <w:iCs/>
          <w:sz w:val="16"/>
          <w:szCs w:val="16"/>
          <w:lang w:val="en"/>
        </w:rPr>
        <w:t xml:space="preserve">pM1: Distant metastasis with histopathologic confirmation </w:t>
      </w:r>
    </w:p>
    <w:p w14:paraId="76142D8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pM1a: Histopathologic confirmation of tumor at any distant site (e.g., bone marrow, liver, or other) </w:t>
      </w:r>
    </w:p>
    <w:p w14:paraId="7F22BA6D"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pM1b: Histopathologic confirmation of tumor in the cerebrospinal fluid or CNS parenchyma </w:t>
      </w:r>
    </w:p>
    <w:p w14:paraId="7256DE82"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pM1 (subcategory cannot be determined) </w:t>
      </w:r>
    </w:p>
    <w:p w14:paraId="09A30542" w14:textId="77777777" w:rsidR="00AE5E02" w:rsidRPr="003078FC" w:rsidRDefault="00AE5E02">
      <w:pPr>
        <w:spacing w:after="0"/>
        <w:divId w:val="682434967"/>
        <w:rPr>
          <w:rFonts w:ascii="Arial" w:eastAsia="Times New Roman" w:hAnsi="Arial" w:cs="Arial"/>
          <w:sz w:val="20"/>
          <w:szCs w:val="20"/>
          <w:lang w:val="en"/>
        </w:rPr>
      </w:pPr>
    </w:p>
    <w:p w14:paraId="6AC8E5B3" w14:textId="77777777" w:rsidR="00A81158" w:rsidRDefault="00A811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E0D7B55" w14:textId="44D642AE"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lastRenderedPageBreak/>
        <w:t xml:space="preserve">Heritable Trait (H) Status </w:t>
      </w:r>
    </w:p>
    <w:p w14:paraId="76415B38"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w:t>
      </w:r>
      <w:proofErr w:type="spellStart"/>
      <w:r w:rsidRPr="003078FC">
        <w:rPr>
          <w:rFonts w:ascii="Arial" w:eastAsia="Times New Roman" w:hAnsi="Arial" w:cs="Arial"/>
          <w:sz w:val="20"/>
          <w:szCs w:val="20"/>
          <w:lang w:val="en"/>
        </w:rPr>
        <w:t>HX:Unknown</w:t>
      </w:r>
      <w:proofErr w:type="spellEnd"/>
      <w:r w:rsidRPr="003078FC">
        <w:rPr>
          <w:rFonts w:ascii="Arial" w:eastAsia="Times New Roman" w:hAnsi="Arial" w:cs="Arial"/>
          <w:sz w:val="20"/>
          <w:szCs w:val="20"/>
          <w:lang w:val="en"/>
        </w:rPr>
        <w:t xml:space="preserve"> or insufficient evidence of a constitutional RB1 gene mutation </w:t>
      </w:r>
    </w:p>
    <w:p w14:paraId="4455706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H0: Normal RB1 alleles in blood tested with demonstrated high-sensitivity assays </w:t>
      </w:r>
    </w:p>
    <w:p w14:paraId="1CC5D90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___ H1: Bilateral retinoblastoma, any retinoblastoma with an intracranial primitive neuroectodermal tumor (</w:t>
      </w:r>
      <w:proofErr w:type="spellStart"/>
      <w:r w:rsidRPr="003078FC">
        <w:rPr>
          <w:rFonts w:ascii="Arial" w:eastAsia="Times New Roman" w:hAnsi="Arial" w:cs="Arial"/>
          <w:sz w:val="20"/>
          <w:szCs w:val="20"/>
          <w:lang w:val="en"/>
        </w:rPr>
        <w:t>ie</w:t>
      </w:r>
      <w:proofErr w:type="spellEnd"/>
      <w:r w:rsidRPr="003078FC">
        <w:rPr>
          <w:rFonts w:ascii="Arial" w:eastAsia="Times New Roman" w:hAnsi="Arial" w:cs="Arial"/>
          <w:sz w:val="20"/>
          <w:szCs w:val="20"/>
          <w:lang w:val="en"/>
        </w:rPr>
        <w:t xml:space="preserve">, trilateral retinoblastoma), patient with family history of retinoblastoma, or molecular definition of a constitutional RB1 gene mutation </w:t>
      </w:r>
    </w:p>
    <w:p w14:paraId="30F54335" w14:textId="77777777" w:rsidR="00A81158" w:rsidRDefault="00A81158">
      <w:pPr>
        <w:spacing w:after="0"/>
        <w:rPr>
          <w:rFonts w:ascii="Arial" w:eastAsia="Times New Roman" w:hAnsi="Arial" w:cs="Arial"/>
          <w:b/>
          <w:bCs/>
          <w:sz w:val="20"/>
          <w:szCs w:val="20"/>
          <w:lang w:val="en"/>
        </w:rPr>
      </w:pPr>
    </w:p>
    <w:p w14:paraId="1E431EB6" w14:textId="62E61D0C"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ADDITIONAL FINDINGS (Note </w:t>
      </w:r>
      <w:hyperlink w:anchor="1902" w:history="1">
        <w:r w:rsidRPr="003078FC">
          <w:rPr>
            <w:rStyle w:val="Hyperlink"/>
            <w:rFonts w:ascii="Arial" w:eastAsia="Times New Roman" w:hAnsi="Arial" w:cs="Arial"/>
            <w:b/>
            <w:bCs/>
            <w:sz w:val="20"/>
            <w:szCs w:val="20"/>
            <w:lang w:val="en"/>
          </w:rPr>
          <w:t>L</w:t>
        </w:r>
      </w:hyperlink>
      <w:r w:rsidRPr="003078FC">
        <w:rPr>
          <w:rFonts w:ascii="Arial" w:eastAsia="Times New Roman" w:hAnsi="Arial" w:cs="Arial"/>
          <w:b/>
          <w:bCs/>
          <w:sz w:val="20"/>
          <w:szCs w:val="20"/>
          <w:lang w:val="en"/>
        </w:rPr>
        <w:t xml:space="preserve">) </w:t>
      </w:r>
    </w:p>
    <w:p w14:paraId="0FFDF2C7" w14:textId="77777777" w:rsidR="00AE5E02" w:rsidRPr="003078FC" w:rsidRDefault="00AE5E02">
      <w:pPr>
        <w:spacing w:after="0"/>
        <w:divId w:val="682434967"/>
        <w:rPr>
          <w:rFonts w:ascii="Arial" w:eastAsia="Times New Roman" w:hAnsi="Arial" w:cs="Arial"/>
          <w:sz w:val="20"/>
          <w:szCs w:val="20"/>
          <w:lang w:val="en"/>
        </w:rPr>
      </w:pPr>
    </w:p>
    <w:p w14:paraId="1C577AC9"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+Additional Findings (select all that apply) </w:t>
      </w:r>
    </w:p>
    <w:p w14:paraId="630E373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None identified </w:t>
      </w:r>
    </w:p>
    <w:p w14:paraId="33698D7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Calcifications </w:t>
      </w:r>
    </w:p>
    <w:p w14:paraId="73656040"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___ Mitotic rate (specify number of mitoses per mm2): _________________ mitoses per mm2</w:t>
      </w:r>
    </w:p>
    <w:p w14:paraId="132A7CC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Apoptosis </w:t>
      </w:r>
    </w:p>
    <w:p w14:paraId="600185C7"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Necrosis </w:t>
      </w:r>
    </w:p>
    <w:p w14:paraId="357618EE"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Basophilic deposits </w:t>
      </w:r>
    </w:p>
    <w:p w14:paraId="0EA7430C"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Inflammatory cells </w:t>
      </w:r>
    </w:p>
    <w:p w14:paraId="41C3DC01"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Hemorrhage (specify site): _________________ </w:t>
      </w:r>
    </w:p>
    <w:p w14:paraId="11DBF87E"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Retinal detachment </w:t>
      </w:r>
    </w:p>
    <w:p w14:paraId="3ED8C35A"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Neovascularization (specify site): _________________ </w:t>
      </w:r>
    </w:p>
    <w:p w14:paraId="1CCB3BC6"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Treatment effect (specify): _________________ </w:t>
      </w:r>
    </w:p>
    <w:p w14:paraId="3BC0D9DF" w14:textId="77777777" w:rsidR="00AE5E02" w:rsidRPr="003078FC" w:rsidRDefault="00AE5E02">
      <w:pPr>
        <w:spacing w:after="0"/>
        <w:rPr>
          <w:rFonts w:ascii="Arial" w:eastAsia="Times New Roman" w:hAnsi="Arial" w:cs="Arial"/>
          <w:sz w:val="20"/>
          <w:szCs w:val="20"/>
          <w:lang w:val="en"/>
        </w:rPr>
      </w:pPr>
      <w:r w:rsidRPr="003078FC">
        <w:rPr>
          <w:rFonts w:ascii="Arial" w:eastAsia="Times New Roman" w:hAnsi="Arial" w:cs="Arial"/>
          <w:sz w:val="20"/>
          <w:szCs w:val="20"/>
          <w:lang w:val="en"/>
        </w:rPr>
        <w:t xml:space="preserve">___ Other (specify): _________________ </w:t>
      </w:r>
    </w:p>
    <w:p w14:paraId="707309AA" w14:textId="77777777" w:rsidR="00AE5E02" w:rsidRPr="003078FC" w:rsidRDefault="00AE5E02">
      <w:pPr>
        <w:spacing w:after="0"/>
        <w:divId w:val="682434967"/>
        <w:rPr>
          <w:rFonts w:ascii="Arial" w:eastAsia="Times New Roman" w:hAnsi="Arial" w:cs="Arial"/>
          <w:sz w:val="20"/>
          <w:szCs w:val="20"/>
          <w:lang w:val="en"/>
        </w:rPr>
      </w:pPr>
    </w:p>
    <w:p w14:paraId="0846ADCE"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COMMENTS </w:t>
      </w:r>
    </w:p>
    <w:p w14:paraId="1A8672CF" w14:textId="77777777" w:rsidR="00AE5E02" w:rsidRPr="003078FC" w:rsidRDefault="00AE5E02">
      <w:pPr>
        <w:spacing w:after="0"/>
        <w:divId w:val="682434967"/>
        <w:rPr>
          <w:rFonts w:ascii="Arial" w:eastAsia="Times New Roman" w:hAnsi="Arial" w:cs="Arial"/>
          <w:sz w:val="20"/>
          <w:szCs w:val="20"/>
          <w:lang w:val="en"/>
        </w:rPr>
      </w:pPr>
    </w:p>
    <w:p w14:paraId="32EF20CE" w14:textId="77777777" w:rsidR="00AE5E02" w:rsidRPr="003078FC" w:rsidRDefault="00AE5E02">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 xml:space="preserve">Comment(s): _________________ </w:t>
      </w:r>
    </w:p>
    <w:p w14:paraId="1ACA3BC1" w14:textId="77777777" w:rsidR="00AE5E02" w:rsidRPr="003078FC" w:rsidRDefault="00AE5E02">
      <w:pPr>
        <w:spacing w:after="0"/>
        <w:divId w:val="682434967"/>
        <w:rPr>
          <w:rFonts w:ascii="Arial" w:eastAsia="Times New Roman" w:hAnsi="Arial" w:cs="Arial"/>
          <w:sz w:val="20"/>
          <w:szCs w:val="20"/>
          <w:lang w:val="en"/>
        </w:rPr>
      </w:pPr>
    </w:p>
    <w:p w14:paraId="5BDC9D74" w14:textId="77777777" w:rsidR="003078FC" w:rsidRDefault="003078F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B632870" w14:textId="51A2567B" w:rsidR="00AE5E02" w:rsidRPr="00AF5CA7" w:rsidRDefault="00AE5E02" w:rsidP="00AF5CA7">
      <w:pPr>
        <w:pBdr>
          <w:bottom w:val="single" w:sz="4" w:space="1" w:color="auto"/>
        </w:pBdr>
        <w:spacing w:after="0"/>
        <w:rPr>
          <w:rFonts w:ascii="Arial" w:eastAsia="Times New Roman" w:hAnsi="Arial" w:cs="Arial"/>
          <w:b/>
          <w:bCs/>
          <w:sz w:val="24"/>
          <w:szCs w:val="24"/>
          <w:lang w:val="en"/>
        </w:rPr>
      </w:pPr>
      <w:r w:rsidRPr="00AF5CA7">
        <w:rPr>
          <w:rFonts w:ascii="Arial" w:eastAsia="Times New Roman" w:hAnsi="Arial" w:cs="Arial"/>
          <w:b/>
          <w:bCs/>
          <w:sz w:val="24"/>
          <w:szCs w:val="24"/>
          <w:lang w:val="en"/>
        </w:rPr>
        <w:lastRenderedPageBreak/>
        <w:t>Explanatory Notes</w:t>
      </w:r>
    </w:p>
    <w:p w14:paraId="7274B046" w14:textId="77777777" w:rsidR="00AE5E02" w:rsidRDefault="00AE5E02" w:rsidP="004A07B1">
      <w:pPr>
        <w:spacing w:after="0"/>
        <w:jc w:val="both"/>
        <w:rPr>
          <w:rFonts w:ascii="Arial" w:eastAsia="Times New Roman" w:hAnsi="Arial" w:cs="Arial"/>
          <w:b/>
          <w:bCs/>
          <w:sz w:val="20"/>
          <w:szCs w:val="20"/>
          <w:lang w:val="en"/>
        </w:rPr>
      </w:pPr>
    </w:p>
    <w:p w14:paraId="29450FEB" w14:textId="77777777" w:rsidR="00AE5E02" w:rsidRDefault="00AE5E02" w:rsidP="004A07B1">
      <w:pPr>
        <w:spacing w:after="0"/>
        <w:jc w:val="both"/>
        <w:rPr>
          <w:rFonts w:ascii="Arial" w:eastAsia="Times New Roman" w:hAnsi="Arial" w:cs="Arial"/>
          <w:b/>
          <w:bCs/>
          <w:sz w:val="20"/>
          <w:szCs w:val="20"/>
          <w:lang w:val="en"/>
        </w:rPr>
      </w:pPr>
      <w:r w:rsidRPr="003078FC">
        <w:rPr>
          <w:rFonts w:ascii="Arial" w:eastAsia="Times New Roman" w:hAnsi="Arial" w:cs="Arial"/>
          <w:b/>
          <w:bCs/>
          <w:sz w:val="20"/>
          <w:szCs w:val="20"/>
          <w:lang w:val="en"/>
        </w:rPr>
        <w:t>A. Cytology/Biopsy</w:t>
      </w:r>
    </w:p>
    <w:p w14:paraId="0D77FD3A" w14:textId="77777777" w:rsidR="00AE5E02" w:rsidRDefault="00AE5E02" w:rsidP="004A07B1">
      <w:pPr>
        <w:spacing w:after="0"/>
        <w:jc w:val="both"/>
        <w:rPr>
          <w:rFonts w:ascii="Arial" w:hAnsi="Arial" w:cs="Arial"/>
          <w:sz w:val="20"/>
          <w:szCs w:val="20"/>
          <w:lang w:val="en"/>
        </w:rPr>
      </w:pPr>
      <w:r w:rsidRPr="003078FC">
        <w:rPr>
          <w:rFonts w:ascii="Arial" w:hAnsi="Arial" w:cs="Arial"/>
          <w:sz w:val="20"/>
          <w:szCs w:val="20"/>
          <w:lang w:val="en"/>
        </w:rPr>
        <w:t>Cytologic and biopsy specimens are rarely obtained from eyes with suspected retinoblastoma owing to the potential risk of tumor seeding. An anterior chamber paracentesis may be performed, if indicated by clinical findings, and is not associated with risk of tumor seeding.</w:t>
      </w:r>
      <w:hyperlink w:anchor="7052" w:tooltip="Karcioglu ZA, Gordon RA, Karcioglu GL. Tumor seeding in ocular fine needle aspiration biopsy. Ophthalmology. 1985;92:1763-1767." w:history="1">
        <w:r w:rsidRPr="003078FC">
          <w:rPr>
            <w:rStyle w:val="Hyperlink"/>
            <w:rFonts w:ascii="Arial" w:hAnsi="Arial" w:cs="Arial"/>
            <w:sz w:val="20"/>
            <w:szCs w:val="20"/>
            <w:vertAlign w:val="superscript"/>
            <w:lang w:val="en"/>
          </w:rPr>
          <w:t>1,</w:t>
        </w:r>
      </w:hyperlink>
      <w:hyperlink w:anchor="7053" w:tooltip="Stevenson KE, Hungerford J, Garner A. Local extraocular extension of retinoblastoma following intraocular surgery. Br J Ophthalmol. 1989;73:739-742." w:history="1">
        <w:r w:rsidRPr="003078FC">
          <w:rPr>
            <w:rStyle w:val="Hyperlink"/>
            <w:rFonts w:ascii="Arial" w:hAnsi="Arial" w:cs="Arial"/>
            <w:sz w:val="20"/>
            <w:szCs w:val="20"/>
            <w:vertAlign w:val="superscript"/>
            <w:lang w:val="en"/>
          </w:rPr>
          <w:t>2</w:t>
        </w:r>
      </w:hyperlink>
    </w:p>
    <w:p w14:paraId="0942569B" w14:textId="77777777" w:rsidR="00AE5E02" w:rsidRDefault="00AE5E02" w:rsidP="004A07B1">
      <w:pPr>
        <w:spacing w:after="0"/>
        <w:jc w:val="both"/>
        <w:rPr>
          <w:rFonts w:ascii="Arial" w:hAnsi="Arial" w:cs="Arial"/>
          <w:sz w:val="20"/>
          <w:szCs w:val="20"/>
          <w:lang w:val="en"/>
        </w:rPr>
      </w:pPr>
    </w:p>
    <w:p w14:paraId="4C343747" w14:textId="4F3A43A8" w:rsidR="00AE5E02" w:rsidRPr="00AE5E02" w:rsidRDefault="00AE5E02" w:rsidP="00AE5E02">
      <w:pPr>
        <w:spacing w:after="0" w:line="240" w:lineRule="auto"/>
        <w:contextualSpacing/>
        <w:rPr>
          <w:rFonts w:ascii="Arial" w:eastAsia="Times New Roman" w:hAnsi="Arial" w:cs="Arial"/>
          <w:b/>
          <w:bCs/>
          <w:sz w:val="20"/>
          <w:szCs w:val="20"/>
          <w:lang w:val="en"/>
        </w:rPr>
      </w:pPr>
      <w:r w:rsidRPr="003078FC">
        <w:rPr>
          <w:rFonts w:ascii="Arial" w:eastAsia="Times New Roman" w:hAnsi="Arial" w:cs="Arial"/>
          <w:sz w:val="20"/>
          <w:szCs w:val="20"/>
          <w:lang w:val="en"/>
        </w:rPr>
        <w:t>References</w:t>
      </w:r>
    </w:p>
    <w:p w14:paraId="0A398586" w14:textId="77777777" w:rsidR="00AE5E02" w:rsidRPr="003078FC" w:rsidRDefault="00AE5E02" w:rsidP="00AE5E02">
      <w:pPr>
        <w:numPr>
          <w:ilvl w:val="0"/>
          <w:numId w:val="4"/>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Karcioglu</w:t>
      </w:r>
      <w:proofErr w:type="spellEnd"/>
      <w:r w:rsidRPr="003078FC">
        <w:rPr>
          <w:rFonts w:ascii="Arial" w:eastAsia="Times New Roman" w:hAnsi="Arial" w:cs="Arial"/>
          <w:sz w:val="20"/>
          <w:szCs w:val="20"/>
          <w:lang w:val="en"/>
        </w:rPr>
        <w:t xml:space="preserve"> ZA, Gordon RA, </w:t>
      </w:r>
      <w:proofErr w:type="spellStart"/>
      <w:r w:rsidRPr="003078FC">
        <w:rPr>
          <w:rFonts w:ascii="Arial" w:eastAsia="Times New Roman" w:hAnsi="Arial" w:cs="Arial"/>
          <w:sz w:val="20"/>
          <w:szCs w:val="20"/>
          <w:lang w:val="en"/>
        </w:rPr>
        <w:t>Karcioglu</w:t>
      </w:r>
      <w:proofErr w:type="spellEnd"/>
      <w:r w:rsidRPr="003078FC">
        <w:rPr>
          <w:rFonts w:ascii="Arial" w:eastAsia="Times New Roman" w:hAnsi="Arial" w:cs="Arial"/>
          <w:sz w:val="20"/>
          <w:szCs w:val="20"/>
          <w:lang w:val="en"/>
        </w:rPr>
        <w:t xml:space="preserve"> GL. Tumor seeding in ocular fine needle aspiration biopsy. </w:t>
      </w:r>
      <w:r w:rsidRPr="003078FC">
        <w:rPr>
          <w:rStyle w:val="Emphasis"/>
          <w:rFonts w:ascii="Arial" w:eastAsia="Times New Roman" w:hAnsi="Arial" w:cs="Arial"/>
          <w:sz w:val="20"/>
          <w:szCs w:val="20"/>
          <w:lang w:val="en"/>
        </w:rPr>
        <w:t>Ophthalmology</w:t>
      </w:r>
      <w:r w:rsidRPr="003078FC">
        <w:rPr>
          <w:rFonts w:ascii="Arial" w:eastAsia="Times New Roman" w:hAnsi="Arial" w:cs="Arial"/>
          <w:sz w:val="20"/>
          <w:szCs w:val="20"/>
          <w:lang w:val="en"/>
        </w:rPr>
        <w:t>. 1985;92:1763-1767.</w:t>
      </w:r>
    </w:p>
    <w:p w14:paraId="5BC41A47" w14:textId="77777777" w:rsidR="00AE5E02" w:rsidRPr="003078FC" w:rsidRDefault="00AE5E02" w:rsidP="00AE5E02">
      <w:pPr>
        <w:numPr>
          <w:ilvl w:val="0"/>
          <w:numId w:val="4"/>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Stevenson KE, Hungerford J, Garner A. Local extraocular extension of retinoblastoma following intraocular surgery. </w:t>
      </w:r>
      <w:r w:rsidRPr="003078FC">
        <w:rPr>
          <w:rStyle w:val="Emphasis"/>
          <w:rFonts w:ascii="Arial" w:eastAsia="Times New Roman" w:hAnsi="Arial" w:cs="Arial"/>
          <w:sz w:val="20"/>
          <w:szCs w:val="20"/>
          <w:lang w:val="en"/>
        </w:rPr>
        <w:t xml:space="preserve">Br J </w:t>
      </w:r>
      <w:proofErr w:type="spellStart"/>
      <w:r w:rsidRPr="003078FC">
        <w:rPr>
          <w:rStyle w:val="Emphasis"/>
          <w:rFonts w:ascii="Arial" w:eastAsia="Times New Roman" w:hAnsi="Arial" w:cs="Arial"/>
          <w:sz w:val="20"/>
          <w:szCs w:val="20"/>
          <w:lang w:val="en"/>
        </w:rPr>
        <w:t>Ophthalmol</w:t>
      </w:r>
      <w:proofErr w:type="spellEnd"/>
      <w:r w:rsidRPr="003078FC">
        <w:rPr>
          <w:rFonts w:ascii="Arial" w:eastAsia="Times New Roman" w:hAnsi="Arial" w:cs="Arial"/>
          <w:sz w:val="20"/>
          <w:szCs w:val="20"/>
          <w:lang w:val="en"/>
        </w:rPr>
        <w:t>. 1989;73:739-742.</w:t>
      </w:r>
    </w:p>
    <w:p w14:paraId="559753DB" w14:textId="77777777" w:rsidR="00AE5E02" w:rsidRDefault="00AE5E02" w:rsidP="004A07B1">
      <w:pPr>
        <w:spacing w:after="0"/>
        <w:jc w:val="both"/>
        <w:rPr>
          <w:rFonts w:ascii="Arial" w:eastAsia="Times New Roman" w:hAnsi="Arial" w:cs="Arial"/>
          <w:b/>
          <w:bCs/>
          <w:sz w:val="20"/>
          <w:szCs w:val="20"/>
          <w:lang w:val="en"/>
        </w:rPr>
      </w:pPr>
    </w:p>
    <w:p w14:paraId="2C5D1764" w14:textId="77777777" w:rsidR="00AE5E02" w:rsidRDefault="00AE5E02" w:rsidP="004A07B1">
      <w:pPr>
        <w:spacing w:after="0"/>
        <w:jc w:val="both"/>
        <w:rPr>
          <w:rFonts w:ascii="Arial" w:eastAsia="Times New Roman" w:hAnsi="Arial" w:cs="Arial"/>
          <w:b/>
          <w:bCs/>
          <w:sz w:val="20"/>
          <w:szCs w:val="20"/>
          <w:lang w:val="en"/>
        </w:rPr>
      </w:pPr>
      <w:r w:rsidRPr="003078FC">
        <w:rPr>
          <w:rFonts w:ascii="Arial" w:eastAsia="Times New Roman" w:hAnsi="Arial" w:cs="Arial"/>
          <w:b/>
          <w:bCs/>
          <w:sz w:val="20"/>
          <w:szCs w:val="20"/>
          <w:lang w:val="en"/>
        </w:rPr>
        <w:t>B. Fixation</w:t>
      </w:r>
    </w:p>
    <w:p w14:paraId="0EBCD303" w14:textId="77777777" w:rsidR="00AE5E02" w:rsidRDefault="00AE5E02" w:rsidP="004A07B1">
      <w:pPr>
        <w:spacing w:after="0"/>
        <w:jc w:val="both"/>
        <w:rPr>
          <w:rFonts w:ascii="Arial" w:hAnsi="Arial" w:cs="Arial"/>
          <w:sz w:val="20"/>
          <w:szCs w:val="20"/>
          <w:lang w:val="en"/>
        </w:rPr>
      </w:pPr>
      <w:r w:rsidRPr="003078FC">
        <w:rPr>
          <w:rFonts w:ascii="Arial" w:hAnsi="Arial" w:cs="Arial"/>
          <w:sz w:val="20"/>
          <w:szCs w:val="20"/>
          <w:lang w:val="en"/>
        </w:rPr>
        <w:t>The minimum recommended fixation time for whole globes with intraocular tumors is 48 hours. The globe should be fixed in an adequate volume of fixative with a 10:1 ratio of fixative volume to specimen volume recommended. Incisions or windows in the globe are not necessary for adequate penetration of fixative and are not recommended. Injection of fixative into the globe is also not recommended. These procedures induce artifacts for final interpretation.</w:t>
      </w:r>
    </w:p>
    <w:p w14:paraId="4A9B9994" w14:textId="77777777" w:rsidR="00AE5E02" w:rsidRDefault="00AE5E02" w:rsidP="004A07B1">
      <w:pPr>
        <w:spacing w:after="0"/>
        <w:jc w:val="both"/>
        <w:rPr>
          <w:rFonts w:ascii="Arial" w:hAnsi="Arial" w:cs="Arial"/>
          <w:sz w:val="20"/>
          <w:szCs w:val="20"/>
          <w:lang w:val="en"/>
        </w:rPr>
      </w:pPr>
    </w:p>
    <w:p w14:paraId="366B718C" w14:textId="77777777" w:rsidR="00AE5E02" w:rsidRDefault="00AE5E02" w:rsidP="004A07B1">
      <w:pPr>
        <w:spacing w:after="0"/>
        <w:jc w:val="both"/>
        <w:rPr>
          <w:rFonts w:ascii="Arial" w:eastAsia="Times New Roman" w:hAnsi="Arial" w:cs="Arial"/>
          <w:b/>
          <w:bCs/>
          <w:sz w:val="20"/>
          <w:szCs w:val="20"/>
          <w:lang w:val="en"/>
        </w:rPr>
      </w:pPr>
      <w:r w:rsidRPr="003078FC">
        <w:rPr>
          <w:rFonts w:ascii="Arial" w:eastAsia="Times New Roman" w:hAnsi="Arial" w:cs="Arial"/>
          <w:b/>
          <w:bCs/>
          <w:sz w:val="20"/>
          <w:szCs w:val="20"/>
          <w:lang w:val="en"/>
        </w:rPr>
        <w:t>C. Additional Studies</w:t>
      </w:r>
    </w:p>
    <w:p w14:paraId="0B2C8436" w14:textId="77777777" w:rsidR="00AE5E02" w:rsidRDefault="00AE5E02" w:rsidP="004A07B1">
      <w:pPr>
        <w:spacing w:after="0"/>
        <w:jc w:val="both"/>
        <w:rPr>
          <w:rFonts w:ascii="Arial" w:hAnsi="Arial" w:cs="Arial"/>
          <w:sz w:val="20"/>
          <w:szCs w:val="20"/>
          <w:lang w:val="en"/>
        </w:rPr>
      </w:pPr>
      <w:r w:rsidRPr="003078FC">
        <w:rPr>
          <w:rFonts w:ascii="Arial" w:hAnsi="Arial" w:cs="Arial"/>
          <w:sz w:val="20"/>
          <w:szCs w:val="20"/>
          <w:lang w:val="en"/>
        </w:rPr>
        <w:t>Genetic studies may be requested on neoplastic tissue and should be harvested prior to fixation.</w:t>
      </w:r>
      <w:hyperlink w:anchor="7054" w:tooltip="Shields JA, Shields CL, De Potter P. Enucleation technique for children with retinoblastoma. J Ped Ophthalmol Strabismus. 1992;29:213-215." w:history="1">
        <w:r w:rsidRPr="003078FC">
          <w:rPr>
            <w:rStyle w:val="Hyperlink"/>
            <w:rFonts w:ascii="Arial" w:hAnsi="Arial" w:cs="Arial"/>
            <w:sz w:val="20"/>
            <w:szCs w:val="20"/>
            <w:vertAlign w:val="superscript"/>
            <w:lang w:val="en"/>
          </w:rPr>
          <w:t>1</w:t>
        </w:r>
      </w:hyperlink>
      <w:r w:rsidRPr="003078FC">
        <w:rPr>
          <w:rFonts w:ascii="Arial" w:hAnsi="Arial" w:cs="Arial"/>
          <w:sz w:val="20"/>
          <w:szCs w:val="20"/>
          <w:lang w:val="en"/>
        </w:rPr>
        <w:t> Identification of RB1 mutations and other genetic studies in tumor tissue are difficult with formalin-fixed tissue.</w:t>
      </w:r>
    </w:p>
    <w:p w14:paraId="2A5828AA" w14:textId="77777777" w:rsidR="00AE5E02" w:rsidRDefault="00AE5E02" w:rsidP="004A07B1">
      <w:pPr>
        <w:spacing w:after="0"/>
        <w:jc w:val="both"/>
        <w:rPr>
          <w:rFonts w:ascii="Arial" w:hAnsi="Arial" w:cs="Arial"/>
          <w:sz w:val="20"/>
          <w:szCs w:val="20"/>
          <w:lang w:val="en"/>
        </w:rPr>
      </w:pPr>
    </w:p>
    <w:p w14:paraId="0BBE5D75" w14:textId="77777777" w:rsidR="00AE5E02" w:rsidRDefault="00AE5E02" w:rsidP="004A07B1">
      <w:pPr>
        <w:spacing w:after="0"/>
        <w:jc w:val="both"/>
        <w:rPr>
          <w:rFonts w:ascii="Arial" w:hAnsi="Arial" w:cs="Arial"/>
          <w:sz w:val="20"/>
          <w:szCs w:val="20"/>
          <w:lang w:val="en"/>
        </w:rPr>
      </w:pPr>
      <w:r w:rsidRPr="003078FC">
        <w:rPr>
          <w:rFonts w:ascii="Arial" w:hAnsi="Arial" w:cs="Arial"/>
          <w:sz w:val="20"/>
          <w:szCs w:val="20"/>
          <w:lang w:val="en"/>
        </w:rPr>
        <w:t>The surgical margin of the optic nerve should be obtained prior to opening the globe (Note F). Once tissue is harvested for genetic studies, the globe can be fixed prior to completing macroscopic examination. The appropriate materials/medium required by the laboratory performing genetic testing should be obtained prior to the procedure.</w:t>
      </w:r>
      <w:hyperlink w:anchor="7054" w:tooltip="Shields JA, Shields CL, De Potter P. Enucleation technique for children with retinoblastoma. J Ped Ophthalmol Strabismus. 1992;29:213-215." w:history="1">
        <w:r w:rsidRPr="003078FC">
          <w:rPr>
            <w:rStyle w:val="Hyperlink"/>
            <w:rFonts w:ascii="Arial" w:hAnsi="Arial" w:cs="Arial"/>
            <w:sz w:val="20"/>
            <w:szCs w:val="20"/>
            <w:vertAlign w:val="superscript"/>
            <w:lang w:val="en"/>
          </w:rPr>
          <w:t>1,</w:t>
        </w:r>
      </w:hyperlink>
      <w:hyperlink w:anchor="705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p>
    <w:p w14:paraId="1B0100FA" w14:textId="77777777" w:rsidR="00AE5E02" w:rsidRDefault="00AE5E02" w:rsidP="004A07B1">
      <w:pPr>
        <w:spacing w:after="0"/>
        <w:jc w:val="both"/>
        <w:rPr>
          <w:rFonts w:ascii="Arial" w:hAnsi="Arial" w:cs="Arial"/>
          <w:sz w:val="20"/>
          <w:szCs w:val="20"/>
          <w:lang w:val="en"/>
        </w:rPr>
      </w:pPr>
    </w:p>
    <w:p w14:paraId="1DF1CD8D" w14:textId="2114189D" w:rsidR="00AE5E02" w:rsidRPr="00AE5E02" w:rsidRDefault="00AE5E02" w:rsidP="00AE5E02">
      <w:pPr>
        <w:spacing w:after="0" w:line="240" w:lineRule="auto"/>
        <w:contextualSpacing/>
        <w:rPr>
          <w:rFonts w:ascii="Arial" w:eastAsia="Times New Roman" w:hAnsi="Arial" w:cs="Arial"/>
          <w:b/>
          <w:bCs/>
          <w:sz w:val="20"/>
          <w:szCs w:val="20"/>
          <w:lang w:val="en"/>
        </w:rPr>
      </w:pPr>
      <w:r w:rsidRPr="003078FC">
        <w:rPr>
          <w:rFonts w:ascii="Arial" w:eastAsia="Times New Roman" w:hAnsi="Arial" w:cs="Arial"/>
          <w:sz w:val="20"/>
          <w:szCs w:val="20"/>
          <w:lang w:val="en"/>
        </w:rPr>
        <w:t>References</w:t>
      </w:r>
    </w:p>
    <w:p w14:paraId="60675856" w14:textId="77777777" w:rsidR="00AE5E02" w:rsidRPr="003078FC" w:rsidRDefault="00AE5E02" w:rsidP="00AE5E02">
      <w:pPr>
        <w:numPr>
          <w:ilvl w:val="0"/>
          <w:numId w:val="5"/>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Shields JA, Shields CL, De Potter P. Enucleation technique for children with retinoblastoma. </w:t>
      </w:r>
      <w:r w:rsidRPr="003078FC">
        <w:rPr>
          <w:rStyle w:val="Emphasis"/>
          <w:rFonts w:ascii="Arial" w:eastAsia="Times New Roman" w:hAnsi="Arial" w:cs="Arial"/>
          <w:sz w:val="20"/>
          <w:szCs w:val="20"/>
          <w:lang w:val="en"/>
        </w:rPr>
        <w:t xml:space="preserve">J Ped </w:t>
      </w:r>
      <w:proofErr w:type="spellStart"/>
      <w:r w:rsidRPr="003078FC">
        <w:rPr>
          <w:rStyle w:val="Emphasis"/>
          <w:rFonts w:ascii="Arial" w:eastAsia="Times New Roman" w:hAnsi="Arial" w:cs="Arial"/>
          <w:sz w:val="20"/>
          <w:szCs w:val="20"/>
          <w:lang w:val="en"/>
        </w:rPr>
        <w:t>Ophthalmol</w:t>
      </w:r>
      <w:proofErr w:type="spellEnd"/>
      <w:r w:rsidRPr="003078FC">
        <w:rPr>
          <w:rStyle w:val="Emphasis"/>
          <w:rFonts w:ascii="Arial" w:eastAsia="Times New Roman" w:hAnsi="Arial" w:cs="Arial"/>
          <w:sz w:val="20"/>
          <w:szCs w:val="20"/>
          <w:lang w:val="en"/>
        </w:rPr>
        <w:t xml:space="preserve"> Strabismus</w:t>
      </w:r>
      <w:r w:rsidRPr="003078FC">
        <w:rPr>
          <w:rFonts w:ascii="Arial" w:eastAsia="Times New Roman" w:hAnsi="Arial" w:cs="Arial"/>
          <w:sz w:val="20"/>
          <w:szCs w:val="20"/>
          <w:lang w:val="en"/>
        </w:rPr>
        <w:t>. 1992;29:213-215.</w:t>
      </w:r>
    </w:p>
    <w:p w14:paraId="77B4CB55" w14:textId="77777777" w:rsidR="00AE5E02" w:rsidRPr="003078FC" w:rsidRDefault="00AE5E02" w:rsidP="00AE5E02">
      <w:pPr>
        <w:numPr>
          <w:ilvl w:val="0"/>
          <w:numId w:val="5"/>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Sastre</w:t>
      </w:r>
      <w:proofErr w:type="spellEnd"/>
      <w:r w:rsidRPr="003078FC">
        <w:rPr>
          <w:rFonts w:ascii="Arial" w:eastAsia="Times New Roman" w:hAnsi="Arial" w:cs="Arial"/>
          <w:sz w:val="20"/>
          <w:szCs w:val="20"/>
          <w:lang w:val="en"/>
        </w:rPr>
        <w:t xml:space="preserve">, X; </w:t>
      </w:r>
      <w:proofErr w:type="spellStart"/>
      <w:r w:rsidRPr="003078FC">
        <w:rPr>
          <w:rFonts w:ascii="Arial" w:eastAsia="Times New Roman" w:hAnsi="Arial" w:cs="Arial"/>
          <w:sz w:val="20"/>
          <w:szCs w:val="20"/>
          <w:lang w:val="en"/>
        </w:rPr>
        <w:t>Chantada</w:t>
      </w:r>
      <w:proofErr w:type="spellEnd"/>
      <w:r w:rsidRPr="003078FC">
        <w:rPr>
          <w:rFonts w:ascii="Arial" w:eastAsia="Times New Roman" w:hAnsi="Arial" w:cs="Arial"/>
          <w:sz w:val="20"/>
          <w:szCs w:val="20"/>
          <w:lang w:val="en"/>
        </w:rPr>
        <w:t xml:space="preserve">, GL; </w:t>
      </w:r>
      <w:proofErr w:type="spellStart"/>
      <w:r w:rsidRPr="003078FC">
        <w:rPr>
          <w:rFonts w:ascii="Arial" w:eastAsia="Times New Roman" w:hAnsi="Arial" w:cs="Arial"/>
          <w:sz w:val="20"/>
          <w:szCs w:val="20"/>
          <w:lang w:val="en"/>
        </w:rPr>
        <w:t>Doz</w:t>
      </w:r>
      <w:proofErr w:type="spellEnd"/>
      <w:r w:rsidRPr="003078FC">
        <w:rPr>
          <w:rFonts w:ascii="Arial" w:eastAsia="Times New Roman" w:hAnsi="Arial" w:cs="Arial"/>
          <w:sz w:val="20"/>
          <w:szCs w:val="20"/>
          <w:lang w:val="en"/>
        </w:rPr>
        <w:t xml:space="preserve">, F; Wilson, MW; de Davila, MTG; </w:t>
      </w:r>
      <w:proofErr w:type="spellStart"/>
      <w:r w:rsidRPr="003078FC">
        <w:rPr>
          <w:rFonts w:ascii="Arial" w:eastAsia="Times New Roman" w:hAnsi="Arial" w:cs="Arial"/>
          <w:sz w:val="20"/>
          <w:szCs w:val="20"/>
          <w:lang w:val="en"/>
        </w:rPr>
        <w:t>Rodrıguez-Galindo,C</w:t>
      </w:r>
      <w:proofErr w:type="spellEnd"/>
      <w:r w:rsidRPr="003078FC">
        <w:rPr>
          <w:rFonts w:ascii="Arial" w:eastAsia="Times New Roman" w:hAnsi="Arial" w:cs="Arial"/>
          <w:sz w:val="20"/>
          <w:szCs w:val="20"/>
          <w:lang w:val="en"/>
        </w:rPr>
        <w:t xml:space="preserve">; </w:t>
      </w:r>
      <w:proofErr w:type="spellStart"/>
      <w:r w:rsidRPr="003078FC">
        <w:rPr>
          <w:rFonts w:ascii="Arial" w:eastAsia="Times New Roman" w:hAnsi="Arial" w:cs="Arial"/>
          <w:sz w:val="20"/>
          <w:szCs w:val="20"/>
          <w:lang w:val="en"/>
        </w:rPr>
        <w:t>Chintagumpala</w:t>
      </w:r>
      <w:proofErr w:type="spellEnd"/>
      <w:r w:rsidRPr="003078FC">
        <w:rPr>
          <w:rFonts w:ascii="Arial" w:eastAsia="Times New Roman" w:hAnsi="Arial" w:cs="Arial"/>
          <w:sz w:val="20"/>
          <w:szCs w:val="20"/>
          <w:lang w:val="en"/>
        </w:rPr>
        <w:t xml:space="preserve">, M;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for the International Retinoblastoma Staging Working Group: Consensus Pathology Processing Guidelines For the Examination of Enucleated Eyes with Retinoblastoma. A Report from the International Retinoblastoma Staging Working Group. </w:t>
      </w:r>
      <w:r w:rsidRPr="003078FC">
        <w:rPr>
          <w:rStyle w:val="Emphasis"/>
          <w:rFonts w:ascii="Arial" w:eastAsia="Times New Roman" w:hAnsi="Arial" w:cs="Arial"/>
          <w:sz w:val="20"/>
          <w:szCs w:val="20"/>
          <w:lang w:val="en"/>
        </w:rPr>
        <w:t xml:space="preserve">Arch </w:t>
      </w:r>
      <w:proofErr w:type="spellStart"/>
      <w:r w:rsidRPr="003078FC">
        <w:rPr>
          <w:rStyle w:val="Emphasis"/>
          <w:rFonts w:ascii="Arial" w:eastAsia="Times New Roman" w:hAnsi="Arial" w:cs="Arial"/>
          <w:sz w:val="20"/>
          <w:szCs w:val="20"/>
          <w:lang w:val="en"/>
        </w:rPr>
        <w:t>Pathol</w:t>
      </w:r>
      <w:proofErr w:type="spellEnd"/>
      <w:r w:rsidRPr="003078FC">
        <w:rPr>
          <w:rStyle w:val="Emphasis"/>
          <w:rFonts w:ascii="Arial" w:eastAsia="Times New Roman" w:hAnsi="Arial" w:cs="Arial"/>
          <w:sz w:val="20"/>
          <w:szCs w:val="20"/>
          <w:lang w:val="en"/>
        </w:rPr>
        <w:t xml:space="preserve"> Lab Med</w:t>
      </w:r>
      <w:r w:rsidRPr="003078FC">
        <w:rPr>
          <w:rFonts w:ascii="Arial" w:eastAsia="Times New Roman" w:hAnsi="Arial" w:cs="Arial"/>
          <w:sz w:val="20"/>
          <w:szCs w:val="20"/>
          <w:lang w:val="en"/>
        </w:rPr>
        <w:t>. 2009 Aug;133(8):1199-202.</w:t>
      </w:r>
    </w:p>
    <w:p w14:paraId="40A904D9" w14:textId="77777777" w:rsidR="00AE5E02" w:rsidRDefault="00AE5E02" w:rsidP="004A07B1">
      <w:pPr>
        <w:spacing w:after="0"/>
        <w:jc w:val="both"/>
        <w:rPr>
          <w:rFonts w:ascii="Arial" w:eastAsia="Times New Roman" w:hAnsi="Arial" w:cs="Arial"/>
          <w:b/>
          <w:bCs/>
          <w:sz w:val="20"/>
          <w:szCs w:val="20"/>
          <w:lang w:val="en"/>
        </w:rPr>
      </w:pPr>
    </w:p>
    <w:p w14:paraId="6F28AE64" w14:textId="77777777" w:rsidR="00AE5E02" w:rsidRDefault="00AE5E02" w:rsidP="004A07B1">
      <w:pPr>
        <w:spacing w:after="0"/>
        <w:jc w:val="both"/>
        <w:rPr>
          <w:rFonts w:ascii="Arial" w:eastAsia="Times New Roman" w:hAnsi="Arial" w:cs="Arial"/>
          <w:b/>
          <w:bCs/>
          <w:sz w:val="20"/>
          <w:szCs w:val="20"/>
          <w:lang w:val="en"/>
        </w:rPr>
      </w:pPr>
      <w:r w:rsidRPr="003078FC">
        <w:rPr>
          <w:rFonts w:ascii="Arial" w:eastAsia="Times New Roman" w:hAnsi="Arial" w:cs="Arial"/>
          <w:b/>
          <w:bCs/>
          <w:sz w:val="20"/>
          <w:szCs w:val="20"/>
          <w:lang w:val="en"/>
        </w:rPr>
        <w:t>D. Orientation of Globe</w:t>
      </w:r>
    </w:p>
    <w:p w14:paraId="2FC314F7" w14:textId="40D60FCB" w:rsidR="00AE5E02" w:rsidRPr="00AE5E02" w:rsidRDefault="00AE5E02" w:rsidP="004A07B1">
      <w:pPr>
        <w:spacing w:after="0"/>
        <w:jc w:val="both"/>
        <w:rPr>
          <w:rFonts w:ascii="Arial" w:eastAsia="Times New Roman" w:hAnsi="Arial" w:cs="Arial"/>
          <w:b/>
          <w:bCs/>
          <w:sz w:val="20"/>
          <w:szCs w:val="20"/>
          <w:lang w:val="en"/>
        </w:rPr>
      </w:pPr>
      <w:r w:rsidRPr="003078FC">
        <w:rPr>
          <w:rFonts w:ascii="Arial" w:hAnsi="Arial" w:cs="Arial"/>
          <w:sz w:val="20"/>
          <w:szCs w:val="20"/>
          <w:lang w:val="en"/>
        </w:rPr>
        <w:t>The orientation of a globe may be determined by identifying extraocular muscle insertions, optic nerve and other landmarks as illustrated in Figure 1. The terms temporal and nasal are generally used in place of lateral and medial with reference to ocular anatomy.</w:t>
      </w:r>
    </w:p>
    <w:p w14:paraId="57BDB388" w14:textId="77777777" w:rsidR="004A07B1" w:rsidRDefault="00AE5E02" w:rsidP="004A07B1">
      <w:pPr>
        <w:pStyle w:val="NormalWeb"/>
        <w:spacing w:after="0" w:afterAutospacing="0"/>
        <w:rPr>
          <w:rFonts w:ascii="Arial" w:hAnsi="Arial" w:cs="Arial"/>
          <w:sz w:val="20"/>
          <w:szCs w:val="20"/>
          <w:lang w:val="en"/>
        </w:rPr>
      </w:pPr>
      <w:r w:rsidRPr="003078FC">
        <w:rPr>
          <w:rFonts w:ascii="Arial" w:eastAsia="Times New Roman" w:hAnsi="Arial" w:cs="Arial"/>
          <w:noProof/>
          <w:sz w:val="20"/>
          <w:szCs w:val="20"/>
        </w:rPr>
        <w:lastRenderedPageBreak/>
        <w:drawing>
          <wp:inline distT="0" distB="0" distL="0" distR="0" wp14:anchorId="2E817BC4" wp14:editId="3875D8D5">
            <wp:extent cx="2049780" cy="2194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194560"/>
                    </a:xfrm>
                    <a:prstGeom prst="rect">
                      <a:avLst/>
                    </a:prstGeom>
                    <a:noFill/>
                    <a:ln>
                      <a:noFill/>
                    </a:ln>
                  </pic:spPr>
                </pic:pic>
              </a:graphicData>
            </a:graphic>
          </wp:inline>
        </w:drawing>
      </w:r>
    </w:p>
    <w:p w14:paraId="70E63F1B" w14:textId="18D5A8E9" w:rsidR="004A07B1" w:rsidRPr="004A07B1" w:rsidRDefault="00AE5E02" w:rsidP="004A07B1">
      <w:pPr>
        <w:pStyle w:val="NormalWeb"/>
        <w:spacing w:after="0" w:afterAutospacing="0"/>
        <w:jc w:val="both"/>
        <w:rPr>
          <w:rFonts w:ascii="Arial" w:hAnsi="Arial" w:cs="Arial"/>
          <w:sz w:val="18"/>
          <w:szCs w:val="18"/>
          <w:lang w:val="en"/>
        </w:rPr>
      </w:pPr>
      <w:r w:rsidRPr="004A07B1">
        <w:rPr>
          <w:rStyle w:val="Strong"/>
          <w:rFonts w:ascii="Arial" w:hAnsi="Arial" w:cs="Arial"/>
          <w:sz w:val="18"/>
          <w:szCs w:val="18"/>
          <w:lang w:val="en"/>
        </w:rPr>
        <w:t>Figure 1.</w:t>
      </w:r>
      <w:r w:rsidRPr="004A07B1">
        <w:rPr>
          <w:rFonts w:ascii="Arial" w:hAnsi="Arial" w:cs="Arial"/>
          <w:sz w:val="18"/>
          <w:szCs w:val="18"/>
          <w:lang w:val="en"/>
        </w:rPr>
        <w:t xml:space="preserve"> Anatomic landmarks of the posterior aspect of the globe (right eye). The position of the inferior oblique muscle relative to the optic nerve is most helpful in orienting the globe. The inferior oblique muscle insertion is located temporal (lateral) to the optic nerve on the sclera, and its fibers travel </w:t>
      </w:r>
      <w:proofErr w:type="spellStart"/>
      <w:r w:rsidRPr="004A07B1">
        <w:rPr>
          <w:rFonts w:ascii="Arial" w:hAnsi="Arial" w:cs="Arial"/>
          <w:sz w:val="18"/>
          <w:szCs w:val="18"/>
          <w:lang w:val="en"/>
        </w:rPr>
        <w:t>inferonasally</w:t>
      </w:r>
      <w:proofErr w:type="spellEnd"/>
      <w:r w:rsidRPr="004A07B1">
        <w:rPr>
          <w:rFonts w:ascii="Arial" w:hAnsi="Arial" w:cs="Arial"/>
          <w:sz w:val="18"/>
          <w:szCs w:val="18"/>
          <w:lang w:val="en"/>
        </w:rPr>
        <w:t xml:space="preserve"> from its insertion. The long posterior ciliary artery is often seen as a blue-gray line in the sclera on either side of the optic nerve and marks the horizontal meridian of the globe. Reprinted with permission from WB Saunders Company.</w:t>
      </w:r>
    </w:p>
    <w:p w14:paraId="65EECCFE" w14:textId="77777777" w:rsidR="004A07B1" w:rsidRDefault="004A07B1" w:rsidP="004A07B1">
      <w:pPr>
        <w:pStyle w:val="NormalWeb"/>
        <w:spacing w:after="0" w:afterAutospacing="0"/>
        <w:contextualSpacing/>
        <w:jc w:val="both"/>
        <w:rPr>
          <w:rFonts w:ascii="Arial" w:eastAsia="Times New Roman" w:hAnsi="Arial" w:cs="Arial"/>
          <w:b/>
          <w:bCs/>
          <w:sz w:val="20"/>
          <w:szCs w:val="20"/>
          <w:lang w:val="en"/>
        </w:rPr>
      </w:pPr>
    </w:p>
    <w:p w14:paraId="79B71187" w14:textId="77777777" w:rsidR="004A07B1" w:rsidRDefault="00AE5E02" w:rsidP="004A07B1">
      <w:pPr>
        <w:pStyle w:val="NormalWeb"/>
        <w:spacing w:after="0" w:afterAutospacing="0"/>
        <w:contextualSpacing/>
        <w:jc w:val="both"/>
        <w:rPr>
          <w:rFonts w:ascii="Arial" w:eastAsia="Times New Roman" w:hAnsi="Arial" w:cs="Arial"/>
          <w:b/>
          <w:bCs/>
          <w:sz w:val="20"/>
          <w:szCs w:val="20"/>
          <w:lang w:val="en"/>
        </w:rPr>
      </w:pPr>
      <w:r w:rsidRPr="003078FC">
        <w:rPr>
          <w:rFonts w:ascii="Arial" w:eastAsia="Times New Roman" w:hAnsi="Arial" w:cs="Arial"/>
          <w:b/>
          <w:bCs/>
          <w:sz w:val="20"/>
          <w:szCs w:val="20"/>
          <w:lang w:val="en"/>
        </w:rPr>
        <w:t>E. Sectioning the Globe</w:t>
      </w:r>
    </w:p>
    <w:p w14:paraId="54EA7EE5" w14:textId="77777777" w:rsidR="004A07B1" w:rsidRDefault="00AE5E02" w:rsidP="004A07B1">
      <w:pPr>
        <w:pStyle w:val="NormalWeb"/>
        <w:spacing w:after="0" w:afterAutospacing="0"/>
        <w:contextualSpacing/>
        <w:jc w:val="both"/>
        <w:rPr>
          <w:rFonts w:ascii="Arial" w:hAnsi="Arial" w:cs="Arial"/>
          <w:sz w:val="20"/>
          <w:szCs w:val="20"/>
          <w:lang w:val="en"/>
        </w:rPr>
      </w:pPr>
      <w:r w:rsidRPr="003078FC">
        <w:rPr>
          <w:rFonts w:ascii="Arial" w:hAnsi="Arial" w:cs="Arial"/>
          <w:sz w:val="20"/>
          <w:szCs w:val="20"/>
          <w:lang w:val="en"/>
        </w:rPr>
        <w:t>The globe is generally sectioned in the meridian that includes the largest (or the most informative) portion of the tumor with care to include the pupil and optic nerve in the cassette to be submitted for microscopic examination (Figure 2). The surgical margin of the optic nerve should be sectioned and submitted prior to sectioning the globe to ensure that intraocular malignant cells do not contaminate this important surgical margin.</w:t>
      </w:r>
      <w:hyperlink w:anchor="7056" w:tooltip="Shields JA, Shields CL, De Potter P. Enucleation technique for children with retinoblastoma. J Ped Ophthalmol Strabismus. 1992;29:213-215." w:history="1">
        <w:r w:rsidRPr="003078FC">
          <w:rPr>
            <w:rStyle w:val="Hyperlink"/>
            <w:rFonts w:ascii="Arial" w:hAnsi="Arial" w:cs="Arial"/>
            <w:sz w:val="20"/>
            <w:szCs w:val="20"/>
            <w:vertAlign w:val="superscript"/>
            <w:lang w:val="en"/>
          </w:rPr>
          <w:t>1,</w:t>
        </w:r>
      </w:hyperlink>
      <w:hyperlink w:anchor="7057" w:tooltip="Brown HH, Wells JR, Grossniklaus HE.  Chapter 11. Tissue preparation for pathologic examination. In: Grossniklaus HE, ed. Pocket Guide to Ocular Oncology and Pathology. Heidelberg, Germany: Springer; 2013" w:history="1">
        <w:r w:rsidRPr="003078FC">
          <w:rPr>
            <w:rStyle w:val="Hyperlink"/>
            <w:rFonts w:ascii="Arial" w:hAnsi="Arial" w:cs="Arial"/>
            <w:sz w:val="20"/>
            <w:szCs w:val="20"/>
            <w:vertAlign w:val="superscript"/>
            <w:lang w:val="en"/>
          </w:rPr>
          <w:t>2</w:t>
        </w:r>
      </w:hyperlink>
      <w:r w:rsidRPr="003078FC">
        <w:rPr>
          <w:rFonts w:ascii="Arial" w:hAnsi="Arial" w:cs="Arial"/>
          <w:sz w:val="20"/>
          <w:szCs w:val="20"/>
          <w:lang w:val="en"/>
        </w:rPr>
        <w:t xml:space="preserve">   Retinoblastoma is an extremely friable tumor. Each calotte should also be sampled. The calottes should be </w:t>
      </w:r>
      <w:proofErr w:type="spellStart"/>
      <w:r w:rsidRPr="003078FC">
        <w:rPr>
          <w:rFonts w:ascii="Arial" w:hAnsi="Arial" w:cs="Arial"/>
          <w:sz w:val="20"/>
          <w:szCs w:val="20"/>
          <w:lang w:val="en"/>
        </w:rPr>
        <w:t>breadloafed</w:t>
      </w:r>
      <w:proofErr w:type="spellEnd"/>
      <w:r w:rsidRPr="003078FC">
        <w:rPr>
          <w:rFonts w:ascii="Arial" w:hAnsi="Arial" w:cs="Arial"/>
          <w:sz w:val="20"/>
          <w:szCs w:val="20"/>
          <w:lang w:val="en"/>
        </w:rPr>
        <w:t xml:space="preserve"> in anterior-posterior direction and submitted on edge in a separate cassette for each calotte for processing as shown in Figure 3.</w:t>
      </w:r>
      <w:hyperlink w:anchor="7058"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3,</w:t>
        </w:r>
      </w:hyperlink>
      <w:hyperlink w:anchor="7059"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4</w:t>
        </w:r>
      </w:hyperlink>
    </w:p>
    <w:p w14:paraId="4B14164A" w14:textId="77777777" w:rsidR="004A07B1" w:rsidRDefault="004A07B1" w:rsidP="004A07B1">
      <w:pPr>
        <w:pStyle w:val="NormalWeb"/>
        <w:spacing w:after="0" w:afterAutospacing="0"/>
        <w:contextualSpacing/>
        <w:jc w:val="both"/>
        <w:rPr>
          <w:rFonts w:ascii="Arial" w:hAnsi="Arial" w:cs="Arial"/>
          <w:sz w:val="20"/>
          <w:szCs w:val="20"/>
          <w:lang w:val="en"/>
        </w:rPr>
      </w:pPr>
    </w:p>
    <w:p w14:paraId="3608FBA6" w14:textId="431300D7" w:rsidR="00AE5E02" w:rsidRPr="003078FC" w:rsidRDefault="00AE5E02" w:rsidP="004A07B1">
      <w:pPr>
        <w:pStyle w:val="NormalWeb"/>
        <w:spacing w:after="0" w:afterAutospacing="0"/>
        <w:contextualSpacing/>
        <w:jc w:val="both"/>
        <w:rPr>
          <w:rFonts w:ascii="Arial" w:hAnsi="Arial" w:cs="Arial"/>
          <w:sz w:val="20"/>
          <w:szCs w:val="20"/>
          <w:lang w:val="en"/>
        </w:rPr>
      </w:pPr>
      <w:r w:rsidRPr="003078FC">
        <w:rPr>
          <w:rFonts w:ascii="Arial" w:hAnsi="Arial" w:cs="Arial"/>
          <w:sz w:val="20"/>
          <w:szCs w:val="20"/>
          <w:lang w:val="en"/>
        </w:rPr>
        <w:t>In total, 4 cassettes are submitted: the optic nerve stump, the P-O section, and the 2 calottes.  Multiple sections should be examined, with special attention to sections containing optic nerve and tumor. The pupil optic nerve (P-O) segment should be histologically sectioned from the periphery to the center of the optic nerve along the various levels to determine tumor extension to evaluate if tumor passes the lamina cribrosa and if it reaches the meninges. Generally, the P-O segment is sectioned every 100 to 150 microns (each section being about 5 microns thick), for a total of about 10 to 20 sections. Three levels from calottes and optic nerve stump are usually sufficient for examination.</w:t>
      </w:r>
      <w:hyperlink w:anchor="7057" w:tooltip="Brown HH, Wells JR, Grossniklaus HE.  Chapter 11. Tissue preparation for pathologic examination. In: Grossniklaus HE, ed. Pocket Guide to Ocular Oncology and Pathology. Heidelberg, Germany: Springer; 2013" w:history="1">
        <w:r w:rsidRPr="003078FC">
          <w:rPr>
            <w:rStyle w:val="Hyperlink"/>
            <w:rFonts w:ascii="Arial" w:hAnsi="Arial" w:cs="Arial"/>
            <w:sz w:val="20"/>
            <w:szCs w:val="20"/>
            <w:vertAlign w:val="superscript"/>
            <w:lang w:val="en"/>
          </w:rPr>
          <w:t>2</w:t>
        </w:r>
      </w:hyperlink>
    </w:p>
    <w:p w14:paraId="5D56D116" w14:textId="77777777" w:rsidR="004A07B1" w:rsidRDefault="00AE5E02" w:rsidP="00AE5E02">
      <w:pPr>
        <w:pStyle w:val="NormalWeb"/>
        <w:spacing w:after="0" w:afterAutospacing="0"/>
        <w:rPr>
          <w:rFonts w:ascii="Arial" w:hAnsi="Arial" w:cs="Arial"/>
          <w:sz w:val="20"/>
          <w:szCs w:val="20"/>
          <w:lang w:val="en"/>
        </w:rPr>
      </w:pPr>
      <w:r w:rsidRPr="003078FC">
        <w:rPr>
          <w:rFonts w:ascii="Arial" w:eastAsia="Times New Roman" w:hAnsi="Arial" w:cs="Arial"/>
          <w:noProof/>
          <w:sz w:val="20"/>
          <w:szCs w:val="20"/>
        </w:rPr>
        <w:lastRenderedPageBreak/>
        <w:drawing>
          <wp:inline distT="0" distB="0" distL="0" distR="0" wp14:anchorId="1C0C39EC" wp14:editId="1C16E4B5">
            <wp:extent cx="16840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2301240"/>
                    </a:xfrm>
                    <a:prstGeom prst="rect">
                      <a:avLst/>
                    </a:prstGeom>
                    <a:noFill/>
                    <a:ln>
                      <a:noFill/>
                    </a:ln>
                  </pic:spPr>
                </pic:pic>
              </a:graphicData>
            </a:graphic>
          </wp:inline>
        </w:drawing>
      </w:r>
    </w:p>
    <w:p w14:paraId="631B54FE" w14:textId="33584B8B" w:rsidR="00AE5E02" w:rsidRPr="004A07B1" w:rsidRDefault="00AE5E02" w:rsidP="004A07B1">
      <w:pPr>
        <w:pStyle w:val="NormalWeb"/>
        <w:spacing w:after="0" w:afterAutospacing="0"/>
        <w:jc w:val="both"/>
        <w:rPr>
          <w:rFonts w:ascii="Arial" w:hAnsi="Arial" w:cs="Arial"/>
          <w:sz w:val="18"/>
          <w:szCs w:val="18"/>
          <w:lang w:val="en"/>
        </w:rPr>
      </w:pPr>
      <w:r w:rsidRPr="004A07B1">
        <w:rPr>
          <w:rStyle w:val="Strong"/>
          <w:rFonts w:ascii="Arial" w:hAnsi="Arial" w:cs="Arial"/>
          <w:sz w:val="18"/>
          <w:szCs w:val="18"/>
          <w:lang w:val="en"/>
        </w:rPr>
        <w:t>Figure 2.</w:t>
      </w:r>
      <w:r w:rsidRPr="004A07B1">
        <w:rPr>
          <w:rFonts w:ascii="Arial" w:hAnsi="Arial" w:cs="Arial"/>
          <w:sz w:val="18"/>
          <w:szCs w:val="18"/>
          <w:lang w:val="en"/>
        </w:rPr>
        <w:t xml:space="preserve"> The most common methods of sectioning a globe. After transillumination, the tumor base is marked, if possible, and included in the pupil-optic (p-o) nerve section and submitted for processing. The meridian in which the globe was sectioned should be included in the gross description of the pathology report. It is not uncommon to induce an artifactitious retinal detachment while sectioning the globe. This can be minimized by gentle handling and by avoiding a sawing motion with the blade. Reprinted with permission from WB Saunders Company.</w:t>
      </w:r>
    </w:p>
    <w:p w14:paraId="5CCAF1D6" w14:textId="77777777" w:rsidR="004A07B1" w:rsidRDefault="00AE5E02" w:rsidP="00AE5E02">
      <w:pPr>
        <w:pStyle w:val="NormalWeb"/>
        <w:spacing w:after="0" w:afterAutospacing="0"/>
        <w:rPr>
          <w:rFonts w:ascii="Arial" w:hAnsi="Arial" w:cs="Arial"/>
          <w:sz w:val="20"/>
          <w:szCs w:val="20"/>
          <w:lang w:val="en"/>
        </w:rPr>
      </w:pPr>
      <w:r w:rsidRPr="003078FC">
        <w:rPr>
          <w:rFonts w:ascii="Arial" w:eastAsia="Times New Roman" w:hAnsi="Arial" w:cs="Arial"/>
          <w:noProof/>
          <w:sz w:val="20"/>
          <w:szCs w:val="20"/>
        </w:rPr>
        <w:drawing>
          <wp:inline distT="0" distB="0" distL="0" distR="0" wp14:anchorId="3550C2A8" wp14:editId="764864C5">
            <wp:extent cx="220980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188720"/>
                    </a:xfrm>
                    <a:prstGeom prst="rect">
                      <a:avLst/>
                    </a:prstGeom>
                    <a:noFill/>
                    <a:ln>
                      <a:noFill/>
                    </a:ln>
                  </pic:spPr>
                </pic:pic>
              </a:graphicData>
            </a:graphic>
          </wp:inline>
        </w:drawing>
      </w:r>
    </w:p>
    <w:p w14:paraId="380FB508" w14:textId="7E451B7C" w:rsidR="00AE5E02" w:rsidRDefault="00AE5E02" w:rsidP="004A07B1">
      <w:pPr>
        <w:pStyle w:val="NormalWeb"/>
        <w:spacing w:after="0" w:afterAutospacing="0"/>
        <w:jc w:val="both"/>
        <w:rPr>
          <w:rFonts w:ascii="Arial" w:hAnsi="Arial" w:cs="Arial"/>
          <w:sz w:val="18"/>
          <w:szCs w:val="18"/>
          <w:lang w:val="en"/>
        </w:rPr>
      </w:pPr>
      <w:r w:rsidRPr="004A07B1">
        <w:rPr>
          <w:rStyle w:val="Strong"/>
          <w:rFonts w:ascii="Arial" w:hAnsi="Arial" w:cs="Arial"/>
          <w:sz w:val="18"/>
          <w:szCs w:val="18"/>
          <w:lang w:val="en"/>
        </w:rPr>
        <w:t>Figure 3.</w:t>
      </w:r>
      <w:r w:rsidRPr="004A07B1">
        <w:rPr>
          <w:rFonts w:ascii="Arial" w:hAnsi="Arial" w:cs="Arial"/>
          <w:sz w:val="18"/>
          <w:szCs w:val="18"/>
          <w:lang w:val="en"/>
        </w:rPr>
        <w:t xml:space="preserve"> Calotte sampling. From Grossniklaus HE</w:t>
      </w:r>
      <w:hyperlink w:anchor="7057" w:tooltip="Brown HH, Wells JR, Grossniklaus HE.  Chapter 11. Tissue preparation for pathologic examination. In: Grossniklaus HE, ed. Pocket Guide to Ocular Oncology and Pathology. Heidelberg, Germany: Springer; 2013" w:history="1">
        <w:r w:rsidRPr="004A07B1">
          <w:rPr>
            <w:rStyle w:val="Hyperlink"/>
            <w:rFonts w:ascii="Arial" w:hAnsi="Arial" w:cs="Arial"/>
            <w:sz w:val="18"/>
            <w:szCs w:val="18"/>
            <w:vertAlign w:val="superscript"/>
            <w:lang w:val="en"/>
          </w:rPr>
          <w:t>2</w:t>
        </w:r>
      </w:hyperlink>
      <w:r w:rsidRPr="004A07B1">
        <w:rPr>
          <w:rFonts w:ascii="Arial" w:hAnsi="Arial" w:cs="Arial"/>
          <w:sz w:val="18"/>
          <w:szCs w:val="18"/>
          <w:lang w:val="en"/>
        </w:rPr>
        <w:t xml:space="preserve">  Reproduced with kind permission of Springer </w:t>
      </w:r>
      <w:proofErr w:type="spellStart"/>
      <w:r w:rsidRPr="004A07B1">
        <w:rPr>
          <w:rFonts w:ascii="Arial" w:hAnsi="Arial" w:cs="Arial"/>
          <w:sz w:val="18"/>
          <w:szCs w:val="18"/>
          <w:lang w:val="en"/>
        </w:rPr>
        <w:t>Science+Business</w:t>
      </w:r>
      <w:proofErr w:type="spellEnd"/>
      <w:r w:rsidRPr="004A07B1">
        <w:rPr>
          <w:rFonts w:ascii="Arial" w:hAnsi="Arial" w:cs="Arial"/>
          <w:sz w:val="18"/>
          <w:szCs w:val="18"/>
          <w:lang w:val="en"/>
        </w:rPr>
        <w:t xml:space="preserve"> Media.</w:t>
      </w:r>
    </w:p>
    <w:p w14:paraId="3C3C6752" w14:textId="77777777" w:rsidR="004A07B1" w:rsidRPr="004A07B1" w:rsidRDefault="004A07B1" w:rsidP="004A07B1">
      <w:pPr>
        <w:pStyle w:val="NormalWeb"/>
        <w:spacing w:after="0" w:afterAutospacing="0"/>
        <w:contextualSpacing/>
        <w:rPr>
          <w:rFonts w:ascii="Arial" w:hAnsi="Arial" w:cs="Arial"/>
          <w:sz w:val="20"/>
          <w:szCs w:val="20"/>
          <w:lang w:val="en"/>
        </w:rPr>
      </w:pPr>
    </w:p>
    <w:p w14:paraId="4DA0CFEB" w14:textId="77777777" w:rsidR="00AE5E02" w:rsidRPr="003078FC" w:rsidRDefault="00AE5E02" w:rsidP="004A07B1">
      <w:pPr>
        <w:spacing w:after="0" w:line="240" w:lineRule="auto"/>
        <w:contextualSpacing/>
        <w:rPr>
          <w:rFonts w:ascii="Arial" w:eastAsia="Times New Roman" w:hAnsi="Arial" w:cs="Arial"/>
          <w:sz w:val="20"/>
          <w:szCs w:val="20"/>
          <w:lang w:val="en"/>
        </w:rPr>
      </w:pPr>
      <w:r w:rsidRPr="003078FC">
        <w:rPr>
          <w:rFonts w:ascii="Arial" w:eastAsia="Times New Roman" w:hAnsi="Arial" w:cs="Arial"/>
          <w:sz w:val="20"/>
          <w:szCs w:val="20"/>
          <w:lang w:val="en"/>
        </w:rPr>
        <w:t>References</w:t>
      </w:r>
    </w:p>
    <w:p w14:paraId="2D55464F" w14:textId="77777777" w:rsidR="00AE5E02" w:rsidRPr="003078FC" w:rsidRDefault="00AE5E02" w:rsidP="004A07B1">
      <w:pPr>
        <w:numPr>
          <w:ilvl w:val="0"/>
          <w:numId w:val="6"/>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Shields JA, Shields CL, De Potter P. Enucleation technique for children with retinoblastoma. </w:t>
      </w:r>
      <w:r w:rsidRPr="003078FC">
        <w:rPr>
          <w:rStyle w:val="Emphasis"/>
          <w:rFonts w:ascii="Arial" w:eastAsia="Times New Roman" w:hAnsi="Arial" w:cs="Arial"/>
          <w:sz w:val="20"/>
          <w:szCs w:val="20"/>
          <w:lang w:val="en"/>
        </w:rPr>
        <w:t xml:space="preserve">J Ped </w:t>
      </w:r>
      <w:proofErr w:type="spellStart"/>
      <w:r w:rsidRPr="003078FC">
        <w:rPr>
          <w:rStyle w:val="Emphasis"/>
          <w:rFonts w:ascii="Arial" w:eastAsia="Times New Roman" w:hAnsi="Arial" w:cs="Arial"/>
          <w:sz w:val="20"/>
          <w:szCs w:val="20"/>
          <w:lang w:val="en"/>
        </w:rPr>
        <w:t>Ophthalmol</w:t>
      </w:r>
      <w:proofErr w:type="spellEnd"/>
      <w:r w:rsidRPr="003078FC">
        <w:rPr>
          <w:rStyle w:val="Emphasis"/>
          <w:rFonts w:ascii="Arial" w:eastAsia="Times New Roman" w:hAnsi="Arial" w:cs="Arial"/>
          <w:sz w:val="20"/>
          <w:szCs w:val="20"/>
          <w:lang w:val="en"/>
        </w:rPr>
        <w:t xml:space="preserve"> Strabismus</w:t>
      </w:r>
      <w:r w:rsidRPr="003078FC">
        <w:rPr>
          <w:rFonts w:ascii="Arial" w:eastAsia="Times New Roman" w:hAnsi="Arial" w:cs="Arial"/>
          <w:sz w:val="20"/>
          <w:szCs w:val="20"/>
          <w:lang w:val="en"/>
        </w:rPr>
        <w:t>. 1992;29:213-215.</w:t>
      </w:r>
    </w:p>
    <w:p w14:paraId="3B7719AB" w14:textId="77777777" w:rsidR="00AE5E02" w:rsidRPr="003078FC" w:rsidRDefault="00AE5E02" w:rsidP="004A07B1">
      <w:pPr>
        <w:numPr>
          <w:ilvl w:val="0"/>
          <w:numId w:val="6"/>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Brown HH, Wells JR, Grossniklaus HE.  Chapter 11. Tissue preparation for pathologic examination. In: </w:t>
      </w:r>
      <w:r w:rsidRPr="003078FC">
        <w:rPr>
          <w:rStyle w:val="Emphasis"/>
          <w:rFonts w:ascii="Arial" w:eastAsia="Times New Roman" w:hAnsi="Arial" w:cs="Arial"/>
          <w:sz w:val="20"/>
          <w:szCs w:val="20"/>
          <w:lang w:val="en"/>
        </w:rPr>
        <w:t>Grossniklaus HE, ed. Pocket Guide to Ocular Oncology and Pathology</w:t>
      </w:r>
      <w:r w:rsidRPr="003078FC">
        <w:rPr>
          <w:rFonts w:ascii="Arial" w:eastAsia="Times New Roman" w:hAnsi="Arial" w:cs="Arial"/>
          <w:sz w:val="20"/>
          <w:szCs w:val="20"/>
          <w:lang w:val="en"/>
        </w:rPr>
        <w:t>. Heidelberg, Germany: Springer; 2013</w:t>
      </w:r>
    </w:p>
    <w:p w14:paraId="63208E36" w14:textId="77777777" w:rsidR="00AE5E02" w:rsidRPr="003078FC" w:rsidRDefault="00AE5E02" w:rsidP="004A07B1">
      <w:pPr>
        <w:numPr>
          <w:ilvl w:val="0"/>
          <w:numId w:val="6"/>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Sastre</w:t>
      </w:r>
      <w:proofErr w:type="spellEnd"/>
      <w:r w:rsidRPr="003078FC">
        <w:rPr>
          <w:rFonts w:ascii="Arial" w:eastAsia="Times New Roman" w:hAnsi="Arial" w:cs="Arial"/>
          <w:sz w:val="20"/>
          <w:szCs w:val="20"/>
          <w:lang w:val="en"/>
        </w:rPr>
        <w:t xml:space="preserve">, X; </w:t>
      </w:r>
      <w:proofErr w:type="spellStart"/>
      <w:r w:rsidRPr="003078FC">
        <w:rPr>
          <w:rFonts w:ascii="Arial" w:eastAsia="Times New Roman" w:hAnsi="Arial" w:cs="Arial"/>
          <w:sz w:val="20"/>
          <w:szCs w:val="20"/>
          <w:lang w:val="en"/>
        </w:rPr>
        <w:t>Chantada</w:t>
      </w:r>
      <w:proofErr w:type="spellEnd"/>
      <w:r w:rsidRPr="003078FC">
        <w:rPr>
          <w:rFonts w:ascii="Arial" w:eastAsia="Times New Roman" w:hAnsi="Arial" w:cs="Arial"/>
          <w:sz w:val="20"/>
          <w:szCs w:val="20"/>
          <w:lang w:val="en"/>
        </w:rPr>
        <w:t xml:space="preserve">, GL; </w:t>
      </w:r>
      <w:proofErr w:type="spellStart"/>
      <w:r w:rsidRPr="003078FC">
        <w:rPr>
          <w:rFonts w:ascii="Arial" w:eastAsia="Times New Roman" w:hAnsi="Arial" w:cs="Arial"/>
          <w:sz w:val="20"/>
          <w:szCs w:val="20"/>
          <w:lang w:val="en"/>
        </w:rPr>
        <w:t>Doz</w:t>
      </w:r>
      <w:proofErr w:type="spellEnd"/>
      <w:r w:rsidRPr="003078FC">
        <w:rPr>
          <w:rFonts w:ascii="Arial" w:eastAsia="Times New Roman" w:hAnsi="Arial" w:cs="Arial"/>
          <w:sz w:val="20"/>
          <w:szCs w:val="20"/>
          <w:lang w:val="en"/>
        </w:rPr>
        <w:t xml:space="preserve">, F; Wilson, MW; de Davila, MTG; </w:t>
      </w:r>
      <w:proofErr w:type="spellStart"/>
      <w:r w:rsidRPr="003078FC">
        <w:rPr>
          <w:rFonts w:ascii="Arial" w:eastAsia="Times New Roman" w:hAnsi="Arial" w:cs="Arial"/>
          <w:sz w:val="20"/>
          <w:szCs w:val="20"/>
          <w:lang w:val="en"/>
        </w:rPr>
        <w:t>Rodrıguez-Galindo,C</w:t>
      </w:r>
      <w:proofErr w:type="spellEnd"/>
      <w:r w:rsidRPr="003078FC">
        <w:rPr>
          <w:rFonts w:ascii="Arial" w:eastAsia="Times New Roman" w:hAnsi="Arial" w:cs="Arial"/>
          <w:sz w:val="20"/>
          <w:szCs w:val="20"/>
          <w:lang w:val="en"/>
        </w:rPr>
        <w:t xml:space="preserve">; </w:t>
      </w:r>
      <w:proofErr w:type="spellStart"/>
      <w:r w:rsidRPr="003078FC">
        <w:rPr>
          <w:rFonts w:ascii="Arial" w:eastAsia="Times New Roman" w:hAnsi="Arial" w:cs="Arial"/>
          <w:sz w:val="20"/>
          <w:szCs w:val="20"/>
          <w:lang w:val="en"/>
        </w:rPr>
        <w:t>Chintagumpala</w:t>
      </w:r>
      <w:proofErr w:type="spellEnd"/>
      <w:r w:rsidRPr="003078FC">
        <w:rPr>
          <w:rFonts w:ascii="Arial" w:eastAsia="Times New Roman" w:hAnsi="Arial" w:cs="Arial"/>
          <w:sz w:val="20"/>
          <w:szCs w:val="20"/>
          <w:lang w:val="en"/>
        </w:rPr>
        <w:t xml:space="preserve">, M;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for the International Retinoblastoma Staging Working Group: Consensus Pathology Processing Guidelines For the Examination of Enucleated Eyes with Retinoblastoma. A Report from the International Retinoblastoma Staging Working Group. </w:t>
      </w:r>
      <w:r w:rsidRPr="003078FC">
        <w:rPr>
          <w:rStyle w:val="Emphasis"/>
          <w:rFonts w:ascii="Arial" w:eastAsia="Times New Roman" w:hAnsi="Arial" w:cs="Arial"/>
          <w:sz w:val="20"/>
          <w:szCs w:val="20"/>
          <w:lang w:val="en"/>
        </w:rPr>
        <w:t xml:space="preserve">Arch </w:t>
      </w:r>
      <w:proofErr w:type="spellStart"/>
      <w:r w:rsidRPr="003078FC">
        <w:rPr>
          <w:rStyle w:val="Emphasis"/>
          <w:rFonts w:ascii="Arial" w:eastAsia="Times New Roman" w:hAnsi="Arial" w:cs="Arial"/>
          <w:sz w:val="20"/>
          <w:szCs w:val="20"/>
          <w:lang w:val="en"/>
        </w:rPr>
        <w:t>Pathol</w:t>
      </w:r>
      <w:proofErr w:type="spellEnd"/>
      <w:r w:rsidRPr="003078FC">
        <w:rPr>
          <w:rStyle w:val="Emphasis"/>
          <w:rFonts w:ascii="Arial" w:eastAsia="Times New Roman" w:hAnsi="Arial" w:cs="Arial"/>
          <w:sz w:val="20"/>
          <w:szCs w:val="20"/>
          <w:lang w:val="en"/>
        </w:rPr>
        <w:t xml:space="preserve"> Lab Med</w:t>
      </w:r>
      <w:r w:rsidRPr="003078FC">
        <w:rPr>
          <w:rFonts w:ascii="Arial" w:eastAsia="Times New Roman" w:hAnsi="Arial" w:cs="Arial"/>
          <w:sz w:val="20"/>
          <w:szCs w:val="20"/>
          <w:lang w:val="en"/>
        </w:rPr>
        <w:t>. 2009 Aug;133(8):1199-202.</w:t>
      </w:r>
    </w:p>
    <w:p w14:paraId="72FC8654" w14:textId="77777777" w:rsidR="00AE5E02" w:rsidRPr="003078FC" w:rsidRDefault="00AE5E02" w:rsidP="004A07B1">
      <w:pPr>
        <w:numPr>
          <w:ilvl w:val="0"/>
          <w:numId w:val="6"/>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Eagle RC Jr, </w:t>
      </w:r>
      <w:proofErr w:type="spellStart"/>
      <w:r w:rsidRPr="003078FC">
        <w:rPr>
          <w:rFonts w:ascii="Arial" w:eastAsia="Times New Roman" w:hAnsi="Arial" w:cs="Arial"/>
          <w:sz w:val="20"/>
          <w:szCs w:val="20"/>
          <w:lang w:val="en"/>
        </w:rPr>
        <w:t>Krailo</w:t>
      </w:r>
      <w:proofErr w:type="spellEnd"/>
      <w:r w:rsidRPr="003078FC">
        <w:rPr>
          <w:rFonts w:ascii="Arial" w:eastAsia="Times New Roman" w:hAnsi="Arial" w:cs="Arial"/>
          <w:sz w:val="20"/>
          <w:szCs w:val="20"/>
          <w:lang w:val="en"/>
        </w:rPr>
        <w:t xml:space="preserve"> M, Piao J, Albert DM, Gao Y, </w:t>
      </w:r>
      <w:proofErr w:type="spellStart"/>
      <w:r w:rsidRPr="003078FC">
        <w:rPr>
          <w:rFonts w:ascii="Arial" w:eastAsia="Times New Roman" w:hAnsi="Arial" w:cs="Arial"/>
          <w:sz w:val="20"/>
          <w:szCs w:val="20"/>
          <w:lang w:val="en"/>
        </w:rPr>
        <w:t>Vemuganti</w:t>
      </w:r>
      <w:proofErr w:type="spellEnd"/>
      <w:r w:rsidRPr="003078FC">
        <w:rPr>
          <w:rFonts w:ascii="Arial" w:eastAsia="Times New Roman" w:hAnsi="Arial" w:cs="Arial"/>
          <w:sz w:val="20"/>
          <w:szCs w:val="20"/>
          <w:lang w:val="en"/>
        </w:rPr>
        <w:t xml:space="preserve"> G, Ali MJ, </w:t>
      </w:r>
      <w:proofErr w:type="spellStart"/>
      <w:r w:rsidRPr="003078FC">
        <w:rPr>
          <w:rFonts w:ascii="Arial" w:eastAsia="Times New Roman" w:hAnsi="Arial" w:cs="Arial"/>
          <w:sz w:val="20"/>
          <w:szCs w:val="20"/>
          <w:lang w:val="en"/>
        </w:rPr>
        <w:t>Khetan</w:t>
      </w:r>
      <w:proofErr w:type="spellEnd"/>
      <w:r w:rsidRPr="003078FC">
        <w:rPr>
          <w:rFonts w:ascii="Arial" w:eastAsia="Times New Roman" w:hAnsi="Arial" w:cs="Arial"/>
          <w:sz w:val="20"/>
          <w:szCs w:val="20"/>
          <w:lang w:val="en"/>
        </w:rPr>
        <w:t xml:space="preserve"> V, </w:t>
      </w:r>
      <w:proofErr w:type="spellStart"/>
      <w:r w:rsidRPr="003078FC">
        <w:rPr>
          <w:rFonts w:ascii="Arial" w:eastAsia="Times New Roman" w:hAnsi="Arial" w:cs="Arial"/>
          <w:sz w:val="20"/>
          <w:szCs w:val="20"/>
          <w:lang w:val="en"/>
        </w:rPr>
        <w:t>Honavar</w:t>
      </w:r>
      <w:proofErr w:type="spellEnd"/>
      <w:r w:rsidRPr="003078FC">
        <w:rPr>
          <w:rFonts w:ascii="Arial" w:eastAsia="Times New Roman" w:hAnsi="Arial" w:cs="Arial"/>
          <w:sz w:val="20"/>
          <w:szCs w:val="20"/>
          <w:lang w:val="en"/>
        </w:rPr>
        <w:t xml:space="preserve"> SG, O'Brien J, </w:t>
      </w:r>
      <w:proofErr w:type="spellStart"/>
      <w:r w:rsidRPr="003078FC">
        <w:rPr>
          <w:rFonts w:ascii="Arial" w:eastAsia="Times New Roman" w:hAnsi="Arial" w:cs="Arial"/>
          <w:sz w:val="20"/>
          <w:szCs w:val="20"/>
          <w:lang w:val="en"/>
        </w:rPr>
        <w:t>Leahey</w:t>
      </w:r>
      <w:proofErr w:type="spellEnd"/>
      <w:r w:rsidRPr="003078FC">
        <w:rPr>
          <w:rFonts w:ascii="Arial" w:eastAsia="Times New Roman" w:hAnsi="Arial" w:cs="Arial"/>
          <w:sz w:val="20"/>
          <w:szCs w:val="20"/>
          <w:lang w:val="en"/>
        </w:rPr>
        <w:t xml:space="preserve"> AM, </w:t>
      </w:r>
      <w:proofErr w:type="spellStart"/>
      <w:r w:rsidRPr="003078FC">
        <w:rPr>
          <w:rFonts w:ascii="Arial" w:eastAsia="Times New Roman" w:hAnsi="Arial" w:cs="Arial"/>
          <w:sz w:val="20"/>
          <w:szCs w:val="20"/>
          <w:lang w:val="en"/>
        </w:rPr>
        <w:t>Matthay</w:t>
      </w:r>
      <w:proofErr w:type="spellEnd"/>
      <w:r w:rsidRPr="003078FC">
        <w:rPr>
          <w:rFonts w:ascii="Arial" w:eastAsia="Times New Roman" w:hAnsi="Arial" w:cs="Arial"/>
          <w:sz w:val="20"/>
          <w:szCs w:val="20"/>
          <w:lang w:val="en"/>
        </w:rPr>
        <w:t xml:space="preserve"> K, Meadows A, </w:t>
      </w:r>
      <w:proofErr w:type="spellStart"/>
      <w:r w:rsidRPr="003078FC">
        <w:rPr>
          <w:rFonts w:ascii="Arial" w:eastAsia="Times New Roman" w:hAnsi="Arial" w:cs="Arial"/>
          <w:sz w:val="20"/>
          <w:szCs w:val="20"/>
          <w:lang w:val="en"/>
        </w:rPr>
        <w:t>Chintagumpala</w:t>
      </w:r>
      <w:proofErr w:type="spellEnd"/>
      <w:r w:rsidRPr="003078FC">
        <w:rPr>
          <w:rFonts w:ascii="Arial" w:eastAsia="Times New Roman" w:hAnsi="Arial" w:cs="Arial"/>
          <w:sz w:val="20"/>
          <w:szCs w:val="20"/>
          <w:lang w:val="en"/>
        </w:rPr>
        <w:t xml:space="preserve"> M. Study of Unilateral Retinoblastoma With and Without Histopathologic High-Risk Features and the Role of Adjuvant Chemotherapy: A Children's Oncology Group Study. </w:t>
      </w:r>
      <w:r w:rsidRPr="003078FC">
        <w:rPr>
          <w:rStyle w:val="Emphasis"/>
          <w:rFonts w:ascii="Arial" w:eastAsia="Times New Roman" w:hAnsi="Arial" w:cs="Arial"/>
          <w:sz w:val="20"/>
          <w:szCs w:val="20"/>
          <w:lang w:val="en"/>
        </w:rPr>
        <w:t>J Clin Oncol</w:t>
      </w:r>
      <w:r w:rsidRPr="003078FC">
        <w:rPr>
          <w:rFonts w:ascii="Arial" w:eastAsia="Times New Roman" w:hAnsi="Arial" w:cs="Arial"/>
          <w:sz w:val="20"/>
          <w:szCs w:val="20"/>
          <w:lang w:val="en"/>
        </w:rPr>
        <w:t xml:space="preserve">. 2019 Sep 20:JCO1801808. </w:t>
      </w:r>
      <w:proofErr w:type="spellStart"/>
      <w:r w:rsidRPr="003078FC">
        <w:rPr>
          <w:rFonts w:ascii="Arial" w:eastAsia="Times New Roman" w:hAnsi="Arial" w:cs="Arial"/>
          <w:sz w:val="20"/>
          <w:szCs w:val="20"/>
          <w:lang w:val="en"/>
        </w:rPr>
        <w:t>doi</w:t>
      </w:r>
      <w:proofErr w:type="spellEnd"/>
      <w:r w:rsidRPr="003078FC">
        <w:rPr>
          <w:rFonts w:ascii="Arial" w:eastAsia="Times New Roman" w:hAnsi="Arial" w:cs="Arial"/>
          <w:sz w:val="20"/>
          <w:szCs w:val="20"/>
          <w:lang w:val="en"/>
        </w:rPr>
        <w:t>: 10.1200/JCO.18.01808. [</w:t>
      </w:r>
      <w:proofErr w:type="spellStart"/>
      <w:r w:rsidRPr="003078FC">
        <w:rPr>
          <w:rFonts w:ascii="Arial" w:eastAsia="Times New Roman" w:hAnsi="Arial" w:cs="Arial"/>
          <w:sz w:val="20"/>
          <w:szCs w:val="20"/>
          <w:lang w:val="en"/>
        </w:rPr>
        <w:t>Epub</w:t>
      </w:r>
      <w:proofErr w:type="spellEnd"/>
      <w:r w:rsidRPr="003078FC">
        <w:rPr>
          <w:rFonts w:ascii="Arial" w:eastAsia="Times New Roman" w:hAnsi="Arial" w:cs="Arial"/>
          <w:sz w:val="20"/>
          <w:szCs w:val="20"/>
          <w:lang w:val="en"/>
        </w:rPr>
        <w:t xml:space="preserve"> ahead of print] PubMed PMID: 31539297</w:t>
      </w:r>
    </w:p>
    <w:p w14:paraId="02FE8458" w14:textId="77777777" w:rsidR="004A07B1" w:rsidRDefault="004A07B1">
      <w:pPr>
        <w:spacing w:after="0"/>
        <w:rPr>
          <w:rFonts w:ascii="Arial" w:eastAsia="Times New Roman" w:hAnsi="Arial" w:cs="Arial"/>
          <w:b/>
          <w:bCs/>
          <w:sz w:val="20"/>
          <w:szCs w:val="20"/>
          <w:lang w:val="en"/>
        </w:rPr>
      </w:pPr>
    </w:p>
    <w:p w14:paraId="0741F072" w14:textId="77777777" w:rsidR="004A07B1" w:rsidRDefault="004A07B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77DAB3E" w14:textId="77777777" w:rsidR="004A07B1" w:rsidRDefault="00AE5E02" w:rsidP="004A07B1">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lastRenderedPageBreak/>
        <w:t>F. Processing With Tumor Sampling</w:t>
      </w:r>
    </w:p>
    <w:p w14:paraId="57874992" w14:textId="77777777" w:rsidR="004A07B1" w:rsidRDefault="00AE5E02" w:rsidP="004A07B1">
      <w:pPr>
        <w:spacing w:after="0"/>
        <w:jc w:val="both"/>
        <w:rPr>
          <w:rFonts w:ascii="Arial" w:hAnsi="Arial" w:cs="Arial"/>
          <w:sz w:val="20"/>
          <w:szCs w:val="20"/>
          <w:lang w:val="en"/>
        </w:rPr>
      </w:pPr>
      <w:r w:rsidRPr="003078FC">
        <w:rPr>
          <w:rFonts w:ascii="Arial" w:hAnsi="Arial" w:cs="Arial"/>
          <w:sz w:val="20"/>
          <w:szCs w:val="20"/>
          <w:lang w:val="en"/>
        </w:rPr>
        <w:t xml:space="preserve">To collect the tumor specimen, the optic nerve margin (about 2 mm thick cross-section of the margin) should be removed before opening the globe to prevent the optic nerve from accidentally becoming contaminated with artifactual clumps of tumor cells (so-called “floaters”). Harvesting may be performed by the surgeon or pathologist.  The surgeon should first ink the surgical margin of the optic nerve, then cut the optic nerve stump off from the sclera with a sharp razor about 2-5 mm behind the globe (depending on the length of the optic nerve to leave about 2/3 of the nerve attached and submit the 1/3 separately). The optic nerve stump, which should be kept separate from the globe, should be placed into a jar of 10% buffered formaldehyde. Then, a sample of tumor should be obtained by opening a small </w:t>
      </w:r>
      <w:proofErr w:type="spellStart"/>
      <w:r w:rsidRPr="003078FC">
        <w:rPr>
          <w:rFonts w:ascii="Arial" w:hAnsi="Arial" w:cs="Arial"/>
          <w:sz w:val="20"/>
          <w:szCs w:val="20"/>
          <w:lang w:val="en"/>
        </w:rPr>
        <w:t>sclero</w:t>
      </w:r>
      <w:proofErr w:type="spellEnd"/>
      <w:r w:rsidRPr="003078FC">
        <w:rPr>
          <w:rFonts w:ascii="Arial" w:hAnsi="Arial" w:cs="Arial"/>
          <w:sz w:val="20"/>
          <w:szCs w:val="20"/>
          <w:lang w:val="en"/>
        </w:rPr>
        <w:t xml:space="preserve">-choroidal window adjacent to the tumor near the equator with a 6- to 8-mm corneal trephine. Once the opening into the vitreous chamber is established, tumor tissue should be gently removed with forceps and scissors. It is best to leave a hinge on 1 side of the scleral flap so that it can be closed with 1 or 2 suture(s) following the removal of tumor sample. This is done </w:t>
      </w:r>
      <w:proofErr w:type="gramStart"/>
      <w:r w:rsidRPr="003078FC">
        <w:rPr>
          <w:rFonts w:ascii="Arial" w:hAnsi="Arial" w:cs="Arial"/>
          <w:sz w:val="20"/>
          <w:szCs w:val="20"/>
          <w:lang w:val="en"/>
        </w:rPr>
        <w:t>in an attempt to</w:t>
      </w:r>
      <w:proofErr w:type="gramEnd"/>
      <w:r w:rsidRPr="003078FC">
        <w:rPr>
          <w:rFonts w:ascii="Arial" w:hAnsi="Arial" w:cs="Arial"/>
          <w:sz w:val="20"/>
          <w:szCs w:val="20"/>
          <w:lang w:val="en"/>
        </w:rPr>
        <w:t xml:space="preserve"> maintain the overall spherical architecture of the specimen during fixation. Some surgeons prefer to perform needle biopsies of the tumor and in this instance the optic nerve margin should also be taken in advance of the biopsy to avoid contamination. Unless performed carefully, this approach may induce distortion of the intraocular structures and possible artifacts that may preclude adequate evaluation of high-risk features.  For the pathologist, it is preferably to gross the eye under a stereoscopic microscope for identification of least necrotic tumor for harvesting.  First, the eye should be transilluminated to identify the tumor and mark the edge of the tumor with a marker. The incision of the sclera to open the </w:t>
      </w:r>
      <w:proofErr w:type="spellStart"/>
      <w:r w:rsidRPr="003078FC">
        <w:rPr>
          <w:rFonts w:ascii="Arial" w:hAnsi="Arial" w:cs="Arial"/>
          <w:sz w:val="20"/>
          <w:szCs w:val="20"/>
          <w:lang w:val="en"/>
        </w:rPr>
        <w:t>sclero</w:t>
      </w:r>
      <w:proofErr w:type="spellEnd"/>
      <w:r w:rsidRPr="003078FC">
        <w:rPr>
          <w:rFonts w:ascii="Arial" w:hAnsi="Arial" w:cs="Arial"/>
          <w:sz w:val="20"/>
          <w:szCs w:val="20"/>
          <w:lang w:val="en"/>
        </w:rPr>
        <w:t>-choroidal window should be done at least 2 mm from the optic nerve, in the equator and at the edge of the shadow (see Figure 4).  The incision should be performed parallel to the final section to obtain a pupil-optic nerve (P-O) segment (see Note E).  The globe should be placed in a second jar of formalin (separate from the optic nerve stump) and be allowed to fix for at least 24 to 48 hours.</w:t>
      </w:r>
      <w:hyperlink w:anchor="7060"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1,</w:t>
        </w:r>
      </w:hyperlink>
      <w:hyperlink w:anchor="7061" w:tooltip="Folberg R, Chévez-Barrios P, Lin AY, Milman T. Tumors of the eye. In: AFIP Atlas of Tumor Pathology. 5th Ser. Arlington, VA: American Registry of Pathology; 2020 (in press)." w:history="1">
        <w:r w:rsidRPr="003078FC">
          <w:rPr>
            <w:rStyle w:val="Hyperlink"/>
            <w:rFonts w:ascii="Arial" w:hAnsi="Arial" w:cs="Arial"/>
            <w:sz w:val="20"/>
            <w:szCs w:val="20"/>
            <w:vertAlign w:val="superscript"/>
            <w:lang w:val="en"/>
          </w:rPr>
          <w:t>2</w:t>
        </w:r>
      </w:hyperlink>
    </w:p>
    <w:p w14:paraId="2F62EDF7" w14:textId="77777777" w:rsidR="004A07B1" w:rsidRDefault="004A07B1" w:rsidP="004A07B1">
      <w:pPr>
        <w:spacing w:after="0"/>
        <w:jc w:val="both"/>
        <w:rPr>
          <w:rFonts w:ascii="Arial" w:hAnsi="Arial" w:cs="Arial"/>
          <w:sz w:val="20"/>
          <w:szCs w:val="20"/>
          <w:lang w:val="en"/>
        </w:rPr>
      </w:pPr>
    </w:p>
    <w:p w14:paraId="325CB7BF" w14:textId="77777777" w:rsidR="004A07B1" w:rsidRDefault="00AE5E02" w:rsidP="004A07B1">
      <w:pPr>
        <w:spacing w:after="0"/>
        <w:jc w:val="both"/>
        <w:rPr>
          <w:rStyle w:val="Strong"/>
          <w:rFonts w:ascii="Arial" w:hAnsi="Arial" w:cs="Arial"/>
          <w:sz w:val="20"/>
          <w:szCs w:val="20"/>
          <w:lang w:val="en"/>
        </w:rPr>
      </w:pPr>
      <w:r w:rsidRPr="003078FC">
        <w:rPr>
          <w:rFonts w:ascii="Arial" w:eastAsia="Times New Roman" w:hAnsi="Arial" w:cs="Arial"/>
          <w:noProof/>
          <w:sz w:val="20"/>
          <w:szCs w:val="20"/>
        </w:rPr>
        <w:drawing>
          <wp:inline distT="0" distB="0" distL="0" distR="0" wp14:anchorId="524ECD2E" wp14:editId="3422420A">
            <wp:extent cx="4785360" cy="127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1272540"/>
                    </a:xfrm>
                    <a:prstGeom prst="rect">
                      <a:avLst/>
                    </a:prstGeom>
                    <a:noFill/>
                    <a:ln>
                      <a:noFill/>
                    </a:ln>
                  </pic:spPr>
                </pic:pic>
              </a:graphicData>
            </a:graphic>
          </wp:inline>
        </w:drawing>
      </w:r>
    </w:p>
    <w:p w14:paraId="6A7047DF" w14:textId="77777777" w:rsidR="004A07B1" w:rsidRDefault="00AE5E02" w:rsidP="004A07B1">
      <w:pPr>
        <w:spacing w:after="0"/>
        <w:jc w:val="both"/>
        <w:rPr>
          <w:rFonts w:ascii="Arial" w:hAnsi="Arial" w:cs="Arial"/>
          <w:sz w:val="18"/>
          <w:szCs w:val="18"/>
          <w:lang w:val="en"/>
        </w:rPr>
      </w:pPr>
      <w:r w:rsidRPr="004A07B1">
        <w:rPr>
          <w:rStyle w:val="Strong"/>
          <w:rFonts w:ascii="Arial" w:hAnsi="Arial" w:cs="Arial"/>
          <w:sz w:val="18"/>
          <w:szCs w:val="18"/>
          <w:lang w:val="en"/>
        </w:rPr>
        <w:t>Figure 4.</w:t>
      </w:r>
      <w:r w:rsidRPr="004A07B1">
        <w:rPr>
          <w:rFonts w:ascii="Arial" w:hAnsi="Arial" w:cs="Arial"/>
          <w:sz w:val="18"/>
          <w:szCs w:val="18"/>
          <w:lang w:val="en"/>
        </w:rPr>
        <w:t xml:space="preserve"> (a) Transillumination of the globe to identify the tumor shadow, which is circled with the ink. Note the incision site (arrow) made at the edge of the tumor shadow for tumor harvesting (</w:t>
      </w:r>
      <w:proofErr w:type="spellStart"/>
      <w:r w:rsidRPr="004A07B1">
        <w:rPr>
          <w:rFonts w:ascii="Arial" w:hAnsi="Arial" w:cs="Arial"/>
          <w:sz w:val="18"/>
          <w:szCs w:val="18"/>
          <w:lang w:val="en"/>
        </w:rPr>
        <w:t>b,c</w:t>
      </w:r>
      <w:proofErr w:type="spellEnd"/>
      <w:r w:rsidRPr="004A07B1">
        <w:rPr>
          <w:rFonts w:ascii="Arial" w:hAnsi="Arial" w:cs="Arial"/>
          <w:sz w:val="18"/>
          <w:szCs w:val="18"/>
          <w:lang w:val="en"/>
        </w:rPr>
        <w:t xml:space="preserve">), in parallel with the two incisions (c) to create a central pupil-optic nerve (P-O) segment (blue shadow). Courtesy of Dr. P. </w:t>
      </w:r>
      <w:proofErr w:type="spellStart"/>
      <w:r w:rsidRPr="004A07B1">
        <w:rPr>
          <w:rFonts w:ascii="Arial" w:hAnsi="Arial" w:cs="Arial"/>
          <w:sz w:val="18"/>
          <w:szCs w:val="18"/>
          <w:lang w:val="en"/>
        </w:rPr>
        <w:t>Chévez</w:t>
      </w:r>
      <w:proofErr w:type="spellEnd"/>
      <w:r w:rsidRPr="004A07B1">
        <w:rPr>
          <w:rFonts w:ascii="Arial" w:hAnsi="Arial" w:cs="Arial"/>
          <w:sz w:val="18"/>
          <w:szCs w:val="18"/>
          <w:lang w:val="en"/>
        </w:rPr>
        <w:t>-Barrios.</w:t>
      </w:r>
    </w:p>
    <w:p w14:paraId="4DF0D2F4" w14:textId="77777777" w:rsidR="004A07B1" w:rsidRPr="004A07B1" w:rsidRDefault="004A07B1" w:rsidP="004A07B1">
      <w:pPr>
        <w:spacing w:after="0"/>
        <w:jc w:val="both"/>
        <w:rPr>
          <w:rFonts w:ascii="Arial" w:hAnsi="Arial" w:cs="Arial"/>
          <w:sz w:val="20"/>
          <w:szCs w:val="20"/>
          <w:lang w:val="en"/>
        </w:rPr>
      </w:pPr>
    </w:p>
    <w:p w14:paraId="5D4ABB81" w14:textId="70823324" w:rsidR="00AE5E02" w:rsidRPr="004A07B1" w:rsidRDefault="00AE5E02" w:rsidP="004A07B1">
      <w:pPr>
        <w:spacing w:after="0" w:line="240" w:lineRule="auto"/>
        <w:contextualSpacing/>
        <w:jc w:val="both"/>
        <w:rPr>
          <w:rFonts w:ascii="Arial" w:eastAsia="Times New Roman" w:hAnsi="Arial" w:cs="Arial"/>
          <w:b/>
          <w:bCs/>
          <w:sz w:val="18"/>
          <w:szCs w:val="18"/>
          <w:lang w:val="en"/>
        </w:rPr>
      </w:pPr>
      <w:r w:rsidRPr="003078FC">
        <w:rPr>
          <w:rFonts w:ascii="Arial" w:eastAsia="Times New Roman" w:hAnsi="Arial" w:cs="Arial"/>
          <w:sz w:val="20"/>
          <w:szCs w:val="20"/>
          <w:lang w:val="en"/>
        </w:rPr>
        <w:t>References</w:t>
      </w:r>
    </w:p>
    <w:p w14:paraId="17082679" w14:textId="77777777" w:rsidR="00AE5E02" w:rsidRPr="003078FC" w:rsidRDefault="00AE5E02" w:rsidP="004A07B1">
      <w:pPr>
        <w:numPr>
          <w:ilvl w:val="0"/>
          <w:numId w:val="7"/>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Sastre</w:t>
      </w:r>
      <w:proofErr w:type="spellEnd"/>
      <w:r w:rsidRPr="003078FC">
        <w:rPr>
          <w:rFonts w:ascii="Arial" w:eastAsia="Times New Roman" w:hAnsi="Arial" w:cs="Arial"/>
          <w:sz w:val="20"/>
          <w:szCs w:val="20"/>
          <w:lang w:val="en"/>
        </w:rPr>
        <w:t xml:space="preserve">, X; </w:t>
      </w:r>
      <w:proofErr w:type="spellStart"/>
      <w:r w:rsidRPr="003078FC">
        <w:rPr>
          <w:rFonts w:ascii="Arial" w:eastAsia="Times New Roman" w:hAnsi="Arial" w:cs="Arial"/>
          <w:sz w:val="20"/>
          <w:szCs w:val="20"/>
          <w:lang w:val="en"/>
        </w:rPr>
        <w:t>Chantada</w:t>
      </w:r>
      <w:proofErr w:type="spellEnd"/>
      <w:r w:rsidRPr="003078FC">
        <w:rPr>
          <w:rFonts w:ascii="Arial" w:eastAsia="Times New Roman" w:hAnsi="Arial" w:cs="Arial"/>
          <w:sz w:val="20"/>
          <w:szCs w:val="20"/>
          <w:lang w:val="en"/>
        </w:rPr>
        <w:t xml:space="preserve">, GL; </w:t>
      </w:r>
      <w:proofErr w:type="spellStart"/>
      <w:r w:rsidRPr="003078FC">
        <w:rPr>
          <w:rFonts w:ascii="Arial" w:eastAsia="Times New Roman" w:hAnsi="Arial" w:cs="Arial"/>
          <w:sz w:val="20"/>
          <w:szCs w:val="20"/>
          <w:lang w:val="en"/>
        </w:rPr>
        <w:t>Doz</w:t>
      </w:r>
      <w:proofErr w:type="spellEnd"/>
      <w:r w:rsidRPr="003078FC">
        <w:rPr>
          <w:rFonts w:ascii="Arial" w:eastAsia="Times New Roman" w:hAnsi="Arial" w:cs="Arial"/>
          <w:sz w:val="20"/>
          <w:szCs w:val="20"/>
          <w:lang w:val="en"/>
        </w:rPr>
        <w:t xml:space="preserve">, F; Wilson, MW; de Davila, MTG; </w:t>
      </w:r>
      <w:proofErr w:type="spellStart"/>
      <w:r w:rsidRPr="003078FC">
        <w:rPr>
          <w:rFonts w:ascii="Arial" w:eastAsia="Times New Roman" w:hAnsi="Arial" w:cs="Arial"/>
          <w:sz w:val="20"/>
          <w:szCs w:val="20"/>
          <w:lang w:val="en"/>
        </w:rPr>
        <w:t>Rodrıguez-Galindo,C</w:t>
      </w:r>
      <w:proofErr w:type="spellEnd"/>
      <w:r w:rsidRPr="003078FC">
        <w:rPr>
          <w:rFonts w:ascii="Arial" w:eastAsia="Times New Roman" w:hAnsi="Arial" w:cs="Arial"/>
          <w:sz w:val="20"/>
          <w:szCs w:val="20"/>
          <w:lang w:val="en"/>
        </w:rPr>
        <w:t xml:space="preserve">; </w:t>
      </w:r>
      <w:proofErr w:type="spellStart"/>
      <w:r w:rsidRPr="003078FC">
        <w:rPr>
          <w:rFonts w:ascii="Arial" w:eastAsia="Times New Roman" w:hAnsi="Arial" w:cs="Arial"/>
          <w:sz w:val="20"/>
          <w:szCs w:val="20"/>
          <w:lang w:val="en"/>
        </w:rPr>
        <w:t>Chintagumpala</w:t>
      </w:r>
      <w:proofErr w:type="spellEnd"/>
      <w:r w:rsidRPr="003078FC">
        <w:rPr>
          <w:rFonts w:ascii="Arial" w:eastAsia="Times New Roman" w:hAnsi="Arial" w:cs="Arial"/>
          <w:sz w:val="20"/>
          <w:szCs w:val="20"/>
          <w:lang w:val="en"/>
        </w:rPr>
        <w:t xml:space="preserve">, M;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for the International Retinoblastoma Staging Working Group: Consensus Pathology Processing Guidelines For the Examination of Enucleated Eyes with Retinoblastoma. A Report from the International Retinoblastoma Staging Working Group. </w:t>
      </w:r>
      <w:r w:rsidRPr="003078FC">
        <w:rPr>
          <w:rStyle w:val="Emphasis"/>
          <w:rFonts w:ascii="Arial" w:eastAsia="Times New Roman" w:hAnsi="Arial" w:cs="Arial"/>
          <w:sz w:val="20"/>
          <w:szCs w:val="20"/>
          <w:lang w:val="en"/>
        </w:rPr>
        <w:t xml:space="preserve">Arch </w:t>
      </w:r>
      <w:proofErr w:type="spellStart"/>
      <w:r w:rsidRPr="003078FC">
        <w:rPr>
          <w:rStyle w:val="Emphasis"/>
          <w:rFonts w:ascii="Arial" w:eastAsia="Times New Roman" w:hAnsi="Arial" w:cs="Arial"/>
          <w:sz w:val="20"/>
          <w:szCs w:val="20"/>
          <w:lang w:val="en"/>
        </w:rPr>
        <w:t>Pathol</w:t>
      </w:r>
      <w:proofErr w:type="spellEnd"/>
      <w:r w:rsidRPr="003078FC">
        <w:rPr>
          <w:rStyle w:val="Emphasis"/>
          <w:rFonts w:ascii="Arial" w:eastAsia="Times New Roman" w:hAnsi="Arial" w:cs="Arial"/>
          <w:sz w:val="20"/>
          <w:szCs w:val="20"/>
          <w:lang w:val="en"/>
        </w:rPr>
        <w:t xml:space="preserve"> Lab Med</w:t>
      </w:r>
      <w:r w:rsidRPr="003078FC">
        <w:rPr>
          <w:rFonts w:ascii="Arial" w:eastAsia="Times New Roman" w:hAnsi="Arial" w:cs="Arial"/>
          <w:sz w:val="20"/>
          <w:szCs w:val="20"/>
          <w:lang w:val="en"/>
        </w:rPr>
        <w:t>. 2009 Aug;133(8):1199-202. </w:t>
      </w:r>
    </w:p>
    <w:p w14:paraId="2EB8A4EF" w14:textId="77777777" w:rsidR="00AE5E02" w:rsidRPr="003078FC" w:rsidRDefault="00AE5E02" w:rsidP="004A07B1">
      <w:pPr>
        <w:numPr>
          <w:ilvl w:val="0"/>
          <w:numId w:val="7"/>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Folberg</w:t>
      </w:r>
      <w:proofErr w:type="spellEnd"/>
      <w:r w:rsidRPr="003078FC">
        <w:rPr>
          <w:rFonts w:ascii="Arial" w:eastAsia="Times New Roman" w:hAnsi="Arial" w:cs="Arial"/>
          <w:sz w:val="20"/>
          <w:szCs w:val="20"/>
          <w:lang w:val="en"/>
        </w:rPr>
        <w:t xml:space="preserve"> 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Lin AY, Milman T. Tumors of the eye. In: </w:t>
      </w:r>
      <w:r w:rsidRPr="003078FC">
        <w:rPr>
          <w:rStyle w:val="Emphasis"/>
          <w:rFonts w:ascii="Arial" w:eastAsia="Times New Roman" w:hAnsi="Arial" w:cs="Arial"/>
          <w:sz w:val="20"/>
          <w:szCs w:val="20"/>
          <w:lang w:val="en"/>
        </w:rPr>
        <w:t>AFIP Atlas of Tumor Pathology. 5th Ser</w:t>
      </w:r>
      <w:r w:rsidRPr="003078FC">
        <w:rPr>
          <w:rFonts w:ascii="Arial" w:eastAsia="Times New Roman" w:hAnsi="Arial" w:cs="Arial"/>
          <w:sz w:val="20"/>
          <w:szCs w:val="20"/>
          <w:lang w:val="en"/>
        </w:rPr>
        <w:t>. Arlington, VA: American Registry of Pathology; 2020 (in press).</w:t>
      </w:r>
    </w:p>
    <w:p w14:paraId="74AF4A6D" w14:textId="77777777" w:rsidR="004A07B1" w:rsidRDefault="004A07B1" w:rsidP="004A07B1">
      <w:pPr>
        <w:spacing w:after="0"/>
        <w:rPr>
          <w:rFonts w:ascii="Arial" w:eastAsia="Times New Roman" w:hAnsi="Arial" w:cs="Arial"/>
          <w:b/>
          <w:bCs/>
          <w:sz w:val="20"/>
          <w:szCs w:val="20"/>
          <w:lang w:val="en"/>
        </w:rPr>
      </w:pPr>
    </w:p>
    <w:p w14:paraId="2BC4C749" w14:textId="77777777" w:rsidR="004A07B1" w:rsidRDefault="00AE5E02" w:rsidP="004A07B1">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G. Processing Without Tumor Sampling</w:t>
      </w:r>
    </w:p>
    <w:p w14:paraId="2BCB2191" w14:textId="77777777" w:rsidR="004A07B1" w:rsidRDefault="00AE5E02" w:rsidP="004A07B1">
      <w:pPr>
        <w:spacing w:after="0"/>
        <w:jc w:val="both"/>
        <w:rPr>
          <w:rFonts w:ascii="Arial" w:hAnsi="Arial" w:cs="Arial"/>
          <w:sz w:val="20"/>
          <w:szCs w:val="20"/>
          <w:lang w:val="en"/>
        </w:rPr>
      </w:pPr>
      <w:r w:rsidRPr="003078FC">
        <w:rPr>
          <w:rFonts w:ascii="Arial" w:hAnsi="Arial" w:cs="Arial"/>
          <w:sz w:val="20"/>
          <w:szCs w:val="20"/>
          <w:lang w:val="en"/>
        </w:rPr>
        <w:t xml:space="preserve">If there is no need for fresh tissue sampling, the enucleated globe should simply be fixed in 10% buffered formaldehyde for at least 24 and preferably 48 hours. When the fixed globe is examined by the pathologist, if the optic nerve was not previously amputated in the operative room, that should be performed first as </w:t>
      </w:r>
      <w:r w:rsidRPr="003078FC">
        <w:rPr>
          <w:rFonts w:ascii="Arial" w:hAnsi="Arial" w:cs="Arial"/>
          <w:sz w:val="20"/>
          <w:szCs w:val="20"/>
          <w:lang w:val="en"/>
        </w:rPr>
        <w:lastRenderedPageBreak/>
        <w:t>described above. The surgical margin of the nerve stump should be embedded face down in paraffin for sectioning (</w:t>
      </w:r>
      <w:proofErr w:type="spellStart"/>
      <w:r w:rsidRPr="003078FC">
        <w:rPr>
          <w:rFonts w:ascii="Arial" w:hAnsi="Arial" w:cs="Arial"/>
          <w:sz w:val="20"/>
          <w:szCs w:val="20"/>
          <w:lang w:val="en"/>
        </w:rPr>
        <w:t>ie</w:t>
      </w:r>
      <w:proofErr w:type="spellEnd"/>
      <w:r w:rsidRPr="003078FC">
        <w:rPr>
          <w:rFonts w:ascii="Arial" w:hAnsi="Arial" w:cs="Arial"/>
          <w:sz w:val="20"/>
          <w:szCs w:val="20"/>
          <w:lang w:val="en"/>
        </w:rPr>
        <w:t xml:space="preserve">, thereby obtaining cross-sections of the nerve, starting at the surgical margin). Then, the eye itself is sectioned (See Note E).  First, a section should be made that extends from pupil through the optic nerve (the “P-O” section), which contains the center of the optic nerve with all the optic nerve structures (optic nerve head, lamina cribrosa, and </w:t>
      </w:r>
      <w:proofErr w:type="spellStart"/>
      <w:r w:rsidRPr="003078FC">
        <w:rPr>
          <w:rFonts w:ascii="Arial" w:hAnsi="Arial" w:cs="Arial"/>
          <w:sz w:val="20"/>
          <w:szCs w:val="20"/>
          <w:lang w:val="en"/>
        </w:rPr>
        <w:t>postlaminar</w:t>
      </w:r>
      <w:proofErr w:type="spellEnd"/>
      <w:r w:rsidRPr="003078FC">
        <w:rPr>
          <w:rFonts w:ascii="Arial" w:hAnsi="Arial" w:cs="Arial"/>
          <w:sz w:val="20"/>
          <w:szCs w:val="20"/>
          <w:lang w:val="en"/>
        </w:rPr>
        <w:t xml:space="preserve"> optic nerve). Preferably this plane should bisect the largest dimension of the tumor, previously identified by transillumination and during clinical examination. This section is critical for evaluation of the optic nerve for tumor invasion. The P-O section and minor calottes, each sectioned in a </w:t>
      </w:r>
      <w:proofErr w:type="spellStart"/>
      <w:r w:rsidRPr="003078FC">
        <w:rPr>
          <w:rFonts w:ascii="Arial" w:hAnsi="Arial" w:cs="Arial"/>
          <w:sz w:val="20"/>
          <w:szCs w:val="20"/>
          <w:lang w:val="en"/>
        </w:rPr>
        <w:t>breadloaf</w:t>
      </w:r>
      <w:proofErr w:type="spellEnd"/>
      <w:r w:rsidRPr="003078FC">
        <w:rPr>
          <w:rFonts w:ascii="Arial" w:hAnsi="Arial" w:cs="Arial"/>
          <w:sz w:val="20"/>
          <w:szCs w:val="20"/>
          <w:lang w:val="en"/>
        </w:rPr>
        <w:t xml:space="preserve"> fashion in anterior-posterior direction (See Note E) are then embedded in paraffin.</w:t>
      </w:r>
      <w:hyperlink w:anchor="7062"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p>
    <w:p w14:paraId="10D00EA5" w14:textId="77777777" w:rsidR="004A07B1" w:rsidRDefault="004A07B1" w:rsidP="004A07B1">
      <w:pPr>
        <w:spacing w:after="0"/>
        <w:jc w:val="both"/>
        <w:rPr>
          <w:rFonts w:ascii="Arial" w:hAnsi="Arial" w:cs="Arial"/>
          <w:sz w:val="20"/>
          <w:szCs w:val="20"/>
          <w:lang w:val="en"/>
        </w:rPr>
      </w:pPr>
    </w:p>
    <w:p w14:paraId="20C71892" w14:textId="2AD38CDF" w:rsidR="00AE5E02" w:rsidRPr="004A07B1" w:rsidRDefault="00AE5E02" w:rsidP="004A07B1">
      <w:pPr>
        <w:spacing w:after="0" w:line="240" w:lineRule="auto"/>
        <w:contextualSpacing/>
        <w:rPr>
          <w:rFonts w:ascii="Arial" w:eastAsia="Times New Roman" w:hAnsi="Arial" w:cs="Arial"/>
          <w:b/>
          <w:bCs/>
          <w:sz w:val="20"/>
          <w:szCs w:val="20"/>
          <w:lang w:val="en"/>
        </w:rPr>
      </w:pPr>
      <w:r w:rsidRPr="003078FC">
        <w:rPr>
          <w:rFonts w:ascii="Arial" w:eastAsia="Times New Roman" w:hAnsi="Arial" w:cs="Arial"/>
          <w:sz w:val="20"/>
          <w:szCs w:val="20"/>
          <w:lang w:val="en"/>
        </w:rPr>
        <w:t>References</w:t>
      </w:r>
    </w:p>
    <w:p w14:paraId="11066ACA" w14:textId="77777777" w:rsidR="00AE5E02" w:rsidRPr="003078FC" w:rsidRDefault="00AE5E02" w:rsidP="004A07B1">
      <w:pPr>
        <w:numPr>
          <w:ilvl w:val="0"/>
          <w:numId w:val="8"/>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Folberg</w:t>
      </w:r>
      <w:proofErr w:type="spellEnd"/>
      <w:r w:rsidRPr="003078FC">
        <w:rPr>
          <w:rFonts w:ascii="Arial" w:eastAsia="Times New Roman" w:hAnsi="Arial" w:cs="Arial"/>
          <w:sz w:val="20"/>
          <w:szCs w:val="20"/>
          <w:lang w:val="en"/>
        </w:rPr>
        <w:t xml:space="preserve"> 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Lin A Y ,Millman T.  Tumor of the neurosensory retina and retinal pigment epithelium. In: </w:t>
      </w:r>
      <w:r w:rsidRPr="003078FC">
        <w:rPr>
          <w:rStyle w:val="Emphasis"/>
          <w:rFonts w:ascii="Arial" w:eastAsia="Times New Roman" w:hAnsi="Arial" w:cs="Arial"/>
          <w:sz w:val="20"/>
          <w:szCs w:val="20"/>
          <w:lang w:val="en"/>
        </w:rPr>
        <w:t>Tumors of the Eye and Ocular Adnexa, Fifth Series of the AFIP Atlases of Tumor and Non-tumor Pathology</w:t>
      </w:r>
      <w:r w:rsidRPr="003078FC">
        <w:rPr>
          <w:rFonts w:ascii="Arial" w:eastAsia="Times New Roman" w:hAnsi="Arial" w:cs="Arial"/>
          <w:sz w:val="20"/>
          <w:szCs w:val="20"/>
          <w:lang w:val="en"/>
        </w:rPr>
        <w:t>. Arlington, Virginia: American Registry of Pathology; 2020.  p. 191-232.</w:t>
      </w:r>
    </w:p>
    <w:p w14:paraId="5F66F800" w14:textId="77777777" w:rsidR="004A07B1" w:rsidRDefault="004A07B1" w:rsidP="004A07B1">
      <w:pPr>
        <w:spacing w:after="0"/>
        <w:rPr>
          <w:rFonts w:ascii="Arial" w:eastAsia="Times New Roman" w:hAnsi="Arial" w:cs="Arial"/>
          <w:b/>
          <w:bCs/>
          <w:sz w:val="20"/>
          <w:szCs w:val="20"/>
          <w:lang w:val="en"/>
        </w:rPr>
      </w:pPr>
    </w:p>
    <w:p w14:paraId="047AB79A" w14:textId="77777777" w:rsidR="004A07B1" w:rsidRDefault="00AE5E02" w:rsidP="004A07B1">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H. Growth Pattern</w:t>
      </w:r>
    </w:p>
    <w:p w14:paraId="25611959" w14:textId="77777777" w:rsidR="004A07B1" w:rsidRDefault="00AE5E02" w:rsidP="004A07B1">
      <w:pPr>
        <w:spacing w:after="0"/>
        <w:jc w:val="both"/>
        <w:rPr>
          <w:rFonts w:ascii="Arial" w:hAnsi="Arial" w:cs="Arial"/>
          <w:sz w:val="20"/>
          <w:szCs w:val="20"/>
          <w:lang w:val="en"/>
        </w:rPr>
      </w:pPr>
      <w:r w:rsidRPr="003078FC">
        <w:rPr>
          <w:rFonts w:ascii="Arial" w:hAnsi="Arial" w:cs="Arial"/>
          <w:sz w:val="20"/>
          <w:szCs w:val="20"/>
          <w:lang w:val="en"/>
        </w:rPr>
        <w:t xml:space="preserve">Endophytic growth pattern indicates growth from the inner retinal surface into the vitreous cavity. Exophytic tumors grow primarily from the outer surface of the retina into the subretinal space toward the choroid. Mixed growth pattern exhibits </w:t>
      </w:r>
      <w:proofErr w:type="gramStart"/>
      <w:r w:rsidRPr="003078FC">
        <w:rPr>
          <w:rFonts w:ascii="Arial" w:hAnsi="Arial" w:cs="Arial"/>
          <w:sz w:val="20"/>
          <w:szCs w:val="20"/>
          <w:lang w:val="en"/>
        </w:rPr>
        <w:t>features</w:t>
      </w:r>
      <w:proofErr w:type="gramEnd"/>
      <w:r w:rsidRPr="003078FC">
        <w:rPr>
          <w:rFonts w:ascii="Arial" w:hAnsi="Arial" w:cs="Arial"/>
          <w:sz w:val="20"/>
          <w:szCs w:val="20"/>
          <w:lang w:val="en"/>
        </w:rPr>
        <w:t xml:space="preserve"> of both endophytic and exophytic growth. Diffuse infiltrating tumors grow laterally within the retina without significant thickening.</w:t>
      </w:r>
      <w:hyperlink w:anchor="7063"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1</w:t>
        </w:r>
      </w:hyperlink>
    </w:p>
    <w:p w14:paraId="0382DC07" w14:textId="77777777" w:rsidR="004A07B1" w:rsidRDefault="004A07B1" w:rsidP="004A07B1">
      <w:pPr>
        <w:spacing w:after="0"/>
        <w:jc w:val="both"/>
        <w:rPr>
          <w:rFonts w:ascii="Arial" w:hAnsi="Arial" w:cs="Arial"/>
          <w:sz w:val="20"/>
          <w:szCs w:val="20"/>
          <w:lang w:val="en"/>
        </w:rPr>
      </w:pPr>
    </w:p>
    <w:p w14:paraId="3795C38A" w14:textId="191631D8" w:rsidR="00AE5E02" w:rsidRPr="004A07B1" w:rsidRDefault="00AE5E02" w:rsidP="004A07B1">
      <w:pPr>
        <w:spacing w:after="0" w:line="240" w:lineRule="auto"/>
        <w:contextualSpacing/>
        <w:rPr>
          <w:rFonts w:ascii="Arial" w:eastAsia="Times New Roman" w:hAnsi="Arial" w:cs="Arial"/>
          <w:b/>
          <w:bCs/>
          <w:sz w:val="20"/>
          <w:szCs w:val="20"/>
          <w:lang w:val="en"/>
        </w:rPr>
      </w:pPr>
      <w:r w:rsidRPr="003078FC">
        <w:rPr>
          <w:rFonts w:ascii="Arial" w:eastAsia="Times New Roman" w:hAnsi="Arial" w:cs="Arial"/>
          <w:sz w:val="20"/>
          <w:szCs w:val="20"/>
          <w:lang w:val="en"/>
        </w:rPr>
        <w:t>References</w:t>
      </w:r>
    </w:p>
    <w:p w14:paraId="077B516A" w14:textId="77777777" w:rsidR="00AE5E02" w:rsidRPr="003078FC" w:rsidRDefault="00AE5E02" w:rsidP="004A07B1">
      <w:pPr>
        <w:numPr>
          <w:ilvl w:val="0"/>
          <w:numId w:val="9"/>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Eagle R.C. Jr,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Li B, Al </w:t>
      </w:r>
      <w:proofErr w:type="spellStart"/>
      <w:r w:rsidRPr="003078FC">
        <w:rPr>
          <w:rFonts w:ascii="Arial" w:eastAsia="Times New Roman" w:hAnsi="Arial" w:cs="Arial"/>
          <w:sz w:val="20"/>
          <w:szCs w:val="20"/>
          <w:lang w:val="en"/>
        </w:rPr>
        <w:t>Hussaini</w:t>
      </w:r>
      <w:proofErr w:type="spellEnd"/>
      <w:r w:rsidRPr="003078FC">
        <w:rPr>
          <w:rFonts w:ascii="Arial" w:eastAsia="Times New Roman" w:hAnsi="Arial" w:cs="Arial"/>
          <w:sz w:val="20"/>
          <w:szCs w:val="20"/>
          <w:lang w:val="en"/>
        </w:rPr>
        <w:t xml:space="preserve"> M, Wilson M. </w:t>
      </w:r>
      <w:proofErr w:type="spellStart"/>
      <w:r w:rsidRPr="003078FC">
        <w:rPr>
          <w:rFonts w:ascii="Arial" w:eastAsia="Times New Roman" w:hAnsi="Arial" w:cs="Arial"/>
          <w:sz w:val="20"/>
          <w:szCs w:val="20"/>
          <w:lang w:val="en"/>
        </w:rPr>
        <w:t>Tumours</w:t>
      </w:r>
      <w:proofErr w:type="spellEnd"/>
      <w:r w:rsidRPr="003078FC">
        <w:rPr>
          <w:rFonts w:ascii="Arial" w:eastAsia="Times New Roman" w:hAnsi="Arial" w:cs="Arial"/>
          <w:sz w:val="20"/>
          <w:szCs w:val="20"/>
          <w:lang w:val="en"/>
        </w:rPr>
        <w:t xml:space="preserve"> of the neurosensory retina. In: Grossniklaus HE, Eberhart CG, </w:t>
      </w:r>
      <w:proofErr w:type="spellStart"/>
      <w:r w:rsidRPr="003078FC">
        <w:rPr>
          <w:rFonts w:ascii="Arial" w:eastAsia="Times New Roman" w:hAnsi="Arial" w:cs="Arial"/>
          <w:sz w:val="20"/>
          <w:szCs w:val="20"/>
          <w:lang w:val="en"/>
        </w:rPr>
        <w:t>Kivelä</w:t>
      </w:r>
      <w:proofErr w:type="spellEnd"/>
      <w:r w:rsidRPr="003078FC">
        <w:rPr>
          <w:rFonts w:ascii="Arial" w:eastAsia="Times New Roman" w:hAnsi="Arial" w:cs="Arial"/>
          <w:sz w:val="20"/>
          <w:szCs w:val="20"/>
          <w:lang w:val="en"/>
        </w:rPr>
        <w:t xml:space="preserve"> TT, eds. </w:t>
      </w:r>
      <w:r w:rsidRPr="003078FC">
        <w:rPr>
          <w:rStyle w:val="Emphasis"/>
          <w:rFonts w:ascii="Arial" w:eastAsia="Times New Roman" w:hAnsi="Arial" w:cs="Arial"/>
          <w:sz w:val="20"/>
          <w:szCs w:val="20"/>
          <w:lang w:val="en"/>
        </w:rPr>
        <w:t xml:space="preserve">WHO Classification of </w:t>
      </w:r>
      <w:proofErr w:type="spellStart"/>
      <w:r w:rsidRPr="003078FC">
        <w:rPr>
          <w:rStyle w:val="Emphasis"/>
          <w:rFonts w:ascii="Arial" w:eastAsia="Times New Roman" w:hAnsi="Arial" w:cs="Arial"/>
          <w:sz w:val="20"/>
          <w:szCs w:val="20"/>
          <w:lang w:val="en"/>
        </w:rPr>
        <w:t>Tumours</w:t>
      </w:r>
      <w:proofErr w:type="spellEnd"/>
      <w:r w:rsidRPr="003078FC">
        <w:rPr>
          <w:rStyle w:val="Emphasis"/>
          <w:rFonts w:ascii="Arial" w:eastAsia="Times New Roman" w:hAnsi="Arial" w:cs="Arial"/>
          <w:sz w:val="20"/>
          <w:szCs w:val="20"/>
          <w:lang w:val="en"/>
        </w:rPr>
        <w:t xml:space="preserve"> of the Eye, 4th edition</w:t>
      </w:r>
      <w:r w:rsidRPr="003078FC">
        <w:rPr>
          <w:rFonts w:ascii="Arial" w:eastAsia="Times New Roman" w:hAnsi="Arial" w:cs="Arial"/>
          <w:sz w:val="20"/>
          <w:szCs w:val="20"/>
          <w:lang w:val="en"/>
        </w:rPr>
        <w:t>. Lyon: International Agency for Research on Cancer; 2018;111-117.</w:t>
      </w:r>
    </w:p>
    <w:p w14:paraId="329691BF" w14:textId="77777777" w:rsidR="004A07B1" w:rsidRDefault="004A07B1" w:rsidP="004A07B1">
      <w:pPr>
        <w:spacing w:after="0"/>
        <w:rPr>
          <w:rFonts w:ascii="Arial" w:eastAsia="Times New Roman" w:hAnsi="Arial" w:cs="Arial"/>
          <w:b/>
          <w:bCs/>
          <w:sz w:val="20"/>
          <w:szCs w:val="20"/>
          <w:lang w:val="en"/>
        </w:rPr>
      </w:pPr>
    </w:p>
    <w:p w14:paraId="1734FD35" w14:textId="77777777" w:rsidR="004A07B1" w:rsidRDefault="00AE5E02" w:rsidP="004A07B1">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I. Histologic Features</w:t>
      </w:r>
    </w:p>
    <w:p w14:paraId="3D1AF191" w14:textId="77777777" w:rsidR="004A07B1" w:rsidRDefault="00AE5E02" w:rsidP="004A07B1">
      <w:pPr>
        <w:spacing w:after="0"/>
        <w:jc w:val="both"/>
        <w:rPr>
          <w:rFonts w:ascii="Arial" w:hAnsi="Arial" w:cs="Arial"/>
          <w:sz w:val="20"/>
          <w:szCs w:val="20"/>
          <w:lang w:val="en"/>
        </w:rPr>
      </w:pPr>
      <w:r w:rsidRPr="003078FC">
        <w:rPr>
          <w:rFonts w:ascii="Arial" w:hAnsi="Arial" w:cs="Arial"/>
          <w:sz w:val="20"/>
          <w:szCs w:val="20"/>
          <w:lang w:val="en"/>
        </w:rPr>
        <w:t>Histopathologic features of retinoblastoma include small round cells staining blue on hematoxylin-eosin. Flexner-</w:t>
      </w:r>
      <w:proofErr w:type="spellStart"/>
      <w:r w:rsidRPr="003078FC">
        <w:rPr>
          <w:rFonts w:ascii="Arial" w:hAnsi="Arial" w:cs="Arial"/>
          <w:sz w:val="20"/>
          <w:szCs w:val="20"/>
          <w:lang w:val="en"/>
        </w:rPr>
        <w:t>Wintersteiner</w:t>
      </w:r>
      <w:proofErr w:type="spellEnd"/>
      <w:r w:rsidRPr="003078FC">
        <w:rPr>
          <w:rFonts w:ascii="Arial" w:hAnsi="Arial" w:cs="Arial"/>
          <w:sz w:val="20"/>
          <w:szCs w:val="20"/>
          <w:lang w:val="en"/>
        </w:rPr>
        <w:t xml:space="preserve"> rosettes (typical for retinoblastoma) and Homer-Wright rosettes (characteristic of neuroectodermal tumors) both occur. Tumors with many Flexner-</w:t>
      </w:r>
      <w:proofErr w:type="spellStart"/>
      <w:r w:rsidRPr="003078FC">
        <w:rPr>
          <w:rFonts w:ascii="Arial" w:hAnsi="Arial" w:cs="Arial"/>
          <w:sz w:val="20"/>
          <w:szCs w:val="20"/>
          <w:lang w:val="en"/>
        </w:rPr>
        <w:t>Wintersteiner</w:t>
      </w:r>
      <w:proofErr w:type="spellEnd"/>
      <w:r w:rsidRPr="003078FC">
        <w:rPr>
          <w:rFonts w:ascii="Arial" w:hAnsi="Arial" w:cs="Arial"/>
          <w:sz w:val="20"/>
          <w:szCs w:val="20"/>
          <w:lang w:val="en"/>
        </w:rPr>
        <w:t xml:space="preserve"> rosettes (accounting for more than half of the tumor) are graded as moderately differentiated. Some tumors show photoreceptor-like differentiation (fleurettes) or neuronal differentiation without mitoses or apoptosis, which is evidence of an underlying premalignant lesion: retinocytoma.</w:t>
      </w:r>
      <w:hyperlink w:anchor="7078" w:tooltip="Gallie BL, Ellsworth RM, Abramson DH, Phillips RA. Retinoma: spontaneous regression of retinoblastoma or benign manifestation of the mutation? Br J Cancer. 1982;45(4):513-521." w:history="1">
        <w:r w:rsidRPr="003078FC">
          <w:rPr>
            <w:rStyle w:val="Hyperlink"/>
            <w:rFonts w:ascii="Arial" w:hAnsi="Arial" w:cs="Arial"/>
            <w:sz w:val="20"/>
            <w:szCs w:val="20"/>
            <w:vertAlign w:val="superscript"/>
            <w:lang w:val="en"/>
          </w:rPr>
          <w:t>1,</w:t>
        </w:r>
      </w:hyperlink>
      <w:hyperlink w:anchor="7079" w:tooltip="Dimaras H, Khetan V, Halliday W, et al. Loss of RB1 induces non-proliferative retinoma: increasing genomic instability correlates with progression to retinoblastoma. Hum Mol Genet. 2008;17(10):1363-1372." w:history="1">
        <w:r w:rsidRPr="003078FC">
          <w:rPr>
            <w:rStyle w:val="Hyperlink"/>
            <w:rFonts w:ascii="Arial" w:hAnsi="Arial" w:cs="Arial"/>
            <w:sz w:val="20"/>
            <w:szCs w:val="20"/>
            <w:vertAlign w:val="superscript"/>
            <w:lang w:val="en"/>
          </w:rPr>
          <w:t>2,</w:t>
        </w:r>
      </w:hyperlink>
      <w:hyperlink w:anchor="7080"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3,</w:t>
        </w:r>
      </w:hyperlink>
      <w:hyperlink w:anchor="7081"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4</w:t>
        </w:r>
      </w:hyperlink>
      <w:r w:rsidRPr="003078FC">
        <w:rPr>
          <w:rFonts w:ascii="Arial" w:hAnsi="Arial" w:cs="Arial"/>
          <w:sz w:val="20"/>
          <w:szCs w:val="20"/>
          <w:lang w:val="en"/>
        </w:rPr>
        <w:t xml:space="preserve"> It is not uncommon to find a </w:t>
      </w:r>
      <w:proofErr w:type="spellStart"/>
      <w:r w:rsidRPr="003078FC">
        <w:rPr>
          <w:rFonts w:ascii="Arial" w:hAnsi="Arial" w:cs="Arial"/>
          <w:sz w:val="20"/>
          <w:szCs w:val="20"/>
          <w:lang w:val="en"/>
        </w:rPr>
        <w:t>retinocytomatous</w:t>
      </w:r>
      <w:proofErr w:type="spellEnd"/>
      <w:r w:rsidRPr="003078FC">
        <w:rPr>
          <w:rFonts w:ascii="Arial" w:hAnsi="Arial" w:cs="Arial"/>
          <w:sz w:val="20"/>
          <w:szCs w:val="20"/>
          <w:lang w:val="en"/>
        </w:rPr>
        <w:t xml:space="preserve"> area at the base of the tumor.</w:t>
      </w:r>
      <w:hyperlink w:anchor="7082" w:tooltip="Eagle RC Jr. High-risk features and tumor differentiation in retinoblastoma: a retrospective histopathologic study. Arch Pathol Lab Med. 2009;133(8):1203-1209." w:history="1">
        <w:r w:rsidRPr="003078FC">
          <w:rPr>
            <w:rStyle w:val="Hyperlink"/>
            <w:rFonts w:ascii="Arial" w:hAnsi="Arial" w:cs="Arial"/>
            <w:sz w:val="20"/>
            <w:szCs w:val="20"/>
            <w:vertAlign w:val="superscript"/>
            <w:lang w:val="en"/>
          </w:rPr>
          <w:t>5</w:t>
        </w:r>
      </w:hyperlink>
      <w:r w:rsidRPr="003078FC">
        <w:rPr>
          <w:rFonts w:ascii="Arial" w:hAnsi="Arial" w:cs="Arial"/>
          <w:sz w:val="20"/>
          <w:szCs w:val="20"/>
          <w:lang w:val="en"/>
        </w:rPr>
        <w:t> </w:t>
      </w:r>
      <w:proofErr w:type="spellStart"/>
      <w:r w:rsidRPr="003078FC">
        <w:rPr>
          <w:rFonts w:ascii="Arial" w:hAnsi="Arial" w:cs="Arial"/>
          <w:sz w:val="20"/>
          <w:szCs w:val="20"/>
          <w:lang w:val="en"/>
        </w:rPr>
        <w:t>Retinocytomatous</w:t>
      </w:r>
      <w:proofErr w:type="spellEnd"/>
      <w:r w:rsidRPr="003078FC">
        <w:rPr>
          <w:rFonts w:ascii="Arial" w:hAnsi="Arial" w:cs="Arial"/>
          <w:sz w:val="20"/>
          <w:szCs w:val="20"/>
          <w:lang w:val="en"/>
        </w:rPr>
        <w:t xml:space="preserve"> areas are more resistant to chemotherapy and, occasionally, only the </w:t>
      </w:r>
      <w:proofErr w:type="spellStart"/>
      <w:r w:rsidRPr="003078FC">
        <w:rPr>
          <w:rFonts w:ascii="Arial" w:hAnsi="Arial" w:cs="Arial"/>
          <w:sz w:val="20"/>
          <w:szCs w:val="20"/>
          <w:lang w:val="en"/>
        </w:rPr>
        <w:t>retinocytomatous</w:t>
      </w:r>
      <w:proofErr w:type="spellEnd"/>
      <w:r w:rsidRPr="003078FC">
        <w:rPr>
          <w:rFonts w:ascii="Arial" w:hAnsi="Arial" w:cs="Arial"/>
          <w:sz w:val="20"/>
          <w:szCs w:val="20"/>
          <w:lang w:val="en"/>
        </w:rPr>
        <w:t xml:space="preserve"> part may remain viable, surrounded by calcifications, gliosis, and debris from the regressed retinoblastoma that it spawned (tumor regression scar). Tumors with </w:t>
      </w:r>
      <w:proofErr w:type="spellStart"/>
      <w:r w:rsidRPr="003078FC">
        <w:rPr>
          <w:rFonts w:ascii="Arial" w:hAnsi="Arial" w:cs="Arial"/>
          <w:sz w:val="20"/>
          <w:szCs w:val="20"/>
          <w:lang w:val="en"/>
        </w:rPr>
        <w:t>retinocytomatous</w:t>
      </w:r>
      <w:proofErr w:type="spellEnd"/>
      <w:r w:rsidRPr="003078FC">
        <w:rPr>
          <w:rFonts w:ascii="Arial" w:hAnsi="Arial" w:cs="Arial"/>
          <w:sz w:val="20"/>
          <w:szCs w:val="20"/>
          <w:lang w:val="en"/>
        </w:rPr>
        <w:t xml:space="preserve"> areas accounting for more than half of the tumor are graded as well-differentiated. Tumors that show no fleurettes or rosettes are graded as poorly differentiated. The nuclei of poorly differentiated tumors may show anaplasia.</w:t>
      </w:r>
      <w:hyperlink w:anchor="7083" w:tooltip="Mendoza PR, Specht CS, Hubbard GB, et al. Histopathologic grading of anaplasia in retinoblastoma. Am J Ophthalmol. 2015;159(4):764-776" w:history="1">
        <w:r w:rsidRPr="003078FC">
          <w:rPr>
            <w:rStyle w:val="Hyperlink"/>
            <w:rFonts w:ascii="Arial" w:hAnsi="Arial" w:cs="Arial"/>
            <w:sz w:val="20"/>
            <w:szCs w:val="20"/>
            <w:vertAlign w:val="superscript"/>
            <w:lang w:val="en"/>
          </w:rPr>
          <w:t>6</w:t>
        </w:r>
      </w:hyperlink>
      <w:r w:rsidRPr="003078FC">
        <w:rPr>
          <w:rFonts w:ascii="Arial" w:hAnsi="Arial" w:cs="Arial"/>
          <w:sz w:val="20"/>
          <w:szCs w:val="20"/>
          <w:lang w:val="en"/>
        </w:rPr>
        <w:t> Rarely, unilateral retinoblastoma tumors show a loose cellular pattern with round nuclei and prominent multiple nucleoli indicative of MYCN amplification and normal RB1 alleles.</w:t>
      </w:r>
      <w:hyperlink w:anchor="7084" w:tooltip="Rushlow DE, Mol BM, Kennett JY, et al. Characterisation of retinoblastomas without RB1 mutations: genomic, gene expression, and clinical studies. Lancet Oncol. 2013;14(4):327-334." w:history="1">
        <w:r w:rsidRPr="003078FC">
          <w:rPr>
            <w:rStyle w:val="Hyperlink"/>
            <w:rFonts w:ascii="Arial" w:hAnsi="Arial" w:cs="Arial"/>
            <w:sz w:val="20"/>
            <w:szCs w:val="20"/>
            <w:vertAlign w:val="superscript"/>
            <w:lang w:val="en"/>
          </w:rPr>
          <w:t>7</w:t>
        </w:r>
      </w:hyperlink>
      <w:r w:rsidRPr="003078FC">
        <w:rPr>
          <w:rFonts w:ascii="Arial" w:hAnsi="Arial" w:cs="Arial"/>
          <w:sz w:val="20"/>
          <w:szCs w:val="20"/>
          <w:lang w:val="en"/>
        </w:rPr>
        <w:t> Retinoblastoma undergoes pathognomonic dystrophic calcification. Small tumors initially are limited by the retinal boundaries (Bruch’s membrane and the inner limiting membrane). As the tumor grows, it spreads into the adjacent vitreous, subretinal space, underlying choroid, optic nerve, or anterior segment (iris, trabecular meshwork, or Schlemm’s canal).</w:t>
      </w:r>
    </w:p>
    <w:p w14:paraId="4546BBED" w14:textId="77777777" w:rsidR="004A07B1" w:rsidRDefault="004A07B1" w:rsidP="004A07B1">
      <w:pPr>
        <w:spacing w:after="0"/>
        <w:jc w:val="both"/>
        <w:rPr>
          <w:rFonts w:ascii="Arial" w:hAnsi="Arial" w:cs="Arial"/>
          <w:sz w:val="20"/>
          <w:szCs w:val="20"/>
          <w:lang w:val="en"/>
        </w:rPr>
      </w:pPr>
    </w:p>
    <w:p w14:paraId="632AC131" w14:textId="4DB21E71" w:rsidR="00AE5E02" w:rsidRPr="004A07B1" w:rsidRDefault="00AE5E02" w:rsidP="004A07B1">
      <w:pPr>
        <w:spacing w:after="0" w:line="240" w:lineRule="auto"/>
        <w:contextualSpacing/>
        <w:rPr>
          <w:rFonts w:ascii="Arial" w:eastAsia="Times New Roman" w:hAnsi="Arial" w:cs="Arial"/>
          <w:b/>
          <w:bCs/>
          <w:sz w:val="20"/>
          <w:szCs w:val="20"/>
          <w:lang w:val="en"/>
        </w:rPr>
      </w:pPr>
      <w:r w:rsidRPr="003078FC">
        <w:rPr>
          <w:rFonts w:ascii="Arial" w:eastAsia="Times New Roman" w:hAnsi="Arial" w:cs="Arial"/>
          <w:sz w:val="20"/>
          <w:szCs w:val="20"/>
          <w:lang w:val="en"/>
        </w:rPr>
        <w:t>References</w:t>
      </w:r>
    </w:p>
    <w:p w14:paraId="7A426F9B"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Gallie BL, Ellsworth RM, Abramson DH, Phillips RA. </w:t>
      </w:r>
      <w:proofErr w:type="spellStart"/>
      <w:r w:rsidRPr="003078FC">
        <w:rPr>
          <w:rFonts w:ascii="Arial" w:eastAsia="Times New Roman" w:hAnsi="Arial" w:cs="Arial"/>
          <w:sz w:val="20"/>
          <w:szCs w:val="20"/>
          <w:lang w:val="en"/>
        </w:rPr>
        <w:t>Retinoma</w:t>
      </w:r>
      <w:proofErr w:type="spellEnd"/>
      <w:r w:rsidRPr="003078FC">
        <w:rPr>
          <w:rFonts w:ascii="Arial" w:eastAsia="Times New Roman" w:hAnsi="Arial" w:cs="Arial"/>
          <w:sz w:val="20"/>
          <w:szCs w:val="20"/>
          <w:lang w:val="en"/>
        </w:rPr>
        <w:t>: spontaneous regression of retinoblastoma or benign manifestation of the mutation? </w:t>
      </w:r>
      <w:r w:rsidRPr="003078FC">
        <w:rPr>
          <w:rStyle w:val="Emphasis"/>
          <w:rFonts w:ascii="Arial" w:eastAsia="Times New Roman" w:hAnsi="Arial" w:cs="Arial"/>
          <w:sz w:val="20"/>
          <w:szCs w:val="20"/>
          <w:lang w:val="en"/>
        </w:rPr>
        <w:t>Br J Cancer</w:t>
      </w:r>
      <w:r w:rsidRPr="003078FC">
        <w:rPr>
          <w:rFonts w:ascii="Arial" w:eastAsia="Times New Roman" w:hAnsi="Arial" w:cs="Arial"/>
          <w:sz w:val="20"/>
          <w:szCs w:val="20"/>
          <w:lang w:val="en"/>
        </w:rPr>
        <w:t>. 1982;45(4):513-521.</w:t>
      </w:r>
    </w:p>
    <w:p w14:paraId="61C08258"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lastRenderedPageBreak/>
        <w:t>Dimaras</w:t>
      </w:r>
      <w:proofErr w:type="spellEnd"/>
      <w:r w:rsidRPr="003078FC">
        <w:rPr>
          <w:rFonts w:ascii="Arial" w:eastAsia="Times New Roman" w:hAnsi="Arial" w:cs="Arial"/>
          <w:sz w:val="20"/>
          <w:szCs w:val="20"/>
          <w:lang w:val="en"/>
        </w:rPr>
        <w:t xml:space="preserve"> H, </w:t>
      </w:r>
      <w:proofErr w:type="spellStart"/>
      <w:r w:rsidRPr="003078FC">
        <w:rPr>
          <w:rFonts w:ascii="Arial" w:eastAsia="Times New Roman" w:hAnsi="Arial" w:cs="Arial"/>
          <w:sz w:val="20"/>
          <w:szCs w:val="20"/>
          <w:lang w:val="en"/>
        </w:rPr>
        <w:t>Khetan</w:t>
      </w:r>
      <w:proofErr w:type="spellEnd"/>
      <w:r w:rsidRPr="003078FC">
        <w:rPr>
          <w:rFonts w:ascii="Arial" w:eastAsia="Times New Roman" w:hAnsi="Arial" w:cs="Arial"/>
          <w:sz w:val="20"/>
          <w:szCs w:val="20"/>
          <w:lang w:val="en"/>
        </w:rPr>
        <w:t xml:space="preserve"> V, Halliday W, et al. Loss of RB1 induces non-proliferative </w:t>
      </w:r>
      <w:proofErr w:type="spellStart"/>
      <w:r w:rsidRPr="003078FC">
        <w:rPr>
          <w:rFonts w:ascii="Arial" w:eastAsia="Times New Roman" w:hAnsi="Arial" w:cs="Arial"/>
          <w:sz w:val="20"/>
          <w:szCs w:val="20"/>
          <w:lang w:val="en"/>
        </w:rPr>
        <w:t>retinoma</w:t>
      </w:r>
      <w:proofErr w:type="spellEnd"/>
      <w:r w:rsidRPr="003078FC">
        <w:rPr>
          <w:rFonts w:ascii="Arial" w:eastAsia="Times New Roman" w:hAnsi="Arial" w:cs="Arial"/>
          <w:sz w:val="20"/>
          <w:szCs w:val="20"/>
          <w:lang w:val="en"/>
        </w:rPr>
        <w:t>: increasing genomic instability correlates with progression to retinoblastoma. </w:t>
      </w:r>
      <w:r w:rsidRPr="003078FC">
        <w:rPr>
          <w:rStyle w:val="Emphasis"/>
          <w:rFonts w:ascii="Arial" w:eastAsia="Times New Roman" w:hAnsi="Arial" w:cs="Arial"/>
          <w:sz w:val="20"/>
          <w:szCs w:val="20"/>
          <w:lang w:val="en"/>
        </w:rPr>
        <w:t>Hum Mol Genet</w:t>
      </w:r>
      <w:r w:rsidRPr="003078FC">
        <w:rPr>
          <w:rFonts w:ascii="Arial" w:eastAsia="Times New Roman" w:hAnsi="Arial" w:cs="Arial"/>
          <w:sz w:val="20"/>
          <w:szCs w:val="20"/>
          <w:lang w:val="en"/>
        </w:rPr>
        <w:t>. 2008;17(10):1363-1372.</w:t>
      </w:r>
    </w:p>
    <w:p w14:paraId="31555FAF"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Eagle R.C. Jr,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Li B, Al </w:t>
      </w:r>
      <w:proofErr w:type="spellStart"/>
      <w:r w:rsidRPr="003078FC">
        <w:rPr>
          <w:rFonts w:ascii="Arial" w:eastAsia="Times New Roman" w:hAnsi="Arial" w:cs="Arial"/>
          <w:sz w:val="20"/>
          <w:szCs w:val="20"/>
          <w:lang w:val="en"/>
        </w:rPr>
        <w:t>Hussaini</w:t>
      </w:r>
      <w:proofErr w:type="spellEnd"/>
      <w:r w:rsidRPr="003078FC">
        <w:rPr>
          <w:rFonts w:ascii="Arial" w:eastAsia="Times New Roman" w:hAnsi="Arial" w:cs="Arial"/>
          <w:sz w:val="20"/>
          <w:szCs w:val="20"/>
          <w:lang w:val="en"/>
        </w:rPr>
        <w:t xml:space="preserve"> M, Wilson M. </w:t>
      </w:r>
      <w:proofErr w:type="spellStart"/>
      <w:r w:rsidRPr="003078FC">
        <w:rPr>
          <w:rFonts w:ascii="Arial" w:eastAsia="Times New Roman" w:hAnsi="Arial" w:cs="Arial"/>
          <w:sz w:val="20"/>
          <w:szCs w:val="20"/>
          <w:lang w:val="en"/>
        </w:rPr>
        <w:t>Tumours</w:t>
      </w:r>
      <w:proofErr w:type="spellEnd"/>
      <w:r w:rsidRPr="003078FC">
        <w:rPr>
          <w:rFonts w:ascii="Arial" w:eastAsia="Times New Roman" w:hAnsi="Arial" w:cs="Arial"/>
          <w:sz w:val="20"/>
          <w:szCs w:val="20"/>
          <w:lang w:val="en"/>
        </w:rPr>
        <w:t xml:space="preserve"> of the neurosensory retina. In: Grossniklaus HE, Eberhart CG, </w:t>
      </w:r>
      <w:proofErr w:type="spellStart"/>
      <w:r w:rsidRPr="003078FC">
        <w:rPr>
          <w:rFonts w:ascii="Arial" w:eastAsia="Times New Roman" w:hAnsi="Arial" w:cs="Arial"/>
          <w:sz w:val="20"/>
          <w:szCs w:val="20"/>
          <w:lang w:val="en"/>
        </w:rPr>
        <w:t>Kivelä</w:t>
      </w:r>
      <w:proofErr w:type="spellEnd"/>
      <w:r w:rsidRPr="003078FC">
        <w:rPr>
          <w:rFonts w:ascii="Arial" w:eastAsia="Times New Roman" w:hAnsi="Arial" w:cs="Arial"/>
          <w:sz w:val="20"/>
          <w:szCs w:val="20"/>
          <w:lang w:val="en"/>
        </w:rPr>
        <w:t xml:space="preserve"> TT, eds. </w:t>
      </w:r>
      <w:r w:rsidRPr="003078FC">
        <w:rPr>
          <w:rStyle w:val="Emphasis"/>
          <w:rFonts w:ascii="Arial" w:eastAsia="Times New Roman" w:hAnsi="Arial" w:cs="Arial"/>
          <w:sz w:val="20"/>
          <w:szCs w:val="20"/>
          <w:lang w:val="en"/>
        </w:rPr>
        <w:t xml:space="preserve">WHO Classification of </w:t>
      </w:r>
      <w:proofErr w:type="spellStart"/>
      <w:r w:rsidRPr="003078FC">
        <w:rPr>
          <w:rStyle w:val="Emphasis"/>
          <w:rFonts w:ascii="Arial" w:eastAsia="Times New Roman" w:hAnsi="Arial" w:cs="Arial"/>
          <w:sz w:val="20"/>
          <w:szCs w:val="20"/>
          <w:lang w:val="en"/>
        </w:rPr>
        <w:t>Tumours</w:t>
      </w:r>
      <w:proofErr w:type="spellEnd"/>
      <w:r w:rsidRPr="003078FC">
        <w:rPr>
          <w:rStyle w:val="Emphasis"/>
          <w:rFonts w:ascii="Arial" w:eastAsia="Times New Roman" w:hAnsi="Arial" w:cs="Arial"/>
          <w:sz w:val="20"/>
          <w:szCs w:val="20"/>
          <w:lang w:val="en"/>
        </w:rPr>
        <w:t xml:space="preserve"> of the Eye, 4th edition</w:t>
      </w:r>
      <w:r w:rsidRPr="003078FC">
        <w:rPr>
          <w:rFonts w:ascii="Arial" w:eastAsia="Times New Roman" w:hAnsi="Arial" w:cs="Arial"/>
          <w:sz w:val="20"/>
          <w:szCs w:val="20"/>
          <w:lang w:val="en"/>
        </w:rPr>
        <w:t>. Lyon: International Agency for Research on Cancer; 2018;111-117.</w:t>
      </w:r>
    </w:p>
    <w:p w14:paraId="33447DC3"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Folberg</w:t>
      </w:r>
      <w:proofErr w:type="spellEnd"/>
      <w:r w:rsidRPr="003078FC">
        <w:rPr>
          <w:rFonts w:ascii="Arial" w:eastAsia="Times New Roman" w:hAnsi="Arial" w:cs="Arial"/>
          <w:sz w:val="20"/>
          <w:szCs w:val="20"/>
          <w:lang w:val="en"/>
        </w:rPr>
        <w:t xml:space="preserve"> 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-Barrios P, Lin A Y ,Millman T.  Tumor of the neurosensory retina and retinal pigment epithelium. In: </w:t>
      </w:r>
      <w:r w:rsidRPr="003078FC">
        <w:rPr>
          <w:rStyle w:val="Emphasis"/>
          <w:rFonts w:ascii="Arial" w:eastAsia="Times New Roman" w:hAnsi="Arial" w:cs="Arial"/>
          <w:sz w:val="20"/>
          <w:szCs w:val="20"/>
          <w:lang w:val="en"/>
        </w:rPr>
        <w:t>Tumors of the Eye and Ocular Adnexa, Fifth Series of the AFIP Atlases of Tumor and Non-tumor Pathology</w:t>
      </w:r>
      <w:r w:rsidRPr="003078FC">
        <w:rPr>
          <w:rFonts w:ascii="Arial" w:eastAsia="Times New Roman" w:hAnsi="Arial" w:cs="Arial"/>
          <w:sz w:val="20"/>
          <w:szCs w:val="20"/>
          <w:lang w:val="en"/>
        </w:rPr>
        <w:t>. Arlington, Virginia: American Registry of Pathology; 2020.  p. 191-232</w:t>
      </w:r>
    </w:p>
    <w:p w14:paraId="65997CBA"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Eagle RC Jr. High-risk features and tumor differentiation in retinoblastoma: a retrospective histopathologic study. </w:t>
      </w:r>
      <w:r w:rsidRPr="003078FC">
        <w:rPr>
          <w:rStyle w:val="Emphasis"/>
          <w:rFonts w:ascii="Arial" w:eastAsia="Times New Roman" w:hAnsi="Arial" w:cs="Arial"/>
          <w:sz w:val="20"/>
          <w:szCs w:val="20"/>
          <w:lang w:val="en"/>
        </w:rPr>
        <w:t xml:space="preserve">Arch </w:t>
      </w:r>
      <w:proofErr w:type="spellStart"/>
      <w:r w:rsidRPr="003078FC">
        <w:rPr>
          <w:rStyle w:val="Emphasis"/>
          <w:rFonts w:ascii="Arial" w:eastAsia="Times New Roman" w:hAnsi="Arial" w:cs="Arial"/>
          <w:sz w:val="20"/>
          <w:szCs w:val="20"/>
          <w:lang w:val="en"/>
        </w:rPr>
        <w:t>Pathol</w:t>
      </w:r>
      <w:proofErr w:type="spellEnd"/>
      <w:r w:rsidRPr="003078FC">
        <w:rPr>
          <w:rStyle w:val="Emphasis"/>
          <w:rFonts w:ascii="Arial" w:eastAsia="Times New Roman" w:hAnsi="Arial" w:cs="Arial"/>
          <w:sz w:val="20"/>
          <w:szCs w:val="20"/>
          <w:lang w:val="en"/>
        </w:rPr>
        <w:t xml:space="preserve"> Lab Med</w:t>
      </w:r>
      <w:r w:rsidRPr="003078FC">
        <w:rPr>
          <w:rFonts w:ascii="Arial" w:eastAsia="Times New Roman" w:hAnsi="Arial" w:cs="Arial"/>
          <w:sz w:val="20"/>
          <w:szCs w:val="20"/>
          <w:lang w:val="en"/>
        </w:rPr>
        <w:t>. 2009;133(8):1203-1209.</w:t>
      </w:r>
    </w:p>
    <w:p w14:paraId="4C52D212"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Mendoza PR, Specht CS, Hubbard GB, et al. Histopathologic grading of anaplasia in retinoblastoma. </w:t>
      </w:r>
      <w:r w:rsidRPr="003078FC">
        <w:rPr>
          <w:rStyle w:val="Emphasis"/>
          <w:rFonts w:ascii="Arial" w:eastAsia="Times New Roman" w:hAnsi="Arial" w:cs="Arial"/>
          <w:sz w:val="20"/>
          <w:szCs w:val="20"/>
          <w:lang w:val="en"/>
        </w:rPr>
        <w:t xml:space="preserve">Am J </w:t>
      </w:r>
      <w:proofErr w:type="spellStart"/>
      <w:r w:rsidRPr="003078FC">
        <w:rPr>
          <w:rStyle w:val="Emphasis"/>
          <w:rFonts w:ascii="Arial" w:eastAsia="Times New Roman" w:hAnsi="Arial" w:cs="Arial"/>
          <w:sz w:val="20"/>
          <w:szCs w:val="20"/>
          <w:lang w:val="en"/>
        </w:rPr>
        <w:t>Ophthalmol</w:t>
      </w:r>
      <w:proofErr w:type="spellEnd"/>
      <w:r w:rsidRPr="003078FC">
        <w:rPr>
          <w:rFonts w:ascii="Arial" w:eastAsia="Times New Roman" w:hAnsi="Arial" w:cs="Arial"/>
          <w:sz w:val="20"/>
          <w:szCs w:val="20"/>
          <w:lang w:val="en"/>
        </w:rPr>
        <w:t>. 2015;159(4):764-776</w:t>
      </w:r>
    </w:p>
    <w:p w14:paraId="2051E8F6" w14:textId="77777777" w:rsidR="00AE5E02" w:rsidRPr="003078FC" w:rsidRDefault="00AE5E02" w:rsidP="004A07B1">
      <w:pPr>
        <w:numPr>
          <w:ilvl w:val="0"/>
          <w:numId w:val="10"/>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Rushlow</w:t>
      </w:r>
      <w:proofErr w:type="spellEnd"/>
      <w:r w:rsidRPr="003078FC">
        <w:rPr>
          <w:rFonts w:ascii="Arial" w:eastAsia="Times New Roman" w:hAnsi="Arial" w:cs="Arial"/>
          <w:sz w:val="20"/>
          <w:szCs w:val="20"/>
          <w:lang w:val="en"/>
        </w:rPr>
        <w:t xml:space="preserve"> DE, Mol BM, Kennett JY, et al. </w:t>
      </w:r>
      <w:proofErr w:type="spellStart"/>
      <w:r w:rsidRPr="003078FC">
        <w:rPr>
          <w:rFonts w:ascii="Arial" w:eastAsia="Times New Roman" w:hAnsi="Arial" w:cs="Arial"/>
          <w:sz w:val="20"/>
          <w:szCs w:val="20"/>
          <w:lang w:val="en"/>
        </w:rPr>
        <w:t>Characterisation</w:t>
      </w:r>
      <w:proofErr w:type="spellEnd"/>
      <w:r w:rsidRPr="003078FC">
        <w:rPr>
          <w:rFonts w:ascii="Arial" w:eastAsia="Times New Roman" w:hAnsi="Arial" w:cs="Arial"/>
          <w:sz w:val="20"/>
          <w:szCs w:val="20"/>
          <w:lang w:val="en"/>
        </w:rPr>
        <w:t xml:space="preserve"> of retinoblastomas without RB1 mutations: genomic, gene expression, and clinical studies. </w:t>
      </w:r>
      <w:r w:rsidRPr="003078FC">
        <w:rPr>
          <w:rStyle w:val="Emphasis"/>
          <w:rFonts w:ascii="Arial" w:eastAsia="Times New Roman" w:hAnsi="Arial" w:cs="Arial"/>
          <w:sz w:val="20"/>
          <w:szCs w:val="20"/>
          <w:lang w:val="en"/>
        </w:rPr>
        <w:t>Lancet Oncol</w:t>
      </w:r>
      <w:r w:rsidRPr="003078FC">
        <w:rPr>
          <w:rFonts w:ascii="Arial" w:eastAsia="Times New Roman" w:hAnsi="Arial" w:cs="Arial"/>
          <w:sz w:val="20"/>
          <w:szCs w:val="20"/>
          <w:lang w:val="en"/>
        </w:rPr>
        <w:t>. 2013;14(4):327-334.</w:t>
      </w:r>
    </w:p>
    <w:p w14:paraId="1264D743" w14:textId="77777777" w:rsidR="004A07B1" w:rsidRDefault="004A07B1" w:rsidP="004A07B1">
      <w:pPr>
        <w:spacing w:after="0"/>
        <w:rPr>
          <w:rFonts w:ascii="Arial" w:eastAsia="Times New Roman" w:hAnsi="Arial" w:cs="Arial"/>
          <w:b/>
          <w:bCs/>
          <w:sz w:val="20"/>
          <w:szCs w:val="20"/>
          <w:lang w:val="en"/>
        </w:rPr>
      </w:pPr>
    </w:p>
    <w:p w14:paraId="28EEFC02" w14:textId="77777777" w:rsidR="004A07B1" w:rsidRDefault="00AE5E02" w:rsidP="004A07B1">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J. Rules for Classification</w:t>
      </w:r>
    </w:p>
    <w:p w14:paraId="2A210F8A"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Choroidal invasion:</w:t>
      </w:r>
      <w:r w:rsidRPr="003078FC">
        <w:rPr>
          <w:rFonts w:ascii="Arial" w:hAnsi="Arial" w:cs="Arial"/>
          <w:sz w:val="20"/>
          <w:szCs w:val="20"/>
          <w:lang w:val="en"/>
        </w:rPr>
        <w:t xml:space="preserve"> The presence and the extent (focal versus -see below for definition) of choroidal invasion by tumor should be stated. Differentiation should be made between true choroidal invasion and artifactual invasion due to seeding of fresh tumor cells during post-enucleation retrieval of tumor tissue and/or gross sectioning.</w:t>
      </w:r>
      <w:hyperlink w:anchor="7064"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hyperlink w:anchor="706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hyperlink w:anchor="7066"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3</w:t>
        </w:r>
      </w:hyperlink>
      <w:r w:rsidRPr="003078FC">
        <w:rPr>
          <w:rFonts w:ascii="Arial" w:hAnsi="Arial" w:cs="Arial"/>
          <w:sz w:val="20"/>
          <w:szCs w:val="20"/>
          <w:lang w:val="en"/>
        </w:rPr>
        <w:t>  </w:t>
      </w:r>
    </w:p>
    <w:p w14:paraId="19F9BC18" w14:textId="77777777" w:rsidR="00CC368C" w:rsidRDefault="00CC368C" w:rsidP="00CC368C">
      <w:pPr>
        <w:spacing w:after="0"/>
        <w:jc w:val="both"/>
        <w:rPr>
          <w:rFonts w:ascii="Arial" w:hAnsi="Arial" w:cs="Arial"/>
          <w:sz w:val="20"/>
          <w:szCs w:val="20"/>
          <w:lang w:val="en"/>
        </w:rPr>
      </w:pPr>
    </w:p>
    <w:p w14:paraId="622AE95B"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Artifactual invasion</w:t>
      </w:r>
      <w:r w:rsidRPr="003078FC">
        <w:rPr>
          <w:rFonts w:ascii="Arial" w:hAnsi="Arial" w:cs="Arial"/>
          <w:sz w:val="20"/>
          <w:szCs w:val="20"/>
          <w:lang w:val="en"/>
        </w:rPr>
        <w:t xml:space="preserve"> is identified when there are groups of tumor cells present in the open spaces between intraocular structures, extraocular tissues and/or subarachnoid space.</w:t>
      </w:r>
      <w:hyperlink w:anchor="7064"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hyperlink w:anchor="706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hyperlink w:anchor="7066"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3,</w:t>
        </w:r>
      </w:hyperlink>
      <w:hyperlink w:anchor="7067"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4</w:t>
        </w:r>
      </w:hyperlink>
    </w:p>
    <w:p w14:paraId="3530333C"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lang w:val="en"/>
        </w:rPr>
        <w:br/>
      </w:r>
      <w:r w:rsidRPr="003078FC">
        <w:rPr>
          <w:rFonts w:ascii="Arial" w:hAnsi="Arial" w:cs="Arial"/>
          <w:sz w:val="20"/>
          <w:szCs w:val="20"/>
          <w:u w:val="single"/>
          <w:lang w:val="en"/>
        </w:rPr>
        <w:t>True invasion</w:t>
      </w:r>
      <w:r w:rsidRPr="003078FC">
        <w:rPr>
          <w:rFonts w:ascii="Arial" w:hAnsi="Arial" w:cs="Arial"/>
          <w:sz w:val="20"/>
          <w:szCs w:val="20"/>
          <w:lang w:val="en"/>
        </w:rPr>
        <w:t xml:space="preserve"> is defined as 1 or more solid nests of tumor cells that fills or replaces the choroid and has pushing borders. Note: Invasion of the sub-retinal pigment epithelium (RPE) space, where tumor cells are present under the RPE (but not beyond Bruch’s membrane into the choroid) is not choroidal invasion.</w:t>
      </w:r>
      <w:hyperlink w:anchor="7064"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hyperlink w:anchor="706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hyperlink w:anchor="7066"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3,</w:t>
        </w:r>
      </w:hyperlink>
      <w:hyperlink w:anchor="7067"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4</w:t>
        </w:r>
      </w:hyperlink>
    </w:p>
    <w:p w14:paraId="138C1B43" w14:textId="77777777" w:rsidR="00CC368C" w:rsidRDefault="00CC368C" w:rsidP="00CC368C">
      <w:pPr>
        <w:spacing w:after="0"/>
        <w:jc w:val="both"/>
        <w:rPr>
          <w:rFonts w:ascii="Arial" w:hAnsi="Arial" w:cs="Arial"/>
          <w:sz w:val="20"/>
          <w:szCs w:val="20"/>
          <w:lang w:val="en"/>
        </w:rPr>
      </w:pPr>
    </w:p>
    <w:p w14:paraId="449BAB5A"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Focal choroidal invasion</w:t>
      </w:r>
      <w:r w:rsidRPr="003078FC">
        <w:rPr>
          <w:rFonts w:ascii="Arial" w:hAnsi="Arial" w:cs="Arial"/>
          <w:sz w:val="20"/>
          <w:szCs w:val="20"/>
          <w:lang w:val="en"/>
        </w:rPr>
        <w:t xml:space="preserve"> is defined as a solid nest of tumor that measures less than 3 mm in maximum diameter (width or thickness).</w:t>
      </w:r>
      <w:hyperlink w:anchor="7064"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hyperlink w:anchor="706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hyperlink w:anchor="7066"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3,</w:t>
        </w:r>
      </w:hyperlink>
      <w:hyperlink w:anchor="7067"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4</w:t>
        </w:r>
      </w:hyperlink>
    </w:p>
    <w:p w14:paraId="3CD7DB7A" w14:textId="77777777" w:rsidR="00CC368C" w:rsidRDefault="00CC368C" w:rsidP="00CC368C">
      <w:pPr>
        <w:spacing w:after="0"/>
        <w:jc w:val="both"/>
        <w:rPr>
          <w:rFonts w:ascii="Arial" w:hAnsi="Arial" w:cs="Arial"/>
          <w:sz w:val="20"/>
          <w:szCs w:val="20"/>
          <w:u w:val="single"/>
          <w:lang w:val="en"/>
        </w:rPr>
      </w:pPr>
    </w:p>
    <w:p w14:paraId="21F0A798"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Massive choroidal invasion</w:t>
      </w:r>
      <w:r w:rsidRPr="003078FC">
        <w:rPr>
          <w:rFonts w:ascii="Arial" w:hAnsi="Arial" w:cs="Arial"/>
          <w:sz w:val="20"/>
          <w:szCs w:val="20"/>
          <w:lang w:val="en"/>
        </w:rPr>
        <w:t xml:space="preserve"> is defined as a solid tumor nest 3 mm or more in maximum diameter (width or thickness) in contact with the underlying sclera.</w:t>
      </w:r>
      <w:hyperlink w:anchor="7064"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hyperlink w:anchor="706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hyperlink w:anchor="7066"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3,</w:t>
        </w:r>
      </w:hyperlink>
      <w:hyperlink w:anchor="7067"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4</w:t>
        </w:r>
      </w:hyperlink>
      <w:r w:rsidRPr="003078FC">
        <w:rPr>
          <w:rFonts w:ascii="Arial" w:hAnsi="Arial" w:cs="Arial"/>
          <w:sz w:val="20"/>
          <w:szCs w:val="20"/>
          <w:lang w:val="en"/>
        </w:rPr>
        <w:t> </w:t>
      </w:r>
    </w:p>
    <w:p w14:paraId="06BCBD9C"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lang w:val="en"/>
        </w:rPr>
        <w:br/>
      </w:r>
      <w:r w:rsidRPr="003078FC">
        <w:rPr>
          <w:rFonts w:ascii="Arial" w:hAnsi="Arial" w:cs="Arial"/>
          <w:sz w:val="20"/>
          <w:szCs w:val="20"/>
          <w:u w:val="single"/>
          <w:lang w:val="en"/>
        </w:rPr>
        <w:t>Optic nerve invasion</w:t>
      </w:r>
      <w:r w:rsidRPr="003078FC">
        <w:rPr>
          <w:rFonts w:ascii="Arial" w:hAnsi="Arial" w:cs="Arial"/>
          <w:sz w:val="20"/>
          <w:szCs w:val="20"/>
          <w:lang w:val="en"/>
        </w:rPr>
        <w:t xml:space="preserve"> is defined by tumor infiltrating the optic nerve in any of its portions (pre-laminar, </w:t>
      </w:r>
      <w:proofErr w:type="gramStart"/>
      <w:r w:rsidRPr="003078FC">
        <w:rPr>
          <w:rFonts w:ascii="Arial" w:hAnsi="Arial" w:cs="Arial"/>
          <w:sz w:val="20"/>
          <w:szCs w:val="20"/>
          <w:lang w:val="en"/>
        </w:rPr>
        <w:t>laminar</w:t>
      </w:r>
      <w:proofErr w:type="gramEnd"/>
      <w:r w:rsidRPr="003078FC">
        <w:rPr>
          <w:rFonts w:ascii="Arial" w:hAnsi="Arial" w:cs="Arial"/>
          <w:sz w:val="20"/>
          <w:szCs w:val="20"/>
          <w:lang w:val="en"/>
        </w:rPr>
        <w:t xml:space="preserve"> or post-laminar and optic nerve margin and meninges).  To evaluate optic nerve invasion complete sections of the nerve that pass through the center (central vessels present at lamina cribrosa) should be reviewed. The exact length of the optic nerve invasion is measured vertically from the level of </w:t>
      </w:r>
      <w:proofErr w:type="spellStart"/>
      <w:r w:rsidRPr="003078FC">
        <w:rPr>
          <w:rFonts w:ascii="Arial" w:hAnsi="Arial" w:cs="Arial"/>
          <w:sz w:val="20"/>
          <w:szCs w:val="20"/>
          <w:lang w:val="en"/>
        </w:rPr>
        <w:t>Bruchs</w:t>
      </w:r>
      <w:proofErr w:type="spellEnd"/>
      <w:r w:rsidRPr="003078FC">
        <w:rPr>
          <w:rFonts w:ascii="Arial" w:hAnsi="Arial" w:cs="Arial"/>
          <w:sz w:val="20"/>
          <w:szCs w:val="20"/>
          <w:lang w:val="en"/>
        </w:rPr>
        <w:t xml:space="preserve"> membrane.</w:t>
      </w:r>
      <w:hyperlink w:anchor="7064"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1,</w:t>
        </w:r>
      </w:hyperlink>
      <w:hyperlink w:anchor="7065" w:tooltip="Sastre, X; Chantada, GL; Doz, F; Wilson, MW; de Davila, MTG; Rodrıguez-Galindo,C; Chintagumpala, M; Chévez-Barrios P.; for the International Retinoblastoma Staging Working Group: Consensus Pathology Processing Guidelines For the Examination of Enucleated Eyes " w:history="1">
        <w:r w:rsidRPr="003078FC">
          <w:rPr>
            <w:rStyle w:val="Hyperlink"/>
            <w:rFonts w:ascii="Arial" w:hAnsi="Arial" w:cs="Arial"/>
            <w:sz w:val="20"/>
            <w:szCs w:val="20"/>
            <w:vertAlign w:val="superscript"/>
            <w:lang w:val="en"/>
          </w:rPr>
          <w:t>2,</w:t>
        </w:r>
      </w:hyperlink>
      <w:hyperlink w:anchor="7066" w:tooltip="Chévez-Barrios P, Eagle RC Jr, Krailo M, Piao J, Albert DM, Gao Y, Vemuganti G, Ali MJ, Khetan V, Honavar SG, O" w:history="1">
        <w:r w:rsidRPr="003078FC">
          <w:rPr>
            <w:rStyle w:val="Hyperlink"/>
            <w:rFonts w:ascii="Arial" w:hAnsi="Arial" w:cs="Arial"/>
            <w:sz w:val="20"/>
            <w:szCs w:val="20"/>
            <w:vertAlign w:val="superscript"/>
            <w:lang w:val="en"/>
          </w:rPr>
          <w:t>3,</w:t>
        </w:r>
      </w:hyperlink>
      <w:hyperlink w:anchor="7067" w:tooltip="Eagle R.C. Jr, Chévez-Barrios P, Li B, Al Hussaini M, Wilson M. Tumours of the neurosensory retina. In: Grossniklaus HE, Eberhart CG, Kivelä TT, eds. WHO Classification of Tumours of the Eye, 4th edition. Lyon: International Agency for Research on Cancer; 2018" w:history="1">
        <w:r w:rsidRPr="003078FC">
          <w:rPr>
            <w:rStyle w:val="Hyperlink"/>
            <w:rFonts w:ascii="Arial" w:hAnsi="Arial" w:cs="Arial"/>
            <w:sz w:val="20"/>
            <w:szCs w:val="20"/>
            <w:vertAlign w:val="superscript"/>
            <w:lang w:val="en"/>
          </w:rPr>
          <w:t>4</w:t>
        </w:r>
      </w:hyperlink>
    </w:p>
    <w:p w14:paraId="0E4FDC91" w14:textId="77777777" w:rsidR="00CC368C" w:rsidRDefault="00CC368C" w:rsidP="00CC368C">
      <w:pPr>
        <w:spacing w:after="0" w:line="240" w:lineRule="auto"/>
        <w:contextualSpacing/>
        <w:jc w:val="both"/>
        <w:rPr>
          <w:rFonts w:ascii="Arial" w:eastAsia="Times New Roman" w:hAnsi="Arial" w:cs="Arial"/>
          <w:sz w:val="20"/>
          <w:szCs w:val="20"/>
          <w:lang w:val="en"/>
        </w:rPr>
      </w:pPr>
    </w:p>
    <w:p w14:paraId="2AA0FCD5" w14:textId="0ACA4F46" w:rsidR="00AE5E02" w:rsidRPr="00CC368C" w:rsidRDefault="00AE5E02" w:rsidP="00CC368C">
      <w:pPr>
        <w:spacing w:after="0" w:line="240" w:lineRule="auto"/>
        <w:contextualSpacing/>
        <w:rPr>
          <w:rFonts w:ascii="Arial" w:hAnsi="Arial" w:cs="Arial"/>
          <w:sz w:val="20"/>
          <w:szCs w:val="20"/>
          <w:lang w:val="en"/>
        </w:rPr>
      </w:pPr>
      <w:r w:rsidRPr="003078FC">
        <w:rPr>
          <w:rFonts w:ascii="Arial" w:eastAsia="Times New Roman" w:hAnsi="Arial" w:cs="Arial"/>
          <w:sz w:val="20"/>
          <w:szCs w:val="20"/>
          <w:lang w:val="en"/>
        </w:rPr>
        <w:t>References</w:t>
      </w:r>
    </w:p>
    <w:p w14:paraId="7D103424" w14:textId="77777777" w:rsidR="00AE5E02" w:rsidRPr="003078FC" w:rsidRDefault="00AE5E02" w:rsidP="00CC368C">
      <w:pPr>
        <w:numPr>
          <w:ilvl w:val="0"/>
          <w:numId w:val="11"/>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Folberg</w:t>
      </w:r>
      <w:proofErr w:type="spellEnd"/>
      <w:r w:rsidRPr="003078FC">
        <w:rPr>
          <w:rFonts w:ascii="Arial" w:eastAsia="Times New Roman" w:hAnsi="Arial" w:cs="Arial"/>
          <w:sz w:val="20"/>
          <w:szCs w:val="20"/>
          <w:lang w:val="en"/>
        </w:rPr>
        <w:t xml:space="preserve"> 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-Barrios P, Lin A Y ,Millman T.  Tumor of the neurosensory retina and retinal pigment epithelium. In: </w:t>
      </w:r>
      <w:r w:rsidRPr="003078FC">
        <w:rPr>
          <w:rStyle w:val="Emphasis"/>
          <w:rFonts w:ascii="Arial" w:eastAsia="Times New Roman" w:hAnsi="Arial" w:cs="Arial"/>
          <w:sz w:val="20"/>
          <w:szCs w:val="20"/>
          <w:lang w:val="en"/>
        </w:rPr>
        <w:t>Tumors of the Eye and Ocular Adnexa, Fifth Series of the AFIP Atlases of Tumor and Non-tumor Pathology</w:t>
      </w:r>
      <w:r w:rsidRPr="003078FC">
        <w:rPr>
          <w:rFonts w:ascii="Arial" w:eastAsia="Times New Roman" w:hAnsi="Arial" w:cs="Arial"/>
          <w:sz w:val="20"/>
          <w:szCs w:val="20"/>
          <w:lang w:val="en"/>
        </w:rPr>
        <w:t>. Arlington, Virginia: American Registry of Pathology; 2020.  p. 191-232</w:t>
      </w:r>
    </w:p>
    <w:p w14:paraId="71AD5531" w14:textId="77777777" w:rsidR="00AE5E02" w:rsidRPr="003078FC" w:rsidRDefault="00AE5E02" w:rsidP="00CC368C">
      <w:pPr>
        <w:numPr>
          <w:ilvl w:val="0"/>
          <w:numId w:val="11"/>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Sastre</w:t>
      </w:r>
      <w:proofErr w:type="spellEnd"/>
      <w:r w:rsidRPr="003078FC">
        <w:rPr>
          <w:rFonts w:ascii="Arial" w:eastAsia="Times New Roman" w:hAnsi="Arial" w:cs="Arial"/>
          <w:sz w:val="20"/>
          <w:szCs w:val="20"/>
          <w:lang w:val="en"/>
        </w:rPr>
        <w:t xml:space="preserve">, X; </w:t>
      </w:r>
      <w:proofErr w:type="spellStart"/>
      <w:r w:rsidRPr="003078FC">
        <w:rPr>
          <w:rFonts w:ascii="Arial" w:eastAsia="Times New Roman" w:hAnsi="Arial" w:cs="Arial"/>
          <w:sz w:val="20"/>
          <w:szCs w:val="20"/>
          <w:lang w:val="en"/>
        </w:rPr>
        <w:t>Chantada</w:t>
      </w:r>
      <w:proofErr w:type="spellEnd"/>
      <w:r w:rsidRPr="003078FC">
        <w:rPr>
          <w:rFonts w:ascii="Arial" w:eastAsia="Times New Roman" w:hAnsi="Arial" w:cs="Arial"/>
          <w:sz w:val="20"/>
          <w:szCs w:val="20"/>
          <w:lang w:val="en"/>
        </w:rPr>
        <w:t xml:space="preserve">, GL; </w:t>
      </w:r>
      <w:proofErr w:type="spellStart"/>
      <w:r w:rsidRPr="003078FC">
        <w:rPr>
          <w:rFonts w:ascii="Arial" w:eastAsia="Times New Roman" w:hAnsi="Arial" w:cs="Arial"/>
          <w:sz w:val="20"/>
          <w:szCs w:val="20"/>
          <w:lang w:val="en"/>
        </w:rPr>
        <w:t>Doz</w:t>
      </w:r>
      <w:proofErr w:type="spellEnd"/>
      <w:r w:rsidRPr="003078FC">
        <w:rPr>
          <w:rFonts w:ascii="Arial" w:eastAsia="Times New Roman" w:hAnsi="Arial" w:cs="Arial"/>
          <w:sz w:val="20"/>
          <w:szCs w:val="20"/>
          <w:lang w:val="en"/>
        </w:rPr>
        <w:t xml:space="preserve">, F; Wilson, MW; de Davila, MTG; </w:t>
      </w:r>
      <w:proofErr w:type="spellStart"/>
      <w:r w:rsidRPr="003078FC">
        <w:rPr>
          <w:rFonts w:ascii="Arial" w:eastAsia="Times New Roman" w:hAnsi="Arial" w:cs="Arial"/>
          <w:sz w:val="20"/>
          <w:szCs w:val="20"/>
          <w:lang w:val="en"/>
        </w:rPr>
        <w:t>Rodrıguez-Galindo,C</w:t>
      </w:r>
      <w:proofErr w:type="spellEnd"/>
      <w:r w:rsidRPr="003078FC">
        <w:rPr>
          <w:rFonts w:ascii="Arial" w:eastAsia="Times New Roman" w:hAnsi="Arial" w:cs="Arial"/>
          <w:sz w:val="20"/>
          <w:szCs w:val="20"/>
          <w:lang w:val="en"/>
        </w:rPr>
        <w:t xml:space="preserve">; </w:t>
      </w:r>
      <w:proofErr w:type="spellStart"/>
      <w:r w:rsidRPr="003078FC">
        <w:rPr>
          <w:rFonts w:ascii="Arial" w:eastAsia="Times New Roman" w:hAnsi="Arial" w:cs="Arial"/>
          <w:sz w:val="20"/>
          <w:szCs w:val="20"/>
          <w:lang w:val="en"/>
        </w:rPr>
        <w:t>Chintagumpala</w:t>
      </w:r>
      <w:proofErr w:type="spellEnd"/>
      <w:r w:rsidRPr="003078FC">
        <w:rPr>
          <w:rFonts w:ascii="Arial" w:eastAsia="Times New Roman" w:hAnsi="Arial" w:cs="Arial"/>
          <w:sz w:val="20"/>
          <w:szCs w:val="20"/>
          <w:lang w:val="en"/>
        </w:rPr>
        <w:t xml:space="preserve">, M;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-Barrios P.; for the International Retinoblastoma Staging Working Group: Consensus Pathology Processing Guidelines For the Examination of Enucleated Eyes with Retinoblastoma. A Report from the International Retinoblastoma Staging Working Group. </w:t>
      </w:r>
      <w:r w:rsidRPr="003078FC">
        <w:rPr>
          <w:rStyle w:val="Emphasis"/>
          <w:rFonts w:ascii="Arial" w:eastAsia="Times New Roman" w:hAnsi="Arial" w:cs="Arial"/>
          <w:sz w:val="20"/>
          <w:szCs w:val="20"/>
          <w:lang w:val="en"/>
        </w:rPr>
        <w:t xml:space="preserve">Arch </w:t>
      </w:r>
      <w:proofErr w:type="spellStart"/>
      <w:r w:rsidRPr="003078FC">
        <w:rPr>
          <w:rStyle w:val="Emphasis"/>
          <w:rFonts w:ascii="Arial" w:eastAsia="Times New Roman" w:hAnsi="Arial" w:cs="Arial"/>
          <w:sz w:val="20"/>
          <w:szCs w:val="20"/>
          <w:lang w:val="en"/>
        </w:rPr>
        <w:t>Pathol</w:t>
      </w:r>
      <w:proofErr w:type="spellEnd"/>
      <w:r w:rsidRPr="003078FC">
        <w:rPr>
          <w:rStyle w:val="Emphasis"/>
          <w:rFonts w:ascii="Arial" w:eastAsia="Times New Roman" w:hAnsi="Arial" w:cs="Arial"/>
          <w:sz w:val="20"/>
          <w:szCs w:val="20"/>
          <w:lang w:val="en"/>
        </w:rPr>
        <w:t xml:space="preserve"> Lab Med</w:t>
      </w:r>
      <w:r w:rsidRPr="003078FC">
        <w:rPr>
          <w:rFonts w:ascii="Arial" w:eastAsia="Times New Roman" w:hAnsi="Arial" w:cs="Arial"/>
          <w:sz w:val="20"/>
          <w:szCs w:val="20"/>
          <w:lang w:val="en"/>
        </w:rPr>
        <w:t>. 2009 Aug;133(8):1199-202.</w:t>
      </w:r>
    </w:p>
    <w:p w14:paraId="21AA2C6B" w14:textId="77777777" w:rsidR="00AE5E02" w:rsidRPr="003078FC" w:rsidRDefault="00AE5E02" w:rsidP="00CC368C">
      <w:pPr>
        <w:numPr>
          <w:ilvl w:val="0"/>
          <w:numId w:val="11"/>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lastRenderedPageBreak/>
        <w:t>Chévez</w:t>
      </w:r>
      <w:proofErr w:type="spellEnd"/>
      <w:r w:rsidRPr="003078FC">
        <w:rPr>
          <w:rFonts w:ascii="Arial" w:eastAsia="Times New Roman" w:hAnsi="Arial" w:cs="Arial"/>
          <w:sz w:val="20"/>
          <w:szCs w:val="20"/>
          <w:lang w:val="en"/>
        </w:rPr>
        <w:t xml:space="preserve">-Barrios P, Eagle RC Jr, </w:t>
      </w:r>
      <w:proofErr w:type="spellStart"/>
      <w:r w:rsidRPr="003078FC">
        <w:rPr>
          <w:rFonts w:ascii="Arial" w:eastAsia="Times New Roman" w:hAnsi="Arial" w:cs="Arial"/>
          <w:sz w:val="20"/>
          <w:szCs w:val="20"/>
          <w:lang w:val="en"/>
        </w:rPr>
        <w:t>Krailo</w:t>
      </w:r>
      <w:proofErr w:type="spellEnd"/>
      <w:r w:rsidRPr="003078FC">
        <w:rPr>
          <w:rFonts w:ascii="Arial" w:eastAsia="Times New Roman" w:hAnsi="Arial" w:cs="Arial"/>
          <w:sz w:val="20"/>
          <w:szCs w:val="20"/>
          <w:lang w:val="en"/>
        </w:rPr>
        <w:t xml:space="preserve"> M, Piao J, Albert DM, Gao Y, </w:t>
      </w:r>
      <w:proofErr w:type="spellStart"/>
      <w:r w:rsidRPr="003078FC">
        <w:rPr>
          <w:rFonts w:ascii="Arial" w:eastAsia="Times New Roman" w:hAnsi="Arial" w:cs="Arial"/>
          <w:sz w:val="20"/>
          <w:szCs w:val="20"/>
          <w:lang w:val="en"/>
        </w:rPr>
        <w:t>Vemuganti</w:t>
      </w:r>
      <w:proofErr w:type="spellEnd"/>
      <w:r w:rsidRPr="003078FC">
        <w:rPr>
          <w:rFonts w:ascii="Arial" w:eastAsia="Times New Roman" w:hAnsi="Arial" w:cs="Arial"/>
          <w:sz w:val="20"/>
          <w:szCs w:val="20"/>
          <w:lang w:val="en"/>
        </w:rPr>
        <w:t xml:space="preserve"> G, Ali MJ, </w:t>
      </w:r>
      <w:proofErr w:type="spellStart"/>
      <w:r w:rsidRPr="003078FC">
        <w:rPr>
          <w:rFonts w:ascii="Arial" w:eastAsia="Times New Roman" w:hAnsi="Arial" w:cs="Arial"/>
          <w:sz w:val="20"/>
          <w:szCs w:val="20"/>
          <w:lang w:val="en"/>
        </w:rPr>
        <w:t>Khetan</w:t>
      </w:r>
      <w:proofErr w:type="spellEnd"/>
      <w:r w:rsidRPr="003078FC">
        <w:rPr>
          <w:rFonts w:ascii="Arial" w:eastAsia="Times New Roman" w:hAnsi="Arial" w:cs="Arial"/>
          <w:sz w:val="20"/>
          <w:szCs w:val="20"/>
          <w:lang w:val="en"/>
        </w:rPr>
        <w:t xml:space="preserve"> V, </w:t>
      </w:r>
      <w:proofErr w:type="spellStart"/>
      <w:r w:rsidRPr="003078FC">
        <w:rPr>
          <w:rFonts w:ascii="Arial" w:eastAsia="Times New Roman" w:hAnsi="Arial" w:cs="Arial"/>
          <w:sz w:val="20"/>
          <w:szCs w:val="20"/>
          <w:lang w:val="en"/>
        </w:rPr>
        <w:t>Honavar</w:t>
      </w:r>
      <w:proofErr w:type="spellEnd"/>
      <w:r w:rsidRPr="003078FC">
        <w:rPr>
          <w:rFonts w:ascii="Arial" w:eastAsia="Times New Roman" w:hAnsi="Arial" w:cs="Arial"/>
          <w:sz w:val="20"/>
          <w:szCs w:val="20"/>
          <w:lang w:val="en"/>
        </w:rPr>
        <w:t xml:space="preserve"> SG, O'Brien J, </w:t>
      </w:r>
      <w:proofErr w:type="spellStart"/>
      <w:r w:rsidRPr="003078FC">
        <w:rPr>
          <w:rFonts w:ascii="Arial" w:eastAsia="Times New Roman" w:hAnsi="Arial" w:cs="Arial"/>
          <w:sz w:val="20"/>
          <w:szCs w:val="20"/>
          <w:lang w:val="en"/>
        </w:rPr>
        <w:t>Leahey</w:t>
      </w:r>
      <w:proofErr w:type="spellEnd"/>
      <w:r w:rsidRPr="003078FC">
        <w:rPr>
          <w:rFonts w:ascii="Arial" w:eastAsia="Times New Roman" w:hAnsi="Arial" w:cs="Arial"/>
          <w:sz w:val="20"/>
          <w:szCs w:val="20"/>
          <w:lang w:val="en"/>
        </w:rPr>
        <w:t xml:space="preserve"> AM, </w:t>
      </w:r>
      <w:proofErr w:type="spellStart"/>
      <w:r w:rsidRPr="003078FC">
        <w:rPr>
          <w:rFonts w:ascii="Arial" w:eastAsia="Times New Roman" w:hAnsi="Arial" w:cs="Arial"/>
          <w:sz w:val="20"/>
          <w:szCs w:val="20"/>
          <w:lang w:val="en"/>
        </w:rPr>
        <w:t>Matthay</w:t>
      </w:r>
      <w:proofErr w:type="spellEnd"/>
      <w:r w:rsidRPr="003078FC">
        <w:rPr>
          <w:rFonts w:ascii="Arial" w:eastAsia="Times New Roman" w:hAnsi="Arial" w:cs="Arial"/>
          <w:sz w:val="20"/>
          <w:szCs w:val="20"/>
          <w:lang w:val="en"/>
        </w:rPr>
        <w:t xml:space="preserve"> K, Meadows A, </w:t>
      </w:r>
      <w:proofErr w:type="spellStart"/>
      <w:r w:rsidRPr="003078FC">
        <w:rPr>
          <w:rFonts w:ascii="Arial" w:eastAsia="Times New Roman" w:hAnsi="Arial" w:cs="Arial"/>
          <w:sz w:val="20"/>
          <w:szCs w:val="20"/>
          <w:lang w:val="en"/>
        </w:rPr>
        <w:t>Chintagumpala</w:t>
      </w:r>
      <w:proofErr w:type="spellEnd"/>
      <w:r w:rsidRPr="003078FC">
        <w:rPr>
          <w:rFonts w:ascii="Arial" w:eastAsia="Times New Roman" w:hAnsi="Arial" w:cs="Arial"/>
          <w:sz w:val="20"/>
          <w:szCs w:val="20"/>
          <w:lang w:val="en"/>
        </w:rPr>
        <w:t xml:space="preserve"> M. Study of Unilateral Retinoblastoma With and Without Histopathologic High-Risk Features and the Role of Adjuvant Chemotherapy: A Children's Oncology Group Study. </w:t>
      </w:r>
      <w:r w:rsidRPr="003078FC">
        <w:rPr>
          <w:rStyle w:val="Emphasis"/>
          <w:rFonts w:ascii="Arial" w:eastAsia="Times New Roman" w:hAnsi="Arial" w:cs="Arial"/>
          <w:sz w:val="20"/>
          <w:szCs w:val="20"/>
          <w:lang w:val="en"/>
        </w:rPr>
        <w:t>J Clin Oncol</w:t>
      </w:r>
      <w:r w:rsidRPr="003078FC">
        <w:rPr>
          <w:rFonts w:ascii="Arial" w:eastAsia="Times New Roman" w:hAnsi="Arial" w:cs="Arial"/>
          <w:sz w:val="20"/>
          <w:szCs w:val="20"/>
          <w:lang w:val="en"/>
        </w:rPr>
        <w:t xml:space="preserve">. 2019 Sep 20:JCO1801808. </w:t>
      </w:r>
      <w:proofErr w:type="spellStart"/>
      <w:r w:rsidRPr="003078FC">
        <w:rPr>
          <w:rFonts w:ascii="Arial" w:eastAsia="Times New Roman" w:hAnsi="Arial" w:cs="Arial"/>
          <w:sz w:val="20"/>
          <w:szCs w:val="20"/>
          <w:lang w:val="en"/>
        </w:rPr>
        <w:t>doi</w:t>
      </w:r>
      <w:proofErr w:type="spellEnd"/>
      <w:r w:rsidRPr="003078FC">
        <w:rPr>
          <w:rFonts w:ascii="Arial" w:eastAsia="Times New Roman" w:hAnsi="Arial" w:cs="Arial"/>
          <w:sz w:val="20"/>
          <w:szCs w:val="20"/>
          <w:lang w:val="en"/>
        </w:rPr>
        <w:t>: 10.1200/JCO.18.01808. [</w:t>
      </w:r>
      <w:proofErr w:type="spellStart"/>
      <w:r w:rsidRPr="003078FC">
        <w:rPr>
          <w:rFonts w:ascii="Arial" w:eastAsia="Times New Roman" w:hAnsi="Arial" w:cs="Arial"/>
          <w:sz w:val="20"/>
          <w:szCs w:val="20"/>
          <w:lang w:val="en"/>
        </w:rPr>
        <w:t>Epub</w:t>
      </w:r>
      <w:proofErr w:type="spellEnd"/>
      <w:r w:rsidRPr="003078FC">
        <w:rPr>
          <w:rFonts w:ascii="Arial" w:eastAsia="Times New Roman" w:hAnsi="Arial" w:cs="Arial"/>
          <w:sz w:val="20"/>
          <w:szCs w:val="20"/>
          <w:lang w:val="en"/>
        </w:rPr>
        <w:t xml:space="preserve"> ahead of print] PubMed PMID: 31539297</w:t>
      </w:r>
    </w:p>
    <w:p w14:paraId="1876C2D7" w14:textId="77777777" w:rsidR="00AE5E02" w:rsidRPr="003078FC" w:rsidRDefault="00AE5E02" w:rsidP="00CC368C">
      <w:pPr>
        <w:numPr>
          <w:ilvl w:val="0"/>
          <w:numId w:val="11"/>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Eagle R.C. Jr,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Li B, Al </w:t>
      </w:r>
      <w:proofErr w:type="spellStart"/>
      <w:r w:rsidRPr="003078FC">
        <w:rPr>
          <w:rFonts w:ascii="Arial" w:eastAsia="Times New Roman" w:hAnsi="Arial" w:cs="Arial"/>
          <w:sz w:val="20"/>
          <w:szCs w:val="20"/>
          <w:lang w:val="en"/>
        </w:rPr>
        <w:t>Hussaini</w:t>
      </w:r>
      <w:proofErr w:type="spellEnd"/>
      <w:r w:rsidRPr="003078FC">
        <w:rPr>
          <w:rFonts w:ascii="Arial" w:eastAsia="Times New Roman" w:hAnsi="Arial" w:cs="Arial"/>
          <w:sz w:val="20"/>
          <w:szCs w:val="20"/>
          <w:lang w:val="en"/>
        </w:rPr>
        <w:t xml:space="preserve"> M, Wilson M. </w:t>
      </w:r>
      <w:proofErr w:type="spellStart"/>
      <w:r w:rsidRPr="003078FC">
        <w:rPr>
          <w:rFonts w:ascii="Arial" w:eastAsia="Times New Roman" w:hAnsi="Arial" w:cs="Arial"/>
          <w:sz w:val="20"/>
          <w:szCs w:val="20"/>
          <w:lang w:val="en"/>
        </w:rPr>
        <w:t>Tumours</w:t>
      </w:r>
      <w:proofErr w:type="spellEnd"/>
      <w:r w:rsidRPr="003078FC">
        <w:rPr>
          <w:rFonts w:ascii="Arial" w:eastAsia="Times New Roman" w:hAnsi="Arial" w:cs="Arial"/>
          <w:sz w:val="20"/>
          <w:szCs w:val="20"/>
          <w:lang w:val="en"/>
        </w:rPr>
        <w:t xml:space="preserve"> of the neurosensory retina. In: Grossniklaus HE, Eberhart CG, </w:t>
      </w:r>
      <w:proofErr w:type="spellStart"/>
      <w:r w:rsidRPr="003078FC">
        <w:rPr>
          <w:rFonts w:ascii="Arial" w:eastAsia="Times New Roman" w:hAnsi="Arial" w:cs="Arial"/>
          <w:sz w:val="20"/>
          <w:szCs w:val="20"/>
          <w:lang w:val="en"/>
        </w:rPr>
        <w:t>Kivelä</w:t>
      </w:r>
      <w:proofErr w:type="spellEnd"/>
      <w:r w:rsidRPr="003078FC">
        <w:rPr>
          <w:rFonts w:ascii="Arial" w:eastAsia="Times New Roman" w:hAnsi="Arial" w:cs="Arial"/>
          <w:sz w:val="20"/>
          <w:szCs w:val="20"/>
          <w:lang w:val="en"/>
        </w:rPr>
        <w:t xml:space="preserve"> TT, eds. </w:t>
      </w:r>
      <w:r w:rsidRPr="003078FC">
        <w:rPr>
          <w:rStyle w:val="Emphasis"/>
          <w:rFonts w:ascii="Arial" w:eastAsia="Times New Roman" w:hAnsi="Arial" w:cs="Arial"/>
          <w:sz w:val="20"/>
          <w:szCs w:val="20"/>
          <w:lang w:val="en"/>
        </w:rPr>
        <w:t xml:space="preserve">WHO Classification of </w:t>
      </w:r>
      <w:proofErr w:type="spellStart"/>
      <w:r w:rsidRPr="003078FC">
        <w:rPr>
          <w:rStyle w:val="Emphasis"/>
          <w:rFonts w:ascii="Arial" w:eastAsia="Times New Roman" w:hAnsi="Arial" w:cs="Arial"/>
          <w:sz w:val="20"/>
          <w:szCs w:val="20"/>
          <w:lang w:val="en"/>
        </w:rPr>
        <w:t>Tumours</w:t>
      </w:r>
      <w:proofErr w:type="spellEnd"/>
      <w:r w:rsidRPr="003078FC">
        <w:rPr>
          <w:rStyle w:val="Emphasis"/>
          <w:rFonts w:ascii="Arial" w:eastAsia="Times New Roman" w:hAnsi="Arial" w:cs="Arial"/>
          <w:sz w:val="20"/>
          <w:szCs w:val="20"/>
          <w:lang w:val="en"/>
        </w:rPr>
        <w:t xml:space="preserve"> of the Eye, 4th edition</w:t>
      </w:r>
      <w:r w:rsidRPr="003078FC">
        <w:rPr>
          <w:rFonts w:ascii="Arial" w:eastAsia="Times New Roman" w:hAnsi="Arial" w:cs="Arial"/>
          <w:sz w:val="20"/>
          <w:szCs w:val="20"/>
          <w:lang w:val="en"/>
        </w:rPr>
        <w:t>. Lyon: International Agency for Research on Cancer; 2018;111-117.</w:t>
      </w:r>
    </w:p>
    <w:p w14:paraId="68F43CBE" w14:textId="77777777" w:rsidR="00CC368C" w:rsidRDefault="00CC368C" w:rsidP="004A07B1">
      <w:pPr>
        <w:spacing w:after="0"/>
        <w:rPr>
          <w:rFonts w:ascii="Arial" w:eastAsia="Times New Roman" w:hAnsi="Arial" w:cs="Arial"/>
          <w:b/>
          <w:bCs/>
          <w:sz w:val="20"/>
          <w:szCs w:val="20"/>
          <w:lang w:val="en"/>
        </w:rPr>
      </w:pPr>
    </w:p>
    <w:p w14:paraId="613AB607" w14:textId="77777777" w:rsidR="00CC368C" w:rsidRDefault="00AE5E02" w:rsidP="00CC368C">
      <w:pPr>
        <w:spacing w:after="0"/>
        <w:jc w:val="both"/>
        <w:rPr>
          <w:rFonts w:ascii="Arial" w:eastAsia="Times New Roman" w:hAnsi="Arial" w:cs="Arial"/>
          <w:b/>
          <w:bCs/>
          <w:sz w:val="20"/>
          <w:szCs w:val="20"/>
          <w:lang w:val="en"/>
        </w:rPr>
      </w:pPr>
      <w:r w:rsidRPr="003078FC">
        <w:rPr>
          <w:rFonts w:ascii="Arial" w:eastAsia="Times New Roman" w:hAnsi="Arial" w:cs="Arial"/>
          <w:b/>
          <w:bCs/>
          <w:sz w:val="20"/>
          <w:szCs w:val="20"/>
          <w:lang w:val="en"/>
        </w:rPr>
        <w:t>K. Pathologic Stage Classification</w:t>
      </w:r>
    </w:p>
    <w:p w14:paraId="59F93158"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lang w:val="en"/>
        </w:rPr>
        <w:t>The American Joint Committee on Cancer (AJCC) and the International Union Against Cancer (UICC) TNM staging system for retinoblastoma is shown below.</w:t>
      </w:r>
      <w:hyperlink w:anchor="7077" w:tooltip="Brown HH, Wells JR, Grossniklaus HE.  Chapter 11. Tissue preparation for pathologic examination. In: Grossniklaus HE, ed. Pocket Guide to Ocular Oncology and Pathology. Heidelberg, Germany: Springer; 2013." w:history="1">
        <w:r w:rsidRPr="003078FC">
          <w:rPr>
            <w:rStyle w:val="Hyperlink"/>
            <w:rFonts w:ascii="Arial" w:hAnsi="Arial" w:cs="Arial"/>
            <w:sz w:val="20"/>
            <w:szCs w:val="20"/>
            <w:vertAlign w:val="superscript"/>
            <w:lang w:val="en"/>
          </w:rPr>
          <w:t>1</w:t>
        </w:r>
      </w:hyperlink>
    </w:p>
    <w:p w14:paraId="0140ED0B" w14:textId="77777777" w:rsidR="00CC368C" w:rsidRDefault="00CC368C" w:rsidP="00CC368C">
      <w:pPr>
        <w:spacing w:after="0"/>
        <w:jc w:val="both"/>
        <w:rPr>
          <w:rFonts w:ascii="Arial" w:hAnsi="Arial" w:cs="Arial"/>
          <w:sz w:val="20"/>
          <w:szCs w:val="20"/>
          <w:lang w:val="en"/>
        </w:rPr>
      </w:pPr>
    </w:p>
    <w:p w14:paraId="571A1FD8"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3078FC">
        <w:rPr>
          <w:rFonts w:ascii="Arial" w:hAnsi="Arial" w:cs="Arial"/>
          <w:sz w:val="20"/>
          <w:szCs w:val="20"/>
          <w:lang w:val="en"/>
        </w:rPr>
        <w:t>pT</w:t>
      </w:r>
      <w:proofErr w:type="spellEnd"/>
      <w:r w:rsidRPr="003078FC">
        <w:rPr>
          <w:rFonts w:ascii="Arial" w:hAnsi="Arial" w:cs="Arial"/>
          <w:sz w:val="20"/>
          <w:szCs w:val="20"/>
          <w:lang w:val="en"/>
        </w:rPr>
        <w:t xml:space="preserve"> entails a resection of the primary tumor or biopsy adequate to evaluate the highest </w:t>
      </w:r>
      <w:proofErr w:type="spellStart"/>
      <w:r w:rsidRPr="003078FC">
        <w:rPr>
          <w:rFonts w:ascii="Arial" w:hAnsi="Arial" w:cs="Arial"/>
          <w:sz w:val="20"/>
          <w:szCs w:val="20"/>
          <w:lang w:val="en"/>
        </w:rPr>
        <w:t>pT</w:t>
      </w:r>
      <w:proofErr w:type="spellEnd"/>
      <w:r w:rsidRPr="003078FC">
        <w:rPr>
          <w:rFonts w:ascii="Arial" w:hAnsi="Arial" w:cs="Arial"/>
          <w:sz w:val="20"/>
          <w:szCs w:val="20"/>
          <w:lang w:val="en"/>
        </w:rPr>
        <w:t xml:space="preserve"> category, </w:t>
      </w:r>
      <w:proofErr w:type="spellStart"/>
      <w:r w:rsidRPr="003078FC">
        <w:rPr>
          <w:rFonts w:ascii="Arial" w:hAnsi="Arial" w:cs="Arial"/>
          <w:sz w:val="20"/>
          <w:szCs w:val="20"/>
          <w:lang w:val="en"/>
        </w:rPr>
        <w:t>pN</w:t>
      </w:r>
      <w:proofErr w:type="spellEnd"/>
      <w:r w:rsidRPr="003078FC">
        <w:rPr>
          <w:rFonts w:ascii="Arial" w:hAnsi="Arial" w:cs="Arial"/>
          <w:sz w:val="20"/>
          <w:szCs w:val="20"/>
          <w:lang w:val="en"/>
        </w:rPr>
        <w:t xml:space="preserve"> entails removal of nodes adequate to validate lymph node metastasis, and </w:t>
      </w:r>
      <w:proofErr w:type="spellStart"/>
      <w:r w:rsidRPr="003078FC">
        <w:rPr>
          <w:rFonts w:ascii="Arial" w:hAnsi="Arial" w:cs="Arial"/>
          <w:sz w:val="20"/>
          <w:szCs w:val="20"/>
          <w:lang w:val="en"/>
        </w:rPr>
        <w:t>pM</w:t>
      </w:r>
      <w:proofErr w:type="spellEnd"/>
      <w:r w:rsidRPr="003078FC">
        <w:rPr>
          <w:rFonts w:ascii="Arial" w:hAnsi="Arial" w:cs="Arial"/>
          <w:sz w:val="20"/>
          <w:szCs w:val="20"/>
          <w:lang w:val="en"/>
        </w:rPr>
        <w:t xml:space="preserve"> implies microscopic examination of distant lesions. It is not uncommon to receive an eye of histopathologic examination that has been enucleated after failed conservative treatment such as </w:t>
      </w:r>
      <w:proofErr w:type="spellStart"/>
      <w:r w:rsidRPr="003078FC">
        <w:rPr>
          <w:rFonts w:ascii="Arial" w:hAnsi="Arial" w:cs="Arial"/>
          <w:sz w:val="20"/>
          <w:szCs w:val="20"/>
          <w:lang w:val="en"/>
        </w:rPr>
        <w:t>chemoreduction</w:t>
      </w:r>
      <w:proofErr w:type="spellEnd"/>
      <w:r w:rsidRPr="003078FC">
        <w:rPr>
          <w:rFonts w:ascii="Arial" w:hAnsi="Arial" w:cs="Arial"/>
          <w:sz w:val="20"/>
          <w:szCs w:val="20"/>
          <w:lang w:val="en"/>
        </w:rPr>
        <w:t xml:space="preserve"> or intra-arterial chemosurgery combined with focal treatments and radiotherapy. In such cases, the symbol “y” referring to a treated tumor and/or the symbol “r” referring to a recurrent tumor may be added. Clinical classification (</w:t>
      </w:r>
      <w:proofErr w:type="spellStart"/>
      <w:r w:rsidRPr="003078FC">
        <w:rPr>
          <w:rFonts w:ascii="Arial" w:hAnsi="Arial" w:cs="Arial"/>
          <w:sz w:val="20"/>
          <w:szCs w:val="20"/>
          <w:lang w:val="en"/>
        </w:rPr>
        <w:t>cTNM</w:t>
      </w:r>
      <w:proofErr w:type="spellEnd"/>
      <w:r w:rsidRPr="003078FC">
        <w:rPr>
          <w:rFonts w:ascii="Arial" w:hAnsi="Arial" w:cs="Arial"/>
          <w:sz w:val="20"/>
          <w:szCs w:val="20"/>
          <w:lang w:val="en"/>
        </w:rPr>
        <w:t>) is usually carried out by the referring physician before treatment during initial evaluation of the patient or when pathologic classification is not possible.</w:t>
      </w:r>
    </w:p>
    <w:p w14:paraId="01A25030" w14:textId="77777777" w:rsidR="00CC368C" w:rsidRDefault="00CC368C" w:rsidP="00CC368C">
      <w:pPr>
        <w:spacing w:after="0"/>
        <w:jc w:val="both"/>
        <w:rPr>
          <w:rFonts w:ascii="Arial" w:hAnsi="Arial" w:cs="Arial"/>
          <w:sz w:val="20"/>
          <w:szCs w:val="20"/>
          <w:lang w:val="en"/>
        </w:rPr>
      </w:pPr>
    </w:p>
    <w:p w14:paraId="3CB2AD4F"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3078FC">
        <w:rPr>
          <w:rFonts w:ascii="Arial" w:hAnsi="Arial" w:cs="Arial"/>
          <w:sz w:val="20"/>
          <w:szCs w:val="20"/>
          <w:lang w:val="en"/>
        </w:rPr>
        <w:t>whether or not</w:t>
      </w:r>
      <w:proofErr w:type="gramEnd"/>
      <w:r w:rsidRPr="003078FC">
        <w:rPr>
          <w:rFonts w:ascii="Arial" w:hAnsi="Arial" w:cs="Arial"/>
          <w:sz w:val="20"/>
          <w:szCs w:val="20"/>
          <w:lang w:val="en"/>
        </w:rPr>
        <w:t xml:space="preserve"> the primary tumor has been completely removed. If a biopsied tumor is not resected for any reason (</w:t>
      </w:r>
      <w:proofErr w:type="spellStart"/>
      <w:r w:rsidRPr="003078FC">
        <w:rPr>
          <w:rFonts w:ascii="Arial" w:hAnsi="Arial" w:cs="Arial"/>
          <w:sz w:val="20"/>
          <w:szCs w:val="20"/>
          <w:lang w:val="en"/>
        </w:rPr>
        <w:t>eg</w:t>
      </w:r>
      <w:proofErr w:type="spellEnd"/>
      <w:r w:rsidRPr="003078FC">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3EDB0BBB" w14:textId="77777777" w:rsidR="00CC368C" w:rsidRDefault="00CC368C" w:rsidP="00CC368C">
      <w:pPr>
        <w:spacing w:after="0"/>
        <w:rPr>
          <w:rFonts w:ascii="Arial" w:hAnsi="Arial" w:cs="Arial"/>
          <w:sz w:val="20"/>
          <w:szCs w:val="20"/>
          <w:lang w:val="en"/>
        </w:rPr>
      </w:pPr>
    </w:p>
    <w:p w14:paraId="281CE45F" w14:textId="77777777" w:rsidR="00CC368C" w:rsidRDefault="00AE5E02" w:rsidP="00CC368C">
      <w:pPr>
        <w:spacing w:after="0"/>
        <w:jc w:val="both"/>
        <w:rPr>
          <w:rStyle w:val="Strong"/>
          <w:rFonts w:ascii="Arial" w:hAnsi="Arial" w:cs="Arial"/>
          <w:sz w:val="20"/>
          <w:szCs w:val="20"/>
          <w:lang w:val="en"/>
        </w:rPr>
      </w:pPr>
      <w:r w:rsidRPr="003078FC">
        <w:rPr>
          <w:rStyle w:val="Strong"/>
          <w:rFonts w:ascii="Arial" w:hAnsi="Arial" w:cs="Arial"/>
          <w:sz w:val="20"/>
          <w:szCs w:val="20"/>
          <w:lang w:val="en"/>
        </w:rPr>
        <w:t>TNM Descriptors</w:t>
      </w:r>
    </w:p>
    <w:p w14:paraId="65A60A26"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lang w:val="en"/>
        </w:rPr>
        <w:t xml:space="preserve">For identification of special cases of TNM or </w:t>
      </w:r>
      <w:proofErr w:type="spellStart"/>
      <w:r w:rsidRPr="003078FC">
        <w:rPr>
          <w:rFonts w:ascii="Arial" w:hAnsi="Arial" w:cs="Arial"/>
          <w:sz w:val="20"/>
          <w:szCs w:val="20"/>
          <w:lang w:val="en"/>
        </w:rPr>
        <w:t>pTNM</w:t>
      </w:r>
      <w:proofErr w:type="spellEnd"/>
      <w:r w:rsidRPr="003078FC">
        <w:rPr>
          <w:rFonts w:ascii="Arial" w:hAnsi="Arial" w:cs="Arial"/>
          <w:sz w:val="20"/>
          <w:szCs w:val="20"/>
          <w:lang w:val="en"/>
        </w:rPr>
        <w:t xml:space="preserve"> classifications, the “m” suffix and “y,” “r,” and “a” </w:t>
      </w:r>
      <w:proofErr w:type="gramStart"/>
      <w:r w:rsidRPr="003078FC">
        <w:rPr>
          <w:rFonts w:ascii="Arial" w:hAnsi="Arial" w:cs="Arial"/>
          <w:sz w:val="20"/>
          <w:szCs w:val="20"/>
          <w:lang w:val="en"/>
        </w:rPr>
        <w:t>prefixes</w:t>
      </w:r>
      <w:proofErr w:type="gramEnd"/>
      <w:r w:rsidRPr="003078FC">
        <w:rPr>
          <w:rFonts w:ascii="Arial" w:hAnsi="Arial" w:cs="Arial"/>
          <w:sz w:val="20"/>
          <w:szCs w:val="20"/>
          <w:lang w:val="en"/>
        </w:rPr>
        <w:t xml:space="preserve"> are used. Although they do not affect the stage grouping, they indicate cases needing separate analysis.</w:t>
      </w:r>
    </w:p>
    <w:p w14:paraId="0E29AEC3" w14:textId="77777777" w:rsidR="00CC368C" w:rsidRDefault="00CC368C" w:rsidP="00CC368C">
      <w:pPr>
        <w:spacing w:after="0"/>
        <w:jc w:val="both"/>
        <w:rPr>
          <w:rFonts w:ascii="Arial" w:hAnsi="Arial" w:cs="Arial"/>
          <w:sz w:val="20"/>
          <w:szCs w:val="20"/>
          <w:lang w:val="en"/>
        </w:rPr>
      </w:pPr>
    </w:p>
    <w:p w14:paraId="2E166DD2"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The “m” suffix</w:t>
      </w:r>
      <w:r w:rsidRPr="003078FC">
        <w:rPr>
          <w:rFonts w:ascii="Arial" w:hAnsi="Arial" w:cs="Arial"/>
          <w:sz w:val="20"/>
          <w:szCs w:val="20"/>
          <w:lang w:val="en"/>
        </w:rPr>
        <w:t xml:space="preserve"> indicates the presence of multiple primary tumors in a single site and is recorded in parentheses: </w:t>
      </w:r>
      <w:proofErr w:type="spellStart"/>
      <w:r w:rsidRPr="003078FC">
        <w:rPr>
          <w:rFonts w:ascii="Arial" w:hAnsi="Arial" w:cs="Arial"/>
          <w:sz w:val="20"/>
          <w:szCs w:val="20"/>
          <w:lang w:val="en"/>
        </w:rPr>
        <w:t>pT</w:t>
      </w:r>
      <w:proofErr w:type="spellEnd"/>
      <w:r w:rsidRPr="003078FC">
        <w:rPr>
          <w:rFonts w:ascii="Arial" w:hAnsi="Arial" w:cs="Arial"/>
          <w:sz w:val="20"/>
          <w:szCs w:val="20"/>
          <w:lang w:val="en"/>
        </w:rPr>
        <w:t>(m)NM.</w:t>
      </w:r>
    </w:p>
    <w:p w14:paraId="1B8F4F27" w14:textId="77777777" w:rsidR="00CC368C" w:rsidRDefault="00CC368C" w:rsidP="00CC368C">
      <w:pPr>
        <w:spacing w:after="0"/>
        <w:jc w:val="both"/>
        <w:rPr>
          <w:rFonts w:ascii="Arial" w:hAnsi="Arial" w:cs="Arial"/>
          <w:sz w:val="20"/>
          <w:szCs w:val="20"/>
          <w:lang w:val="en"/>
        </w:rPr>
      </w:pPr>
    </w:p>
    <w:p w14:paraId="5578F6BD"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The “y” prefix</w:t>
      </w:r>
      <w:r w:rsidRPr="003078FC">
        <w:rPr>
          <w:rFonts w:ascii="Arial" w:hAnsi="Arial" w:cs="Arial"/>
          <w:sz w:val="20"/>
          <w:szCs w:val="20"/>
          <w:lang w:val="en"/>
        </w:rPr>
        <w:t xml:space="preserve"> indicates those cases in which classification is performed during or following initial multimodality therapy (</w:t>
      </w:r>
      <w:proofErr w:type="spellStart"/>
      <w:r w:rsidRPr="003078FC">
        <w:rPr>
          <w:rFonts w:ascii="Arial" w:hAnsi="Arial" w:cs="Arial"/>
          <w:sz w:val="20"/>
          <w:szCs w:val="20"/>
          <w:lang w:val="en"/>
        </w:rPr>
        <w:t>ie</w:t>
      </w:r>
      <w:proofErr w:type="spellEnd"/>
      <w:r w:rsidRPr="003078FC">
        <w:rPr>
          <w:rFonts w:ascii="Arial" w:hAnsi="Arial" w:cs="Arial"/>
          <w:sz w:val="20"/>
          <w:szCs w:val="20"/>
          <w:lang w:val="en"/>
        </w:rPr>
        <w:t xml:space="preserve">, neoadjuvant chemotherapy, radiation therapy, or both chemotherapy and radiation therapy). The </w:t>
      </w:r>
      <w:proofErr w:type="spellStart"/>
      <w:r w:rsidRPr="003078FC">
        <w:rPr>
          <w:rFonts w:ascii="Arial" w:hAnsi="Arial" w:cs="Arial"/>
          <w:sz w:val="20"/>
          <w:szCs w:val="20"/>
          <w:lang w:val="en"/>
        </w:rPr>
        <w:t>cTNM</w:t>
      </w:r>
      <w:proofErr w:type="spellEnd"/>
      <w:r w:rsidRPr="003078FC">
        <w:rPr>
          <w:rFonts w:ascii="Arial" w:hAnsi="Arial" w:cs="Arial"/>
          <w:sz w:val="20"/>
          <w:szCs w:val="20"/>
          <w:lang w:val="en"/>
        </w:rPr>
        <w:t xml:space="preserve"> or </w:t>
      </w:r>
      <w:proofErr w:type="spellStart"/>
      <w:r w:rsidRPr="003078FC">
        <w:rPr>
          <w:rFonts w:ascii="Arial" w:hAnsi="Arial" w:cs="Arial"/>
          <w:sz w:val="20"/>
          <w:szCs w:val="20"/>
          <w:lang w:val="en"/>
        </w:rPr>
        <w:t>pTNM</w:t>
      </w:r>
      <w:proofErr w:type="spellEnd"/>
      <w:r w:rsidRPr="003078FC">
        <w:rPr>
          <w:rFonts w:ascii="Arial" w:hAnsi="Arial" w:cs="Arial"/>
          <w:sz w:val="20"/>
          <w:szCs w:val="20"/>
          <w:lang w:val="en"/>
        </w:rPr>
        <w:t xml:space="preserve"> category is identified by a “y” prefix. The </w:t>
      </w:r>
      <w:proofErr w:type="spellStart"/>
      <w:r w:rsidRPr="003078FC">
        <w:rPr>
          <w:rFonts w:ascii="Arial" w:hAnsi="Arial" w:cs="Arial"/>
          <w:sz w:val="20"/>
          <w:szCs w:val="20"/>
          <w:lang w:val="en"/>
        </w:rPr>
        <w:t>ycTNM</w:t>
      </w:r>
      <w:proofErr w:type="spellEnd"/>
      <w:r w:rsidRPr="003078FC">
        <w:rPr>
          <w:rFonts w:ascii="Arial" w:hAnsi="Arial" w:cs="Arial"/>
          <w:sz w:val="20"/>
          <w:szCs w:val="20"/>
          <w:lang w:val="en"/>
        </w:rPr>
        <w:t xml:space="preserve"> or </w:t>
      </w:r>
      <w:proofErr w:type="spellStart"/>
      <w:r w:rsidRPr="003078FC">
        <w:rPr>
          <w:rFonts w:ascii="Arial" w:hAnsi="Arial" w:cs="Arial"/>
          <w:sz w:val="20"/>
          <w:szCs w:val="20"/>
          <w:lang w:val="en"/>
        </w:rPr>
        <w:t>ypTNM</w:t>
      </w:r>
      <w:proofErr w:type="spellEnd"/>
      <w:r w:rsidRPr="003078FC">
        <w:rPr>
          <w:rFonts w:ascii="Arial" w:hAnsi="Arial" w:cs="Arial"/>
          <w:sz w:val="20"/>
          <w:szCs w:val="20"/>
          <w:lang w:val="en"/>
        </w:rPr>
        <w:t xml:space="preserve"> categorizes the extent of tumor </w:t>
      </w:r>
      <w:proofErr w:type="gramStart"/>
      <w:r w:rsidRPr="003078FC">
        <w:rPr>
          <w:rFonts w:ascii="Arial" w:hAnsi="Arial" w:cs="Arial"/>
          <w:sz w:val="20"/>
          <w:szCs w:val="20"/>
          <w:lang w:val="en"/>
        </w:rPr>
        <w:t>actually present</w:t>
      </w:r>
      <w:proofErr w:type="gramEnd"/>
      <w:r w:rsidRPr="003078FC">
        <w:rPr>
          <w:rFonts w:ascii="Arial" w:hAnsi="Arial" w:cs="Arial"/>
          <w:sz w:val="20"/>
          <w:szCs w:val="20"/>
          <w:lang w:val="en"/>
        </w:rPr>
        <w:t xml:space="preserve"> at the time of that examination. The “y” categorization is not an estimate of tumor prior to multimodality therapy (</w:t>
      </w:r>
      <w:proofErr w:type="spellStart"/>
      <w:r w:rsidRPr="003078FC">
        <w:rPr>
          <w:rFonts w:ascii="Arial" w:hAnsi="Arial" w:cs="Arial"/>
          <w:sz w:val="20"/>
          <w:szCs w:val="20"/>
          <w:lang w:val="en"/>
        </w:rPr>
        <w:t>ie</w:t>
      </w:r>
      <w:proofErr w:type="spellEnd"/>
      <w:r w:rsidRPr="003078FC">
        <w:rPr>
          <w:rFonts w:ascii="Arial" w:hAnsi="Arial" w:cs="Arial"/>
          <w:sz w:val="20"/>
          <w:szCs w:val="20"/>
          <w:lang w:val="en"/>
        </w:rPr>
        <w:t>, before initiation of neoadjuvant therapy).</w:t>
      </w:r>
    </w:p>
    <w:p w14:paraId="0B6D4892" w14:textId="77777777" w:rsidR="00CC368C" w:rsidRDefault="00CC368C" w:rsidP="00CC368C">
      <w:pPr>
        <w:spacing w:after="0"/>
        <w:jc w:val="both"/>
        <w:rPr>
          <w:rFonts w:ascii="Arial" w:hAnsi="Arial" w:cs="Arial"/>
          <w:sz w:val="20"/>
          <w:szCs w:val="20"/>
          <w:lang w:val="en"/>
        </w:rPr>
      </w:pPr>
    </w:p>
    <w:p w14:paraId="6BF5ACCB" w14:textId="77777777" w:rsidR="00CC368C" w:rsidRDefault="00AE5E02" w:rsidP="00CC368C">
      <w:pPr>
        <w:spacing w:after="0"/>
        <w:jc w:val="both"/>
        <w:rPr>
          <w:rFonts w:ascii="Arial" w:hAnsi="Arial" w:cs="Arial"/>
          <w:sz w:val="20"/>
          <w:szCs w:val="20"/>
          <w:lang w:val="en"/>
        </w:rPr>
      </w:pPr>
      <w:r w:rsidRPr="003078FC">
        <w:rPr>
          <w:rFonts w:ascii="Arial" w:hAnsi="Arial" w:cs="Arial"/>
          <w:sz w:val="20"/>
          <w:szCs w:val="20"/>
          <w:u w:val="single"/>
          <w:lang w:val="en"/>
        </w:rPr>
        <w:t>The “r” prefix</w:t>
      </w:r>
      <w:r w:rsidRPr="003078FC">
        <w:rPr>
          <w:rFonts w:ascii="Arial" w:hAnsi="Arial" w:cs="Arial"/>
          <w:sz w:val="20"/>
          <w:szCs w:val="20"/>
          <w:lang w:val="en"/>
        </w:rPr>
        <w:t xml:space="preserve"> indicates a recurrent tumor when staged after a documented disease-free </w:t>
      </w:r>
      <w:proofErr w:type="gramStart"/>
      <w:r w:rsidRPr="003078FC">
        <w:rPr>
          <w:rFonts w:ascii="Arial" w:hAnsi="Arial" w:cs="Arial"/>
          <w:sz w:val="20"/>
          <w:szCs w:val="20"/>
          <w:lang w:val="en"/>
        </w:rPr>
        <w:t>interval, and</w:t>
      </w:r>
      <w:proofErr w:type="gramEnd"/>
      <w:r w:rsidRPr="003078FC">
        <w:rPr>
          <w:rFonts w:ascii="Arial" w:hAnsi="Arial" w:cs="Arial"/>
          <w:sz w:val="20"/>
          <w:szCs w:val="20"/>
          <w:lang w:val="en"/>
        </w:rPr>
        <w:t xml:space="preserve"> is identified by the “r” prefix: </w:t>
      </w:r>
      <w:proofErr w:type="spellStart"/>
      <w:r w:rsidRPr="003078FC">
        <w:rPr>
          <w:rFonts w:ascii="Arial" w:hAnsi="Arial" w:cs="Arial"/>
          <w:sz w:val="20"/>
          <w:szCs w:val="20"/>
          <w:lang w:val="en"/>
        </w:rPr>
        <w:t>rTNM</w:t>
      </w:r>
      <w:proofErr w:type="spellEnd"/>
      <w:r w:rsidRPr="003078FC">
        <w:rPr>
          <w:rFonts w:ascii="Arial" w:hAnsi="Arial" w:cs="Arial"/>
          <w:sz w:val="20"/>
          <w:szCs w:val="20"/>
          <w:lang w:val="en"/>
        </w:rPr>
        <w:t>.</w:t>
      </w:r>
    </w:p>
    <w:p w14:paraId="62B0B2EC" w14:textId="77777777" w:rsidR="00CC368C" w:rsidRDefault="00CC368C" w:rsidP="00CC368C">
      <w:pPr>
        <w:spacing w:after="0"/>
        <w:jc w:val="both"/>
        <w:rPr>
          <w:rFonts w:ascii="Arial" w:hAnsi="Arial" w:cs="Arial"/>
          <w:sz w:val="20"/>
          <w:szCs w:val="20"/>
          <w:lang w:val="en"/>
        </w:rPr>
      </w:pPr>
    </w:p>
    <w:p w14:paraId="0CF50D89" w14:textId="50CBD5C7" w:rsidR="00CC368C" w:rsidRDefault="00AE5E02" w:rsidP="004E290C">
      <w:pPr>
        <w:spacing w:after="0"/>
        <w:jc w:val="both"/>
      </w:pPr>
      <w:r w:rsidRPr="003078FC">
        <w:rPr>
          <w:rFonts w:ascii="Arial" w:hAnsi="Arial" w:cs="Arial"/>
          <w:sz w:val="20"/>
          <w:szCs w:val="20"/>
          <w:u w:val="single"/>
          <w:lang w:val="en"/>
        </w:rPr>
        <w:t>The “a” prefix</w:t>
      </w:r>
      <w:r w:rsidRPr="003078FC">
        <w:rPr>
          <w:rFonts w:ascii="Arial" w:hAnsi="Arial" w:cs="Arial"/>
          <w:sz w:val="20"/>
          <w:szCs w:val="20"/>
          <w:lang w:val="en"/>
        </w:rPr>
        <w:t xml:space="preserve"> designates the stage determined at autopsy: </w:t>
      </w:r>
      <w:proofErr w:type="spellStart"/>
      <w:r w:rsidRPr="003078FC">
        <w:rPr>
          <w:rFonts w:ascii="Arial" w:hAnsi="Arial" w:cs="Arial"/>
          <w:sz w:val="20"/>
          <w:szCs w:val="20"/>
          <w:lang w:val="en"/>
        </w:rPr>
        <w:t>aTNM</w:t>
      </w:r>
      <w:proofErr w:type="spellEnd"/>
      <w:r w:rsidRPr="003078FC">
        <w:rPr>
          <w:rFonts w:ascii="Arial" w:hAnsi="Arial" w:cs="Arial"/>
          <w:sz w:val="20"/>
          <w:szCs w:val="20"/>
          <w:lang w:val="en"/>
        </w:rPr>
        <w:t>.</w:t>
      </w:r>
      <w:r w:rsidR="00CC368C">
        <w:br w:type="page"/>
      </w:r>
    </w:p>
    <w:p w14:paraId="5CDE6C90" w14:textId="77777777" w:rsidR="00CC368C" w:rsidRDefault="00AE5E02" w:rsidP="00CC368C">
      <w:pPr>
        <w:spacing w:after="0"/>
        <w:rPr>
          <w:rFonts w:ascii="Arial" w:hAnsi="Arial" w:cs="Arial"/>
          <w:sz w:val="20"/>
          <w:szCs w:val="20"/>
          <w:lang w:val="en"/>
        </w:rPr>
      </w:pPr>
      <w:r w:rsidRPr="003078FC">
        <w:rPr>
          <w:rStyle w:val="Strong"/>
          <w:rFonts w:ascii="Arial" w:hAnsi="Arial" w:cs="Arial"/>
          <w:sz w:val="20"/>
          <w:szCs w:val="20"/>
          <w:lang w:val="en"/>
        </w:rPr>
        <w:lastRenderedPageBreak/>
        <w:t>Additional Descriptors</w:t>
      </w:r>
      <w:r w:rsidRPr="003078FC">
        <w:rPr>
          <w:rFonts w:ascii="Arial" w:hAnsi="Arial" w:cs="Arial"/>
          <w:sz w:val="20"/>
          <w:szCs w:val="20"/>
          <w:lang w:val="en"/>
        </w:rPr>
        <w:br/>
      </w:r>
    </w:p>
    <w:p w14:paraId="304AC84C" w14:textId="21CFDF40" w:rsidR="00AE5E02" w:rsidRPr="00CC368C" w:rsidRDefault="00AE5E02" w:rsidP="00CC368C">
      <w:pPr>
        <w:spacing w:after="0"/>
        <w:rPr>
          <w:rFonts w:ascii="Arial" w:eastAsia="Times New Roman" w:hAnsi="Arial" w:cs="Arial"/>
          <w:b/>
          <w:bCs/>
          <w:sz w:val="20"/>
          <w:szCs w:val="20"/>
          <w:lang w:val="en"/>
        </w:rPr>
      </w:pPr>
      <w:r w:rsidRPr="003078FC">
        <w:rPr>
          <w:rFonts w:ascii="Arial" w:hAnsi="Arial" w:cs="Arial"/>
          <w:sz w:val="20"/>
          <w:szCs w:val="20"/>
          <w:u w:val="single"/>
          <w:lang w:val="en"/>
        </w:rPr>
        <w:t>Residual Tumor (R)</w:t>
      </w:r>
      <w:r w:rsidRPr="003078FC">
        <w:rPr>
          <w:rFonts w:ascii="Arial" w:hAnsi="Arial" w:cs="Arial"/>
          <w:sz w:val="20"/>
          <w:szCs w:val="20"/>
          <w:lang w:val="en"/>
        </w:rPr>
        <w:br/>
        <w:t>Tumor remaining in a patient after therapy with curative intent (</w:t>
      </w:r>
      <w:proofErr w:type="spellStart"/>
      <w:r w:rsidRPr="003078FC">
        <w:rPr>
          <w:rFonts w:ascii="Arial" w:hAnsi="Arial" w:cs="Arial"/>
          <w:sz w:val="20"/>
          <w:szCs w:val="20"/>
          <w:lang w:val="en"/>
        </w:rPr>
        <w:t>eg</w:t>
      </w:r>
      <w:proofErr w:type="spellEnd"/>
      <w:r w:rsidRPr="003078FC">
        <w:rPr>
          <w:rFonts w:ascii="Arial" w:hAnsi="Arial" w:cs="Arial"/>
          <w:sz w:val="20"/>
          <w:szCs w:val="20"/>
          <w:lang w:val="en"/>
        </w:rPr>
        <w:t>, surgical resection for cure) is categorized by a system known as R classification, shown below.</w:t>
      </w:r>
    </w:p>
    <w:tbl>
      <w:tblPr>
        <w:tblW w:w="5000" w:type="pct"/>
        <w:tblLook w:val="04A0" w:firstRow="1" w:lastRow="0" w:firstColumn="1" w:lastColumn="0" w:noHBand="0" w:noVBand="1"/>
      </w:tblPr>
      <w:tblGrid>
        <w:gridCol w:w="1756"/>
        <w:gridCol w:w="7604"/>
      </w:tblGrid>
      <w:tr w:rsidR="00AE5E02" w:rsidRPr="00CC368C" w14:paraId="54EEBBC9" w14:textId="77777777" w:rsidTr="004D707D">
        <w:tc>
          <w:tcPr>
            <w:tcW w:w="938" w:type="pct"/>
            <w:hideMark/>
          </w:tcPr>
          <w:p w14:paraId="3FF2DA0F"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rPr>
              <w:t>Rx</w:t>
            </w:r>
          </w:p>
        </w:tc>
        <w:tc>
          <w:tcPr>
            <w:tcW w:w="4063" w:type="pct"/>
            <w:hideMark/>
          </w:tcPr>
          <w:p w14:paraId="62A4521B"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lang w:val="en"/>
              </w:rPr>
              <w:t>Presence of residual tumor cannot be assessed</w:t>
            </w:r>
          </w:p>
        </w:tc>
      </w:tr>
      <w:tr w:rsidR="00AE5E02" w:rsidRPr="00CC368C" w14:paraId="1C2D1AB1" w14:textId="77777777" w:rsidTr="004D707D">
        <w:tc>
          <w:tcPr>
            <w:tcW w:w="938" w:type="pct"/>
            <w:hideMark/>
          </w:tcPr>
          <w:p w14:paraId="65A6F006"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rPr>
              <w:t>R0</w:t>
            </w:r>
          </w:p>
        </w:tc>
        <w:tc>
          <w:tcPr>
            <w:tcW w:w="4063" w:type="pct"/>
            <w:hideMark/>
          </w:tcPr>
          <w:p w14:paraId="5053067F"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lang w:val="es-MX"/>
              </w:rPr>
              <w:t>No residual tumor</w:t>
            </w:r>
          </w:p>
        </w:tc>
      </w:tr>
      <w:tr w:rsidR="00AE5E02" w:rsidRPr="00CC368C" w14:paraId="5238A87A" w14:textId="77777777" w:rsidTr="004D707D">
        <w:tc>
          <w:tcPr>
            <w:tcW w:w="938" w:type="pct"/>
            <w:hideMark/>
          </w:tcPr>
          <w:p w14:paraId="0965C901"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rPr>
              <w:t>R1</w:t>
            </w:r>
          </w:p>
        </w:tc>
        <w:tc>
          <w:tcPr>
            <w:tcW w:w="4063" w:type="pct"/>
            <w:hideMark/>
          </w:tcPr>
          <w:p w14:paraId="20DCD088" w14:textId="77777777" w:rsidR="00AE5E02" w:rsidRPr="00CC368C" w:rsidRDefault="00AE5E02" w:rsidP="00CC368C">
            <w:pPr>
              <w:spacing w:after="0"/>
              <w:rPr>
                <w:rFonts w:ascii="Arial" w:hAnsi="Arial" w:cs="Arial"/>
                <w:sz w:val="20"/>
                <w:szCs w:val="20"/>
              </w:rPr>
            </w:pPr>
            <w:proofErr w:type="spellStart"/>
            <w:r w:rsidRPr="00CC368C">
              <w:rPr>
                <w:rFonts w:ascii="Arial" w:hAnsi="Arial" w:cs="Arial"/>
                <w:sz w:val="20"/>
                <w:szCs w:val="20"/>
                <w:lang w:val="es-MX"/>
              </w:rPr>
              <w:t>Microscopic</w:t>
            </w:r>
            <w:proofErr w:type="spellEnd"/>
            <w:r w:rsidRPr="00CC368C">
              <w:rPr>
                <w:rFonts w:ascii="Arial" w:hAnsi="Arial" w:cs="Arial"/>
                <w:sz w:val="20"/>
                <w:szCs w:val="20"/>
                <w:lang w:val="es-MX"/>
              </w:rPr>
              <w:t xml:space="preserve"> residual tumor</w:t>
            </w:r>
          </w:p>
        </w:tc>
      </w:tr>
      <w:tr w:rsidR="00AE5E02" w:rsidRPr="00CC368C" w14:paraId="4EAE0DBF" w14:textId="77777777" w:rsidTr="004D707D">
        <w:tc>
          <w:tcPr>
            <w:tcW w:w="938" w:type="pct"/>
            <w:hideMark/>
          </w:tcPr>
          <w:p w14:paraId="62A43D90"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rPr>
              <w:t>R2</w:t>
            </w:r>
          </w:p>
        </w:tc>
        <w:tc>
          <w:tcPr>
            <w:tcW w:w="4063" w:type="pct"/>
            <w:hideMark/>
          </w:tcPr>
          <w:p w14:paraId="51DAB712" w14:textId="77777777" w:rsidR="00AE5E02" w:rsidRPr="00CC368C" w:rsidRDefault="00AE5E02" w:rsidP="00CC368C">
            <w:pPr>
              <w:spacing w:after="0"/>
              <w:rPr>
                <w:rFonts w:ascii="Arial" w:hAnsi="Arial" w:cs="Arial"/>
                <w:sz w:val="20"/>
                <w:szCs w:val="20"/>
              </w:rPr>
            </w:pPr>
            <w:r w:rsidRPr="00CC368C">
              <w:rPr>
                <w:rFonts w:ascii="Arial" w:hAnsi="Arial" w:cs="Arial"/>
                <w:sz w:val="20"/>
                <w:szCs w:val="20"/>
                <w:lang w:val="en"/>
              </w:rPr>
              <w:t>Macroscopic residual tumor</w:t>
            </w:r>
          </w:p>
        </w:tc>
      </w:tr>
    </w:tbl>
    <w:p w14:paraId="01D7FF8F" w14:textId="77777777" w:rsidR="00CC368C" w:rsidRDefault="00AE5E02" w:rsidP="00CC368C">
      <w:pPr>
        <w:pStyle w:val="NormalWeb"/>
        <w:spacing w:after="0" w:afterAutospacing="0"/>
        <w:jc w:val="both"/>
        <w:rPr>
          <w:rFonts w:ascii="Arial" w:hAnsi="Arial" w:cs="Arial"/>
          <w:sz w:val="20"/>
          <w:szCs w:val="20"/>
          <w:lang w:val="en"/>
        </w:rPr>
      </w:pPr>
      <w:r w:rsidRPr="003078FC">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0025C5F0" w14:textId="77777777" w:rsidR="00CC368C" w:rsidRDefault="00CC368C" w:rsidP="00CC368C">
      <w:pPr>
        <w:pStyle w:val="NormalWeb"/>
        <w:spacing w:after="0" w:afterAutospacing="0"/>
        <w:contextualSpacing/>
        <w:rPr>
          <w:rStyle w:val="Strong"/>
          <w:rFonts w:ascii="Arial" w:hAnsi="Arial" w:cs="Arial"/>
          <w:sz w:val="20"/>
          <w:szCs w:val="20"/>
          <w:lang w:val="en"/>
        </w:rPr>
      </w:pPr>
    </w:p>
    <w:p w14:paraId="57222A26" w14:textId="77777777" w:rsidR="00CC368C" w:rsidRDefault="00AE5E02" w:rsidP="00CC368C">
      <w:pPr>
        <w:pStyle w:val="NormalWeb"/>
        <w:spacing w:after="0" w:afterAutospacing="0"/>
        <w:contextualSpacing/>
        <w:rPr>
          <w:rFonts w:ascii="Arial" w:hAnsi="Arial" w:cs="Arial"/>
          <w:sz w:val="20"/>
          <w:szCs w:val="20"/>
          <w:lang w:val="en"/>
        </w:rPr>
      </w:pPr>
      <w:r w:rsidRPr="003078FC">
        <w:rPr>
          <w:rStyle w:val="Strong"/>
          <w:rFonts w:ascii="Arial" w:hAnsi="Arial" w:cs="Arial"/>
          <w:sz w:val="20"/>
          <w:szCs w:val="20"/>
          <w:lang w:val="en"/>
        </w:rPr>
        <w:t>T Category Considerations </w:t>
      </w:r>
      <w:r w:rsidRPr="003078FC">
        <w:rPr>
          <w:rFonts w:ascii="Arial" w:hAnsi="Arial" w:cs="Arial"/>
          <w:sz w:val="20"/>
          <w:szCs w:val="20"/>
          <w:lang w:val="en"/>
        </w:rPr>
        <w:br/>
      </w:r>
    </w:p>
    <w:p w14:paraId="49737308" w14:textId="77777777" w:rsidR="00DD11A0" w:rsidRDefault="00AE5E02" w:rsidP="00CC368C">
      <w:pPr>
        <w:pStyle w:val="NormalWeb"/>
        <w:spacing w:after="0" w:afterAutospacing="0"/>
        <w:contextualSpacing/>
        <w:rPr>
          <w:rFonts w:ascii="Arial" w:hAnsi="Arial" w:cs="Arial"/>
          <w:sz w:val="20"/>
          <w:szCs w:val="20"/>
          <w:u w:val="single"/>
          <w:lang w:val="en"/>
        </w:rPr>
      </w:pPr>
      <w:r w:rsidRPr="003078FC">
        <w:rPr>
          <w:rFonts w:ascii="Arial" w:hAnsi="Arial" w:cs="Arial"/>
          <w:sz w:val="20"/>
          <w:szCs w:val="20"/>
          <w:u w:val="single"/>
          <w:lang w:val="en"/>
        </w:rPr>
        <w:t>Lymph-Vascular Invasion (LVI)</w:t>
      </w:r>
    </w:p>
    <w:p w14:paraId="7C639C7F" w14:textId="6D10D9D0" w:rsidR="00CC368C" w:rsidRDefault="00AE5E02" w:rsidP="00DD11A0">
      <w:pPr>
        <w:pStyle w:val="NormalWeb"/>
        <w:spacing w:after="0" w:afterAutospacing="0"/>
        <w:contextualSpacing/>
        <w:rPr>
          <w:rFonts w:ascii="Arial" w:hAnsi="Arial" w:cs="Arial"/>
          <w:sz w:val="20"/>
          <w:szCs w:val="20"/>
          <w:lang w:val="en"/>
        </w:rPr>
      </w:pPr>
      <w:r w:rsidRPr="003078FC">
        <w:rPr>
          <w:rFonts w:ascii="Arial" w:hAnsi="Arial" w:cs="Arial"/>
          <w:sz w:val="20"/>
          <w:szCs w:val="20"/>
          <w:lang w:val="en"/>
        </w:rPr>
        <w:t>LVI indicates whether microscopic lymph-vascular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w:t>
      </w:r>
      <w:r w:rsidRPr="003078FC">
        <w:rPr>
          <w:rFonts w:ascii="Arial" w:hAnsi="Arial" w:cs="Arial"/>
          <w:sz w:val="20"/>
          <w:szCs w:val="20"/>
          <w:lang w:val="en"/>
        </w:rPr>
        <w:br/>
      </w:r>
    </w:p>
    <w:p w14:paraId="0654D371" w14:textId="77777777" w:rsidR="00CC368C" w:rsidRDefault="00AE5E02" w:rsidP="00CC368C">
      <w:pPr>
        <w:pStyle w:val="NormalWeb"/>
        <w:spacing w:after="0" w:afterAutospacing="0"/>
        <w:contextualSpacing/>
        <w:rPr>
          <w:rFonts w:ascii="Arial" w:hAnsi="Arial" w:cs="Arial"/>
          <w:sz w:val="20"/>
          <w:szCs w:val="20"/>
          <w:lang w:val="en"/>
        </w:rPr>
      </w:pPr>
      <w:r w:rsidRPr="003078FC">
        <w:rPr>
          <w:rStyle w:val="Strong"/>
          <w:rFonts w:ascii="Arial" w:hAnsi="Arial" w:cs="Arial"/>
          <w:sz w:val="20"/>
          <w:szCs w:val="20"/>
          <w:lang w:val="en"/>
        </w:rPr>
        <w:t>Clinical TNM Classifications:</w:t>
      </w:r>
      <w:r w:rsidRPr="003078FC">
        <w:rPr>
          <w:rFonts w:ascii="Arial" w:hAnsi="Arial" w:cs="Arial"/>
          <w:sz w:val="20"/>
          <w:szCs w:val="20"/>
          <w:lang w:val="en"/>
        </w:rPr>
        <w:br/>
      </w:r>
    </w:p>
    <w:p w14:paraId="0EA0C9BC" w14:textId="62DB347C" w:rsidR="00AE5E02" w:rsidRPr="00CC368C" w:rsidRDefault="00AE5E02" w:rsidP="00CC368C">
      <w:pPr>
        <w:pStyle w:val="NormalWeb"/>
        <w:spacing w:after="0" w:afterAutospacing="0"/>
        <w:contextualSpacing/>
        <w:rPr>
          <w:rFonts w:ascii="Arial" w:hAnsi="Arial" w:cs="Arial"/>
          <w:sz w:val="20"/>
          <w:szCs w:val="20"/>
          <w:lang w:val="en"/>
        </w:rPr>
      </w:pPr>
      <w:r w:rsidRPr="003078FC">
        <w:rPr>
          <w:rStyle w:val="Strong"/>
          <w:rFonts w:ascii="Arial" w:hAnsi="Arial" w:cs="Arial"/>
          <w:sz w:val="20"/>
          <w:szCs w:val="20"/>
          <w:lang w:val="en"/>
        </w:rPr>
        <w:t>Primary Tumor (T)</w:t>
      </w:r>
    </w:p>
    <w:tbl>
      <w:tblPr>
        <w:tblW w:w="5000" w:type="pct"/>
        <w:tblLook w:val="04A0" w:firstRow="1" w:lastRow="0" w:firstColumn="1" w:lastColumn="0" w:noHBand="0" w:noVBand="1"/>
      </w:tblPr>
      <w:tblGrid>
        <w:gridCol w:w="1756"/>
        <w:gridCol w:w="7604"/>
      </w:tblGrid>
      <w:tr w:rsidR="00AE5E02" w:rsidRPr="003078FC" w14:paraId="40195DD9" w14:textId="77777777" w:rsidTr="004D707D">
        <w:tc>
          <w:tcPr>
            <w:tcW w:w="938" w:type="pct"/>
            <w:hideMark/>
          </w:tcPr>
          <w:p w14:paraId="4967DE41"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TX</w:t>
            </w:r>
          </w:p>
        </w:tc>
        <w:tc>
          <w:tcPr>
            <w:tcW w:w="4063" w:type="pct"/>
            <w:hideMark/>
          </w:tcPr>
          <w:p w14:paraId="30C63CDB" w14:textId="77777777" w:rsidR="00AE5E02" w:rsidRPr="003078FC" w:rsidRDefault="00AE5E02" w:rsidP="00CC368C">
            <w:pPr>
              <w:spacing w:after="0"/>
              <w:ind w:left="720" w:hanging="720"/>
              <w:rPr>
                <w:rFonts w:ascii="Arial" w:hAnsi="Arial" w:cs="Arial"/>
                <w:sz w:val="20"/>
                <w:szCs w:val="20"/>
              </w:rPr>
            </w:pPr>
            <w:r w:rsidRPr="003078FC">
              <w:rPr>
                <w:rFonts w:ascii="Arial" w:hAnsi="Arial" w:cs="Arial"/>
                <w:sz w:val="20"/>
                <w:szCs w:val="20"/>
                <w:lang w:val="en"/>
              </w:rPr>
              <w:t>Primary tumor cannot be assessed</w:t>
            </w:r>
          </w:p>
        </w:tc>
      </w:tr>
      <w:tr w:rsidR="00AE5E02" w:rsidRPr="003078FC" w14:paraId="485F6B73" w14:textId="77777777" w:rsidTr="004D707D">
        <w:tc>
          <w:tcPr>
            <w:tcW w:w="938" w:type="pct"/>
            <w:hideMark/>
          </w:tcPr>
          <w:p w14:paraId="283221D4"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T0</w:t>
            </w:r>
          </w:p>
        </w:tc>
        <w:tc>
          <w:tcPr>
            <w:tcW w:w="4063" w:type="pct"/>
            <w:hideMark/>
          </w:tcPr>
          <w:p w14:paraId="26488D3F"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No evidence of primary tumor</w:t>
            </w:r>
          </w:p>
        </w:tc>
      </w:tr>
      <w:tr w:rsidR="00AE5E02" w:rsidRPr="003078FC" w14:paraId="7CAC9C89" w14:textId="77777777" w:rsidTr="004D707D">
        <w:tc>
          <w:tcPr>
            <w:tcW w:w="938" w:type="pct"/>
            <w:hideMark/>
          </w:tcPr>
          <w:p w14:paraId="0FA9F226"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cT1</w:t>
            </w:r>
          </w:p>
        </w:tc>
        <w:tc>
          <w:tcPr>
            <w:tcW w:w="4063" w:type="pct"/>
            <w:hideMark/>
          </w:tcPr>
          <w:p w14:paraId="05BB4758" w14:textId="77777777" w:rsidR="00AE5E02" w:rsidRPr="003078FC" w:rsidRDefault="00AE5E02" w:rsidP="00CC368C">
            <w:pPr>
              <w:spacing w:after="0"/>
              <w:ind w:left="720" w:hanging="720"/>
              <w:rPr>
                <w:rFonts w:ascii="Arial" w:hAnsi="Arial" w:cs="Arial"/>
                <w:sz w:val="20"/>
                <w:szCs w:val="20"/>
              </w:rPr>
            </w:pPr>
            <w:r w:rsidRPr="003078FC">
              <w:rPr>
                <w:rFonts w:ascii="Arial" w:hAnsi="Arial" w:cs="Arial"/>
                <w:sz w:val="20"/>
                <w:szCs w:val="20"/>
                <w:lang w:val="en"/>
              </w:rPr>
              <w:t>Intraretinal tumor(s) with subretinal fluid ≤5 mm from the base of any tumor</w:t>
            </w:r>
          </w:p>
        </w:tc>
      </w:tr>
      <w:tr w:rsidR="00AE5E02" w:rsidRPr="003078FC" w14:paraId="398FB33D" w14:textId="77777777" w:rsidTr="004D707D">
        <w:tc>
          <w:tcPr>
            <w:tcW w:w="938" w:type="pct"/>
            <w:hideMark/>
          </w:tcPr>
          <w:p w14:paraId="04FE1C00"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cT1a</w:t>
            </w:r>
          </w:p>
        </w:tc>
        <w:tc>
          <w:tcPr>
            <w:tcW w:w="4063" w:type="pct"/>
            <w:hideMark/>
          </w:tcPr>
          <w:p w14:paraId="2384D297"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Tumors ≤3 mm and further than 1.5 mm from disc and fovea</w:t>
            </w:r>
          </w:p>
        </w:tc>
      </w:tr>
      <w:tr w:rsidR="00AE5E02" w:rsidRPr="003078FC" w14:paraId="3DE823D5" w14:textId="77777777" w:rsidTr="004D707D">
        <w:tc>
          <w:tcPr>
            <w:tcW w:w="938" w:type="pct"/>
            <w:hideMark/>
          </w:tcPr>
          <w:p w14:paraId="58DBF07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cT1b</w:t>
            </w:r>
          </w:p>
        </w:tc>
        <w:tc>
          <w:tcPr>
            <w:tcW w:w="4063" w:type="pct"/>
            <w:hideMark/>
          </w:tcPr>
          <w:p w14:paraId="08A5061C"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Tumors &gt;3 mm or closer than 1.5 mm from disc or fovea</w:t>
            </w:r>
          </w:p>
        </w:tc>
      </w:tr>
      <w:tr w:rsidR="00AE5E02" w:rsidRPr="003078FC" w14:paraId="1D44F9A4" w14:textId="77777777" w:rsidTr="004D707D">
        <w:tc>
          <w:tcPr>
            <w:tcW w:w="938" w:type="pct"/>
            <w:hideMark/>
          </w:tcPr>
          <w:p w14:paraId="0DB37D0C"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cT2</w:t>
            </w:r>
          </w:p>
        </w:tc>
        <w:tc>
          <w:tcPr>
            <w:tcW w:w="4063" w:type="pct"/>
            <w:hideMark/>
          </w:tcPr>
          <w:p w14:paraId="39D0E09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Intraocular tumor(s) with retinal detachment, vitreous seeding, or subretinal seeding</w:t>
            </w:r>
          </w:p>
        </w:tc>
      </w:tr>
      <w:tr w:rsidR="00AE5E02" w:rsidRPr="003078FC" w14:paraId="1E33F4F9" w14:textId="77777777" w:rsidTr="004D707D">
        <w:tc>
          <w:tcPr>
            <w:tcW w:w="938" w:type="pct"/>
            <w:hideMark/>
          </w:tcPr>
          <w:p w14:paraId="7A29DAEC"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cT2a</w:t>
            </w:r>
          </w:p>
        </w:tc>
        <w:tc>
          <w:tcPr>
            <w:tcW w:w="4063" w:type="pct"/>
            <w:hideMark/>
          </w:tcPr>
          <w:p w14:paraId="32C0817A"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Subretinal fluid &gt;5 mm from the base of any tumor</w:t>
            </w:r>
          </w:p>
        </w:tc>
      </w:tr>
      <w:tr w:rsidR="00AE5E02" w:rsidRPr="003078FC" w14:paraId="06C9A3D4" w14:textId="77777777" w:rsidTr="004D707D">
        <w:tc>
          <w:tcPr>
            <w:tcW w:w="938" w:type="pct"/>
            <w:hideMark/>
          </w:tcPr>
          <w:p w14:paraId="4A49AB2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cT2b</w:t>
            </w:r>
          </w:p>
        </w:tc>
        <w:tc>
          <w:tcPr>
            <w:tcW w:w="4063" w:type="pct"/>
            <w:hideMark/>
          </w:tcPr>
          <w:p w14:paraId="0737E7F0"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Vitreous seeding and/or subretinal seeding</w:t>
            </w:r>
          </w:p>
        </w:tc>
      </w:tr>
      <w:tr w:rsidR="00AE5E02" w:rsidRPr="003078FC" w14:paraId="377F2E3F" w14:textId="77777777" w:rsidTr="004D707D">
        <w:tc>
          <w:tcPr>
            <w:tcW w:w="938" w:type="pct"/>
            <w:hideMark/>
          </w:tcPr>
          <w:p w14:paraId="009EB3FE"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cT3</w:t>
            </w:r>
          </w:p>
        </w:tc>
        <w:tc>
          <w:tcPr>
            <w:tcW w:w="4063" w:type="pct"/>
            <w:hideMark/>
          </w:tcPr>
          <w:p w14:paraId="636BBEAF"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Advanced intraocular tumor(s)</w:t>
            </w:r>
          </w:p>
        </w:tc>
      </w:tr>
      <w:tr w:rsidR="00AE5E02" w:rsidRPr="003078FC" w14:paraId="1ED5EC50" w14:textId="77777777" w:rsidTr="004D707D">
        <w:tc>
          <w:tcPr>
            <w:tcW w:w="938" w:type="pct"/>
            <w:hideMark/>
          </w:tcPr>
          <w:p w14:paraId="251DF0B1"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cT3a</w:t>
            </w:r>
          </w:p>
        </w:tc>
        <w:tc>
          <w:tcPr>
            <w:tcW w:w="4063" w:type="pct"/>
            <w:hideMark/>
          </w:tcPr>
          <w:p w14:paraId="08A78CEC"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Phthisis or pre-phthisis bulbi</w:t>
            </w:r>
          </w:p>
        </w:tc>
      </w:tr>
      <w:tr w:rsidR="00AE5E02" w:rsidRPr="003078FC" w14:paraId="759B4B38" w14:textId="77777777" w:rsidTr="004D707D">
        <w:tc>
          <w:tcPr>
            <w:tcW w:w="938" w:type="pct"/>
            <w:hideMark/>
          </w:tcPr>
          <w:p w14:paraId="0FD783D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cT3b</w:t>
            </w:r>
          </w:p>
        </w:tc>
        <w:tc>
          <w:tcPr>
            <w:tcW w:w="4063" w:type="pct"/>
            <w:hideMark/>
          </w:tcPr>
          <w:p w14:paraId="59E9B395"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Tumor invasion of choroid, pars plana, ciliary body, lens, zonules, iris, or anterior chamber</w:t>
            </w:r>
          </w:p>
        </w:tc>
      </w:tr>
      <w:tr w:rsidR="00AE5E02" w:rsidRPr="003078FC" w14:paraId="7F8AF088" w14:textId="77777777" w:rsidTr="004D707D">
        <w:tc>
          <w:tcPr>
            <w:tcW w:w="938" w:type="pct"/>
            <w:hideMark/>
          </w:tcPr>
          <w:p w14:paraId="61A1995B"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cT3c</w:t>
            </w:r>
          </w:p>
        </w:tc>
        <w:tc>
          <w:tcPr>
            <w:tcW w:w="4063" w:type="pct"/>
            <w:hideMark/>
          </w:tcPr>
          <w:p w14:paraId="0F851533"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 xml:space="preserve">Raised intraocular pressure with neovascularization and/or </w:t>
            </w:r>
            <w:proofErr w:type="spellStart"/>
            <w:r w:rsidRPr="003078FC">
              <w:rPr>
                <w:rFonts w:ascii="Arial" w:hAnsi="Arial" w:cs="Arial"/>
                <w:sz w:val="20"/>
                <w:szCs w:val="20"/>
                <w:lang w:val="en"/>
              </w:rPr>
              <w:t>buphthalmos</w:t>
            </w:r>
            <w:proofErr w:type="spellEnd"/>
          </w:p>
        </w:tc>
      </w:tr>
      <w:tr w:rsidR="00AE5E02" w:rsidRPr="003078FC" w14:paraId="39935994" w14:textId="77777777" w:rsidTr="004D707D">
        <w:tc>
          <w:tcPr>
            <w:tcW w:w="938" w:type="pct"/>
            <w:hideMark/>
          </w:tcPr>
          <w:p w14:paraId="103A9BA7"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cT3d</w:t>
            </w:r>
          </w:p>
        </w:tc>
        <w:tc>
          <w:tcPr>
            <w:tcW w:w="4063" w:type="pct"/>
            <w:hideMark/>
          </w:tcPr>
          <w:p w14:paraId="33720E17" w14:textId="77777777" w:rsidR="00AE5E02" w:rsidRPr="003078FC" w:rsidRDefault="00AE5E02" w:rsidP="00CC368C">
            <w:pPr>
              <w:spacing w:after="0"/>
              <w:rPr>
                <w:rFonts w:ascii="Arial" w:hAnsi="Arial" w:cs="Arial"/>
                <w:sz w:val="20"/>
                <w:szCs w:val="20"/>
              </w:rPr>
            </w:pPr>
            <w:proofErr w:type="spellStart"/>
            <w:r w:rsidRPr="003078FC">
              <w:rPr>
                <w:rFonts w:ascii="Arial" w:hAnsi="Arial" w:cs="Arial"/>
                <w:sz w:val="20"/>
                <w:szCs w:val="20"/>
                <w:lang w:val="en"/>
              </w:rPr>
              <w:t>Hyphema</w:t>
            </w:r>
            <w:proofErr w:type="spellEnd"/>
            <w:r w:rsidRPr="003078FC">
              <w:rPr>
                <w:rFonts w:ascii="Arial" w:hAnsi="Arial" w:cs="Arial"/>
                <w:sz w:val="20"/>
                <w:szCs w:val="20"/>
                <w:lang w:val="en"/>
              </w:rPr>
              <w:t xml:space="preserve"> and/or massive vitreous hemorrhage</w:t>
            </w:r>
          </w:p>
        </w:tc>
      </w:tr>
      <w:tr w:rsidR="00AE5E02" w:rsidRPr="003078FC" w14:paraId="66B32F42" w14:textId="77777777" w:rsidTr="004D707D">
        <w:tc>
          <w:tcPr>
            <w:tcW w:w="938" w:type="pct"/>
            <w:hideMark/>
          </w:tcPr>
          <w:p w14:paraId="64E058B5"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cT3e</w:t>
            </w:r>
          </w:p>
        </w:tc>
        <w:tc>
          <w:tcPr>
            <w:tcW w:w="4063" w:type="pct"/>
            <w:hideMark/>
          </w:tcPr>
          <w:p w14:paraId="0DB7FEB5"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Aseptic orbital cellulitis</w:t>
            </w:r>
          </w:p>
        </w:tc>
      </w:tr>
      <w:tr w:rsidR="00AE5E02" w:rsidRPr="003078FC" w14:paraId="1CA7ED5F" w14:textId="77777777" w:rsidTr="004D707D">
        <w:tc>
          <w:tcPr>
            <w:tcW w:w="938" w:type="pct"/>
            <w:hideMark/>
          </w:tcPr>
          <w:p w14:paraId="0328D816"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cT4</w:t>
            </w:r>
          </w:p>
        </w:tc>
        <w:tc>
          <w:tcPr>
            <w:tcW w:w="4063" w:type="pct"/>
            <w:hideMark/>
          </w:tcPr>
          <w:p w14:paraId="50F6870D"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Extraocular tumor(s) involving orbit, including optic nerve</w:t>
            </w:r>
          </w:p>
        </w:tc>
      </w:tr>
      <w:tr w:rsidR="00AE5E02" w:rsidRPr="003078FC" w14:paraId="6FBD18EC" w14:textId="77777777" w:rsidTr="004D707D">
        <w:tc>
          <w:tcPr>
            <w:tcW w:w="938" w:type="pct"/>
            <w:hideMark/>
          </w:tcPr>
          <w:p w14:paraId="714A125A"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cT4a</w:t>
            </w:r>
          </w:p>
        </w:tc>
        <w:tc>
          <w:tcPr>
            <w:tcW w:w="4063" w:type="pct"/>
            <w:hideMark/>
          </w:tcPr>
          <w:p w14:paraId="41AEF36B"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Radiologic evidence of retrobulbar optic nerve involvement or thickening of optic nerve or involvement of orbital tissues</w:t>
            </w:r>
          </w:p>
        </w:tc>
      </w:tr>
      <w:tr w:rsidR="00AE5E02" w:rsidRPr="003078FC" w14:paraId="53B6CE7A" w14:textId="77777777" w:rsidTr="004D707D">
        <w:tc>
          <w:tcPr>
            <w:tcW w:w="938" w:type="pct"/>
            <w:hideMark/>
          </w:tcPr>
          <w:p w14:paraId="447219C2"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cT4b</w:t>
            </w:r>
          </w:p>
        </w:tc>
        <w:tc>
          <w:tcPr>
            <w:tcW w:w="4063" w:type="pct"/>
            <w:hideMark/>
          </w:tcPr>
          <w:p w14:paraId="68530369"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Extraocular tumor clinically evident with proptosis and/or an orbital mass</w:t>
            </w:r>
          </w:p>
        </w:tc>
      </w:tr>
    </w:tbl>
    <w:p w14:paraId="6383F10F" w14:textId="77777777" w:rsidR="00CC368C" w:rsidRDefault="00CC368C" w:rsidP="00CC368C">
      <w:pPr>
        <w:pStyle w:val="NormalWeb"/>
        <w:spacing w:after="0" w:afterAutospacing="0"/>
        <w:rPr>
          <w:rStyle w:val="Strong"/>
          <w:rFonts w:ascii="Arial" w:hAnsi="Arial" w:cs="Arial"/>
          <w:sz w:val="20"/>
          <w:szCs w:val="20"/>
          <w:lang w:val="en"/>
        </w:rPr>
      </w:pPr>
    </w:p>
    <w:p w14:paraId="0CE83BD8" w14:textId="77777777" w:rsidR="00CC368C" w:rsidRDefault="00CC368C">
      <w:pPr>
        <w:rPr>
          <w:rStyle w:val="Strong"/>
          <w:rFonts w:ascii="Arial" w:hAnsi="Arial" w:cs="Arial"/>
          <w:sz w:val="20"/>
          <w:szCs w:val="20"/>
          <w:lang w:val="en"/>
        </w:rPr>
      </w:pPr>
      <w:r>
        <w:rPr>
          <w:rStyle w:val="Strong"/>
          <w:rFonts w:ascii="Arial" w:hAnsi="Arial" w:cs="Arial"/>
          <w:sz w:val="20"/>
          <w:szCs w:val="20"/>
          <w:lang w:val="en"/>
        </w:rPr>
        <w:br w:type="page"/>
      </w:r>
    </w:p>
    <w:p w14:paraId="271BF769" w14:textId="57C3C84E" w:rsidR="00AE5E02" w:rsidRPr="003078FC" w:rsidRDefault="00AE5E02" w:rsidP="00CC368C">
      <w:pPr>
        <w:pStyle w:val="NormalWeb"/>
        <w:spacing w:after="0" w:afterAutospacing="0"/>
        <w:rPr>
          <w:rFonts w:ascii="Arial" w:hAnsi="Arial" w:cs="Arial"/>
          <w:sz w:val="20"/>
          <w:szCs w:val="20"/>
          <w:lang w:val="en"/>
        </w:rPr>
      </w:pPr>
      <w:r w:rsidRPr="003078FC">
        <w:rPr>
          <w:rStyle w:val="Strong"/>
          <w:rFonts w:ascii="Arial" w:hAnsi="Arial" w:cs="Arial"/>
          <w:sz w:val="20"/>
          <w:szCs w:val="20"/>
          <w:lang w:val="en"/>
        </w:rPr>
        <w:lastRenderedPageBreak/>
        <w:t>Regional Lymph Nodes (N)</w:t>
      </w:r>
    </w:p>
    <w:tbl>
      <w:tblPr>
        <w:tblW w:w="5000" w:type="pct"/>
        <w:tblLook w:val="04A0" w:firstRow="1" w:lastRow="0" w:firstColumn="1" w:lastColumn="0" w:noHBand="0" w:noVBand="1"/>
      </w:tblPr>
      <w:tblGrid>
        <w:gridCol w:w="1756"/>
        <w:gridCol w:w="7604"/>
      </w:tblGrid>
      <w:tr w:rsidR="00AE5E02" w:rsidRPr="003078FC" w14:paraId="4868FA73" w14:textId="77777777" w:rsidTr="004D707D">
        <w:tc>
          <w:tcPr>
            <w:tcW w:w="938" w:type="pct"/>
            <w:hideMark/>
          </w:tcPr>
          <w:p w14:paraId="76EF4FDB" w14:textId="77777777" w:rsidR="00AE5E02" w:rsidRPr="003078FC" w:rsidRDefault="00AE5E02" w:rsidP="00CC368C">
            <w:pPr>
              <w:spacing w:after="0"/>
              <w:rPr>
                <w:rFonts w:ascii="Arial" w:hAnsi="Arial" w:cs="Arial"/>
                <w:sz w:val="20"/>
                <w:szCs w:val="20"/>
              </w:rPr>
            </w:pPr>
            <w:proofErr w:type="spellStart"/>
            <w:r w:rsidRPr="003078FC">
              <w:rPr>
                <w:rFonts w:ascii="Arial" w:hAnsi="Arial" w:cs="Arial"/>
                <w:sz w:val="20"/>
                <w:szCs w:val="20"/>
              </w:rPr>
              <w:t>cNX</w:t>
            </w:r>
            <w:proofErr w:type="spellEnd"/>
          </w:p>
        </w:tc>
        <w:tc>
          <w:tcPr>
            <w:tcW w:w="4063" w:type="pct"/>
            <w:hideMark/>
          </w:tcPr>
          <w:p w14:paraId="55D7872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Regional lymph nodes cannot be assessed</w:t>
            </w:r>
          </w:p>
        </w:tc>
      </w:tr>
      <w:tr w:rsidR="00AE5E02" w:rsidRPr="003078FC" w14:paraId="04F962FD" w14:textId="77777777" w:rsidTr="004D707D">
        <w:tc>
          <w:tcPr>
            <w:tcW w:w="938" w:type="pct"/>
            <w:hideMark/>
          </w:tcPr>
          <w:p w14:paraId="7E5CDD59"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cN0</w:t>
            </w:r>
          </w:p>
        </w:tc>
        <w:tc>
          <w:tcPr>
            <w:tcW w:w="4063" w:type="pct"/>
            <w:hideMark/>
          </w:tcPr>
          <w:p w14:paraId="4BA49BCA"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No regional lymph node involvement</w:t>
            </w:r>
          </w:p>
        </w:tc>
      </w:tr>
      <w:tr w:rsidR="00AE5E02" w:rsidRPr="003078FC" w14:paraId="636CEC5F" w14:textId="77777777" w:rsidTr="004D707D">
        <w:tc>
          <w:tcPr>
            <w:tcW w:w="938" w:type="pct"/>
            <w:hideMark/>
          </w:tcPr>
          <w:p w14:paraId="6E5725C6"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cN1</w:t>
            </w:r>
          </w:p>
        </w:tc>
        <w:tc>
          <w:tcPr>
            <w:tcW w:w="4063" w:type="pct"/>
            <w:hideMark/>
          </w:tcPr>
          <w:p w14:paraId="2051210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Regional lymph node involvement (preauricular, cervical, submandibular)</w:t>
            </w:r>
          </w:p>
        </w:tc>
      </w:tr>
    </w:tbl>
    <w:p w14:paraId="64B4E8C1" w14:textId="77777777" w:rsidR="00AE5E02" w:rsidRPr="003078FC" w:rsidRDefault="00AE5E02" w:rsidP="00CC368C">
      <w:pPr>
        <w:pStyle w:val="NormalWeb"/>
        <w:spacing w:after="0" w:afterAutospacing="0"/>
        <w:rPr>
          <w:rFonts w:ascii="Arial" w:hAnsi="Arial" w:cs="Arial"/>
          <w:sz w:val="20"/>
          <w:szCs w:val="20"/>
          <w:lang w:val="en"/>
        </w:rPr>
      </w:pPr>
      <w:r w:rsidRPr="003078FC">
        <w:rPr>
          <w:rStyle w:val="Strong"/>
          <w:rFonts w:ascii="Arial" w:hAnsi="Arial" w:cs="Arial"/>
          <w:sz w:val="20"/>
          <w:szCs w:val="20"/>
          <w:lang w:val="en"/>
        </w:rPr>
        <w:t>Metastasis (M)</w:t>
      </w:r>
    </w:p>
    <w:tbl>
      <w:tblPr>
        <w:tblW w:w="5000" w:type="pct"/>
        <w:tblLook w:val="04A0" w:firstRow="1" w:lastRow="0" w:firstColumn="1" w:lastColumn="0" w:noHBand="0" w:noVBand="1"/>
      </w:tblPr>
      <w:tblGrid>
        <w:gridCol w:w="1756"/>
        <w:gridCol w:w="7604"/>
      </w:tblGrid>
      <w:tr w:rsidR="00AE5E02" w:rsidRPr="003078FC" w14:paraId="045B53FD" w14:textId="77777777" w:rsidTr="004D707D">
        <w:tc>
          <w:tcPr>
            <w:tcW w:w="938" w:type="pct"/>
            <w:hideMark/>
          </w:tcPr>
          <w:p w14:paraId="0B5211B4"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cM0</w:t>
            </w:r>
          </w:p>
        </w:tc>
        <w:tc>
          <w:tcPr>
            <w:tcW w:w="4063" w:type="pct"/>
            <w:hideMark/>
          </w:tcPr>
          <w:p w14:paraId="667DD4D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No metastasis</w:t>
            </w:r>
          </w:p>
        </w:tc>
      </w:tr>
      <w:tr w:rsidR="00AE5E02" w:rsidRPr="003078FC" w14:paraId="2E632138" w14:textId="77777777" w:rsidTr="004D707D">
        <w:tc>
          <w:tcPr>
            <w:tcW w:w="938" w:type="pct"/>
            <w:hideMark/>
          </w:tcPr>
          <w:p w14:paraId="3EB1CB81"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cM1</w:t>
            </w:r>
          </w:p>
        </w:tc>
        <w:tc>
          <w:tcPr>
            <w:tcW w:w="4063" w:type="pct"/>
            <w:hideMark/>
          </w:tcPr>
          <w:p w14:paraId="45D8EF5A"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Distant metastasis without microscopic confirmation</w:t>
            </w:r>
          </w:p>
        </w:tc>
      </w:tr>
      <w:tr w:rsidR="00AE5E02" w:rsidRPr="003078FC" w14:paraId="70644CC4" w14:textId="77777777" w:rsidTr="004D707D">
        <w:tc>
          <w:tcPr>
            <w:tcW w:w="938" w:type="pct"/>
            <w:hideMark/>
          </w:tcPr>
          <w:p w14:paraId="2BFE2CCC"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cM1a</w:t>
            </w:r>
          </w:p>
        </w:tc>
        <w:tc>
          <w:tcPr>
            <w:tcW w:w="4063" w:type="pct"/>
            <w:hideMark/>
          </w:tcPr>
          <w:p w14:paraId="51096493"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Tumor(s) involving any distant site (e.g., bone marrow, liver) on clinical or radiologic tests</w:t>
            </w:r>
          </w:p>
        </w:tc>
      </w:tr>
      <w:tr w:rsidR="00AE5E02" w:rsidRPr="003078FC" w14:paraId="276F157B" w14:textId="77777777" w:rsidTr="004D707D">
        <w:tc>
          <w:tcPr>
            <w:tcW w:w="938" w:type="pct"/>
            <w:hideMark/>
          </w:tcPr>
          <w:p w14:paraId="52E1F496"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cM1b</w:t>
            </w:r>
          </w:p>
        </w:tc>
        <w:tc>
          <w:tcPr>
            <w:tcW w:w="4063" w:type="pct"/>
            <w:hideMark/>
          </w:tcPr>
          <w:p w14:paraId="41710239"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Tumor involving the CNS on radiologic imaging (not including trilateral retinoblastoma)</w:t>
            </w:r>
          </w:p>
        </w:tc>
      </w:tr>
    </w:tbl>
    <w:p w14:paraId="6B97E22D" w14:textId="77777777" w:rsidR="00AE5E02" w:rsidRPr="003078FC" w:rsidRDefault="00AE5E02" w:rsidP="00CC368C">
      <w:pPr>
        <w:pStyle w:val="NormalWeb"/>
        <w:spacing w:after="0" w:afterAutospacing="0"/>
        <w:rPr>
          <w:rFonts w:ascii="Arial" w:hAnsi="Arial" w:cs="Arial"/>
          <w:sz w:val="20"/>
          <w:szCs w:val="20"/>
          <w:lang w:val="en"/>
        </w:rPr>
      </w:pPr>
      <w:r w:rsidRPr="003078FC">
        <w:rPr>
          <w:rStyle w:val="Strong"/>
          <w:rFonts w:ascii="Arial" w:hAnsi="Arial" w:cs="Arial"/>
          <w:sz w:val="20"/>
          <w:szCs w:val="20"/>
          <w:lang w:val="en"/>
        </w:rPr>
        <w:t>Definition of Heritable Trait (H)</w:t>
      </w:r>
    </w:p>
    <w:tbl>
      <w:tblPr>
        <w:tblW w:w="5000" w:type="pct"/>
        <w:tblLook w:val="04A0" w:firstRow="1" w:lastRow="0" w:firstColumn="1" w:lastColumn="0" w:noHBand="0" w:noVBand="1"/>
      </w:tblPr>
      <w:tblGrid>
        <w:gridCol w:w="1756"/>
        <w:gridCol w:w="7604"/>
      </w:tblGrid>
      <w:tr w:rsidR="00AE5E02" w:rsidRPr="003078FC" w14:paraId="1CD0C759" w14:textId="77777777" w:rsidTr="004D707D">
        <w:tc>
          <w:tcPr>
            <w:tcW w:w="938" w:type="pct"/>
            <w:hideMark/>
          </w:tcPr>
          <w:p w14:paraId="3CCCD807"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HX</w:t>
            </w:r>
          </w:p>
        </w:tc>
        <w:tc>
          <w:tcPr>
            <w:tcW w:w="4063" w:type="pct"/>
            <w:hideMark/>
          </w:tcPr>
          <w:p w14:paraId="19884BCD"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Unknown or insufficient evidence of a constitutional RB1 gene mutation</w:t>
            </w:r>
          </w:p>
        </w:tc>
      </w:tr>
      <w:tr w:rsidR="00AE5E02" w:rsidRPr="003078FC" w14:paraId="18122733" w14:textId="77777777" w:rsidTr="004D707D">
        <w:tc>
          <w:tcPr>
            <w:tcW w:w="938" w:type="pct"/>
            <w:hideMark/>
          </w:tcPr>
          <w:p w14:paraId="107C6CF0"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H0</w:t>
            </w:r>
          </w:p>
        </w:tc>
        <w:tc>
          <w:tcPr>
            <w:tcW w:w="4063" w:type="pct"/>
            <w:hideMark/>
          </w:tcPr>
          <w:p w14:paraId="106BF13B" w14:textId="77777777" w:rsidR="00AE5E02" w:rsidRPr="003078FC" w:rsidRDefault="00AE5E02" w:rsidP="00CC368C">
            <w:pPr>
              <w:spacing w:after="0"/>
              <w:ind w:left="720" w:hanging="720"/>
              <w:rPr>
                <w:rFonts w:ascii="Arial" w:hAnsi="Arial" w:cs="Arial"/>
                <w:sz w:val="20"/>
                <w:szCs w:val="20"/>
              </w:rPr>
            </w:pPr>
            <w:r w:rsidRPr="003078FC">
              <w:rPr>
                <w:rFonts w:ascii="Arial" w:hAnsi="Arial" w:cs="Arial"/>
                <w:sz w:val="20"/>
                <w:szCs w:val="20"/>
                <w:lang w:val="en"/>
              </w:rPr>
              <w:t xml:space="preserve">Normal </w:t>
            </w:r>
            <w:r w:rsidRPr="003078FC">
              <w:rPr>
                <w:rStyle w:val="Emphasis"/>
                <w:rFonts w:ascii="Arial" w:hAnsi="Arial" w:cs="Arial"/>
                <w:sz w:val="20"/>
                <w:szCs w:val="20"/>
                <w:lang w:val="en"/>
              </w:rPr>
              <w:t>RB1</w:t>
            </w:r>
            <w:r w:rsidRPr="003078FC">
              <w:rPr>
                <w:rFonts w:ascii="Arial" w:hAnsi="Arial" w:cs="Arial"/>
                <w:sz w:val="20"/>
                <w:szCs w:val="20"/>
                <w:lang w:val="en"/>
              </w:rPr>
              <w:t xml:space="preserve"> alleles in blood tested with demonstrated high-sensitivity assays </w:t>
            </w:r>
          </w:p>
        </w:tc>
      </w:tr>
      <w:tr w:rsidR="00AE5E02" w:rsidRPr="003078FC" w14:paraId="3310A484" w14:textId="77777777" w:rsidTr="004D707D">
        <w:tc>
          <w:tcPr>
            <w:tcW w:w="938" w:type="pct"/>
            <w:hideMark/>
          </w:tcPr>
          <w:p w14:paraId="0B767CF0"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H1</w:t>
            </w:r>
          </w:p>
        </w:tc>
        <w:tc>
          <w:tcPr>
            <w:tcW w:w="4063" w:type="pct"/>
            <w:hideMark/>
          </w:tcPr>
          <w:p w14:paraId="5BA3B982"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lang w:val="en"/>
              </w:rPr>
              <w:t>Bilateral retinoblastoma, any retinoblastoma with an intracranial primitive neuroectodermal tumor (</w:t>
            </w:r>
            <w:proofErr w:type="spellStart"/>
            <w:r w:rsidRPr="003078FC">
              <w:rPr>
                <w:rFonts w:ascii="Arial" w:hAnsi="Arial" w:cs="Arial"/>
                <w:sz w:val="20"/>
                <w:szCs w:val="20"/>
                <w:lang w:val="en"/>
              </w:rPr>
              <w:t>ie</w:t>
            </w:r>
            <w:proofErr w:type="spellEnd"/>
            <w:r w:rsidRPr="003078FC">
              <w:rPr>
                <w:rFonts w:ascii="Arial" w:hAnsi="Arial" w:cs="Arial"/>
                <w:sz w:val="20"/>
                <w:szCs w:val="20"/>
                <w:lang w:val="en"/>
              </w:rPr>
              <w:t xml:space="preserve">, trilateral retinoblastoma), patient with family history of retinoblastoma, or molecular definition of a constitutional </w:t>
            </w:r>
            <w:r w:rsidRPr="003078FC">
              <w:rPr>
                <w:rStyle w:val="Emphasis"/>
                <w:rFonts w:ascii="Arial" w:hAnsi="Arial" w:cs="Arial"/>
                <w:sz w:val="20"/>
                <w:szCs w:val="20"/>
                <w:lang w:val="en"/>
              </w:rPr>
              <w:t>RB1</w:t>
            </w:r>
            <w:r w:rsidRPr="003078FC">
              <w:rPr>
                <w:rFonts w:ascii="Arial" w:hAnsi="Arial" w:cs="Arial"/>
                <w:sz w:val="20"/>
                <w:szCs w:val="20"/>
                <w:lang w:val="en"/>
              </w:rPr>
              <w:t xml:space="preserve"> gene mutation</w:t>
            </w:r>
          </w:p>
        </w:tc>
      </w:tr>
    </w:tbl>
    <w:p w14:paraId="1E74C8A3" w14:textId="77777777" w:rsidR="00CC368C" w:rsidRDefault="00AE5E02" w:rsidP="00CC368C">
      <w:pPr>
        <w:pStyle w:val="NormalWeb"/>
        <w:spacing w:after="0" w:afterAutospacing="0"/>
      </w:pPr>
      <w:r w:rsidRPr="003078FC">
        <w:rPr>
          <w:rStyle w:val="Strong"/>
          <w:rFonts w:ascii="Arial" w:hAnsi="Arial" w:cs="Arial"/>
          <w:sz w:val="20"/>
          <w:szCs w:val="20"/>
          <w:lang w:val="en"/>
        </w:rPr>
        <w:t>TNM Prognostic Stage Groupings</w:t>
      </w:r>
    </w:p>
    <w:p w14:paraId="6662EB96" w14:textId="77777777" w:rsidR="008078C4" w:rsidRDefault="008078C4" w:rsidP="008078C4">
      <w:pPr>
        <w:keepNext/>
        <w:spacing w:after="0" w:line="240" w:lineRule="auto"/>
        <w:outlineLvl w:val="1"/>
        <w:rPr>
          <w:rFonts w:ascii="Arial" w:eastAsia="Times New Roman" w:hAnsi="Arial" w:cs="Arial"/>
          <w:b/>
          <w:bCs/>
          <w:sz w:val="20"/>
          <w:szCs w:val="20"/>
        </w:rPr>
      </w:pPr>
    </w:p>
    <w:p w14:paraId="1C10C5CF" w14:textId="7BF4BE0B" w:rsidR="008078C4" w:rsidRPr="004E290C" w:rsidRDefault="008078C4" w:rsidP="008078C4">
      <w:pPr>
        <w:keepNext/>
        <w:spacing w:after="0" w:line="240" w:lineRule="auto"/>
        <w:outlineLvl w:val="1"/>
        <w:rPr>
          <w:rFonts w:ascii="Arial" w:eastAsia="Times New Roman" w:hAnsi="Arial" w:cs="Arial"/>
          <w:bCs/>
          <w:sz w:val="20"/>
          <w:szCs w:val="20"/>
          <w:u w:val="single"/>
        </w:rPr>
      </w:pPr>
      <w:r w:rsidRPr="004E290C">
        <w:rPr>
          <w:rFonts w:ascii="Arial" w:eastAsia="Times New Roman" w:hAnsi="Arial" w:cs="Arial"/>
          <w:bCs/>
          <w:sz w:val="20"/>
          <w:szCs w:val="20"/>
          <w:u w:val="single"/>
        </w:rPr>
        <w:t>Clinical Stage (</w:t>
      </w:r>
      <w:proofErr w:type="spellStart"/>
      <w:r w:rsidRPr="004E290C">
        <w:rPr>
          <w:rFonts w:ascii="Arial" w:eastAsia="Times New Roman" w:hAnsi="Arial" w:cs="Arial"/>
          <w:bCs/>
          <w:sz w:val="20"/>
          <w:szCs w:val="20"/>
          <w:u w:val="single"/>
        </w:rPr>
        <w:t>cTNM</w:t>
      </w:r>
      <w:proofErr w:type="spellEnd"/>
      <w:r w:rsidRPr="004E290C">
        <w:rPr>
          <w:rFonts w:ascii="Arial" w:eastAsia="Times New Roman" w:hAnsi="Arial" w:cs="Arial"/>
          <w:bCs/>
          <w:sz w:val="20"/>
          <w:szCs w:val="20"/>
          <w:u w:val="singl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1733"/>
        <w:gridCol w:w="1733"/>
        <w:gridCol w:w="1636"/>
        <w:gridCol w:w="2199"/>
      </w:tblGrid>
      <w:tr w:rsidR="008078C4" w:rsidRPr="004E290C" w14:paraId="3D3D9B7C" w14:textId="77777777" w:rsidTr="00AF5CA7">
        <w:trPr>
          <w:tblHeader/>
        </w:trPr>
        <w:tc>
          <w:tcPr>
            <w:tcW w:w="1095" w:type="pct"/>
            <w:shd w:val="clear" w:color="auto" w:fill="auto"/>
          </w:tcPr>
          <w:p w14:paraId="4A8157D6" w14:textId="77777777" w:rsidR="008078C4" w:rsidRPr="004E290C" w:rsidRDefault="008078C4" w:rsidP="00AF5CA7">
            <w:pPr>
              <w:keepNext/>
              <w:spacing w:after="0" w:line="240" w:lineRule="auto"/>
              <w:rPr>
                <w:rFonts w:ascii="Arial" w:eastAsia="MS Gothic" w:hAnsi="Arial" w:cs="Arial"/>
                <w:b/>
                <w:spacing w:val="15"/>
                <w:sz w:val="20"/>
                <w:szCs w:val="20"/>
                <w:lang w:val="en-IN"/>
              </w:rPr>
            </w:pPr>
            <w:r w:rsidRPr="004E290C">
              <w:rPr>
                <w:rFonts w:ascii="Arial" w:eastAsia="MS Gothic" w:hAnsi="Arial" w:cs="Arial"/>
                <w:b/>
                <w:spacing w:val="15"/>
                <w:sz w:val="20"/>
                <w:szCs w:val="20"/>
                <w:lang w:val="en-IN"/>
              </w:rPr>
              <w:t xml:space="preserve">When </w:t>
            </w:r>
            <w:proofErr w:type="spellStart"/>
            <w:r w:rsidRPr="004E290C">
              <w:rPr>
                <w:rFonts w:ascii="Arial" w:eastAsia="MS Gothic" w:hAnsi="Arial" w:cs="Arial"/>
                <w:b/>
                <w:spacing w:val="15"/>
                <w:sz w:val="20"/>
                <w:szCs w:val="20"/>
                <w:lang w:val="en-IN"/>
              </w:rPr>
              <w:t>cT</w:t>
            </w:r>
            <w:proofErr w:type="spellEnd"/>
            <w:r w:rsidRPr="004E290C">
              <w:rPr>
                <w:rFonts w:ascii="Arial" w:eastAsia="MS Gothic" w:hAnsi="Arial" w:cs="Arial"/>
                <w:b/>
                <w:spacing w:val="15"/>
                <w:sz w:val="20"/>
                <w:szCs w:val="20"/>
                <w:lang w:val="en-IN"/>
              </w:rPr>
              <w:t xml:space="preserve"> </w:t>
            </w:r>
            <w:proofErr w:type="gramStart"/>
            <w:r w:rsidRPr="004E290C">
              <w:rPr>
                <w:rFonts w:ascii="Arial" w:eastAsia="MS Gothic" w:hAnsi="Arial" w:cs="Arial"/>
                <w:b/>
                <w:spacing w:val="15"/>
                <w:sz w:val="20"/>
                <w:szCs w:val="20"/>
                <w:lang w:val="en-IN"/>
              </w:rPr>
              <w:t>is..</w:t>
            </w:r>
            <w:proofErr w:type="gramEnd"/>
          </w:p>
        </w:tc>
        <w:tc>
          <w:tcPr>
            <w:tcW w:w="927" w:type="pct"/>
            <w:shd w:val="clear" w:color="auto" w:fill="auto"/>
          </w:tcPr>
          <w:p w14:paraId="5F138B13" w14:textId="77777777" w:rsidR="008078C4" w:rsidRPr="004E290C" w:rsidRDefault="008078C4" w:rsidP="00AF5CA7">
            <w:pPr>
              <w:keepNext/>
              <w:spacing w:after="0" w:line="240" w:lineRule="auto"/>
              <w:rPr>
                <w:rFonts w:ascii="Arial" w:eastAsia="MS Gothic" w:hAnsi="Arial" w:cs="Arial"/>
                <w:b/>
                <w:spacing w:val="15"/>
                <w:sz w:val="20"/>
                <w:szCs w:val="20"/>
                <w:lang w:val="en-IN"/>
              </w:rPr>
            </w:pPr>
            <w:r w:rsidRPr="004E290C">
              <w:rPr>
                <w:rFonts w:ascii="Arial" w:eastAsia="MS Gothic" w:hAnsi="Arial" w:cs="Arial"/>
                <w:b/>
                <w:spacing w:val="15"/>
                <w:sz w:val="20"/>
                <w:szCs w:val="20"/>
                <w:lang w:val="en-IN"/>
              </w:rPr>
              <w:t>And N is…</w:t>
            </w:r>
          </w:p>
        </w:tc>
        <w:tc>
          <w:tcPr>
            <w:tcW w:w="927" w:type="pct"/>
            <w:shd w:val="clear" w:color="auto" w:fill="auto"/>
          </w:tcPr>
          <w:p w14:paraId="0BCB4C0B" w14:textId="77777777" w:rsidR="008078C4" w:rsidRPr="004E290C" w:rsidRDefault="008078C4" w:rsidP="00AF5CA7">
            <w:pPr>
              <w:keepNext/>
              <w:spacing w:after="0" w:line="240" w:lineRule="auto"/>
              <w:rPr>
                <w:rFonts w:ascii="Arial" w:eastAsia="MS Gothic" w:hAnsi="Arial" w:cs="Arial"/>
                <w:b/>
                <w:spacing w:val="15"/>
                <w:sz w:val="20"/>
                <w:szCs w:val="20"/>
                <w:lang w:val="en-IN"/>
              </w:rPr>
            </w:pPr>
            <w:r w:rsidRPr="004E290C">
              <w:rPr>
                <w:rFonts w:ascii="Arial" w:eastAsia="MS Gothic" w:hAnsi="Arial" w:cs="Arial"/>
                <w:b/>
                <w:spacing w:val="15"/>
                <w:sz w:val="20"/>
                <w:szCs w:val="20"/>
                <w:lang w:val="en-IN"/>
              </w:rPr>
              <w:t>And M is…</w:t>
            </w:r>
          </w:p>
        </w:tc>
        <w:tc>
          <w:tcPr>
            <w:tcW w:w="875" w:type="pct"/>
            <w:shd w:val="clear" w:color="auto" w:fill="auto"/>
          </w:tcPr>
          <w:p w14:paraId="11310A4E" w14:textId="77777777" w:rsidR="008078C4" w:rsidRPr="004E290C" w:rsidRDefault="008078C4" w:rsidP="00AF5CA7">
            <w:pPr>
              <w:keepNext/>
              <w:spacing w:after="0" w:line="240" w:lineRule="auto"/>
              <w:rPr>
                <w:rFonts w:ascii="Arial" w:eastAsia="MS Gothic" w:hAnsi="Arial" w:cs="Arial"/>
                <w:b/>
                <w:spacing w:val="15"/>
                <w:sz w:val="20"/>
                <w:szCs w:val="20"/>
                <w:lang w:val="en-IN"/>
              </w:rPr>
            </w:pPr>
            <w:r w:rsidRPr="004E290C">
              <w:rPr>
                <w:rFonts w:ascii="Arial" w:eastAsia="MS Gothic" w:hAnsi="Arial" w:cs="Arial"/>
                <w:b/>
                <w:spacing w:val="15"/>
                <w:sz w:val="20"/>
                <w:szCs w:val="20"/>
                <w:lang w:val="en-IN"/>
              </w:rPr>
              <w:t>And H is…</w:t>
            </w:r>
          </w:p>
        </w:tc>
        <w:tc>
          <w:tcPr>
            <w:tcW w:w="1177" w:type="pct"/>
            <w:shd w:val="clear" w:color="auto" w:fill="auto"/>
          </w:tcPr>
          <w:p w14:paraId="216510AE" w14:textId="77777777" w:rsidR="008078C4" w:rsidRPr="004E290C" w:rsidRDefault="008078C4" w:rsidP="00AF5CA7">
            <w:pPr>
              <w:keepNext/>
              <w:spacing w:after="0" w:line="240" w:lineRule="auto"/>
              <w:rPr>
                <w:rFonts w:ascii="Arial" w:eastAsia="MS Gothic" w:hAnsi="Arial" w:cs="Arial"/>
                <w:b/>
                <w:spacing w:val="15"/>
                <w:sz w:val="20"/>
                <w:szCs w:val="20"/>
                <w:lang w:val="en-IN"/>
              </w:rPr>
            </w:pPr>
            <w:r w:rsidRPr="004E290C">
              <w:rPr>
                <w:rFonts w:ascii="Arial" w:eastAsia="MS Gothic" w:hAnsi="Arial" w:cs="Arial"/>
                <w:b/>
                <w:spacing w:val="15"/>
                <w:sz w:val="20"/>
                <w:szCs w:val="20"/>
                <w:lang w:val="en-IN"/>
              </w:rPr>
              <w:t>Then the clinical stage group is…</w:t>
            </w:r>
          </w:p>
        </w:tc>
      </w:tr>
      <w:tr w:rsidR="008078C4" w:rsidRPr="004E290C" w14:paraId="03321986" w14:textId="77777777" w:rsidTr="00AF5CA7">
        <w:tc>
          <w:tcPr>
            <w:tcW w:w="1095" w:type="pct"/>
            <w:shd w:val="clear" w:color="auto" w:fill="auto"/>
          </w:tcPr>
          <w:p w14:paraId="7F82A754" w14:textId="77777777" w:rsidR="008078C4" w:rsidRPr="004E290C" w:rsidRDefault="008078C4" w:rsidP="008078C4">
            <w:pPr>
              <w:keepNext/>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cT1, cT2, cT3</w:t>
            </w:r>
          </w:p>
        </w:tc>
        <w:tc>
          <w:tcPr>
            <w:tcW w:w="927" w:type="pct"/>
            <w:shd w:val="clear" w:color="auto" w:fill="auto"/>
          </w:tcPr>
          <w:p w14:paraId="525A4610" w14:textId="77777777" w:rsidR="008078C4" w:rsidRPr="004E290C" w:rsidRDefault="008078C4" w:rsidP="008078C4">
            <w:pPr>
              <w:keepNext/>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cN0</w:t>
            </w:r>
          </w:p>
        </w:tc>
        <w:tc>
          <w:tcPr>
            <w:tcW w:w="927" w:type="pct"/>
            <w:shd w:val="clear" w:color="auto" w:fill="auto"/>
          </w:tcPr>
          <w:p w14:paraId="6C3EBA16" w14:textId="77777777" w:rsidR="008078C4" w:rsidRPr="004E290C" w:rsidRDefault="008078C4" w:rsidP="008078C4">
            <w:pPr>
              <w:keepNext/>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cM0</w:t>
            </w:r>
          </w:p>
        </w:tc>
        <w:tc>
          <w:tcPr>
            <w:tcW w:w="875" w:type="pct"/>
            <w:shd w:val="clear" w:color="auto" w:fill="auto"/>
          </w:tcPr>
          <w:p w14:paraId="3D75DBDF" w14:textId="77777777" w:rsidR="008078C4" w:rsidRPr="004E290C" w:rsidRDefault="008078C4" w:rsidP="008078C4">
            <w:pPr>
              <w:keepNext/>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1177" w:type="pct"/>
            <w:shd w:val="clear" w:color="auto" w:fill="auto"/>
          </w:tcPr>
          <w:p w14:paraId="6D80D9D8" w14:textId="77777777" w:rsidR="008078C4" w:rsidRPr="004E290C" w:rsidRDefault="008078C4" w:rsidP="008078C4">
            <w:pPr>
              <w:keepNext/>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I</w:t>
            </w:r>
          </w:p>
        </w:tc>
      </w:tr>
      <w:tr w:rsidR="008078C4" w:rsidRPr="004E290C" w14:paraId="68189232" w14:textId="77777777" w:rsidTr="00AF5CA7">
        <w:tc>
          <w:tcPr>
            <w:tcW w:w="1095" w:type="pct"/>
            <w:shd w:val="clear" w:color="auto" w:fill="auto"/>
          </w:tcPr>
          <w:p w14:paraId="3409EC71"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cT4a</w:t>
            </w:r>
          </w:p>
        </w:tc>
        <w:tc>
          <w:tcPr>
            <w:tcW w:w="927" w:type="pct"/>
            <w:shd w:val="clear" w:color="auto" w:fill="auto"/>
          </w:tcPr>
          <w:p w14:paraId="7BC07ED2"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cN0</w:t>
            </w:r>
          </w:p>
        </w:tc>
        <w:tc>
          <w:tcPr>
            <w:tcW w:w="927" w:type="pct"/>
            <w:shd w:val="clear" w:color="auto" w:fill="auto"/>
          </w:tcPr>
          <w:p w14:paraId="22CE31FB"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cM0</w:t>
            </w:r>
          </w:p>
        </w:tc>
        <w:tc>
          <w:tcPr>
            <w:tcW w:w="875" w:type="pct"/>
            <w:shd w:val="clear" w:color="auto" w:fill="auto"/>
          </w:tcPr>
          <w:p w14:paraId="5B602F0B"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1177" w:type="pct"/>
            <w:shd w:val="clear" w:color="auto" w:fill="auto"/>
          </w:tcPr>
          <w:p w14:paraId="13F99011"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II</w:t>
            </w:r>
          </w:p>
        </w:tc>
      </w:tr>
      <w:tr w:rsidR="008078C4" w:rsidRPr="004E290C" w14:paraId="597544CE" w14:textId="77777777" w:rsidTr="00AF5CA7">
        <w:tc>
          <w:tcPr>
            <w:tcW w:w="1095" w:type="pct"/>
            <w:shd w:val="clear" w:color="auto" w:fill="auto"/>
          </w:tcPr>
          <w:p w14:paraId="11AD86F2"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cT4b</w:t>
            </w:r>
          </w:p>
        </w:tc>
        <w:tc>
          <w:tcPr>
            <w:tcW w:w="927" w:type="pct"/>
            <w:shd w:val="clear" w:color="auto" w:fill="auto"/>
          </w:tcPr>
          <w:p w14:paraId="491EB247"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cN0</w:t>
            </w:r>
          </w:p>
        </w:tc>
        <w:tc>
          <w:tcPr>
            <w:tcW w:w="927" w:type="pct"/>
            <w:shd w:val="clear" w:color="auto" w:fill="auto"/>
          </w:tcPr>
          <w:p w14:paraId="39AA28C2"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cM0</w:t>
            </w:r>
          </w:p>
        </w:tc>
        <w:tc>
          <w:tcPr>
            <w:tcW w:w="875" w:type="pct"/>
            <w:shd w:val="clear" w:color="auto" w:fill="auto"/>
          </w:tcPr>
          <w:p w14:paraId="4FEA6195"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1177" w:type="pct"/>
            <w:shd w:val="clear" w:color="auto" w:fill="auto"/>
            <w:vAlign w:val="center"/>
          </w:tcPr>
          <w:p w14:paraId="6DAE796D"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III</w:t>
            </w:r>
          </w:p>
        </w:tc>
      </w:tr>
      <w:tr w:rsidR="008078C4" w:rsidRPr="004E290C" w14:paraId="7020380F" w14:textId="77777777" w:rsidTr="00AF5CA7">
        <w:tc>
          <w:tcPr>
            <w:tcW w:w="1095" w:type="pct"/>
            <w:shd w:val="clear" w:color="auto" w:fill="auto"/>
          </w:tcPr>
          <w:p w14:paraId="02DD7692"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927" w:type="pct"/>
            <w:shd w:val="clear" w:color="auto" w:fill="auto"/>
          </w:tcPr>
          <w:p w14:paraId="051A6974"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 xml:space="preserve">cN1 </w:t>
            </w:r>
          </w:p>
        </w:tc>
        <w:tc>
          <w:tcPr>
            <w:tcW w:w="927" w:type="pct"/>
            <w:shd w:val="clear" w:color="auto" w:fill="auto"/>
          </w:tcPr>
          <w:p w14:paraId="614C3346"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cM0</w:t>
            </w:r>
          </w:p>
        </w:tc>
        <w:tc>
          <w:tcPr>
            <w:tcW w:w="875" w:type="pct"/>
            <w:shd w:val="clear" w:color="auto" w:fill="auto"/>
          </w:tcPr>
          <w:p w14:paraId="4357F4BD"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1177" w:type="pct"/>
            <w:shd w:val="clear" w:color="auto" w:fill="auto"/>
          </w:tcPr>
          <w:p w14:paraId="2054CBEE"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III</w:t>
            </w:r>
          </w:p>
        </w:tc>
      </w:tr>
      <w:tr w:rsidR="008078C4" w:rsidRPr="008078C4" w14:paraId="0A80939A" w14:textId="77777777" w:rsidTr="00AF5CA7">
        <w:tc>
          <w:tcPr>
            <w:tcW w:w="1095" w:type="pct"/>
            <w:shd w:val="clear" w:color="auto" w:fill="auto"/>
          </w:tcPr>
          <w:p w14:paraId="1F13860C"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927" w:type="pct"/>
            <w:shd w:val="clear" w:color="auto" w:fill="auto"/>
          </w:tcPr>
          <w:p w14:paraId="4B0A31BB"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927" w:type="pct"/>
            <w:shd w:val="clear" w:color="auto" w:fill="auto"/>
          </w:tcPr>
          <w:p w14:paraId="6122B5B0"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cM1 or pM1</w:t>
            </w:r>
          </w:p>
        </w:tc>
        <w:tc>
          <w:tcPr>
            <w:tcW w:w="875" w:type="pct"/>
            <w:shd w:val="clear" w:color="auto" w:fill="auto"/>
          </w:tcPr>
          <w:p w14:paraId="0BA10A37" w14:textId="77777777" w:rsidR="008078C4" w:rsidRPr="004E290C"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Any</w:t>
            </w:r>
          </w:p>
        </w:tc>
        <w:tc>
          <w:tcPr>
            <w:tcW w:w="1177" w:type="pct"/>
            <w:shd w:val="clear" w:color="auto" w:fill="auto"/>
          </w:tcPr>
          <w:p w14:paraId="3C119B53" w14:textId="77777777" w:rsidR="008078C4" w:rsidRPr="008078C4" w:rsidRDefault="008078C4" w:rsidP="008078C4">
            <w:pPr>
              <w:spacing w:after="0" w:line="240" w:lineRule="auto"/>
              <w:rPr>
                <w:rFonts w:ascii="Arial" w:eastAsia="Cambria" w:hAnsi="Arial" w:cs="Arial"/>
                <w:sz w:val="20"/>
                <w:szCs w:val="20"/>
                <w:lang w:val="en-IN"/>
              </w:rPr>
            </w:pPr>
            <w:r w:rsidRPr="004E290C">
              <w:rPr>
                <w:rFonts w:ascii="Arial" w:eastAsia="Cambria" w:hAnsi="Arial" w:cs="Arial"/>
                <w:sz w:val="20"/>
                <w:szCs w:val="20"/>
                <w:lang w:val="en-IN"/>
              </w:rPr>
              <w:t>IV</w:t>
            </w:r>
          </w:p>
        </w:tc>
      </w:tr>
    </w:tbl>
    <w:p w14:paraId="0A8684A1" w14:textId="2EDE5CA5" w:rsidR="00AE5E02" w:rsidRPr="003078FC" w:rsidRDefault="00AE5E02" w:rsidP="00CC368C">
      <w:pPr>
        <w:pStyle w:val="NormalWeb"/>
        <w:spacing w:after="0" w:afterAutospacing="0"/>
        <w:rPr>
          <w:rFonts w:ascii="Arial" w:hAnsi="Arial" w:cs="Arial"/>
          <w:sz w:val="20"/>
          <w:szCs w:val="20"/>
          <w:lang w:val="en"/>
        </w:rPr>
      </w:pPr>
      <w:r w:rsidRPr="003078FC">
        <w:rPr>
          <w:rFonts w:ascii="Arial" w:hAnsi="Arial" w:cs="Arial"/>
          <w:sz w:val="20"/>
          <w:szCs w:val="20"/>
          <w:u w:val="single"/>
          <w:lang w:val="en"/>
        </w:rPr>
        <w:t>Pathologic Stage (</w:t>
      </w:r>
      <w:proofErr w:type="spellStart"/>
      <w:r w:rsidRPr="003078FC">
        <w:rPr>
          <w:rFonts w:ascii="Arial" w:hAnsi="Arial" w:cs="Arial"/>
          <w:sz w:val="20"/>
          <w:szCs w:val="20"/>
          <w:u w:val="single"/>
          <w:lang w:val="en"/>
        </w:rPr>
        <w:t>pTNM</w:t>
      </w:r>
      <w:proofErr w:type="spellEnd"/>
      <w:r w:rsidRPr="003078FC">
        <w:rPr>
          <w:rFonts w:ascii="Arial" w:hAnsi="Arial" w:cs="Arial"/>
          <w:sz w:val="20"/>
          <w:szCs w:val="20"/>
          <w:u w:val="single"/>
          <w:lang w:val="en"/>
        </w:rPr>
        <w:t>) </w:t>
      </w:r>
      <w:r w:rsidRPr="003078FC">
        <w:rPr>
          <w:rFonts w:ascii="Arial" w:hAnsi="Arial" w:cs="Arial"/>
          <w:sz w:val="20"/>
          <w:szCs w:val="20"/>
          <w:lang w:val="en"/>
        </w:rPr>
        <w:t> </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94"/>
        <w:gridCol w:w="1844"/>
        <w:gridCol w:w="1846"/>
        <w:gridCol w:w="1724"/>
        <w:gridCol w:w="2042"/>
      </w:tblGrid>
      <w:tr w:rsidR="00AE5E02" w:rsidRPr="003078FC" w14:paraId="153839A5" w14:textId="77777777" w:rsidTr="004D707D">
        <w:tc>
          <w:tcPr>
            <w:tcW w:w="1013" w:type="pct"/>
            <w:tcBorders>
              <w:top w:val="single" w:sz="4" w:space="0" w:color="auto"/>
              <w:left w:val="single" w:sz="4" w:space="0" w:color="auto"/>
              <w:bottom w:val="single" w:sz="4" w:space="0" w:color="auto"/>
              <w:right w:val="single" w:sz="4" w:space="0" w:color="auto"/>
            </w:tcBorders>
            <w:hideMark/>
          </w:tcPr>
          <w:p w14:paraId="659ACD82" w14:textId="77777777" w:rsidR="00AE5E02" w:rsidRPr="003078FC" w:rsidRDefault="00AE5E02" w:rsidP="00CC368C">
            <w:pPr>
              <w:spacing w:after="0"/>
              <w:rPr>
                <w:rFonts w:ascii="Arial" w:hAnsi="Arial" w:cs="Arial"/>
                <w:sz w:val="20"/>
                <w:szCs w:val="20"/>
              </w:rPr>
            </w:pPr>
            <w:bookmarkStart w:id="0" w:name="_Hlk65740763"/>
            <w:r w:rsidRPr="003078FC">
              <w:rPr>
                <w:rStyle w:val="Strong"/>
                <w:rFonts w:ascii="Arial" w:hAnsi="Arial" w:cs="Arial"/>
                <w:color w:val="000000"/>
                <w:sz w:val="20"/>
                <w:szCs w:val="20"/>
              </w:rPr>
              <w:t xml:space="preserve">When </w:t>
            </w:r>
            <w:proofErr w:type="spellStart"/>
            <w:r w:rsidRPr="003078FC">
              <w:rPr>
                <w:rStyle w:val="Strong"/>
                <w:rFonts w:ascii="Arial" w:hAnsi="Arial" w:cs="Arial"/>
                <w:color w:val="000000"/>
                <w:sz w:val="20"/>
                <w:szCs w:val="20"/>
              </w:rPr>
              <w:t>pT</w:t>
            </w:r>
            <w:proofErr w:type="spellEnd"/>
            <w:r w:rsidRPr="003078FC">
              <w:rPr>
                <w:rStyle w:val="Strong"/>
                <w:rFonts w:ascii="Arial" w:hAnsi="Arial" w:cs="Arial"/>
                <w:color w:val="000000"/>
                <w:sz w:val="20"/>
                <w:szCs w:val="20"/>
              </w:rPr>
              <w:t xml:space="preserve"> </w:t>
            </w:r>
            <w:proofErr w:type="gramStart"/>
            <w:r w:rsidRPr="003078FC">
              <w:rPr>
                <w:rStyle w:val="Strong"/>
                <w:rFonts w:ascii="Arial" w:hAnsi="Arial" w:cs="Arial"/>
                <w:color w:val="000000"/>
                <w:sz w:val="20"/>
                <w:szCs w:val="20"/>
              </w:rPr>
              <w:t>is..</w:t>
            </w:r>
            <w:proofErr w:type="gramEnd"/>
          </w:p>
        </w:tc>
        <w:tc>
          <w:tcPr>
            <w:tcW w:w="986" w:type="pct"/>
            <w:tcBorders>
              <w:top w:val="single" w:sz="4" w:space="0" w:color="auto"/>
              <w:left w:val="single" w:sz="4" w:space="0" w:color="auto"/>
              <w:bottom w:val="single" w:sz="4" w:space="0" w:color="auto"/>
              <w:right w:val="single" w:sz="4" w:space="0" w:color="auto"/>
            </w:tcBorders>
            <w:hideMark/>
          </w:tcPr>
          <w:p w14:paraId="7ECAD6D4" w14:textId="77777777" w:rsidR="00AE5E02" w:rsidRPr="003078FC" w:rsidRDefault="00AE5E02" w:rsidP="00CC368C">
            <w:pPr>
              <w:spacing w:after="0"/>
              <w:rPr>
                <w:rFonts w:ascii="Arial" w:hAnsi="Arial" w:cs="Arial"/>
                <w:sz w:val="20"/>
                <w:szCs w:val="20"/>
              </w:rPr>
            </w:pPr>
            <w:r w:rsidRPr="003078FC">
              <w:rPr>
                <w:rStyle w:val="Strong"/>
                <w:rFonts w:ascii="Arial" w:hAnsi="Arial" w:cs="Arial"/>
                <w:sz w:val="20"/>
                <w:szCs w:val="20"/>
              </w:rPr>
              <w:t>And N is…</w:t>
            </w:r>
          </w:p>
        </w:tc>
        <w:tc>
          <w:tcPr>
            <w:tcW w:w="987" w:type="pct"/>
            <w:tcBorders>
              <w:top w:val="single" w:sz="4" w:space="0" w:color="auto"/>
              <w:left w:val="single" w:sz="4" w:space="0" w:color="auto"/>
              <w:bottom w:val="single" w:sz="4" w:space="0" w:color="auto"/>
              <w:right w:val="single" w:sz="4" w:space="0" w:color="auto"/>
            </w:tcBorders>
            <w:hideMark/>
          </w:tcPr>
          <w:p w14:paraId="46A084B7" w14:textId="77777777" w:rsidR="00AE5E02" w:rsidRPr="003078FC" w:rsidRDefault="00AE5E02" w:rsidP="00CC368C">
            <w:pPr>
              <w:spacing w:after="0"/>
              <w:rPr>
                <w:rFonts w:ascii="Arial" w:hAnsi="Arial" w:cs="Arial"/>
                <w:sz w:val="20"/>
                <w:szCs w:val="20"/>
              </w:rPr>
            </w:pPr>
            <w:r w:rsidRPr="003078FC">
              <w:rPr>
                <w:rStyle w:val="Strong"/>
                <w:rFonts w:ascii="Arial" w:hAnsi="Arial" w:cs="Arial"/>
                <w:sz w:val="20"/>
                <w:szCs w:val="20"/>
              </w:rPr>
              <w:t>And M is…</w:t>
            </w:r>
          </w:p>
        </w:tc>
        <w:tc>
          <w:tcPr>
            <w:tcW w:w="922" w:type="pct"/>
            <w:tcBorders>
              <w:top w:val="single" w:sz="4" w:space="0" w:color="auto"/>
              <w:left w:val="single" w:sz="4" w:space="0" w:color="auto"/>
              <w:bottom w:val="single" w:sz="4" w:space="0" w:color="auto"/>
              <w:right w:val="single" w:sz="4" w:space="0" w:color="auto"/>
            </w:tcBorders>
            <w:hideMark/>
          </w:tcPr>
          <w:p w14:paraId="17104A82" w14:textId="77777777" w:rsidR="00AE5E02" w:rsidRPr="003078FC" w:rsidRDefault="00AE5E02" w:rsidP="00CC368C">
            <w:pPr>
              <w:spacing w:after="0"/>
              <w:rPr>
                <w:rFonts w:ascii="Arial" w:hAnsi="Arial" w:cs="Arial"/>
                <w:sz w:val="20"/>
                <w:szCs w:val="20"/>
              </w:rPr>
            </w:pPr>
            <w:r w:rsidRPr="003078FC">
              <w:rPr>
                <w:rStyle w:val="Strong"/>
                <w:rFonts w:ascii="Arial" w:hAnsi="Arial" w:cs="Arial"/>
                <w:sz w:val="20"/>
                <w:szCs w:val="20"/>
              </w:rPr>
              <w:t>And H is…</w:t>
            </w:r>
          </w:p>
        </w:tc>
        <w:tc>
          <w:tcPr>
            <w:tcW w:w="1092" w:type="pct"/>
            <w:tcBorders>
              <w:top w:val="single" w:sz="4" w:space="0" w:color="auto"/>
              <w:left w:val="single" w:sz="4" w:space="0" w:color="auto"/>
              <w:bottom w:val="single" w:sz="4" w:space="0" w:color="auto"/>
              <w:right w:val="single" w:sz="4" w:space="0" w:color="auto"/>
            </w:tcBorders>
            <w:hideMark/>
          </w:tcPr>
          <w:p w14:paraId="67071186" w14:textId="77777777" w:rsidR="00AE5E02" w:rsidRPr="003078FC" w:rsidRDefault="00AE5E02" w:rsidP="00CC368C">
            <w:pPr>
              <w:spacing w:after="0"/>
              <w:rPr>
                <w:rFonts w:ascii="Arial" w:hAnsi="Arial" w:cs="Arial"/>
                <w:sz w:val="20"/>
                <w:szCs w:val="20"/>
              </w:rPr>
            </w:pPr>
            <w:r w:rsidRPr="003078FC">
              <w:rPr>
                <w:rStyle w:val="Strong"/>
                <w:rFonts w:ascii="Arial" w:hAnsi="Arial" w:cs="Arial"/>
                <w:sz w:val="20"/>
                <w:szCs w:val="20"/>
              </w:rPr>
              <w:t>Then the pathologic stage group is…</w:t>
            </w:r>
          </w:p>
        </w:tc>
      </w:tr>
      <w:tr w:rsidR="00AE5E02" w:rsidRPr="003078FC" w14:paraId="63588653" w14:textId="77777777" w:rsidTr="004D707D">
        <w:tc>
          <w:tcPr>
            <w:tcW w:w="1013" w:type="pct"/>
            <w:tcBorders>
              <w:top w:val="single" w:sz="4" w:space="0" w:color="auto"/>
              <w:left w:val="single" w:sz="4" w:space="0" w:color="auto"/>
              <w:bottom w:val="single" w:sz="4" w:space="0" w:color="auto"/>
              <w:right w:val="single" w:sz="4" w:space="0" w:color="auto"/>
            </w:tcBorders>
            <w:hideMark/>
          </w:tcPr>
          <w:p w14:paraId="29081B00"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pT1, pT2, pT3</w:t>
            </w:r>
          </w:p>
        </w:tc>
        <w:tc>
          <w:tcPr>
            <w:tcW w:w="986" w:type="pct"/>
            <w:tcBorders>
              <w:top w:val="single" w:sz="4" w:space="0" w:color="auto"/>
              <w:left w:val="single" w:sz="4" w:space="0" w:color="auto"/>
              <w:bottom w:val="single" w:sz="4" w:space="0" w:color="auto"/>
              <w:right w:val="single" w:sz="4" w:space="0" w:color="auto"/>
            </w:tcBorders>
            <w:hideMark/>
          </w:tcPr>
          <w:p w14:paraId="3700A159"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pN0</w:t>
            </w:r>
          </w:p>
        </w:tc>
        <w:tc>
          <w:tcPr>
            <w:tcW w:w="987" w:type="pct"/>
            <w:tcBorders>
              <w:top w:val="single" w:sz="4" w:space="0" w:color="auto"/>
              <w:left w:val="single" w:sz="4" w:space="0" w:color="auto"/>
              <w:bottom w:val="single" w:sz="4" w:space="0" w:color="auto"/>
              <w:right w:val="single" w:sz="4" w:space="0" w:color="auto"/>
            </w:tcBorders>
            <w:hideMark/>
          </w:tcPr>
          <w:p w14:paraId="2E3A9EB6"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cM0</w:t>
            </w:r>
          </w:p>
        </w:tc>
        <w:tc>
          <w:tcPr>
            <w:tcW w:w="922" w:type="pct"/>
            <w:tcBorders>
              <w:top w:val="single" w:sz="4" w:space="0" w:color="auto"/>
              <w:left w:val="single" w:sz="4" w:space="0" w:color="auto"/>
              <w:bottom w:val="single" w:sz="4" w:space="0" w:color="auto"/>
              <w:right w:val="single" w:sz="4" w:space="0" w:color="auto"/>
            </w:tcBorders>
            <w:hideMark/>
          </w:tcPr>
          <w:p w14:paraId="19E77B9E"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lang w:val="en-IN"/>
              </w:rPr>
              <w:t>Any</w:t>
            </w:r>
          </w:p>
        </w:tc>
        <w:tc>
          <w:tcPr>
            <w:tcW w:w="1092" w:type="pct"/>
            <w:tcBorders>
              <w:top w:val="single" w:sz="4" w:space="0" w:color="auto"/>
              <w:left w:val="single" w:sz="4" w:space="0" w:color="auto"/>
              <w:bottom w:val="single" w:sz="4" w:space="0" w:color="auto"/>
              <w:right w:val="single" w:sz="4" w:space="0" w:color="auto"/>
            </w:tcBorders>
            <w:hideMark/>
          </w:tcPr>
          <w:p w14:paraId="607E2B85"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lang w:val="en-IN"/>
              </w:rPr>
              <w:t>I</w:t>
            </w:r>
          </w:p>
        </w:tc>
      </w:tr>
      <w:tr w:rsidR="00AE5E02" w:rsidRPr="003078FC" w14:paraId="2CC5DB68" w14:textId="77777777" w:rsidTr="004D707D">
        <w:tc>
          <w:tcPr>
            <w:tcW w:w="1013" w:type="pct"/>
            <w:tcBorders>
              <w:top w:val="single" w:sz="4" w:space="0" w:color="auto"/>
              <w:left w:val="single" w:sz="4" w:space="0" w:color="auto"/>
              <w:bottom w:val="single" w:sz="4" w:space="0" w:color="auto"/>
              <w:right w:val="single" w:sz="4" w:space="0" w:color="auto"/>
            </w:tcBorders>
            <w:hideMark/>
          </w:tcPr>
          <w:p w14:paraId="56260567"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pT4</w:t>
            </w:r>
          </w:p>
        </w:tc>
        <w:tc>
          <w:tcPr>
            <w:tcW w:w="986" w:type="pct"/>
            <w:tcBorders>
              <w:top w:val="single" w:sz="4" w:space="0" w:color="auto"/>
              <w:left w:val="single" w:sz="4" w:space="0" w:color="auto"/>
              <w:bottom w:val="single" w:sz="4" w:space="0" w:color="auto"/>
              <w:right w:val="single" w:sz="4" w:space="0" w:color="auto"/>
            </w:tcBorders>
            <w:hideMark/>
          </w:tcPr>
          <w:p w14:paraId="0BAA25CD"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pN0</w:t>
            </w:r>
          </w:p>
        </w:tc>
        <w:tc>
          <w:tcPr>
            <w:tcW w:w="987" w:type="pct"/>
            <w:tcBorders>
              <w:top w:val="single" w:sz="4" w:space="0" w:color="auto"/>
              <w:left w:val="single" w:sz="4" w:space="0" w:color="auto"/>
              <w:bottom w:val="single" w:sz="4" w:space="0" w:color="auto"/>
              <w:right w:val="single" w:sz="4" w:space="0" w:color="auto"/>
            </w:tcBorders>
            <w:hideMark/>
          </w:tcPr>
          <w:p w14:paraId="1978D3BC"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cM0</w:t>
            </w:r>
          </w:p>
        </w:tc>
        <w:tc>
          <w:tcPr>
            <w:tcW w:w="922" w:type="pct"/>
            <w:tcBorders>
              <w:top w:val="single" w:sz="4" w:space="0" w:color="auto"/>
              <w:left w:val="single" w:sz="4" w:space="0" w:color="auto"/>
              <w:bottom w:val="single" w:sz="4" w:space="0" w:color="auto"/>
              <w:right w:val="single" w:sz="4" w:space="0" w:color="auto"/>
            </w:tcBorders>
            <w:hideMark/>
          </w:tcPr>
          <w:p w14:paraId="4B5F97DB"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Any</w:t>
            </w:r>
          </w:p>
        </w:tc>
        <w:tc>
          <w:tcPr>
            <w:tcW w:w="1092" w:type="pct"/>
            <w:tcBorders>
              <w:top w:val="single" w:sz="4" w:space="0" w:color="auto"/>
              <w:left w:val="single" w:sz="4" w:space="0" w:color="auto"/>
              <w:bottom w:val="single" w:sz="4" w:space="0" w:color="auto"/>
              <w:right w:val="single" w:sz="4" w:space="0" w:color="auto"/>
            </w:tcBorders>
            <w:hideMark/>
          </w:tcPr>
          <w:p w14:paraId="2D518E1E"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II</w:t>
            </w:r>
          </w:p>
        </w:tc>
      </w:tr>
      <w:tr w:rsidR="00AE5E02" w:rsidRPr="003078FC" w14:paraId="766840DA" w14:textId="77777777" w:rsidTr="004D707D">
        <w:tc>
          <w:tcPr>
            <w:tcW w:w="1013" w:type="pct"/>
            <w:tcBorders>
              <w:top w:val="single" w:sz="4" w:space="0" w:color="auto"/>
              <w:left w:val="single" w:sz="4" w:space="0" w:color="auto"/>
              <w:bottom w:val="single" w:sz="4" w:space="0" w:color="auto"/>
              <w:right w:val="single" w:sz="4" w:space="0" w:color="auto"/>
            </w:tcBorders>
            <w:hideMark/>
          </w:tcPr>
          <w:p w14:paraId="3D7EFBB3"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Any</w:t>
            </w:r>
          </w:p>
        </w:tc>
        <w:tc>
          <w:tcPr>
            <w:tcW w:w="986" w:type="pct"/>
            <w:tcBorders>
              <w:top w:val="single" w:sz="4" w:space="0" w:color="auto"/>
              <w:left w:val="single" w:sz="4" w:space="0" w:color="auto"/>
              <w:bottom w:val="single" w:sz="4" w:space="0" w:color="auto"/>
              <w:right w:val="single" w:sz="4" w:space="0" w:color="auto"/>
            </w:tcBorders>
            <w:hideMark/>
          </w:tcPr>
          <w:p w14:paraId="4B8AD07A"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pN1</w:t>
            </w:r>
          </w:p>
        </w:tc>
        <w:tc>
          <w:tcPr>
            <w:tcW w:w="987" w:type="pct"/>
            <w:tcBorders>
              <w:top w:val="single" w:sz="4" w:space="0" w:color="auto"/>
              <w:left w:val="single" w:sz="4" w:space="0" w:color="auto"/>
              <w:bottom w:val="single" w:sz="4" w:space="0" w:color="auto"/>
              <w:right w:val="single" w:sz="4" w:space="0" w:color="auto"/>
            </w:tcBorders>
            <w:hideMark/>
          </w:tcPr>
          <w:p w14:paraId="276CB8FB"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cM0</w:t>
            </w:r>
          </w:p>
        </w:tc>
        <w:tc>
          <w:tcPr>
            <w:tcW w:w="922" w:type="pct"/>
            <w:tcBorders>
              <w:top w:val="single" w:sz="4" w:space="0" w:color="auto"/>
              <w:left w:val="single" w:sz="4" w:space="0" w:color="auto"/>
              <w:bottom w:val="single" w:sz="4" w:space="0" w:color="auto"/>
              <w:right w:val="single" w:sz="4" w:space="0" w:color="auto"/>
            </w:tcBorders>
            <w:hideMark/>
          </w:tcPr>
          <w:p w14:paraId="110134CD"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Any</w:t>
            </w:r>
          </w:p>
        </w:tc>
        <w:tc>
          <w:tcPr>
            <w:tcW w:w="1092" w:type="pct"/>
            <w:tcBorders>
              <w:top w:val="single" w:sz="4" w:space="0" w:color="auto"/>
              <w:left w:val="single" w:sz="4" w:space="0" w:color="auto"/>
              <w:bottom w:val="single" w:sz="4" w:space="0" w:color="auto"/>
              <w:right w:val="single" w:sz="4" w:space="0" w:color="auto"/>
            </w:tcBorders>
            <w:hideMark/>
          </w:tcPr>
          <w:p w14:paraId="7653581D"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III</w:t>
            </w:r>
          </w:p>
        </w:tc>
      </w:tr>
      <w:tr w:rsidR="00AE5E02" w:rsidRPr="003078FC" w14:paraId="4A324804" w14:textId="77777777" w:rsidTr="004D707D">
        <w:tc>
          <w:tcPr>
            <w:tcW w:w="1013" w:type="pct"/>
            <w:tcBorders>
              <w:top w:val="single" w:sz="4" w:space="0" w:color="auto"/>
              <w:left w:val="single" w:sz="4" w:space="0" w:color="auto"/>
              <w:bottom w:val="single" w:sz="4" w:space="0" w:color="auto"/>
              <w:right w:val="single" w:sz="4" w:space="0" w:color="auto"/>
            </w:tcBorders>
            <w:hideMark/>
          </w:tcPr>
          <w:p w14:paraId="188CCFD4"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Any</w:t>
            </w:r>
          </w:p>
        </w:tc>
        <w:tc>
          <w:tcPr>
            <w:tcW w:w="986" w:type="pct"/>
            <w:tcBorders>
              <w:top w:val="single" w:sz="4" w:space="0" w:color="auto"/>
              <w:left w:val="single" w:sz="4" w:space="0" w:color="auto"/>
              <w:bottom w:val="single" w:sz="4" w:space="0" w:color="auto"/>
              <w:right w:val="single" w:sz="4" w:space="0" w:color="auto"/>
            </w:tcBorders>
            <w:hideMark/>
          </w:tcPr>
          <w:p w14:paraId="6D0DA964"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Any</w:t>
            </w:r>
          </w:p>
        </w:tc>
        <w:tc>
          <w:tcPr>
            <w:tcW w:w="987" w:type="pct"/>
            <w:tcBorders>
              <w:top w:val="single" w:sz="4" w:space="0" w:color="auto"/>
              <w:left w:val="single" w:sz="4" w:space="0" w:color="auto"/>
              <w:bottom w:val="single" w:sz="4" w:space="0" w:color="auto"/>
              <w:right w:val="single" w:sz="4" w:space="0" w:color="auto"/>
            </w:tcBorders>
            <w:hideMark/>
          </w:tcPr>
          <w:p w14:paraId="40285611"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cM1 or pM1</w:t>
            </w:r>
          </w:p>
        </w:tc>
        <w:tc>
          <w:tcPr>
            <w:tcW w:w="922" w:type="pct"/>
            <w:tcBorders>
              <w:top w:val="single" w:sz="4" w:space="0" w:color="auto"/>
              <w:left w:val="single" w:sz="4" w:space="0" w:color="auto"/>
              <w:bottom w:val="single" w:sz="4" w:space="0" w:color="auto"/>
              <w:right w:val="single" w:sz="4" w:space="0" w:color="auto"/>
            </w:tcBorders>
            <w:hideMark/>
          </w:tcPr>
          <w:p w14:paraId="667AA403"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Any</w:t>
            </w:r>
          </w:p>
        </w:tc>
        <w:tc>
          <w:tcPr>
            <w:tcW w:w="1092" w:type="pct"/>
            <w:tcBorders>
              <w:top w:val="single" w:sz="4" w:space="0" w:color="auto"/>
              <w:left w:val="single" w:sz="4" w:space="0" w:color="auto"/>
              <w:bottom w:val="single" w:sz="4" w:space="0" w:color="auto"/>
              <w:right w:val="single" w:sz="4" w:space="0" w:color="auto"/>
            </w:tcBorders>
            <w:hideMark/>
          </w:tcPr>
          <w:p w14:paraId="09F2FF21"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IV</w:t>
            </w:r>
            <w:bookmarkEnd w:id="0"/>
          </w:p>
        </w:tc>
      </w:tr>
    </w:tbl>
    <w:p w14:paraId="06018FAF" w14:textId="77777777" w:rsidR="00AE5E02" w:rsidRPr="003078FC" w:rsidRDefault="00AE5E02" w:rsidP="00CC368C">
      <w:pPr>
        <w:pStyle w:val="NormalWeb"/>
        <w:spacing w:after="0" w:afterAutospacing="0"/>
        <w:rPr>
          <w:rFonts w:ascii="Arial" w:hAnsi="Arial" w:cs="Arial"/>
          <w:sz w:val="20"/>
          <w:szCs w:val="20"/>
          <w:lang w:val="en"/>
        </w:rPr>
      </w:pPr>
      <w:r w:rsidRPr="003078FC">
        <w:rPr>
          <w:rStyle w:val="Strong"/>
          <w:rFonts w:ascii="Arial" w:hAnsi="Arial" w:cs="Arial"/>
          <w:sz w:val="20"/>
          <w:szCs w:val="20"/>
          <w:lang w:val="en"/>
        </w:rPr>
        <w:t>WHO Classification of Tumors</w:t>
      </w:r>
      <w:r w:rsidRPr="003078FC">
        <w:rPr>
          <w:rFonts w:ascii="Arial" w:hAnsi="Arial" w:cs="Arial"/>
          <w:sz w:val="20"/>
          <w:szCs w:val="20"/>
          <w:lang w:val="en"/>
        </w:rPr>
        <w:br/>
        <w:t>International Agency for Research on Cancer, World Health Organization. International Classification of Diseases for Oncology. ICD-O-3-Online. http://codes.iarc.fr/home. Accessed May 15, 2016.</w:t>
      </w:r>
    </w:p>
    <w:tbl>
      <w:tblPr>
        <w:tblW w:w="0" w:type="auto"/>
        <w:tblLook w:val="04A0" w:firstRow="1" w:lastRow="0" w:firstColumn="1" w:lastColumn="0" w:noHBand="0" w:noVBand="1"/>
      </w:tblPr>
      <w:tblGrid>
        <w:gridCol w:w="1620"/>
        <w:gridCol w:w="7020"/>
      </w:tblGrid>
      <w:tr w:rsidR="00AE5E02" w:rsidRPr="003078FC" w14:paraId="39244CA3" w14:textId="77777777">
        <w:tc>
          <w:tcPr>
            <w:tcW w:w="1620" w:type="dxa"/>
            <w:hideMark/>
          </w:tcPr>
          <w:p w14:paraId="04F1D1F8"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Code</w:t>
            </w:r>
          </w:p>
        </w:tc>
        <w:tc>
          <w:tcPr>
            <w:tcW w:w="7020" w:type="dxa"/>
            <w:hideMark/>
          </w:tcPr>
          <w:p w14:paraId="4C10BCB5" w14:textId="77777777" w:rsidR="00AE5E02" w:rsidRPr="003078FC" w:rsidRDefault="00AE5E02" w:rsidP="00CC368C">
            <w:pPr>
              <w:spacing w:after="0"/>
              <w:rPr>
                <w:rFonts w:ascii="Arial" w:hAnsi="Arial" w:cs="Arial"/>
                <w:sz w:val="20"/>
                <w:szCs w:val="20"/>
              </w:rPr>
            </w:pPr>
            <w:r w:rsidRPr="003078FC">
              <w:rPr>
                <w:rFonts w:ascii="Arial" w:hAnsi="Arial" w:cs="Arial"/>
                <w:sz w:val="20"/>
                <w:szCs w:val="20"/>
              </w:rPr>
              <w:t>Description</w:t>
            </w:r>
          </w:p>
        </w:tc>
      </w:tr>
      <w:tr w:rsidR="00AE5E02" w:rsidRPr="003078FC" w14:paraId="7C8ECAA0" w14:textId="77777777">
        <w:tc>
          <w:tcPr>
            <w:tcW w:w="1620" w:type="dxa"/>
            <w:hideMark/>
          </w:tcPr>
          <w:p w14:paraId="409CDDBC"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9510</w:t>
            </w:r>
          </w:p>
        </w:tc>
        <w:tc>
          <w:tcPr>
            <w:tcW w:w="7020" w:type="dxa"/>
            <w:hideMark/>
          </w:tcPr>
          <w:p w14:paraId="5CF34AF0"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Retinoblastoma, NOS</w:t>
            </w:r>
          </w:p>
        </w:tc>
      </w:tr>
      <w:tr w:rsidR="00AE5E02" w:rsidRPr="003078FC" w14:paraId="3282C27B" w14:textId="77777777">
        <w:tc>
          <w:tcPr>
            <w:tcW w:w="1620" w:type="dxa"/>
            <w:hideMark/>
          </w:tcPr>
          <w:p w14:paraId="0D005C7B"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9511</w:t>
            </w:r>
          </w:p>
        </w:tc>
        <w:tc>
          <w:tcPr>
            <w:tcW w:w="7020" w:type="dxa"/>
            <w:hideMark/>
          </w:tcPr>
          <w:p w14:paraId="61E89401"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Retinoblastoma, differentiated</w:t>
            </w:r>
          </w:p>
        </w:tc>
      </w:tr>
      <w:tr w:rsidR="00AE5E02" w:rsidRPr="003078FC" w14:paraId="57047BF3" w14:textId="77777777">
        <w:tc>
          <w:tcPr>
            <w:tcW w:w="1620" w:type="dxa"/>
            <w:hideMark/>
          </w:tcPr>
          <w:p w14:paraId="5D6BB389"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9512</w:t>
            </w:r>
          </w:p>
        </w:tc>
        <w:tc>
          <w:tcPr>
            <w:tcW w:w="7020" w:type="dxa"/>
            <w:hideMark/>
          </w:tcPr>
          <w:p w14:paraId="07D37A38"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Retinoblastoma, undifferentiated</w:t>
            </w:r>
          </w:p>
        </w:tc>
      </w:tr>
      <w:tr w:rsidR="00AE5E02" w:rsidRPr="003078FC" w14:paraId="2A292DC6" w14:textId="77777777">
        <w:tc>
          <w:tcPr>
            <w:tcW w:w="1620" w:type="dxa"/>
            <w:hideMark/>
          </w:tcPr>
          <w:p w14:paraId="62140FAA"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9513</w:t>
            </w:r>
          </w:p>
        </w:tc>
        <w:tc>
          <w:tcPr>
            <w:tcW w:w="7020" w:type="dxa"/>
            <w:hideMark/>
          </w:tcPr>
          <w:p w14:paraId="36A9C64C" w14:textId="77777777" w:rsidR="00AE5E02" w:rsidRPr="003078FC" w:rsidRDefault="00AE5E02" w:rsidP="00CC368C">
            <w:pPr>
              <w:spacing w:after="0"/>
              <w:rPr>
                <w:rFonts w:ascii="Arial" w:hAnsi="Arial" w:cs="Arial"/>
                <w:sz w:val="20"/>
                <w:szCs w:val="20"/>
              </w:rPr>
            </w:pPr>
            <w:r w:rsidRPr="003078FC">
              <w:rPr>
                <w:rFonts w:ascii="Arial" w:eastAsia="Cambria" w:hAnsi="Arial" w:cs="Arial"/>
                <w:sz w:val="20"/>
                <w:szCs w:val="20"/>
              </w:rPr>
              <w:t>Retinoblastoma, diffuse</w:t>
            </w:r>
          </w:p>
        </w:tc>
      </w:tr>
    </w:tbl>
    <w:p w14:paraId="2306E6BA" w14:textId="77777777" w:rsidR="00DD11A0" w:rsidRDefault="00AE5E02" w:rsidP="00DD11A0">
      <w:pPr>
        <w:pStyle w:val="NormalWeb"/>
        <w:spacing w:after="0" w:afterAutospacing="0"/>
        <w:contextualSpacing/>
        <w:rPr>
          <w:rFonts w:ascii="Arial" w:eastAsia="Times New Roman" w:hAnsi="Arial" w:cs="Arial"/>
          <w:sz w:val="20"/>
          <w:szCs w:val="20"/>
          <w:lang w:val="en"/>
        </w:rPr>
      </w:pPr>
      <w:r w:rsidRPr="003078FC">
        <w:rPr>
          <w:rFonts w:ascii="Arial" w:eastAsia="Times New Roman" w:hAnsi="Arial" w:cs="Arial"/>
          <w:sz w:val="20"/>
          <w:szCs w:val="20"/>
          <w:lang w:val="en"/>
        </w:rPr>
        <w:lastRenderedPageBreak/>
        <w:t>References</w:t>
      </w:r>
    </w:p>
    <w:p w14:paraId="4B26389E" w14:textId="6C0387F1" w:rsidR="00DD11A0" w:rsidRPr="00E2449B" w:rsidRDefault="00AE5E02" w:rsidP="004D707D">
      <w:pPr>
        <w:pStyle w:val="NormalWeb"/>
        <w:numPr>
          <w:ilvl w:val="0"/>
          <w:numId w:val="16"/>
        </w:numPr>
        <w:spacing w:after="0" w:afterAutospacing="0"/>
        <w:contextualSpacing/>
        <w:rPr>
          <w:rFonts w:ascii="Arial" w:hAnsi="Arial" w:cs="Arial"/>
          <w:sz w:val="20"/>
          <w:szCs w:val="20"/>
          <w:lang w:val="en"/>
        </w:rPr>
      </w:pPr>
      <w:r w:rsidRPr="003078FC">
        <w:rPr>
          <w:rFonts w:ascii="Arial" w:eastAsia="Times New Roman" w:hAnsi="Arial" w:cs="Arial"/>
          <w:sz w:val="20"/>
          <w:szCs w:val="20"/>
          <w:lang w:val="en"/>
        </w:rPr>
        <w:t xml:space="preserve">Brown HH, Wells JR, Grossniklaus HE.  Chapter 11. Tissue preparation for pathologic examination. In: </w:t>
      </w:r>
      <w:r w:rsidRPr="003078FC">
        <w:rPr>
          <w:rStyle w:val="Emphasis"/>
          <w:rFonts w:ascii="Arial" w:eastAsia="Times New Roman" w:hAnsi="Arial" w:cs="Arial"/>
          <w:sz w:val="20"/>
          <w:szCs w:val="20"/>
          <w:lang w:val="en"/>
        </w:rPr>
        <w:t>Grossniklaus HE, ed. Pocket Guide to Ocular Oncology and Pathology</w:t>
      </w:r>
      <w:r w:rsidRPr="003078FC">
        <w:rPr>
          <w:rFonts w:ascii="Arial" w:eastAsia="Times New Roman" w:hAnsi="Arial" w:cs="Arial"/>
          <w:sz w:val="20"/>
          <w:szCs w:val="20"/>
          <w:lang w:val="en"/>
        </w:rPr>
        <w:t>. Heidelberg, Germany: Springer; 2013.</w:t>
      </w:r>
    </w:p>
    <w:p w14:paraId="5E832B73" w14:textId="77777777" w:rsidR="00E2449B" w:rsidRPr="004D707D" w:rsidRDefault="00E2449B" w:rsidP="00E2449B">
      <w:pPr>
        <w:pStyle w:val="NormalWeb"/>
        <w:spacing w:after="0" w:afterAutospacing="0"/>
        <w:ind w:left="720"/>
        <w:contextualSpacing/>
        <w:rPr>
          <w:rFonts w:ascii="Arial" w:hAnsi="Arial" w:cs="Arial"/>
          <w:sz w:val="20"/>
          <w:szCs w:val="20"/>
          <w:lang w:val="en"/>
        </w:rPr>
      </w:pPr>
    </w:p>
    <w:p w14:paraId="01613B10" w14:textId="77777777" w:rsidR="00DD11A0" w:rsidRDefault="00AE5E02" w:rsidP="00DD11A0">
      <w:pPr>
        <w:spacing w:after="0"/>
        <w:rPr>
          <w:rFonts w:ascii="Arial" w:eastAsia="Times New Roman" w:hAnsi="Arial" w:cs="Arial"/>
          <w:b/>
          <w:bCs/>
          <w:sz w:val="20"/>
          <w:szCs w:val="20"/>
          <w:lang w:val="en"/>
        </w:rPr>
      </w:pPr>
      <w:r w:rsidRPr="003078FC">
        <w:rPr>
          <w:rFonts w:ascii="Arial" w:eastAsia="Times New Roman" w:hAnsi="Arial" w:cs="Arial"/>
          <w:b/>
          <w:bCs/>
          <w:sz w:val="20"/>
          <w:szCs w:val="20"/>
          <w:lang w:val="en"/>
        </w:rPr>
        <w:t>L. Histologic Features of Additional Prognostic Significance</w:t>
      </w:r>
    </w:p>
    <w:p w14:paraId="268D2916" w14:textId="77777777" w:rsidR="00DD11A0" w:rsidRDefault="00AE5E02" w:rsidP="00DD11A0">
      <w:pPr>
        <w:spacing w:after="0"/>
        <w:jc w:val="both"/>
        <w:rPr>
          <w:rFonts w:ascii="Arial" w:hAnsi="Arial" w:cs="Arial"/>
          <w:sz w:val="20"/>
          <w:szCs w:val="20"/>
          <w:lang w:val="en"/>
        </w:rPr>
      </w:pPr>
      <w:r w:rsidRPr="003078FC">
        <w:rPr>
          <w:rFonts w:ascii="Arial" w:hAnsi="Arial" w:cs="Arial"/>
          <w:sz w:val="20"/>
          <w:szCs w:val="20"/>
          <w:lang w:val="en"/>
        </w:rPr>
        <w:t>Histologic features with prognostic significance for survival include the following: invasion of optic nerve, particularly if tumor is present at the surgical margin (most important feature); invasion of sclera; invasion of choroid; tumor size; basophilic staining of tumor vessels; seeding of vitreous; degree of differentiation; involvement of anterior segment; and growth pattern.</w:t>
      </w:r>
      <w:hyperlink w:anchor="7068" w:tooltip="Redler LD, Ellsworth RM. Prognostic importance of choroidal invasion in retinoblastoma. Arch Ophthalmol. 1973;90:294-296." w:history="1">
        <w:r w:rsidRPr="003078FC">
          <w:rPr>
            <w:rStyle w:val="Hyperlink"/>
            <w:rFonts w:ascii="Arial" w:hAnsi="Arial" w:cs="Arial"/>
            <w:sz w:val="20"/>
            <w:szCs w:val="20"/>
            <w:vertAlign w:val="superscript"/>
            <w:lang w:val="en"/>
          </w:rPr>
          <w:t>1,</w:t>
        </w:r>
      </w:hyperlink>
      <w:hyperlink w:anchor="7069" w:tooltip="Kopelman JE, McLean IW. Multivariate analysis of clinical and histological risk factors for metastasis in retinoblastoma [abstract]. Invest Ophthalmol Vis Sci. 1983;24(ARVO suppl):50." w:history="1">
        <w:r w:rsidRPr="003078FC">
          <w:rPr>
            <w:rStyle w:val="Hyperlink"/>
            <w:rFonts w:ascii="Arial" w:hAnsi="Arial" w:cs="Arial"/>
            <w:sz w:val="20"/>
            <w:szCs w:val="20"/>
            <w:vertAlign w:val="superscript"/>
            <w:lang w:val="en"/>
          </w:rPr>
          <w:t>2,</w:t>
        </w:r>
      </w:hyperlink>
      <w:hyperlink w:anchor="7070" w:tooltip="Kopelman JE, McLean IW. Multivariate analysis of risk factors for metastasis in retinoblastoma treated by enucleation. Ophthalmology. 1987;94:371-377." w:history="1">
        <w:r w:rsidRPr="003078FC">
          <w:rPr>
            <w:rStyle w:val="Hyperlink"/>
            <w:rFonts w:ascii="Arial" w:hAnsi="Arial" w:cs="Arial"/>
            <w:sz w:val="20"/>
            <w:szCs w:val="20"/>
            <w:vertAlign w:val="superscript"/>
            <w:lang w:val="en"/>
          </w:rPr>
          <w:t>3,</w:t>
        </w:r>
      </w:hyperlink>
      <w:hyperlink w:anchor="7071" w:tooltip="Haik BG, Dunleavy SA, Cooke C, et al. Retinoblastoma with anterior chamber extension. Ophthalmology. 1987;94:367-370." w:history="1">
        <w:r w:rsidRPr="003078FC">
          <w:rPr>
            <w:rStyle w:val="Hyperlink"/>
            <w:rFonts w:ascii="Arial" w:hAnsi="Arial" w:cs="Arial"/>
            <w:sz w:val="20"/>
            <w:szCs w:val="20"/>
            <w:vertAlign w:val="superscript"/>
            <w:lang w:val="en"/>
          </w:rPr>
          <w:t>4,</w:t>
        </w:r>
      </w:hyperlink>
      <w:hyperlink w:anchor="7072" w:tooltip="Magramm I, Abramson DH, Ellsworth RM. Optic nerve involvement in retinoblastoma. Ophthalmology. 1989;96:217-222." w:history="1">
        <w:r w:rsidRPr="003078FC">
          <w:rPr>
            <w:rStyle w:val="Hyperlink"/>
            <w:rFonts w:ascii="Arial" w:hAnsi="Arial" w:cs="Arial"/>
            <w:sz w:val="20"/>
            <w:szCs w:val="20"/>
            <w:vertAlign w:val="superscript"/>
            <w:lang w:val="en"/>
          </w:rPr>
          <w:t>5,</w:t>
        </w:r>
      </w:hyperlink>
      <w:hyperlink w:anchor="7073" w:tooltip="Shields CL, Shields JA, Baez KA, Cater J, De Potter PV. Choroidal invasion of retinoblastoma: metastatic potential and clinical risk factors. Br J Ophthalmol. 1993;77:544-548." w:history="1">
        <w:r w:rsidRPr="003078FC">
          <w:rPr>
            <w:rStyle w:val="Hyperlink"/>
            <w:rFonts w:ascii="Arial" w:hAnsi="Arial" w:cs="Arial"/>
            <w:sz w:val="20"/>
            <w:szCs w:val="20"/>
            <w:vertAlign w:val="superscript"/>
            <w:lang w:val="en"/>
          </w:rPr>
          <w:t>6,</w:t>
        </w:r>
      </w:hyperlink>
      <w:hyperlink w:anchor="7074" w:tooltip="Shields CL, Shields JA, Baez K, Cater JR, De Potter P. Optic nerve invasion of retinoblastoma: metastatic potential and clinical risk factors. Cancer. 1994;73:692-698" w:history="1">
        <w:r w:rsidRPr="003078FC">
          <w:rPr>
            <w:rStyle w:val="Hyperlink"/>
            <w:rFonts w:ascii="Arial" w:hAnsi="Arial" w:cs="Arial"/>
            <w:sz w:val="20"/>
            <w:szCs w:val="20"/>
            <w:vertAlign w:val="superscript"/>
            <w:lang w:val="en"/>
          </w:rPr>
          <w:t>7,</w:t>
        </w:r>
      </w:hyperlink>
      <w:hyperlink w:anchor="7076" w:tooltip="Folberg R, Chévez-Barrios P, Lin A Y ,Millman T.  Tumor of the neurosensory retina and retinal pigment epithelium. In: Tumors of the Eye and Ocular Adnexa, Fifth Series of the AFIP Atlases of Tumor and Non-tumor Pathology. Arlington, Virginia: American Registr" w:history="1">
        <w:r w:rsidRPr="003078FC">
          <w:rPr>
            <w:rStyle w:val="Hyperlink"/>
            <w:rFonts w:ascii="Arial" w:hAnsi="Arial" w:cs="Arial"/>
            <w:sz w:val="20"/>
            <w:szCs w:val="20"/>
            <w:vertAlign w:val="superscript"/>
            <w:lang w:val="en"/>
          </w:rPr>
          <w:t>8</w:t>
        </w:r>
      </w:hyperlink>
      <w:r w:rsidRPr="003078FC">
        <w:rPr>
          <w:rFonts w:ascii="Arial" w:hAnsi="Arial" w:cs="Arial"/>
          <w:sz w:val="20"/>
          <w:szCs w:val="20"/>
          <w:lang w:val="en"/>
        </w:rPr>
        <w:t> This list should not be confused with the Reese-Ellsworth classification, which is intended as a predictor for visual outcome, not survival.</w:t>
      </w:r>
      <w:hyperlink w:anchor="7075" w:tooltip="Reese AB, Ellsworth RM. The evaluation and current concept of retinoblastoma therapy. Trans Am Acad Ophthalmol Otolaryngol. 1963;67:164-172." w:history="1">
        <w:r w:rsidRPr="003078FC">
          <w:rPr>
            <w:rStyle w:val="Hyperlink"/>
            <w:rFonts w:ascii="Arial" w:hAnsi="Arial" w:cs="Arial"/>
            <w:sz w:val="20"/>
            <w:szCs w:val="20"/>
            <w:vertAlign w:val="superscript"/>
            <w:lang w:val="en"/>
          </w:rPr>
          <w:t>9</w:t>
        </w:r>
      </w:hyperlink>
    </w:p>
    <w:p w14:paraId="65F7ADC3" w14:textId="77777777" w:rsidR="00DD11A0" w:rsidRDefault="00DD11A0" w:rsidP="00DD11A0">
      <w:pPr>
        <w:spacing w:after="0"/>
        <w:rPr>
          <w:rFonts w:ascii="Arial" w:hAnsi="Arial" w:cs="Arial"/>
          <w:sz w:val="20"/>
          <w:szCs w:val="20"/>
          <w:lang w:val="en"/>
        </w:rPr>
      </w:pPr>
    </w:p>
    <w:p w14:paraId="306B93E3" w14:textId="106DF90A" w:rsidR="00AE5E02" w:rsidRPr="00DD11A0" w:rsidRDefault="00AE5E02" w:rsidP="00DD11A0">
      <w:pPr>
        <w:spacing w:after="0" w:line="240" w:lineRule="auto"/>
        <w:contextualSpacing/>
        <w:rPr>
          <w:rFonts w:ascii="Arial" w:eastAsia="Times New Roman" w:hAnsi="Arial" w:cs="Arial"/>
          <w:b/>
          <w:bCs/>
          <w:sz w:val="20"/>
          <w:szCs w:val="20"/>
          <w:lang w:val="en"/>
        </w:rPr>
      </w:pPr>
      <w:r w:rsidRPr="003078FC">
        <w:rPr>
          <w:rFonts w:ascii="Arial" w:eastAsia="Times New Roman" w:hAnsi="Arial" w:cs="Arial"/>
          <w:sz w:val="20"/>
          <w:szCs w:val="20"/>
          <w:lang w:val="en"/>
        </w:rPr>
        <w:t>References</w:t>
      </w:r>
    </w:p>
    <w:p w14:paraId="2A15454E"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Redler</w:t>
      </w:r>
      <w:proofErr w:type="spellEnd"/>
      <w:r w:rsidRPr="003078FC">
        <w:rPr>
          <w:rFonts w:ascii="Arial" w:eastAsia="Times New Roman" w:hAnsi="Arial" w:cs="Arial"/>
          <w:sz w:val="20"/>
          <w:szCs w:val="20"/>
          <w:lang w:val="en"/>
        </w:rPr>
        <w:t xml:space="preserve"> LD, Ellsworth RM. Prognostic importance of choroidal invasion in retinoblastoma. </w:t>
      </w:r>
      <w:r w:rsidRPr="003078FC">
        <w:rPr>
          <w:rStyle w:val="Emphasis"/>
          <w:rFonts w:ascii="Arial" w:eastAsia="Times New Roman" w:hAnsi="Arial" w:cs="Arial"/>
          <w:sz w:val="20"/>
          <w:szCs w:val="20"/>
          <w:lang w:val="en"/>
        </w:rPr>
        <w:t xml:space="preserve">Arch </w:t>
      </w:r>
      <w:proofErr w:type="spellStart"/>
      <w:r w:rsidRPr="003078FC">
        <w:rPr>
          <w:rStyle w:val="Emphasis"/>
          <w:rFonts w:ascii="Arial" w:eastAsia="Times New Roman" w:hAnsi="Arial" w:cs="Arial"/>
          <w:sz w:val="20"/>
          <w:szCs w:val="20"/>
          <w:lang w:val="en"/>
        </w:rPr>
        <w:t>Ophthalmol</w:t>
      </w:r>
      <w:proofErr w:type="spellEnd"/>
      <w:r w:rsidRPr="003078FC">
        <w:rPr>
          <w:rFonts w:ascii="Arial" w:eastAsia="Times New Roman" w:hAnsi="Arial" w:cs="Arial"/>
          <w:sz w:val="20"/>
          <w:szCs w:val="20"/>
          <w:lang w:val="en"/>
        </w:rPr>
        <w:t>. 1973;90:294-296.</w:t>
      </w:r>
    </w:p>
    <w:p w14:paraId="0D109303"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Kopelman JE, McLean IW. Multivariate analysis of clinical and histological risk factors for metastasis in retinoblastoma [abstract]. </w:t>
      </w:r>
      <w:r w:rsidRPr="003078FC">
        <w:rPr>
          <w:rStyle w:val="Emphasis"/>
          <w:rFonts w:ascii="Arial" w:eastAsia="Times New Roman" w:hAnsi="Arial" w:cs="Arial"/>
          <w:sz w:val="20"/>
          <w:szCs w:val="20"/>
          <w:lang w:val="en"/>
        </w:rPr>
        <w:t xml:space="preserve">Invest </w:t>
      </w:r>
      <w:proofErr w:type="spellStart"/>
      <w:r w:rsidRPr="003078FC">
        <w:rPr>
          <w:rStyle w:val="Emphasis"/>
          <w:rFonts w:ascii="Arial" w:eastAsia="Times New Roman" w:hAnsi="Arial" w:cs="Arial"/>
          <w:sz w:val="20"/>
          <w:szCs w:val="20"/>
          <w:lang w:val="en"/>
        </w:rPr>
        <w:t>Ophthalmol</w:t>
      </w:r>
      <w:proofErr w:type="spellEnd"/>
      <w:r w:rsidRPr="003078FC">
        <w:rPr>
          <w:rStyle w:val="Emphasis"/>
          <w:rFonts w:ascii="Arial" w:eastAsia="Times New Roman" w:hAnsi="Arial" w:cs="Arial"/>
          <w:sz w:val="20"/>
          <w:szCs w:val="20"/>
          <w:lang w:val="en"/>
        </w:rPr>
        <w:t xml:space="preserve"> Vis Sci</w:t>
      </w:r>
      <w:r w:rsidRPr="003078FC">
        <w:rPr>
          <w:rFonts w:ascii="Arial" w:eastAsia="Times New Roman" w:hAnsi="Arial" w:cs="Arial"/>
          <w:sz w:val="20"/>
          <w:szCs w:val="20"/>
          <w:lang w:val="en"/>
        </w:rPr>
        <w:t>. 1983;24(ARVO suppl):50.</w:t>
      </w:r>
    </w:p>
    <w:p w14:paraId="4FE48D1E"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Kopelman JE, McLean IW. Multivariate analysis of risk factors for metastasis in retinoblastoma treated by enucleation. </w:t>
      </w:r>
      <w:r w:rsidRPr="003078FC">
        <w:rPr>
          <w:rStyle w:val="Emphasis"/>
          <w:rFonts w:ascii="Arial" w:eastAsia="Times New Roman" w:hAnsi="Arial" w:cs="Arial"/>
          <w:sz w:val="20"/>
          <w:szCs w:val="20"/>
          <w:lang w:val="en"/>
        </w:rPr>
        <w:t>Ophthalmology</w:t>
      </w:r>
      <w:r w:rsidRPr="003078FC">
        <w:rPr>
          <w:rFonts w:ascii="Arial" w:eastAsia="Times New Roman" w:hAnsi="Arial" w:cs="Arial"/>
          <w:sz w:val="20"/>
          <w:szCs w:val="20"/>
          <w:lang w:val="en"/>
        </w:rPr>
        <w:t>. 1987;94:371-377.</w:t>
      </w:r>
    </w:p>
    <w:p w14:paraId="0E068620"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Haik BG, Dunleavy SA, Cooke C, et al. Retinoblastoma with anterior chamber extension. </w:t>
      </w:r>
      <w:r w:rsidRPr="003078FC">
        <w:rPr>
          <w:rStyle w:val="Emphasis"/>
          <w:rFonts w:ascii="Arial" w:eastAsia="Times New Roman" w:hAnsi="Arial" w:cs="Arial"/>
          <w:sz w:val="20"/>
          <w:szCs w:val="20"/>
          <w:lang w:val="en"/>
        </w:rPr>
        <w:t>Ophthalmology</w:t>
      </w:r>
      <w:r w:rsidRPr="003078FC">
        <w:rPr>
          <w:rFonts w:ascii="Arial" w:eastAsia="Times New Roman" w:hAnsi="Arial" w:cs="Arial"/>
          <w:sz w:val="20"/>
          <w:szCs w:val="20"/>
          <w:lang w:val="en"/>
        </w:rPr>
        <w:t>. 1987;94:367-370.</w:t>
      </w:r>
    </w:p>
    <w:p w14:paraId="2B544561"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Magramm</w:t>
      </w:r>
      <w:proofErr w:type="spellEnd"/>
      <w:r w:rsidRPr="003078FC">
        <w:rPr>
          <w:rFonts w:ascii="Arial" w:eastAsia="Times New Roman" w:hAnsi="Arial" w:cs="Arial"/>
          <w:sz w:val="20"/>
          <w:szCs w:val="20"/>
          <w:lang w:val="en"/>
        </w:rPr>
        <w:t xml:space="preserve"> I, Abramson DH, Ellsworth RM. Optic nerve involvement in retinoblastoma. </w:t>
      </w:r>
      <w:r w:rsidRPr="003078FC">
        <w:rPr>
          <w:rStyle w:val="Emphasis"/>
          <w:rFonts w:ascii="Arial" w:eastAsia="Times New Roman" w:hAnsi="Arial" w:cs="Arial"/>
          <w:sz w:val="20"/>
          <w:szCs w:val="20"/>
          <w:lang w:val="en"/>
        </w:rPr>
        <w:t>Ophthalmology</w:t>
      </w:r>
      <w:r w:rsidRPr="003078FC">
        <w:rPr>
          <w:rFonts w:ascii="Arial" w:eastAsia="Times New Roman" w:hAnsi="Arial" w:cs="Arial"/>
          <w:sz w:val="20"/>
          <w:szCs w:val="20"/>
          <w:lang w:val="en"/>
        </w:rPr>
        <w:t>. 1989;96:217-222.</w:t>
      </w:r>
    </w:p>
    <w:p w14:paraId="5AF66637"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Shields CL, Shields JA, Baez KA, Cater J, De Potter PV. Choroidal invasion of retinoblastoma: metastatic potential and clinical risk factors. </w:t>
      </w:r>
      <w:r w:rsidRPr="003078FC">
        <w:rPr>
          <w:rStyle w:val="Emphasis"/>
          <w:rFonts w:ascii="Arial" w:eastAsia="Times New Roman" w:hAnsi="Arial" w:cs="Arial"/>
          <w:sz w:val="20"/>
          <w:szCs w:val="20"/>
          <w:lang w:val="en"/>
        </w:rPr>
        <w:t xml:space="preserve">Br J </w:t>
      </w:r>
      <w:proofErr w:type="spellStart"/>
      <w:r w:rsidRPr="003078FC">
        <w:rPr>
          <w:rStyle w:val="Emphasis"/>
          <w:rFonts w:ascii="Arial" w:eastAsia="Times New Roman" w:hAnsi="Arial" w:cs="Arial"/>
          <w:sz w:val="20"/>
          <w:szCs w:val="20"/>
          <w:lang w:val="en"/>
        </w:rPr>
        <w:t>Ophthalmol</w:t>
      </w:r>
      <w:proofErr w:type="spellEnd"/>
      <w:r w:rsidRPr="003078FC">
        <w:rPr>
          <w:rFonts w:ascii="Arial" w:eastAsia="Times New Roman" w:hAnsi="Arial" w:cs="Arial"/>
          <w:sz w:val="20"/>
          <w:szCs w:val="20"/>
          <w:lang w:val="en"/>
        </w:rPr>
        <w:t>. 1993;77:544-548.</w:t>
      </w:r>
    </w:p>
    <w:p w14:paraId="39BC2CDD"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Shields CL, Shields JA, Baez K, Cater JR, De Potter P. Optic nerve invasion of retinoblastoma: metastatic potential and clinical risk factors. </w:t>
      </w:r>
      <w:r w:rsidRPr="003078FC">
        <w:rPr>
          <w:rStyle w:val="Emphasis"/>
          <w:rFonts w:ascii="Arial" w:eastAsia="Times New Roman" w:hAnsi="Arial" w:cs="Arial"/>
          <w:sz w:val="20"/>
          <w:szCs w:val="20"/>
          <w:lang w:val="en"/>
        </w:rPr>
        <w:t>Cancer</w:t>
      </w:r>
      <w:r w:rsidRPr="003078FC">
        <w:rPr>
          <w:rFonts w:ascii="Arial" w:eastAsia="Times New Roman" w:hAnsi="Arial" w:cs="Arial"/>
          <w:sz w:val="20"/>
          <w:szCs w:val="20"/>
          <w:lang w:val="en"/>
        </w:rPr>
        <w:t>. 1994;73:692-698</w:t>
      </w:r>
    </w:p>
    <w:p w14:paraId="0311EECF"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proofErr w:type="spellStart"/>
      <w:r w:rsidRPr="003078FC">
        <w:rPr>
          <w:rFonts w:ascii="Arial" w:eastAsia="Times New Roman" w:hAnsi="Arial" w:cs="Arial"/>
          <w:sz w:val="20"/>
          <w:szCs w:val="20"/>
          <w:lang w:val="en"/>
        </w:rPr>
        <w:t>Folberg</w:t>
      </w:r>
      <w:proofErr w:type="spellEnd"/>
      <w:r w:rsidRPr="003078FC">
        <w:rPr>
          <w:rFonts w:ascii="Arial" w:eastAsia="Times New Roman" w:hAnsi="Arial" w:cs="Arial"/>
          <w:sz w:val="20"/>
          <w:szCs w:val="20"/>
          <w:lang w:val="en"/>
        </w:rPr>
        <w:t xml:space="preserve"> R, </w:t>
      </w:r>
      <w:proofErr w:type="spellStart"/>
      <w:r w:rsidRPr="003078FC">
        <w:rPr>
          <w:rFonts w:ascii="Arial" w:eastAsia="Times New Roman" w:hAnsi="Arial" w:cs="Arial"/>
          <w:sz w:val="20"/>
          <w:szCs w:val="20"/>
          <w:lang w:val="en"/>
        </w:rPr>
        <w:t>Chévez</w:t>
      </w:r>
      <w:proofErr w:type="spellEnd"/>
      <w:r w:rsidRPr="003078FC">
        <w:rPr>
          <w:rFonts w:ascii="Arial" w:eastAsia="Times New Roman" w:hAnsi="Arial" w:cs="Arial"/>
          <w:sz w:val="20"/>
          <w:szCs w:val="20"/>
          <w:lang w:val="en"/>
        </w:rPr>
        <w:t xml:space="preserve">-Barrios P, Lin A Y ,Millman T.  Tumor of the neurosensory retina and retinal pigment epithelium. In: </w:t>
      </w:r>
      <w:r w:rsidRPr="003078FC">
        <w:rPr>
          <w:rStyle w:val="Emphasis"/>
          <w:rFonts w:ascii="Arial" w:eastAsia="Times New Roman" w:hAnsi="Arial" w:cs="Arial"/>
          <w:sz w:val="20"/>
          <w:szCs w:val="20"/>
          <w:lang w:val="en"/>
        </w:rPr>
        <w:t>Tumors of the Eye and Ocular Adnexa, Fifth Series of the AFIP Atlases of Tumor and Non-tumor Pathology</w:t>
      </w:r>
      <w:r w:rsidRPr="003078FC">
        <w:rPr>
          <w:rFonts w:ascii="Arial" w:eastAsia="Times New Roman" w:hAnsi="Arial" w:cs="Arial"/>
          <w:sz w:val="20"/>
          <w:szCs w:val="20"/>
          <w:lang w:val="en"/>
        </w:rPr>
        <w:t>. Arlington, Virginia: American Registry of Pathology; 2020.  p. 191-232</w:t>
      </w:r>
    </w:p>
    <w:p w14:paraId="62032A7A" w14:textId="77777777" w:rsidR="00AE5E02" w:rsidRPr="003078FC" w:rsidRDefault="00AE5E02" w:rsidP="00DD11A0">
      <w:pPr>
        <w:numPr>
          <w:ilvl w:val="0"/>
          <w:numId w:val="13"/>
        </w:numPr>
        <w:spacing w:before="100" w:beforeAutospacing="1" w:after="0" w:line="240" w:lineRule="auto"/>
        <w:contextualSpacing/>
        <w:divId w:val="682434967"/>
        <w:rPr>
          <w:rFonts w:ascii="Arial" w:eastAsia="Times New Roman" w:hAnsi="Arial" w:cs="Arial"/>
          <w:sz w:val="20"/>
          <w:szCs w:val="20"/>
          <w:lang w:val="en"/>
        </w:rPr>
      </w:pPr>
      <w:r w:rsidRPr="003078FC">
        <w:rPr>
          <w:rFonts w:ascii="Arial" w:eastAsia="Times New Roman" w:hAnsi="Arial" w:cs="Arial"/>
          <w:sz w:val="20"/>
          <w:szCs w:val="20"/>
          <w:lang w:val="en"/>
        </w:rPr>
        <w:t xml:space="preserve">Reese AB, Ellsworth RM. The evaluation and current concept of retinoblastoma therapy. </w:t>
      </w:r>
      <w:r w:rsidRPr="003078FC">
        <w:rPr>
          <w:rStyle w:val="Emphasis"/>
          <w:rFonts w:ascii="Arial" w:eastAsia="Times New Roman" w:hAnsi="Arial" w:cs="Arial"/>
          <w:sz w:val="20"/>
          <w:szCs w:val="20"/>
          <w:lang w:val="en"/>
        </w:rPr>
        <w:t xml:space="preserve">Trans Am </w:t>
      </w:r>
      <w:proofErr w:type="spellStart"/>
      <w:r w:rsidRPr="003078FC">
        <w:rPr>
          <w:rStyle w:val="Emphasis"/>
          <w:rFonts w:ascii="Arial" w:eastAsia="Times New Roman" w:hAnsi="Arial" w:cs="Arial"/>
          <w:sz w:val="20"/>
          <w:szCs w:val="20"/>
          <w:lang w:val="en"/>
        </w:rPr>
        <w:t>Acad</w:t>
      </w:r>
      <w:proofErr w:type="spellEnd"/>
      <w:r w:rsidRPr="003078FC">
        <w:rPr>
          <w:rStyle w:val="Emphasis"/>
          <w:rFonts w:ascii="Arial" w:eastAsia="Times New Roman" w:hAnsi="Arial" w:cs="Arial"/>
          <w:sz w:val="20"/>
          <w:szCs w:val="20"/>
          <w:lang w:val="en"/>
        </w:rPr>
        <w:t xml:space="preserve"> </w:t>
      </w:r>
      <w:proofErr w:type="spellStart"/>
      <w:r w:rsidRPr="003078FC">
        <w:rPr>
          <w:rStyle w:val="Emphasis"/>
          <w:rFonts w:ascii="Arial" w:eastAsia="Times New Roman" w:hAnsi="Arial" w:cs="Arial"/>
          <w:sz w:val="20"/>
          <w:szCs w:val="20"/>
          <w:lang w:val="en"/>
        </w:rPr>
        <w:t>Ophthalmol</w:t>
      </w:r>
      <w:proofErr w:type="spellEnd"/>
      <w:r w:rsidRPr="003078FC">
        <w:rPr>
          <w:rStyle w:val="Emphasis"/>
          <w:rFonts w:ascii="Arial" w:eastAsia="Times New Roman" w:hAnsi="Arial" w:cs="Arial"/>
          <w:sz w:val="20"/>
          <w:szCs w:val="20"/>
          <w:lang w:val="en"/>
        </w:rPr>
        <w:t xml:space="preserve"> </w:t>
      </w:r>
      <w:proofErr w:type="spellStart"/>
      <w:r w:rsidRPr="003078FC">
        <w:rPr>
          <w:rStyle w:val="Emphasis"/>
          <w:rFonts w:ascii="Arial" w:eastAsia="Times New Roman" w:hAnsi="Arial" w:cs="Arial"/>
          <w:sz w:val="20"/>
          <w:szCs w:val="20"/>
          <w:lang w:val="en"/>
        </w:rPr>
        <w:t>Otolaryngol</w:t>
      </w:r>
      <w:proofErr w:type="spellEnd"/>
      <w:r w:rsidRPr="003078FC">
        <w:rPr>
          <w:rFonts w:ascii="Arial" w:eastAsia="Times New Roman" w:hAnsi="Arial" w:cs="Arial"/>
          <w:sz w:val="20"/>
          <w:szCs w:val="20"/>
          <w:lang w:val="en"/>
        </w:rPr>
        <w:t>. 1963;67:164-172.</w:t>
      </w:r>
    </w:p>
    <w:sectPr w:rsidR="00AE5E02" w:rsidRPr="003078FC">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7113" w14:textId="77777777" w:rsidR="00B4514D" w:rsidRDefault="00B4514D">
      <w:pPr>
        <w:spacing w:after="0" w:line="240" w:lineRule="auto"/>
      </w:pPr>
      <w:r>
        <w:separator/>
      </w:r>
    </w:p>
  </w:endnote>
  <w:endnote w:type="continuationSeparator" w:id="0">
    <w:p w14:paraId="0577F305" w14:textId="77777777" w:rsidR="00B4514D" w:rsidRDefault="00B4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D436" w14:textId="57FE1745" w:rsidR="00AE5E02" w:rsidRDefault="00AE5E02">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8CE4" w14:textId="77777777" w:rsidR="00AE5E02" w:rsidRDefault="00AE5E0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2E37" w14:textId="77777777" w:rsidR="00B4514D" w:rsidRDefault="00B4514D">
      <w:pPr>
        <w:spacing w:after="0" w:line="240" w:lineRule="auto"/>
      </w:pPr>
      <w:r>
        <w:separator/>
      </w:r>
    </w:p>
  </w:footnote>
  <w:footnote w:type="continuationSeparator" w:id="0">
    <w:p w14:paraId="32305723" w14:textId="77777777" w:rsidR="00B4514D" w:rsidRDefault="00B4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FF16" w14:textId="77777777" w:rsidR="00AE5E02" w:rsidRDefault="00AE5E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AE5E02" w14:paraId="38B16822" w14:textId="77777777" w:rsidTr="00AE5E02">
      <w:tc>
        <w:tcPr>
          <w:tcW w:w="1500" w:type="dxa"/>
        </w:tcPr>
        <w:p w14:paraId="70339787" w14:textId="77777777" w:rsidR="00AE5E02" w:rsidRDefault="00AE5E02">
          <w:r>
            <w:t>CAP Approved</w:t>
          </w:r>
        </w:p>
      </w:tc>
      <w:tc>
        <w:tcPr>
          <w:tcW w:w="8076" w:type="dxa"/>
        </w:tcPr>
        <w:p w14:paraId="0648FA27" w14:textId="6621DEB1" w:rsidR="00AE5E02" w:rsidRDefault="00AE5E02">
          <w:pPr>
            <w:jc w:val="right"/>
          </w:pPr>
          <w:r>
            <w:t>Retinoblastoma_4.1.0.0.REL_CAPCP</w:t>
          </w:r>
        </w:p>
      </w:tc>
    </w:tr>
  </w:tbl>
  <w:p w14:paraId="08F4C283" w14:textId="77777777" w:rsidR="00AE5E02" w:rsidRDefault="00AE5E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52FC" w14:textId="2E108069" w:rsidR="00AE5E02" w:rsidRDefault="00AE5E02">
    <w:r>
      <w:rPr>
        <w:noProof/>
      </w:rPr>
      <w:drawing>
        <wp:inline distT="0" distB="0" distL="0" distR="0" wp14:anchorId="691BC39D" wp14:editId="692C51A6">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078C4">
      <w:rPr>
        <w:noProof/>
      </w:rPr>
      <mc:AlternateContent>
        <mc:Choice Requires="wps">
          <w:drawing>
            <wp:anchor distT="0" distB="0" distL="114300" distR="114300" simplePos="0" relativeHeight="251657728" behindDoc="0" locked="0" layoutInCell="1" allowOverlap="1" wp14:anchorId="6445318F" wp14:editId="7683819E">
              <wp:simplePos x="0" y="0"/>
              <wp:positionH relativeFrom="column">
                <wp:posOffset>0</wp:posOffset>
              </wp:positionH>
              <wp:positionV relativeFrom="paragraph">
                <wp:posOffset>0</wp:posOffset>
              </wp:positionV>
              <wp:extent cx="635000" cy="635000"/>
              <wp:effectExtent l="0" t="0" r="3175" b="3175"/>
              <wp:wrapNone/>
              <wp:docPr id="6"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934C73"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BSK/pl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198"/>
    <w:multiLevelType w:val="multilevel"/>
    <w:tmpl w:val="6812F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90AF6"/>
    <w:multiLevelType w:val="multilevel"/>
    <w:tmpl w:val="79D2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27748"/>
    <w:multiLevelType w:val="hybridMultilevel"/>
    <w:tmpl w:val="BD4C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7533F"/>
    <w:multiLevelType w:val="multilevel"/>
    <w:tmpl w:val="B284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E4FD3"/>
    <w:multiLevelType w:val="multilevel"/>
    <w:tmpl w:val="524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F3E50"/>
    <w:multiLevelType w:val="multilevel"/>
    <w:tmpl w:val="70F8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00C06"/>
    <w:multiLevelType w:val="multilevel"/>
    <w:tmpl w:val="E54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94000"/>
    <w:multiLevelType w:val="multilevel"/>
    <w:tmpl w:val="02A2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B16247"/>
    <w:multiLevelType w:val="hybridMultilevel"/>
    <w:tmpl w:val="0324E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5231E"/>
    <w:multiLevelType w:val="multilevel"/>
    <w:tmpl w:val="FAA0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F6785"/>
    <w:multiLevelType w:val="multilevel"/>
    <w:tmpl w:val="69F6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34B60"/>
    <w:multiLevelType w:val="multilevel"/>
    <w:tmpl w:val="E03E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D349E"/>
    <w:multiLevelType w:val="hybridMultilevel"/>
    <w:tmpl w:val="BD6E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82098"/>
    <w:multiLevelType w:val="multilevel"/>
    <w:tmpl w:val="4F98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2476F"/>
    <w:multiLevelType w:val="multilevel"/>
    <w:tmpl w:val="5968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2D72F6"/>
    <w:multiLevelType w:val="multilevel"/>
    <w:tmpl w:val="30BA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11"/>
  </w:num>
  <w:num w:numId="5">
    <w:abstractNumId w:val="13"/>
  </w:num>
  <w:num w:numId="6">
    <w:abstractNumId w:val="9"/>
  </w:num>
  <w:num w:numId="7">
    <w:abstractNumId w:val="7"/>
  </w:num>
  <w:num w:numId="8">
    <w:abstractNumId w:val="14"/>
  </w:num>
  <w:num w:numId="9">
    <w:abstractNumId w:val="1"/>
  </w:num>
  <w:num w:numId="10">
    <w:abstractNumId w:val="5"/>
  </w:num>
  <w:num w:numId="11">
    <w:abstractNumId w:val="15"/>
  </w:num>
  <w:num w:numId="12">
    <w:abstractNumId w:val="10"/>
  </w:num>
  <w:num w:numId="13">
    <w:abstractNumId w:val="3"/>
  </w:num>
  <w:num w:numId="14">
    <w:abstractNumId w:val="2"/>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E4"/>
    <w:rsid w:val="003078FC"/>
    <w:rsid w:val="004A07B1"/>
    <w:rsid w:val="004B04C9"/>
    <w:rsid w:val="004D707D"/>
    <w:rsid w:val="004E290C"/>
    <w:rsid w:val="008078C4"/>
    <w:rsid w:val="008551E4"/>
    <w:rsid w:val="00A04706"/>
    <w:rsid w:val="00A61926"/>
    <w:rsid w:val="00A81158"/>
    <w:rsid w:val="00AE5E02"/>
    <w:rsid w:val="00AF5CA7"/>
    <w:rsid w:val="00B324C4"/>
    <w:rsid w:val="00B4514D"/>
    <w:rsid w:val="00CC368C"/>
    <w:rsid w:val="00DD11A0"/>
    <w:rsid w:val="00E2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0A7383"/>
  <w15:docId w15:val="{1639DDDC-62E7-44AD-97A7-2A5B64E7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E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34967">
      <w:marLeft w:val="0"/>
      <w:marRight w:val="0"/>
      <w:marTop w:val="0"/>
      <w:marBottom w:val="0"/>
      <w:divBdr>
        <w:top w:val="none" w:sz="0" w:space="0" w:color="auto"/>
        <w:left w:val="none" w:sz="0" w:space="0" w:color="auto"/>
        <w:bottom w:val="none" w:sz="0" w:space="0" w:color="auto"/>
        <w:right w:val="none" w:sz="0" w:space="0" w:color="auto"/>
      </w:divBdr>
      <w:divsChild>
        <w:div w:id="1986860143">
          <w:marLeft w:val="0"/>
          <w:marRight w:val="0"/>
          <w:marTop w:val="0"/>
          <w:marBottom w:val="0"/>
          <w:divBdr>
            <w:top w:val="none" w:sz="0" w:space="0" w:color="auto"/>
            <w:left w:val="none" w:sz="0" w:space="0" w:color="auto"/>
            <w:bottom w:val="none" w:sz="0" w:space="0" w:color="auto"/>
            <w:right w:val="none" w:sz="0" w:space="0" w:color="auto"/>
          </w:divBdr>
        </w:div>
        <w:div w:id="1979916203">
          <w:marLeft w:val="0"/>
          <w:marRight w:val="0"/>
          <w:marTop w:val="0"/>
          <w:marBottom w:val="0"/>
          <w:divBdr>
            <w:top w:val="none" w:sz="0" w:space="0" w:color="auto"/>
            <w:left w:val="none" w:sz="0" w:space="0" w:color="auto"/>
            <w:bottom w:val="none" w:sz="0" w:space="0" w:color="auto"/>
            <w:right w:val="none" w:sz="0" w:space="0" w:color="auto"/>
          </w:divBdr>
        </w:div>
        <w:div w:id="107699205">
          <w:marLeft w:val="0"/>
          <w:marRight w:val="0"/>
          <w:marTop w:val="0"/>
          <w:marBottom w:val="0"/>
          <w:divBdr>
            <w:top w:val="none" w:sz="0" w:space="0" w:color="auto"/>
            <w:left w:val="none" w:sz="0" w:space="0" w:color="auto"/>
            <w:bottom w:val="none" w:sz="0" w:space="0" w:color="auto"/>
            <w:right w:val="none" w:sz="0" w:space="0" w:color="auto"/>
          </w:divBdr>
        </w:div>
        <w:div w:id="1241984008">
          <w:marLeft w:val="0"/>
          <w:marRight w:val="0"/>
          <w:marTop w:val="0"/>
          <w:marBottom w:val="0"/>
          <w:divBdr>
            <w:top w:val="none" w:sz="0" w:space="0" w:color="auto"/>
            <w:left w:val="none" w:sz="0" w:space="0" w:color="auto"/>
            <w:bottom w:val="none" w:sz="0" w:space="0" w:color="auto"/>
            <w:right w:val="none" w:sz="0" w:space="0" w:color="auto"/>
          </w:divBdr>
        </w:div>
        <w:div w:id="1229998316">
          <w:marLeft w:val="0"/>
          <w:marRight w:val="0"/>
          <w:marTop w:val="0"/>
          <w:marBottom w:val="0"/>
          <w:divBdr>
            <w:top w:val="none" w:sz="0" w:space="0" w:color="auto"/>
            <w:left w:val="none" w:sz="0" w:space="0" w:color="auto"/>
            <w:bottom w:val="none" w:sz="0" w:space="0" w:color="auto"/>
            <w:right w:val="none" w:sz="0" w:space="0" w:color="auto"/>
          </w:divBdr>
        </w:div>
        <w:div w:id="1943224256">
          <w:marLeft w:val="0"/>
          <w:marRight w:val="0"/>
          <w:marTop w:val="0"/>
          <w:marBottom w:val="0"/>
          <w:divBdr>
            <w:top w:val="none" w:sz="0" w:space="0" w:color="auto"/>
            <w:left w:val="none" w:sz="0" w:space="0" w:color="auto"/>
            <w:bottom w:val="none" w:sz="0" w:space="0" w:color="auto"/>
            <w:right w:val="none" w:sz="0" w:space="0" w:color="auto"/>
          </w:divBdr>
        </w:div>
        <w:div w:id="1228807319">
          <w:marLeft w:val="0"/>
          <w:marRight w:val="0"/>
          <w:marTop w:val="0"/>
          <w:marBottom w:val="0"/>
          <w:divBdr>
            <w:top w:val="none" w:sz="0" w:space="0" w:color="auto"/>
            <w:left w:val="none" w:sz="0" w:space="0" w:color="auto"/>
            <w:bottom w:val="none" w:sz="0" w:space="0" w:color="auto"/>
            <w:right w:val="none" w:sz="0" w:space="0" w:color="auto"/>
          </w:divBdr>
        </w:div>
        <w:div w:id="1776097304">
          <w:marLeft w:val="0"/>
          <w:marRight w:val="0"/>
          <w:marTop w:val="0"/>
          <w:marBottom w:val="0"/>
          <w:divBdr>
            <w:top w:val="none" w:sz="0" w:space="0" w:color="auto"/>
            <w:left w:val="none" w:sz="0" w:space="0" w:color="auto"/>
            <w:bottom w:val="none" w:sz="0" w:space="0" w:color="auto"/>
            <w:right w:val="none" w:sz="0" w:space="0" w:color="auto"/>
          </w:divBdr>
        </w:div>
      </w:divsChild>
    </w:div>
    <w:div w:id="173068590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8240</Words>
  <Characters>48372</Characters>
  <Application>Microsoft Office Word</Application>
  <DocSecurity>0</DocSecurity>
  <Lines>948</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Tatyana</dc:creator>
  <cp:lastModifiedBy>Sabrina Krejci (s)</cp:lastModifiedBy>
  <cp:revision>6</cp:revision>
  <dcterms:created xsi:type="dcterms:W3CDTF">2021-06-16T14:50:00Z</dcterms:created>
  <dcterms:modified xsi:type="dcterms:W3CDTF">2021-06-22T20:38:00Z</dcterms:modified>
</cp:coreProperties>
</file>