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6DD8" w14:textId="77777777" w:rsidR="00390EEC" w:rsidRPr="000032A8" w:rsidRDefault="002C30A3">
      <w:pPr>
        <w:spacing w:after="0"/>
        <w:divId w:val="1978335868"/>
        <w:rPr>
          <w:rFonts w:ascii="Arial" w:eastAsia="Times New Roman" w:hAnsi="Arial" w:cs="Arial"/>
          <w:b/>
          <w:bCs/>
          <w:sz w:val="30"/>
          <w:szCs w:val="30"/>
          <w:lang w:val="en"/>
        </w:rPr>
      </w:pPr>
      <w:r w:rsidRPr="000032A8">
        <w:rPr>
          <w:rFonts w:ascii="Arial" w:eastAsia="Times New Roman" w:hAnsi="Arial" w:cs="Arial"/>
          <w:b/>
          <w:bCs/>
          <w:sz w:val="30"/>
          <w:szCs w:val="30"/>
          <w:lang w:val="en"/>
        </w:rPr>
        <w:t>Protocol for the Examination of Specimens From Patients With Merkel Cell Carcinoma of the Skin</w:t>
      </w:r>
    </w:p>
    <w:p w14:paraId="005DCC4B" w14:textId="77777777" w:rsidR="00390EEC" w:rsidRPr="000032A8" w:rsidRDefault="00390EEC" w:rsidP="000032A8">
      <w:pPr>
        <w:spacing w:after="0"/>
        <w:divId w:val="1960455420"/>
        <w:rPr>
          <w:rFonts w:ascii="Arial" w:eastAsia="Times New Roman" w:hAnsi="Arial" w:cs="Arial"/>
          <w:sz w:val="20"/>
          <w:szCs w:val="20"/>
          <w:lang w:val="en"/>
        </w:rPr>
      </w:pPr>
    </w:p>
    <w:p w14:paraId="2972FE0A" w14:textId="77777777" w:rsidR="00390EEC" w:rsidRPr="000032A8" w:rsidRDefault="002C30A3" w:rsidP="000032A8">
      <w:pPr>
        <w:spacing w:after="0"/>
        <w:divId w:val="1349479940"/>
        <w:rPr>
          <w:rFonts w:ascii="Arial" w:eastAsia="Times New Roman" w:hAnsi="Arial" w:cs="Arial"/>
          <w:sz w:val="20"/>
          <w:szCs w:val="20"/>
          <w:lang w:val="en"/>
        </w:rPr>
      </w:pPr>
      <w:r w:rsidRPr="000032A8">
        <w:rPr>
          <w:rFonts w:ascii="Arial" w:eastAsia="Times New Roman" w:hAnsi="Arial" w:cs="Arial"/>
          <w:b/>
          <w:bCs/>
          <w:sz w:val="20"/>
          <w:szCs w:val="20"/>
          <w:lang w:val="en"/>
        </w:rPr>
        <w:t xml:space="preserve">Version: </w:t>
      </w:r>
      <w:r w:rsidRPr="000032A8">
        <w:rPr>
          <w:rFonts w:ascii="Arial" w:eastAsia="Times New Roman" w:hAnsi="Arial" w:cs="Arial"/>
          <w:sz w:val="20"/>
          <w:szCs w:val="20"/>
          <w:lang w:val="en"/>
        </w:rPr>
        <w:t>4.1.0.0</w:t>
      </w:r>
    </w:p>
    <w:p w14:paraId="3B88803B" w14:textId="77777777" w:rsidR="00390EEC" w:rsidRPr="000032A8" w:rsidRDefault="002C30A3" w:rsidP="000032A8">
      <w:pPr>
        <w:spacing w:after="0"/>
        <w:divId w:val="670334472"/>
        <w:rPr>
          <w:rFonts w:ascii="Arial" w:eastAsia="Times New Roman" w:hAnsi="Arial" w:cs="Arial"/>
          <w:sz w:val="20"/>
          <w:szCs w:val="20"/>
          <w:lang w:val="en"/>
        </w:rPr>
      </w:pPr>
      <w:r w:rsidRPr="000032A8">
        <w:rPr>
          <w:rFonts w:ascii="Arial" w:eastAsia="Times New Roman" w:hAnsi="Arial" w:cs="Arial"/>
          <w:b/>
          <w:bCs/>
          <w:sz w:val="20"/>
          <w:szCs w:val="20"/>
          <w:lang w:val="en"/>
        </w:rPr>
        <w:t xml:space="preserve">Protocol Posting Date: </w:t>
      </w:r>
      <w:r w:rsidRPr="000032A8">
        <w:rPr>
          <w:rFonts w:ascii="Arial" w:eastAsia="Times New Roman" w:hAnsi="Arial" w:cs="Arial"/>
          <w:sz w:val="20"/>
          <w:szCs w:val="20"/>
          <w:lang w:val="en"/>
        </w:rPr>
        <w:t xml:space="preserve">June 2021 </w:t>
      </w:r>
    </w:p>
    <w:p w14:paraId="7EAC1AF1" w14:textId="77777777" w:rsidR="00390EEC" w:rsidRPr="000032A8" w:rsidRDefault="002C30A3" w:rsidP="000032A8">
      <w:pPr>
        <w:spacing w:after="0"/>
        <w:divId w:val="523254277"/>
        <w:rPr>
          <w:rFonts w:ascii="Arial" w:eastAsia="Times New Roman" w:hAnsi="Arial" w:cs="Arial"/>
          <w:sz w:val="20"/>
          <w:szCs w:val="20"/>
          <w:lang w:val="en"/>
        </w:rPr>
      </w:pPr>
      <w:r w:rsidRPr="000032A8">
        <w:rPr>
          <w:rFonts w:ascii="Arial" w:eastAsia="Times New Roman" w:hAnsi="Arial" w:cs="Arial"/>
          <w:b/>
          <w:bCs/>
          <w:sz w:val="20"/>
          <w:szCs w:val="20"/>
          <w:lang w:val="en"/>
        </w:rPr>
        <w:t xml:space="preserve">CAP Laboratory Accreditation Program Protocol Required Use Date: </w:t>
      </w:r>
      <w:r w:rsidRPr="000032A8">
        <w:rPr>
          <w:rFonts w:ascii="Arial" w:eastAsia="Times New Roman" w:hAnsi="Arial" w:cs="Arial"/>
          <w:sz w:val="20"/>
          <w:szCs w:val="20"/>
          <w:lang w:val="en"/>
        </w:rPr>
        <w:t>March 2022</w:t>
      </w:r>
    </w:p>
    <w:p w14:paraId="2B9282A4" w14:textId="1C78BEF7" w:rsidR="00390EEC" w:rsidRDefault="002C30A3" w:rsidP="000032A8">
      <w:pPr>
        <w:spacing w:after="0"/>
        <w:divId w:val="1561558435"/>
        <w:rPr>
          <w:rFonts w:ascii="Arial" w:eastAsia="Times New Roman" w:hAnsi="Arial" w:cs="Arial"/>
          <w:sz w:val="20"/>
          <w:szCs w:val="20"/>
          <w:lang w:val="en"/>
        </w:rPr>
      </w:pPr>
      <w:r w:rsidRPr="000032A8">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5F42CF90" w14:textId="77777777" w:rsidR="0089794F" w:rsidRPr="000032A8" w:rsidRDefault="0089794F" w:rsidP="000032A8">
      <w:pPr>
        <w:spacing w:after="0"/>
        <w:divId w:val="1561558435"/>
        <w:rPr>
          <w:rFonts w:ascii="Arial" w:eastAsia="Times New Roman" w:hAnsi="Arial" w:cs="Arial"/>
          <w:sz w:val="20"/>
          <w:szCs w:val="20"/>
          <w:lang w:val="en"/>
        </w:rPr>
      </w:pPr>
    </w:p>
    <w:p w14:paraId="2EAAA76B" w14:textId="77777777" w:rsidR="00390EEC" w:rsidRPr="000032A8" w:rsidRDefault="002C30A3" w:rsidP="000032A8">
      <w:pPr>
        <w:keepNext/>
        <w:tabs>
          <w:tab w:val="left" w:pos="360"/>
        </w:tabs>
        <w:spacing w:after="0"/>
        <w:outlineLvl w:val="1"/>
        <w:divId w:val="872309476"/>
        <w:rPr>
          <w:rFonts w:ascii="Arial" w:hAnsi="Arial" w:cs="Arial"/>
          <w:sz w:val="20"/>
          <w:szCs w:val="20"/>
          <w:lang w:val="en"/>
        </w:rPr>
      </w:pPr>
      <w:r w:rsidRPr="000032A8">
        <w:rPr>
          <w:rStyle w:val="Strong"/>
          <w:rFonts w:ascii="Arial" w:eastAsia="Calibri" w:hAnsi="Arial" w:cs="Arial"/>
          <w:bCs w:val="0"/>
          <w:color w:val="000000"/>
          <w:sz w:val="20"/>
          <w:szCs w:val="20"/>
          <w:lang w:val="en"/>
        </w:rPr>
        <w:t xml:space="preserve">For accreditation purposes, this protocol should be used </w:t>
      </w:r>
      <w:r w:rsidRPr="000032A8">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390EEC" w:rsidRPr="000032A8" w14:paraId="137F18B1" w14:textId="77777777" w:rsidTr="000032A8">
        <w:trPr>
          <w:divId w:val="87230947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3E5858B" w14:textId="77777777" w:rsidR="00390EEC" w:rsidRPr="000032A8" w:rsidRDefault="002C30A3" w:rsidP="000032A8">
            <w:pPr>
              <w:spacing w:after="0"/>
              <w:rPr>
                <w:rFonts w:ascii="Arial" w:hAnsi="Arial" w:cs="Arial"/>
                <w:sz w:val="18"/>
                <w:szCs w:val="18"/>
              </w:rPr>
            </w:pPr>
            <w:r w:rsidRPr="000032A8">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740FEE2" w14:textId="77777777" w:rsidR="00390EEC" w:rsidRPr="000032A8" w:rsidRDefault="002C30A3" w:rsidP="000032A8">
            <w:pPr>
              <w:spacing w:after="0"/>
              <w:rPr>
                <w:rFonts w:ascii="Arial" w:hAnsi="Arial" w:cs="Arial"/>
                <w:sz w:val="18"/>
                <w:szCs w:val="18"/>
              </w:rPr>
            </w:pPr>
            <w:r w:rsidRPr="000032A8">
              <w:rPr>
                <w:rStyle w:val="Strong"/>
                <w:rFonts w:ascii="Arial" w:eastAsia="SimSun" w:hAnsi="Arial" w:cs="Arial"/>
                <w:bCs w:val="0"/>
                <w:sz w:val="18"/>
                <w:szCs w:val="18"/>
              </w:rPr>
              <w:t>Description</w:t>
            </w:r>
          </w:p>
        </w:tc>
      </w:tr>
      <w:tr w:rsidR="00390EEC" w:rsidRPr="000032A8" w14:paraId="211B51B2" w14:textId="77777777" w:rsidTr="000032A8">
        <w:trPr>
          <w:divId w:val="872309476"/>
        </w:trPr>
        <w:tc>
          <w:tcPr>
            <w:tcW w:w="1524" w:type="pct"/>
            <w:tcBorders>
              <w:top w:val="single" w:sz="4" w:space="0" w:color="auto"/>
              <w:left w:val="single" w:sz="4" w:space="0" w:color="auto"/>
              <w:bottom w:val="single" w:sz="4" w:space="0" w:color="auto"/>
              <w:right w:val="single" w:sz="4" w:space="0" w:color="auto"/>
            </w:tcBorders>
            <w:hideMark/>
          </w:tcPr>
          <w:p w14:paraId="0DE30A0F" w14:textId="77777777" w:rsidR="00390EEC" w:rsidRPr="000032A8" w:rsidRDefault="002C30A3" w:rsidP="000032A8">
            <w:pPr>
              <w:spacing w:after="0"/>
              <w:rPr>
                <w:rFonts w:ascii="Arial" w:hAnsi="Arial" w:cs="Arial"/>
                <w:sz w:val="18"/>
                <w:szCs w:val="18"/>
              </w:rPr>
            </w:pPr>
            <w:r w:rsidRPr="000032A8">
              <w:rPr>
                <w:rFonts w:ascii="Arial" w:hAnsi="Arial" w:cs="Arial"/>
                <w:sz w:val="18"/>
                <w:szCs w:val="18"/>
              </w:rPr>
              <w:t>Excision</w:t>
            </w:r>
          </w:p>
        </w:tc>
        <w:tc>
          <w:tcPr>
            <w:tcW w:w="3476" w:type="pct"/>
            <w:tcBorders>
              <w:top w:val="single" w:sz="4" w:space="0" w:color="auto"/>
              <w:left w:val="single" w:sz="4" w:space="0" w:color="auto"/>
              <w:bottom w:val="single" w:sz="4" w:space="0" w:color="auto"/>
              <w:right w:val="single" w:sz="4" w:space="0" w:color="auto"/>
            </w:tcBorders>
            <w:hideMark/>
          </w:tcPr>
          <w:p w14:paraId="5A058710" w14:textId="77777777" w:rsidR="00390EEC" w:rsidRPr="000032A8" w:rsidRDefault="002C30A3" w:rsidP="000032A8">
            <w:pPr>
              <w:spacing w:after="0"/>
              <w:rPr>
                <w:rFonts w:ascii="Arial" w:hAnsi="Arial" w:cs="Arial"/>
                <w:sz w:val="18"/>
                <w:szCs w:val="18"/>
              </w:rPr>
            </w:pPr>
            <w:r w:rsidRPr="000032A8">
              <w:rPr>
                <w:rFonts w:ascii="Arial" w:eastAsia="SimSun" w:hAnsi="Arial" w:cs="Arial"/>
                <w:sz w:val="18"/>
                <w:szCs w:val="18"/>
              </w:rPr>
              <w:t> </w:t>
            </w:r>
          </w:p>
        </w:tc>
      </w:tr>
      <w:tr w:rsidR="00390EEC" w:rsidRPr="000032A8" w14:paraId="5FB29BEC" w14:textId="77777777" w:rsidTr="000032A8">
        <w:trPr>
          <w:divId w:val="87230947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019EE2F" w14:textId="77777777" w:rsidR="00390EEC" w:rsidRPr="000032A8" w:rsidRDefault="002C30A3" w:rsidP="000032A8">
            <w:pPr>
              <w:spacing w:after="0"/>
              <w:rPr>
                <w:rFonts w:ascii="Arial" w:hAnsi="Arial" w:cs="Arial"/>
                <w:sz w:val="18"/>
                <w:szCs w:val="18"/>
              </w:rPr>
            </w:pPr>
            <w:r w:rsidRPr="000032A8">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DD356B7" w14:textId="77777777" w:rsidR="00390EEC" w:rsidRPr="000032A8" w:rsidRDefault="002C30A3" w:rsidP="000032A8">
            <w:pPr>
              <w:spacing w:after="0"/>
              <w:rPr>
                <w:rFonts w:ascii="Arial" w:hAnsi="Arial" w:cs="Arial"/>
                <w:sz w:val="18"/>
                <w:szCs w:val="18"/>
              </w:rPr>
            </w:pPr>
            <w:r w:rsidRPr="000032A8">
              <w:rPr>
                <w:rStyle w:val="Strong"/>
                <w:rFonts w:ascii="Arial" w:eastAsia="SimSun" w:hAnsi="Arial" w:cs="Arial"/>
                <w:bCs w:val="0"/>
                <w:sz w:val="18"/>
                <w:szCs w:val="18"/>
              </w:rPr>
              <w:t>Description</w:t>
            </w:r>
          </w:p>
        </w:tc>
      </w:tr>
      <w:tr w:rsidR="00390EEC" w:rsidRPr="000032A8" w14:paraId="7F1364DA" w14:textId="77777777" w:rsidTr="000032A8">
        <w:trPr>
          <w:divId w:val="872309476"/>
        </w:trPr>
        <w:tc>
          <w:tcPr>
            <w:tcW w:w="1524" w:type="pct"/>
            <w:tcBorders>
              <w:top w:val="single" w:sz="4" w:space="0" w:color="auto"/>
              <w:left w:val="single" w:sz="4" w:space="0" w:color="auto"/>
              <w:bottom w:val="single" w:sz="4" w:space="0" w:color="auto"/>
              <w:right w:val="single" w:sz="4" w:space="0" w:color="auto"/>
            </w:tcBorders>
            <w:hideMark/>
          </w:tcPr>
          <w:p w14:paraId="621486DF" w14:textId="77777777" w:rsidR="00390EEC" w:rsidRPr="000032A8" w:rsidRDefault="002C30A3" w:rsidP="000032A8">
            <w:pPr>
              <w:spacing w:after="0"/>
              <w:rPr>
                <w:rFonts w:ascii="Arial" w:hAnsi="Arial" w:cs="Arial"/>
                <w:sz w:val="18"/>
                <w:szCs w:val="18"/>
              </w:rPr>
            </w:pPr>
            <w:r w:rsidRPr="000032A8">
              <w:rPr>
                <w:rFonts w:ascii="Arial" w:hAnsi="Arial" w:cs="Arial"/>
                <w:sz w:val="18"/>
                <w:szCs w:val="18"/>
              </w:rPr>
              <w:t>Merkel cell carcinoma</w:t>
            </w:r>
          </w:p>
        </w:tc>
        <w:tc>
          <w:tcPr>
            <w:tcW w:w="3476" w:type="pct"/>
            <w:tcBorders>
              <w:top w:val="single" w:sz="4" w:space="0" w:color="auto"/>
              <w:left w:val="single" w:sz="4" w:space="0" w:color="auto"/>
              <w:bottom w:val="single" w:sz="4" w:space="0" w:color="auto"/>
              <w:right w:val="single" w:sz="4" w:space="0" w:color="auto"/>
            </w:tcBorders>
            <w:hideMark/>
          </w:tcPr>
          <w:p w14:paraId="4887068F" w14:textId="77777777" w:rsidR="00390EEC" w:rsidRPr="000032A8" w:rsidRDefault="002C30A3" w:rsidP="000032A8">
            <w:pPr>
              <w:spacing w:after="0"/>
              <w:rPr>
                <w:rFonts w:ascii="Arial" w:hAnsi="Arial" w:cs="Arial"/>
                <w:sz w:val="18"/>
                <w:szCs w:val="18"/>
              </w:rPr>
            </w:pPr>
            <w:r w:rsidRPr="000032A8">
              <w:rPr>
                <w:rFonts w:ascii="Arial" w:eastAsia="SimSun" w:hAnsi="Arial" w:cs="Arial"/>
                <w:sz w:val="18"/>
                <w:szCs w:val="18"/>
              </w:rPr>
              <w:t> </w:t>
            </w:r>
          </w:p>
        </w:tc>
      </w:tr>
    </w:tbl>
    <w:p w14:paraId="2610F549" w14:textId="719A78AB" w:rsidR="00390EEC" w:rsidRPr="000032A8" w:rsidRDefault="00390EEC" w:rsidP="000032A8">
      <w:pPr>
        <w:spacing w:after="0"/>
        <w:divId w:val="872309476"/>
        <w:rPr>
          <w:rFonts w:ascii="Arial" w:hAnsi="Arial" w:cs="Arial"/>
          <w:sz w:val="20"/>
          <w:szCs w:val="20"/>
          <w:lang w:val="en"/>
        </w:rPr>
      </w:pPr>
    </w:p>
    <w:p w14:paraId="739EAF2F" w14:textId="77777777" w:rsidR="00390EEC" w:rsidRPr="000032A8" w:rsidRDefault="002C30A3" w:rsidP="000032A8">
      <w:pPr>
        <w:keepNext/>
        <w:tabs>
          <w:tab w:val="left" w:pos="360"/>
        </w:tabs>
        <w:spacing w:after="0"/>
        <w:outlineLvl w:val="1"/>
        <w:divId w:val="872309476"/>
        <w:rPr>
          <w:rFonts w:ascii="Arial" w:hAnsi="Arial" w:cs="Arial"/>
          <w:sz w:val="20"/>
          <w:szCs w:val="20"/>
          <w:lang w:val="en"/>
        </w:rPr>
      </w:pPr>
      <w:r w:rsidRPr="000032A8">
        <w:rPr>
          <w:rStyle w:val="Strong"/>
          <w:rFonts w:ascii="Arial" w:eastAsia="Calibri" w:hAnsi="Arial" w:cs="Arial"/>
          <w:bCs w:val="0"/>
          <w:sz w:val="20"/>
          <w:szCs w:val="20"/>
          <w:lang w:val="en"/>
        </w:rPr>
        <w:t xml:space="preserve">This protocol is NOT required </w:t>
      </w:r>
      <w:r w:rsidRPr="000032A8">
        <w:rPr>
          <w:rStyle w:val="Strong"/>
          <w:rFonts w:ascii="Arial" w:eastAsia="Calibri" w:hAnsi="Arial" w:cs="Arial"/>
          <w:bCs w:val="0"/>
          <w:color w:val="000000"/>
          <w:sz w:val="20"/>
          <w:szCs w:val="20"/>
          <w:lang w:val="en"/>
        </w:rPr>
        <w:t xml:space="preserve">for accreditation purposes </w:t>
      </w:r>
      <w:r w:rsidRPr="000032A8">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390EEC" w:rsidRPr="000032A8" w14:paraId="67DD9D5E" w14:textId="77777777" w:rsidTr="000032A8">
        <w:trPr>
          <w:divId w:val="87230947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9B38AB9" w14:textId="77777777" w:rsidR="00390EEC" w:rsidRPr="000032A8" w:rsidRDefault="002C30A3" w:rsidP="000032A8">
            <w:pPr>
              <w:spacing w:after="0"/>
              <w:rPr>
                <w:rFonts w:ascii="Arial" w:hAnsi="Arial" w:cs="Arial"/>
                <w:sz w:val="18"/>
                <w:szCs w:val="18"/>
              </w:rPr>
            </w:pPr>
            <w:r w:rsidRPr="000032A8">
              <w:rPr>
                <w:rStyle w:val="Strong"/>
                <w:rFonts w:ascii="Arial" w:eastAsia="SimSun" w:hAnsi="Arial" w:cs="Arial"/>
                <w:bCs w:val="0"/>
                <w:sz w:val="18"/>
                <w:szCs w:val="18"/>
              </w:rPr>
              <w:t>Procedure</w:t>
            </w:r>
          </w:p>
        </w:tc>
      </w:tr>
      <w:tr w:rsidR="00390EEC" w:rsidRPr="000032A8" w14:paraId="429AD9D9" w14:textId="77777777" w:rsidTr="000032A8">
        <w:trPr>
          <w:divId w:val="872309476"/>
          <w:trHeight w:val="152"/>
        </w:trPr>
        <w:tc>
          <w:tcPr>
            <w:tcW w:w="5000" w:type="pct"/>
            <w:tcBorders>
              <w:top w:val="single" w:sz="4" w:space="0" w:color="auto"/>
              <w:left w:val="single" w:sz="4" w:space="0" w:color="auto"/>
              <w:bottom w:val="single" w:sz="4" w:space="0" w:color="auto"/>
              <w:right w:val="single" w:sz="4" w:space="0" w:color="auto"/>
            </w:tcBorders>
            <w:hideMark/>
          </w:tcPr>
          <w:p w14:paraId="3BEB07E6" w14:textId="77777777" w:rsidR="00390EEC" w:rsidRPr="000032A8" w:rsidRDefault="002C30A3" w:rsidP="000032A8">
            <w:pPr>
              <w:spacing w:after="0"/>
              <w:rPr>
                <w:rFonts w:ascii="Arial" w:hAnsi="Arial" w:cs="Arial"/>
                <w:sz w:val="18"/>
                <w:szCs w:val="18"/>
              </w:rPr>
            </w:pPr>
            <w:r w:rsidRPr="000032A8">
              <w:rPr>
                <w:rFonts w:ascii="Arial" w:hAnsi="Arial" w:cs="Arial"/>
                <w:color w:val="000000" w:themeColor="text1"/>
                <w:sz w:val="18"/>
                <w:szCs w:val="18"/>
              </w:rPr>
              <w:t>Biopsy</w:t>
            </w:r>
          </w:p>
        </w:tc>
      </w:tr>
      <w:tr w:rsidR="00390EEC" w:rsidRPr="000032A8" w14:paraId="392318E5" w14:textId="77777777" w:rsidTr="000032A8">
        <w:trPr>
          <w:divId w:val="872309476"/>
          <w:trHeight w:val="152"/>
        </w:trPr>
        <w:tc>
          <w:tcPr>
            <w:tcW w:w="5000" w:type="pct"/>
            <w:tcBorders>
              <w:top w:val="single" w:sz="4" w:space="0" w:color="auto"/>
              <w:left w:val="single" w:sz="4" w:space="0" w:color="auto"/>
              <w:bottom w:val="single" w:sz="4" w:space="0" w:color="auto"/>
              <w:right w:val="single" w:sz="4" w:space="0" w:color="auto"/>
            </w:tcBorders>
            <w:hideMark/>
          </w:tcPr>
          <w:p w14:paraId="49A424C3" w14:textId="77777777" w:rsidR="00390EEC" w:rsidRPr="000032A8" w:rsidRDefault="002C30A3" w:rsidP="000032A8">
            <w:pPr>
              <w:spacing w:after="0"/>
              <w:rPr>
                <w:rFonts w:ascii="Arial" w:hAnsi="Arial" w:cs="Arial"/>
                <w:sz w:val="18"/>
                <w:szCs w:val="18"/>
              </w:rPr>
            </w:pPr>
            <w:r w:rsidRPr="000032A8">
              <w:rPr>
                <w:rFonts w:ascii="Arial" w:hAnsi="Arial" w:cs="Arial"/>
                <w:sz w:val="18"/>
                <w:szCs w:val="18"/>
              </w:rPr>
              <w:t>Primary resection specimen with no residual cancer (</w:t>
            </w:r>
            <w:proofErr w:type="spellStart"/>
            <w:r w:rsidRPr="000032A8">
              <w:rPr>
                <w:rFonts w:ascii="Arial" w:hAnsi="Arial" w:cs="Arial"/>
                <w:sz w:val="18"/>
                <w:szCs w:val="18"/>
              </w:rPr>
              <w:t>eg</w:t>
            </w:r>
            <w:proofErr w:type="spellEnd"/>
            <w:r w:rsidRPr="000032A8">
              <w:rPr>
                <w:rFonts w:ascii="Arial" w:hAnsi="Arial" w:cs="Arial"/>
                <w:sz w:val="18"/>
                <w:szCs w:val="18"/>
              </w:rPr>
              <w:t>, following previous excision)</w:t>
            </w:r>
          </w:p>
        </w:tc>
      </w:tr>
      <w:tr w:rsidR="00390EEC" w:rsidRPr="000032A8" w14:paraId="2532459C" w14:textId="77777777" w:rsidTr="000032A8">
        <w:trPr>
          <w:divId w:val="872309476"/>
          <w:trHeight w:val="152"/>
        </w:trPr>
        <w:tc>
          <w:tcPr>
            <w:tcW w:w="5000" w:type="pct"/>
            <w:tcBorders>
              <w:top w:val="single" w:sz="4" w:space="0" w:color="auto"/>
              <w:left w:val="single" w:sz="4" w:space="0" w:color="auto"/>
              <w:bottom w:val="single" w:sz="4" w:space="0" w:color="auto"/>
              <w:right w:val="single" w:sz="4" w:space="0" w:color="auto"/>
            </w:tcBorders>
            <w:hideMark/>
          </w:tcPr>
          <w:p w14:paraId="127ECAAF" w14:textId="77777777" w:rsidR="00390EEC" w:rsidRPr="000032A8" w:rsidRDefault="002C30A3" w:rsidP="000032A8">
            <w:pPr>
              <w:spacing w:after="0"/>
              <w:rPr>
                <w:rFonts w:ascii="Arial" w:hAnsi="Arial" w:cs="Arial"/>
                <w:sz w:val="18"/>
                <w:szCs w:val="18"/>
              </w:rPr>
            </w:pPr>
            <w:r w:rsidRPr="000032A8">
              <w:rPr>
                <w:rFonts w:ascii="Arial" w:hAnsi="Arial" w:cs="Arial"/>
                <w:sz w:val="18"/>
                <w:szCs w:val="18"/>
              </w:rPr>
              <w:t>Cytologic specimens</w:t>
            </w:r>
          </w:p>
        </w:tc>
      </w:tr>
    </w:tbl>
    <w:p w14:paraId="14A547B1" w14:textId="77777777" w:rsidR="00390EEC" w:rsidRPr="000032A8" w:rsidRDefault="00390EEC" w:rsidP="000032A8">
      <w:pPr>
        <w:spacing w:after="0"/>
        <w:divId w:val="1960455420"/>
        <w:rPr>
          <w:rFonts w:ascii="Arial" w:eastAsia="Times New Roman" w:hAnsi="Arial" w:cs="Arial"/>
          <w:sz w:val="20"/>
          <w:szCs w:val="20"/>
          <w:lang w:val="en"/>
        </w:rPr>
      </w:pPr>
    </w:p>
    <w:p w14:paraId="23BC18DC" w14:textId="58A1BEDF" w:rsidR="00390EEC" w:rsidRDefault="002C30A3" w:rsidP="000032A8">
      <w:pPr>
        <w:spacing w:after="0"/>
        <w:divId w:val="1611082578"/>
        <w:rPr>
          <w:rFonts w:ascii="Arial" w:eastAsia="Times New Roman" w:hAnsi="Arial" w:cs="Arial"/>
          <w:b/>
          <w:bCs/>
          <w:sz w:val="20"/>
          <w:szCs w:val="20"/>
          <w:lang w:val="en"/>
        </w:rPr>
      </w:pPr>
      <w:r w:rsidRPr="00373857">
        <w:rPr>
          <w:rFonts w:ascii="Arial" w:eastAsia="Times New Roman" w:hAnsi="Arial" w:cs="Arial"/>
          <w:b/>
          <w:bCs/>
          <w:sz w:val="20"/>
          <w:szCs w:val="20"/>
          <w:lang w:val="en"/>
        </w:rPr>
        <w:t>Authors</w:t>
      </w:r>
    </w:p>
    <w:p w14:paraId="26733E61" w14:textId="77777777" w:rsidR="006358A4" w:rsidRDefault="00373857" w:rsidP="000032A8">
      <w:pPr>
        <w:spacing w:after="0"/>
        <w:divId w:val="172306614"/>
        <w:rPr>
          <w:rFonts w:ascii="Arial" w:eastAsia="Times New Roman" w:hAnsi="Arial" w:cs="Arial"/>
          <w:sz w:val="20"/>
          <w:szCs w:val="20"/>
          <w:lang w:val="en"/>
        </w:rPr>
      </w:pPr>
      <w:r>
        <w:rPr>
          <w:rFonts w:ascii="Arial" w:eastAsia="Times New Roman" w:hAnsi="Arial" w:cs="Arial"/>
          <w:sz w:val="20"/>
          <w:szCs w:val="20"/>
          <w:lang w:val="en"/>
        </w:rPr>
        <w:t xml:space="preserve">Bruce Robert </w:t>
      </w:r>
      <w:proofErr w:type="spellStart"/>
      <w:r>
        <w:rPr>
          <w:rFonts w:ascii="Arial" w:eastAsia="Times New Roman" w:hAnsi="Arial" w:cs="Arial"/>
          <w:sz w:val="20"/>
          <w:szCs w:val="20"/>
          <w:lang w:val="en"/>
        </w:rPr>
        <w:t>Smoller</w:t>
      </w:r>
      <w:proofErr w:type="spellEnd"/>
      <w:r>
        <w:rPr>
          <w:rFonts w:ascii="Arial" w:eastAsia="Times New Roman" w:hAnsi="Arial" w:cs="Arial"/>
          <w:sz w:val="20"/>
          <w:szCs w:val="20"/>
          <w:lang w:val="en"/>
        </w:rPr>
        <w:t xml:space="preserve">, MD*; Christopher </w:t>
      </w:r>
      <w:proofErr w:type="spellStart"/>
      <w:r>
        <w:rPr>
          <w:rFonts w:ascii="Arial" w:eastAsia="Times New Roman" w:hAnsi="Arial" w:cs="Arial"/>
          <w:sz w:val="20"/>
          <w:szCs w:val="20"/>
          <w:lang w:val="en"/>
        </w:rPr>
        <w:t>Bichakjian</w:t>
      </w:r>
      <w:proofErr w:type="spellEnd"/>
      <w:r>
        <w:rPr>
          <w:rFonts w:ascii="Arial" w:eastAsia="Times New Roman" w:hAnsi="Arial" w:cs="Arial"/>
          <w:sz w:val="20"/>
          <w:szCs w:val="20"/>
          <w:lang w:val="en"/>
        </w:rPr>
        <w:t xml:space="preserve">, MD; J. Ahmad Brown, MD; Arthur N. Crowson, MD; Dimitrios Divaris, MD; David P. </w:t>
      </w:r>
      <w:proofErr w:type="spellStart"/>
      <w:r>
        <w:rPr>
          <w:rFonts w:ascii="Arial" w:eastAsia="Times New Roman" w:hAnsi="Arial" w:cs="Arial"/>
          <w:sz w:val="20"/>
          <w:szCs w:val="20"/>
          <w:lang w:val="en"/>
        </w:rPr>
        <w:t>Frishberg</w:t>
      </w:r>
      <w:proofErr w:type="spellEnd"/>
      <w:r>
        <w:rPr>
          <w:rFonts w:ascii="Arial" w:eastAsia="Times New Roman" w:hAnsi="Arial" w:cs="Arial"/>
          <w:sz w:val="20"/>
          <w:szCs w:val="20"/>
          <w:lang w:val="en"/>
        </w:rPr>
        <w:t xml:space="preserve">, MD; Ling Gao, MD, PhD; Jeffery Gershenwald, MD; Jennifer M. McNiff, MD; Paul Nghiem, MD, PhD; Victor G. Prieto, MD, PhD; Richard A. </w:t>
      </w:r>
      <w:proofErr w:type="spellStart"/>
      <w:r>
        <w:rPr>
          <w:rFonts w:ascii="Arial" w:eastAsia="Times New Roman" w:hAnsi="Arial" w:cs="Arial"/>
          <w:sz w:val="20"/>
          <w:szCs w:val="20"/>
          <w:lang w:val="en"/>
        </w:rPr>
        <w:t>Scolyer</w:t>
      </w:r>
      <w:proofErr w:type="spellEnd"/>
      <w:r>
        <w:rPr>
          <w:rFonts w:ascii="Arial" w:eastAsia="Times New Roman" w:hAnsi="Arial" w:cs="Arial"/>
          <w:sz w:val="20"/>
          <w:szCs w:val="20"/>
          <w:lang w:val="en"/>
        </w:rPr>
        <w:t>, BMedSci, MBBS, MD; Maria Angelica Selim, MD; Sara C. Shalin, MD, PhD; Janis Marie Taube, MD.</w:t>
      </w:r>
      <w:r w:rsidR="002C30A3" w:rsidRPr="000032A8">
        <w:rPr>
          <w:rFonts w:ascii="Arial" w:eastAsia="Times New Roman" w:hAnsi="Arial" w:cs="Arial"/>
          <w:sz w:val="20"/>
          <w:szCs w:val="20"/>
          <w:lang w:val="en"/>
        </w:rPr>
        <w:br/>
      </w:r>
    </w:p>
    <w:p w14:paraId="192B12D2" w14:textId="59E44D38" w:rsidR="00390EEC" w:rsidRPr="000032A8" w:rsidRDefault="002C30A3" w:rsidP="000032A8">
      <w:pPr>
        <w:spacing w:after="0"/>
        <w:divId w:val="172306614"/>
        <w:rPr>
          <w:rFonts w:ascii="Arial" w:eastAsia="Times New Roman" w:hAnsi="Arial" w:cs="Arial"/>
          <w:sz w:val="20"/>
          <w:szCs w:val="20"/>
          <w:lang w:val="en"/>
        </w:rPr>
      </w:pPr>
      <w:r w:rsidRPr="000032A8">
        <w:rPr>
          <w:rFonts w:ascii="Arial" w:eastAsia="Times New Roman" w:hAnsi="Arial" w:cs="Arial"/>
          <w:sz w:val="20"/>
          <w:szCs w:val="20"/>
          <w:lang w:val="en"/>
        </w:rPr>
        <w:t>With guidance from the CAP Cancer and CAP Pathology Electronic Reporting Committees.</w:t>
      </w:r>
      <w:r w:rsidRPr="000032A8">
        <w:rPr>
          <w:rFonts w:ascii="Arial" w:eastAsia="Times New Roman" w:hAnsi="Arial" w:cs="Arial"/>
          <w:sz w:val="20"/>
          <w:szCs w:val="20"/>
          <w:lang w:val="en"/>
        </w:rPr>
        <w:br/>
      </w:r>
      <w:r w:rsidRPr="0089794F">
        <w:rPr>
          <w:rFonts w:ascii="Arial" w:eastAsia="Times New Roman" w:hAnsi="Arial" w:cs="Arial"/>
          <w:sz w:val="16"/>
          <w:szCs w:val="16"/>
          <w:lang w:val="en"/>
        </w:rPr>
        <w:t>* Denotes primary author.</w:t>
      </w:r>
    </w:p>
    <w:p w14:paraId="2EA34FFC" w14:textId="77777777" w:rsidR="000032A8" w:rsidRDefault="000032A8">
      <w:pPr>
        <w:rPr>
          <w:rStyle w:val="Strong"/>
          <w:rFonts w:ascii="Arial" w:hAnsi="Arial" w:cs="Arial"/>
          <w:sz w:val="20"/>
          <w:szCs w:val="20"/>
        </w:rPr>
      </w:pPr>
      <w:r>
        <w:rPr>
          <w:rStyle w:val="Strong"/>
          <w:rFonts w:ascii="Arial" w:hAnsi="Arial" w:cs="Arial"/>
          <w:sz w:val="20"/>
          <w:szCs w:val="20"/>
        </w:rPr>
        <w:br w:type="page"/>
      </w:r>
    </w:p>
    <w:p w14:paraId="0781D40F" w14:textId="2F782154" w:rsidR="00390EEC" w:rsidRPr="000032A8" w:rsidRDefault="002C30A3" w:rsidP="00A13A3B">
      <w:pPr>
        <w:pStyle w:val="NormalWeb"/>
        <w:spacing w:after="0" w:afterAutospacing="0"/>
        <w:contextualSpacing/>
        <w:jc w:val="both"/>
        <w:rPr>
          <w:rStyle w:val="Strong"/>
          <w:rFonts w:ascii="Arial" w:hAnsi="Arial" w:cs="Arial"/>
          <w:sz w:val="20"/>
          <w:szCs w:val="20"/>
        </w:rPr>
      </w:pPr>
      <w:r w:rsidRPr="000032A8">
        <w:rPr>
          <w:rStyle w:val="Strong"/>
          <w:rFonts w:ascii="Arial" w:hAnsi="Arial" w:cs="Arial"/>
          <w:sz w:val="20"/>
          <w:szCs w:val="20"/>
        </w:rPr>
        <w:lastRenderedPageBreak/>
        <w:t>Accreditation Requirements</w:t>
      </w:r>
    </w:p>
    <w:p w14:paraId="1366E7A1" w14:textId="77777777" w:rsidR="000032A8" w:rsidRDefault="002C30A3" w:rsidP="00A13A3B">
      <w:pPr>
        <w:pStyle w:val="NormalWeb"/>
        <w:spacing w:after="0" w:afterAutospacing="0"/>
        <w:contextualSpacing/>
        <w:jc w:val="both"/>
        <w:rPr>
          <w:rFonts w:ascii="Arial" w:hAnsi="Arial" w:cs="Arial"/>
          <w:sz w:val="20"/>
          <w:szCs w:val="20"/>
          <w:lang w:val="en"/>
        </w:rPr>
      </w:pPr>
      <w:r w:rsidRPr="000032A8">
        <w:rPr>
          <w:rStyle w:val="Strong"/>
          <w:rFonts w:ascii="Arial" w:hAnsi="Arial" w:cs="Arial"/>
          <w:b w:val="0"/>
          <w:bCs w:val="0"/>
          <w:sz w:val="20"/>
          <w:szCs w:val="20"/>
        </w:rPr>
        <w:t>This</w:t>
      </w:r>
      <w:r w:rsidRPr="000032A8">
        <w:rPr>
          <w:rFonts w:ascii="Arial" w:hAnsi="Arial" w:cs="Arial"/>
          <w:sz w:val="16"/>
          <w:szCs w:val="16"/>
          <w:lang w:val="en"/>
        </w:rPr>
        <w:t xml:space="preserve"> </w:t>
      </w:r>
      <w:r w:rsidRPr="000032A8">
        <w:rPr>
          <w:rFonts w:ascii="Arial" w:hAnsi="Arial" w:cs="Arial"/>
          <w:sz w:val="20"/>
          <w:szCs w:val="20"/>
          <w:lang w:val="en"/>
        </w:rPr>
        <w:t>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2143B9E1" w14:textId="77777777" w:rsidR="000032A8" w:rsidRPr="000032A8" w:rsidRDefault="002C30A3" w:rsidP="00A13A3B">
      <w:pPr>
        <w:pStyle w:val="NormalWeb"/>
        <w:numPr>
          <w:ilvl w:val="0"/>
          <w:numId w:val="12"/>
        </w:numPr>
        <w:spacing w:after="0" w:afterAutospacing="0"/>
        <w:contextualSpacing/>
        <w:jc w:val="both"/>
        <w:rPr>
          <w:rFonts w:ascii="Arial" w:hAnsi="Arial" w:cs="Arial"/>
          <w:sz w:val="20"/>
          <w:szCs w:val="20"/>
          <w:lang w:val="en"/>
        </w:rPr>
      </w:pPr>
      <w:r w:rsidRPr="000032A8">
        <w:rPr>
          <w:rFonts w:ascii="Arial" w:eastAsia="Times New Roman" w:hAnsi="Arial" w:cs="Arial"/>
          <w:sz w:val="20"/>
          <w:szCs w:val="20"/>
          <w:u w:val="single"/>
          <w:lang w:val="en"/>
        </w:rPr>
        <w:t>Core data elements</w:t>
      </w:r>
      <w:r w:rsidRPr="000032A8">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209CBE02" w14:textId="77777777" w:rsidR="000032A8" w:rsidRPr="000032A8" w:rsidRDefault="002C30A3" w:rsidP="00A13A3B">
      <w:pPr>
        <w:pStyle w:val="NormalWeb"/>
        <w:numPr>
          <w:ilvl w:val="0"/>
          <w:numId w:val="12"/>
        </w:numPr>
        <w:spacing w:after="0" w:afterAutospacing="0"/>
        <w:contextualSpacing/>
        <w:jc w:val="both"/>
        <w:rPr>
          <w:rFonts w:ascii="Arial" w:hAnsi="Arial" w:cs="Arial"/>
          <w:sz w:val="20"/>
          <w:szCs w:val="20"/>
          <w:lang w:val="en"/>
        </w:rPr>
      </w:pPr>
      <w:r w:rsidRPr="000032A8">
        <w:rPr>
          <w:rFonts w:ascii="Arial" w:eastAsia="Times New Roman" w:hAnsi="Arial" w:cs="Arial"/>
          <w:sz w:val="20"/>
          <w:szCs w:val="20"/>
          <w:u w:val="single"/>
          <w:lang w:val="en"/>
        </w:rPr>
        <w:t>Conditional data elements</w:t>
      </w:r>
      <w:r w:rsidRPr="000032A8">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50B6914F" w14:textId="77777777" w:rsidR="000032A8" w:rsidRDefault="002C30A3" w:rsidP="00A13A3B">
      <w:pPr>
        <w:pStyle w:val="NormalWeb"/>
        <w:numPr>
          <w:ilvl w:val="0"/>
          <w:numId w:val="12"/>
        </w:numPr>
        <w:spacing w:after="0" w:afterAutospacing="0"/>
        <w:contextualSpacing/>
        <w:jc w:val="both"/>
        <w:rPr>
          <w:rFonts w:ascii="Arial" w:hAnsi="Arial" w:cs="Arial"/>
          <w:sz w:val="20"/>
          <w:szCs w:val="20"/>
          <w:lang w:val="en"/>
        </w:rPr>
      </w:pPr>
      <w:r w:rsidRPr="000032A8">
        <w:rPr>
          <w:rFonts w:ascii="Arial" w:eastAsia="Times New Roman" w:hAnsi="Arial" w:cs="Arial"/>
          <w:sz w:val="20"/>
          <w:szCs w:val="20"/>
          <w:u w:val="single"/>
          <w:lang w:val="en"/>
        </w:rPr>
        <w:t>Optional data elements</w:t>
      </w:r>
      <w:r w:rsidRPr="000032A8">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788FCDB4" w14:textId="77777777" w:rsidR="000032A8" w:rsidRDefault="002C30A3" w:rsidP="00A13A3B">
      <w:pPr>
        <w:pStyle w:val="NormalWeb"/>
        <w:spacing w:after="0" w:afterAutospacing="0"/>
        <w:contextualSpacing/>
        <w:jc w:val="both"/>
        <w:rPr>
          <w:rFonts w:ascii="Arial" w:hAnsi="Arial" w:cs="Arial"/>
          <w:sz w:val="20"/>
          <w:szCs w:val="20"/>
          <w:lang w:val="en"/>
        </w:rPr>
      </w:pPr>
      <w:r w:rsidRPr="000032A8">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0032A8">
        <w:rPr>
          <w:rFonts w:ascii="Arial" w:hAnsi="Arial" w:cs="Arial"/>
          <w:sz w:val="20"/>
          <w:szCs w:val="20"/>
          <w:lang w:val="en"/>
        </w:rPr>
        <w:t>ie</w:t>
      </w:r>
      <w:proofErr w:type="spellEnd"/>
      <w:r w:rsidRPr="000032A8">
        <w:rPr>
          <w:rFonts w:ascii="Arial" w:hAnsi="Arial" w:cs="Arial"/>
          <w:sz w:val="20"/>
          <w:szCs w:val="20"/>
          <w:lang w:val="en"/>
        </w:rPr>
        <w:t>, secondary consultation, second opinion, or review of outside case at second institution).</w:t>
      </w:r>
    </w:p>
    <w:p w14:paraId="2F55B228" w14:textId="77777777" w:rsidR="000032A8" w:rsidRDefault="000032A8" w:rsidP="00A13A3B">
      <w:pPr>
        <w:pStyle w:val="NormalWeb"/>
        <w:spacing w:after="0" w:afterAutospacing="0"/>
        <w:contextualSpacing/>
        <w:jc w:val="both"/>
        <w:rPr>
          <w:rFonts w:ascii="Arial" w:hAnsi="Arial" w:cs="Arial"/>
          <w:sz w:val="20"/>
          <w:szCs w:val="20"/>
          <w:lang w:val="en"/>
        </w:rPr>
      </w:pPr>
    </w:p>
    <w:p w14:paraId="0F09B2F8" w14:textId="77777777" w:rsidR="000032A8" w:rsidRDefault="002C30A3" w:rsidP="00A13A3B">
      <w:pPr>
        <w:pStyle w:val="NormalWeb"/>
        <w:spacing w:after="0" w:afterAutospacing="0"/>
        <w:contextualSpacing/>
        <w:jc w:val="both"/>
        <w:rPr>
          <w:rFonts w:ascii="Arial" w:hAnsi="Arial" w:cs="Arial"/>
          <w:sz w:val="20"/>
          <w:szCs w:val="20"/>
          <w:lang w:val="en"/>
        </w:rPr>
      </w:pPr>
      <w:r w:rsidRPr="000032A8">
        <w:rPr>
          <w:rStyle w:val="Strong"/>
          <w:rFonts w:ascii="Arial" w:hAnsi="Arial" w:cs="Arial"/>
          <w:sz w:val="20"/>
          <w:szCs w:val="20"/>
          <w:lang w:val="en"/>
        </w:rPr>
        <w:t>Synoptic Reporting</w:t>
      </w:r>
    </w:p>
    <w:p w14:paraId="703CDFD0" w14:textId="77777777" w:rsidR="000032A8" w:rsidRDefault="002C30A3" w:rsidP="00A13A3B">
      <w:pPr>
        <w:pStyle w:val="NormalWeb"/>
        <w:spacing w:after="0" w:afterAutospacing="0"/>
        <w:contextualSpacing/>
        <w:jc w:val="both"/>
        <w:rPr>
          <w:rFonts w:ascii="Arial" w:hAnsi="Arial" w:cs="Arial"/>
          <w:sz w:val="20"/>
          <w:szCs w:val="20"/>
          <w:lang w:val="en"/>
        </w:rPr>
      </w:pPr>
      <w:r w:rsidRPr="000032A8">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4AF94A83" w14:textId="77777777" w:rsidR="000032A8" w:rsidRPr="000032A8" w:rsidRDefault="002C30A3" w:rsidP="00A13A3B">
      <w:pPr>
        <w:pStyle w:val="NormalWeb"/>
        <w:numPr>
          <w:ilvl w:val="0"/>
          <w:numId w:val="13"/>
        </w:numPr>
        <w:spacing w:after="0" w:afterAutospacing="0"/>
        <w:contextualSpacing/>
        <w:jc w:val="both"/>
        <w:rPr>
          <w:rFonts w:ascii="Arial" w:hAnsi="Arial" w:cs="Arial"/>
          <w:sz w:val="20"/>
          <w:szCs w:val="20"/>
          <w:lang w:val="en"/>
        </w:rPr>
      </w:pPr>
      <w:r w:rsidRPr="000032A8">
        <w:rPr>
          <w:rFonts w:ascii="Arial" w:eastAsia="Times New Roman" w:hAnsi="Arial" w:cs="Arial"/>
          <w:sz w:val="20"/>
          <w:szCs w:val="20"/>
          <w:lang w:val="en"/>
        </w:rPr>
        <w:t>Data element: followed by its answer (response), outline format without the paired Data element: Response format is NOT considered synoptic.</w:t>
      </w:r>
    </w:p>
    <w:p w14:paraId="3DA9E346" w14:textId="77777777" w:rsidR="000032A8" w:rsidRPr="000032A8" w:rsidRDefault="002C30A3" w:rsidP="00A13A3B">
      <w:pPr>
        <w:pStyle w:val="NormalWeb"/>
        <w:numPr>
          <w:ilvl w:val="0"/>
          <w:numId w:val="13"/>
        </w:numPr>
        <w:spacing w:after="0" w:afterAutospacing="0"/>
        <w:contextualSpacing/>
        <w:jc w:val="both"/>
        <w:rPr>
          <w:rFonts w:ascii="Arial" w:hAnsi="Arial" w:cs="Arial"/>
          <w:sz w:val="20"/>
          <w:szCs w:val="20"/>
          <w:lang w:val="en"/>
        </w:rPr>
      </w:pPr>
      <w:r w:rsidRPr="000032A8">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70E6E54B" w14:textId="77777777" w:rsidR="000032A8" w:rsidRPr="000032A8" w:rsidRDefault="002C30A3" w:rsidP="00A13A3B">
      <w:pPr>
        <w:pStyle w:val="NormalWeb"/>
        <w:numPr>
          <w:ilvl w:val="0"/>
          <w:numId w:val="13"/>
        </w:numPr>
        <w:spacing w:after="0" w:afterAutospacing="0"/>
        <w:contextualSpacing/>
        <w:jc w:val="both"/>
        <w:rPr>
          <w:rFonts w:ascii="Arial" w:hAnsi="Arial" w:cs="Arial"/>
          <w:sz w:val="20"/>
          <w:szCs w:val="20"/>
          <w:lang w:val="en"/>
        </w:rPr>
      </w:pPr>
      <w:r w:rsidRPr="000032A8">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0032A8">
        <w:rPr>
          <w:rFonts w:ascii="Arial" w:eastAsia="Times New Roman" w:hAnsi="Arial" w:cs="Arial"/>
          <w:sz w:val="20"/>
          <w:szCs w:val="20"/>
          <w:lang w:val="en"/>
        </w:rPr>
        <w:t>are allowed to</w:t>
      </w:r>
      <w:proofErr w:type="gramEnd"/>
      <w:r w:rsidRPr="000032A8">
        <w:rPr>
          <w:rFonts w:ascii="Arial" w:eastAsia="Times New Roman" w:hAnsi="Arial" w:cs="Arial"/>
          <w:sz w:val="20"/>
          <w:szCs w:val="20"/>
          <w:lang w:val="en"/>
        </w:rPr>
        <w:t xml:space="preserve"> be listed on one line:</w:t>
      </w:r>
    </w:p>
    <w:p w14:paraId="55F5764B" w14:textId="77777777" w:rsidR="000032A8" w:rsidRPr="000032A8" w:rsidRDefault="002C30A3" w:rsidP="00A13A3B">
      <w:pPr>
        <w:pStyle w:val="NormalWeb"/>
        <w:numPr>
          <w:ilvl w:val="1"/>
          <w:numId w:val="13"/>
        </w:numPr>
        <w:spacing w:after="0" w:afterAutospacing="0"/>
        <w:contextualSpacing/>
        <w:jc w:val="both"/>
        <w:rPr>
          <w:rFonts w:ascii="Arial" w:hAnsi="Arial" w:cs="Arial"/>
          <w:sz w:val="20"/>
          <w:szCs w:val="20"/>
          <w:lang w:val="en"/>
        </w:rPr>
      </w:pPr>
      <w:r w:rsidRPr="000032A8">
        <w:rPr>
          <w:rFonts w:ascii="Arial" w:eastAsia="Times New Roman" w:hAnsi="Arial" w:cs="Arial"/>
          <w:sz w:val="20"/>
          <w:szCs w:val="20"/>
          <w:lang w:val="en"/>
        </w:rPr>
        <w:t>Anatomic site or specimen, laterality, and procedure</w:t>
      </w:r>
    </w:p>
    <w:p w14:paraId="21494B55" w14:textId="77777777" w:rsidR="000032A8" w:rsidRPr="000032A8" w:rsidRDefault="002C30A3" w:rsidP="00A13A3B">
      <w:pPr>
        <w:pStyle w:val="NormalWeb"/>
        <w:numPr>
          <w:ilvl w:val="1"/>
          <w:numId w:val="13"/>
        </w:numPr>
        <w:spacing w:after="0" w:afterAutospacing="0"/>
        <w:contextualSpacing/>
        <w:jc w:val="both"/>
        <w:rPr>
          <w:rFonts w:ascii="Arial" w:hAnsi="Arial" w:cs="Arial"/>
          <w:sz w:val="20"/>
          <w:szCs w:val="20"/>
          <w:lang w:val="en"/>
        </w:rPr>
      </w:pPr>
      <w:r w:rsidRPr="000032A8">
        <w:rPr>
          <w:rFonts w:ascii="Arial" w:eastAsia="Times New Roman" w:hAnsi="Arial" w:cs="Arial"/>
          <w:sz w:val="20"/>
          <w:szCs w:val="20"/>
          <w:lang w:val="en"/>
        </w:rPr>
        <w:t>Pathologic Stage Classification (</w:t>
      </w:r>
      <w:proofErr w:type="spellStart"/>
      <w:r w:rsidRPr="000032A8">
        <w:rPr>
          <w:rFonts w:ascii="Arial" w:eastAsia="Times New Roman" w:hAnsi="Arial" w:cs="Arial"/>
          <w:sz w:val="20"/>
          <w:szCs w:val="20"/>
          <w:lang w:val="en"/>
        </w:rPr>
        <w:t>pTNM</w:t>
      </w:r>
      <w:proofErr w:type="spellEnd"/>
      <w:r w:rsidRPr="000032A8">
        <w:rPr>
          <w:rFonts w:ascii="Arial" w:eastAsia="Times New Roman" w:hAnsi="Arial" w:cs="Arial"/>
          <w:sz w:val="20"/>
          <w:szCs w:val="20"/>
          <w:lang w:val="en"/>
        </w:rPr>
        <w:t>) elements</w:t>
      </w:r>
    </w:p>
    <w:p w14:paraId="5C3B8D57" w14:textId="77777777" w:rsidR="000032A8" w:rsidRPr="000032A8" w:rsidRDefault="002C30A3" w:rsidP="00A13A3B">
      <w:pPr>
        <w:pStyle w:val="NormalWeb"/>
        <w:numPr>
          <w:ilvl w:val="1"/>
          <w:numId w:val="13"/>
        </w:numPr>
        <w:spacing w:after="0" w:afterAutospacing="0"/>
        <w:contextualSpacing/>
        <w:jc w:val="both"/>
        <w:rPr>
          <w:rFonts w:ascii="Arial" w:hAnsi="Arial" w:cs="Arial"/>
          <w:sz w:val="20"/>
          <w:szCs w:val="20"/>
          <w:lang w:val="en"/>
        </w:rPr>
      </w:pPr>
      <w:r w:rsidRPr="000032A8">
        <w:rPr>
          <w:rFonts w:ascii="Arial" w:eastAsia="Times New Roman" w:hAnsi="Arial" w:cs="Arial"/>
          <w:sz w:val="20"/>
          <w:szCs w:val="20"/>
          <w:lang w:val="en"/>
        </w:rPr>
        <w:t xml:space="preserve">Negative margins, </w:t>
      </w:r>
      <w:proofErr w:type="gramStart"/>
      <w:r w:rsidRPr="000032A8">
        <w:rPr>
          <w:rFonts w:ascii="Arial" w:eastAsia="Times New Roman" w:hAnsi="Arial" w:cs="Arial"/>
          <w:sz w:val="20"/>
          <w:szCs w:val="20"/>
          <w:lang w:val="en"/>
        </w:rPr>
        <w:t>as long as</w:t>
      </w:r>
      <w:proofErr w:type="gramEnd"/>
      <w:r w:rsidRPr="000032A8">
        <w:rPr>
          <w:rFonts w:ascii="Arial" w:eastAsia="Times New Roman" w:hAnsi="Arial" w:cs="Arial"/>
          <w:sz w:val="20"/>
          <w:szCs w:val="20"/>
          <w:lang w:val="en"/>
        </w:rPr>
        <w:t xml:space="preserve"> all negative margins are specifically enumerated where applicable</w:t>
      </w:r>
    </w:p>
    <w:p w14:paraId="1167FE4D" w14:textId="77777777" w:rsidR="000032A8" w:rsidRDefault="002C30A3" w:rsidP="00A13A3B">
      <w:pPr>
        <w:pStyle w:val="NormalWeb"/>
        <w:numPr>
          <w:ilvl w:val="0"/>
          <w:numId w:val="13"/>
        </w:numPr>
        <w:spacing w:after="0" w:afterAutospacing="0"/>
        <w:contextualSpacing/>
        <w:jc w:val="both"/>
        <w:rPr>
          <w:rFonts w:ascii="Arial" w:hAnsi="Arial" w:cs="Arial"/>
          <w:sz w:val="20"/>
          <w:szCs w:val="20"/>
          <w:lang w:val="en"/>
        </w:rPr>
      </w:pPr>
      <w:r w:rsidRPr="000032A8">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DEA006C" w14:textId="30B1005F" w:rsidR="00390EEC" w:rsidRPr="000032A8" w:rsidRDefault="002C30A3" w:rsidP="00A13A3B">
      <w:pPr>
        <w:pStyle w:val="NormalWeb"/>
        <w:spacing w:after="0" w:afterAutospacing="0"/>
        <w:contextualSpacing/>
        <w:jc w:val="both"/>
        <w:rPr>
          <w:rFonts w:ascii="Arial" w:hAnsi="Arial" w:cs="Arial"/>
          <w:sz w:val="20"/>
          <w:szCs w:val="20"/>
          <w:lang w:val="en"/>
        </w:rPr>
      </w:pPr>
      <w:r w:rsidRPr="000032A8">
        <w:rPr>
          <w:rFonts w:ascii="Arial" w:hAnsi="Arial" w:cs="Arial"/>
          <w:sz w:val="20"/>
          <w:szCs w:val="20"/>
          <w:lang w:val="en"/>
        </w:rPr>
        <w:t xml:space="preserve">Organizations and pathologists may choose to list the required elements in any order, use additional methods </w:t>
      </w:r>
      <w:proofErr w:type="gramStart"/>
      <w:r w:rsidRPr="000032A8">
        <w:rPr>
          <w:rFonts w:ascii="Arial" w:hAnsi="Arial" w:cs="Arial"/>
          <w:sz w:val="20"/>
          <w:szCs w:val="20"/>
          <w:lang w:val="en"/>
        </w:rPr>
        <w:t>in order to</w:t>
      </w:r>
      <w:proofErr w:type="gramEnd"/>
      <w:r w:rsidRPr="000032A8">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0032A8">
        <w:rPr>
          <w:rFonts w:ascii="Arial" w:hAnsi="Arial" w:cs="Arial"/>
          <w:sz w:val="20"/>
          <w:szCs w:val="20"/>
          <w:lang w:val="en"/>
        </w:rPr>
        <w:t>ie</w:t>
      </w:r>
      <w:proofErr w:type="spellEnd"/>
      <w:r w:rsidRPr="000032A8">
        <w:rPr>
          <w:rFonts w:ascii="Arial" w:hAnsi="Arial" w:cs="Arial"/>
          <w:sz w:val="20"/>
          <w:szCs w:val="20"/>
          <w:lang w:val="en"/>
        </w:rPr>
        <w:t>, all required elements must be in the synoptic portion of the report in the format defined above.</w:t>
      </w:r>
    </w:p>
    <w:p w14:paraId="7EE832CA" w14:textId="7612DD58" w:rsidR="000032A8" w:rsidRDefault="000032A8">
      <w:pPr>
        <w:rPr>
          <w:rFonts w:ascii="Arial" w:eastAsia="Times New Roman" w:hAnsi="Arial" w:cs="Arial"/>
          <w:b/>
          <w:bCs/>
          <w:sz w:val="20"/>
          <w:szCs w:val="20"/>
          <w:u w:val="single"/>
          <w:lang w:val="en"/>
        </w:rPr>
      </w:pPr>
    </w:p>
    <w:p w14:paraId="6868CDA3" w14:textId="5301961A" w:rsidR="00390EEC" w:rsidRPr="000032A8" w:rsidRDefault="002C30A3" w:rsidP="000032A8">
      <w:pPr>
        <w:spacing w:after="0"/>
        <w:rPr>
          <w:rFonts w:ascii="Arial" w:eastAsia="Times New Roman" w:hAnsi="Arial" w:cs="Arial"/>
          <w:b/>
          <w:bCs/>
          <w:sz w:val="20"/>
          <w:szCs w:val="20"/>
          <w:u w:val="single"/>
          <w:lang w:val="en"/>
        </w:rPr>
      </w:pPr>
      <w:r w:rsidRPr="000032A8">
        <w:rPr>
          <w:rFonts w:ascii="Arial" w:eastAsia="Times New Roman" w:hAnsi="Arial" w:cs="Arial"/>
          <w:b/>
          <w:bCs/>
          <w:sz w:val="20"/>
          <w:szCs w:val="20"/>
          <w:u w:val="single"/>
          <w:lang w:val="en"/>
        </w:rPr>
        <w:t>Summary of Changes</w:t>
      </w:r>
    </w:p>
    <w:p w14:paraId="17A5D1AA" w14:textId="77777777" w:rsidR="00390EEC" w:rsidRPr="000032A8" w:rsidRDefault="002C30A3" w:rsidP="000032A8">
      <w:pPr>
        <w:pStyle w:val="NormalWeb"/>
        <w:spacing w:after="0" w:afterAutospacing="0"/>
        <w:rPr>
          <w:rFonts w:ascii="Arial" w:hAnsi="Arial" w:cs="Arial"/>
          <w:sz w:val="20"/>
          <w:szCs w:val="20"/>
          <w:lang w:val="en"/>
        </w:rPr>
      </w:pPr>
      <w:r w:rsidRPr="000032A8">
        <w:rPr>
          <w:rStyle w:val="Strong"/>
          <w:rFonts w:ascii="Arial" w:hAnsi="Arial" w:cs="Arial"/>
          <w:sz w:val="20"/>
          <w:szCs w:val="20"/>
          <w:lang w:val="en"/>
        </w:rPr>
        <w:t>v 4.1.0.0</w:t>
      </w:r>
    </w:p>
    <w:p w14:paraId="4F692C5E" w14:textId="77777777" w:rsidR="00390EEC" w:rsidRPr="000032A8" w:rsidRDefault="002C30A3" w:rsidP="006358A4">
      <w:pPr>
        <w:numPr>
          <w:ilvl w:val="0"/>
          <w:numId w:val="3"/>
        </w:numPr>
        <w:spacing w:after="0" w:line="240" w:lineRule="auto"/>
        <w:rPr>
          <w:rFonts w:ascii="Arial" w:eastAsia="Times New Roman" w:hAnsi="Arial" w:cs="Arial"/>
          <w:sz w:val="20"/>
          <w:szCs w:val="20"/>
          <w:lang w:val="en"/>
        </w:rPr>
      </w:pPr>
      <w:r w:rsidRPr="000032A8">
        <w:rPr>
          <w:rFonts w:ascii="Arial" w:eastAsia="Times New Roman" w:hAnsi="Arial" w:cs="Arial"/>
          <w:sz w:val="20"/>
          <w:szCs w:val="20"/>
          <w:lang w:val="en"/>
        </w:rPr>
        <w:t>General Reformatting</w:t>
      </w:r>
    </w:p>
    <w:p w14:paraId="10D7E22D" w14:textId="77777777" w:rsidR="00390EEC" w:rsidRPr="000032A8" w:rsidRDefault="002C30A3" w:rsidP="000032A8">
      <w:pPr>
        <w:numPr>
          <w:ilvl w:val="0"/>
          <w:numId w:val="3"/>
        </w:numPr>
        <w:spacing w:before="100" w:beforeAutospacing="1" w:after="0" w:line="240" w:lineRule="auto"/>
        <w:rPr>
          <w:rFonts w:ascii="Arial" w:eastAsia="Times New Roman" w:hAnsi="Arial" w:cs="Arial"/>
          <w:sz w:val="20"/>
          <w:szCs w:val="20"/>
          <w:lang w:val="en"/>
        </w:rPr>
      </w:pPr>
      <w:r w:rsidRPr="000032A8">
        <w:rPr>
          <w:rFonts w:ascii="Arial" w:eastAsia="Times New Roman" w:hAnsi="Arial" w:cs="Arial"/>
          <w:sz w:val="20"/>
          <w:szCs w:val="20"/>
          <w:lang w:val="en"/>
        </w:rPr>
        <w:t>Revised Margins Section</w:t>
      </w:r>
    </w:p>
    <w:p w14:paraId="450C8B86" w14:textId="77777777" w:rsidR="00390EEC" w:rsidRPr="000032A8" w:rsidRDefault="002C30A3" w:rsidP="000032A8">
      <w:pPr>
        <w:numPr>
          <w:ilvl w:val="0"/>
          <w:numId w:val="3"/>
        </w:numPr>
        <w:spacing w:before="100" w:beforeAutospacing="1" w:after="0" w:line="240" w:lineRule="auto"/>
        <w:rPr>
          <w:rFonts w:ascii="Arial" w:eastAsia="Times New Roman" w:hAnsi="Arial" w:cs="Arial"/>
          <w:sz w:val="20"/>
          <w:szCs w:val="20"/>
          <w:lang w:val="en"/>
        </w:rPr>
      </w:pPr>
      <w:r w:rsidRPr="000032A8">
        <w:rPr>
          <w:rFonts w:ascii="Arial" w:eastAsia="Times New Roman" w:hAnsi="Arial" w:cs="Arial"/>
          <w:sz w:val="20"/>
          <w:szCs w:val="20"/>
          <w:lang w:val="en"/>
        </w:rPr>
        <w:t>Revised Lymph Nodes Section</w:t>
      </w:r>
    </w:p>
    <w:p w14:paraId="0D516FD8" w14:textId="77777777" w:rsidR="00390EEC" w:rsidRPr="000032A8" w:rsidRDefault="002C30A3" w:rsidP="000032A8">
      <w:pPr>
        <w:numPr>
          <w:ilvl w:val="0"/>
          <w:numId w:val="3"/>
        </w:numPr>
        <w:spacing w:before="100" w:beforeAutospacing="1" w:after="0" w:line="240" w:lineRule="auto"/>
        <w:rPr>
          <w:rFonts w:ascii="Arial" w:eastAsia="Times New Roman" w:hAnsi="Arial" w:cs="Arial"/>
          <w:sz w:val="20"/>
          <w:szCs w:val="20"/>
          <w:lang w:val="en"/>
        </w:rPr>
      </w:pPr>
      <w:r w:rsidRPr="000032A8">
        <w:rPr>
          <w:rFonts w:ascii="Arial" w:eastAsia="Times New Roman" w:hAnsi="Arial" w:cs="Arial"/>
          <w:sz w:val="20"/>
          <w:szCs w:val="20"/>
          <w:lang w:val="en"/>
        </w:rPr>
        <w:t>Added Distant Metastasis Section</w:t>
      </w:r>
    </w:p>
    <w:p w14:paraId="083C74FC" w14:textId="06777844" w:rsidR="00390EEC" w:rsidRPr="000032A8" w:rsidRDefault="002C30A3" w:rsidP="000032A8">
      <w:pPr>
        <w:numPr>
          <w:ilvl w:val="0"/>
          <w:numId w:val="3"/>
        </w:numPr>
        <w:spacing w:before="100" w:beforeAutospacing="1" w:after="0" w:line="240" w:lineRule="auto"/>
        <w:rPr>
          <w:rFonts w:ascii="Arial" w:eastAsia="Times New Roman" w:hAnsi="Arial" w:cs="Arial"/>
          <w:sz w:val="20"/>
          <w:szCs w:val="20"/>
          <w:lang w:val="en"/>
        </w:rPr>
      </w:pPr>
      <w:r w:rsidRPr="000032A8">
        <w:rPr>
          <w:rFonts w:ascii="Arial" w:eastAsia="Times New Roman" w:hAnsi="Arial" w:cs="Arial"/>
          <w:sz w:val="20"/>
          <w:szCs w:val="20"/>
          <w:lang w:val="en"/>
        </w:rPr>
        <w:t xml:space="preserve">Removed </w:t>
      </w:r>
      <w:proofErr w:type="spellStart"/>
      <w:r w:rsidRPr="000032A8">
        <w:rPr>
          <w:rFonts w:ascii="Arial" w:eastAsia="Times New Roman" w:hAnsi="Arial" w:cs="Arial"/>
          <w:sz w:val="20"/>
          <w:szCs w:val="20"/>
          <w:lang w:val="en"/>
        </w:rPr>
        <w:t>pT</w:t>
      </w:r>
      <w:r w:rsidR="0089794F">
        <w:rPr>
          <w:rFonts w:ascii="Arial" w:eastAsia="Times New Roman" w:hAnsi="Arial" w:cs="Arial"/>
          <w:sz w:val="20"/>
          <w:szCs w:val="20"/>
          <w:lang w:val="en"/>
        </w:rPr>
        <w:t>X</w:t>
      </w:r>
      <w:proofErr w:type="spellEnd"/>
      <w:r w:rsidRPr="000032A8">
        <w:rPr>
          <w:rFonts w:ascii="Arial" w:eastAsia="Times New Roman" w:hAnsi="Arial" w:cs="Arial"/>
          <w:sz w:val="20"/>
          <w:szCs w:val="20"/>
          <w:lang w:val="en"/>
        </w:rPr>
        <w:t xml:space="preserve"> and </w:t>
      </w:r>
      <w:proofErr w:type="spellStart"/>
      <w:r w:rsidRPr="000032A8">
        <w:rPr>
          <w:rFonts w:ascii="Arial" w:eastAsia="Times New Roman" w:hAnsi="Arial" w:cs="Arial"/>
          <w:sz w:val="20"/>
          <w:szCs w:val="20"/>
          <w:lang w:val="en"/>
        </w:rPr>
        <w:t>pN</w:t>
      </w:r>
      <w:r w:rsidR="0089794F">
        <w:rPr>
          <w:rFonts w:ascii="Arial" w:eastAsia="Times New Roman" w:hAnsi="Arial" w:cs="Arial"/>
          <w:sz w:val="20"/>
          <w:szCs w:val="20"/>
          <w:lang w:val="en"/>
        </w:rPr>
        <w:t>X</w:t>
      </w:r>
      <w:proofErr w:type="spellEnd"/>
      <w:r w:rsidRPr="000032A8">
        <w:rPr>
          <w:rFonts w:ascii="Arial" w:eastAsia="Times New Roman" w:hAnsi="Arial" w:cs="Arial"/>
          <w:sz w:val="20"/>
          <w:szCs w:val="20"/>
          <w:lang w:val="en"/>
        </w:rPr>
        <w:t xml:space="preserve"> Staging Classification</w:t>
      </w:r>
    </w:p>
    <w:p w14:paraId="12608DEA" w14:textId="77777777" w:rsidR="00390EEC" w:rsidRPr="0089794F" w:rsidRDefault="002C30A3" w:rsidP="0089794F">
      <w:pPr>
        <w:pageBreakBefore/>
        <w:pBdr>
          <w:bottom w:val="single" w:sz="4" w:space="1" w:color="auto"/>
        </w:pBdr>
        <w:spacing w:after="0"/>
        <w:rPr>
          <w:rFonts w:ascii="Arial" w:eastAsia="Times New Roman" w:hAnsi="Arial" w:cs="Arial"/>
          <w:b/>
          <w:bCs/>
          <w:sz w:val="24"/>
          <w:szCs w:val="24"/>
          <w:lang w:val="en"/>
        </w:rPr>
      </w:pPr>
      <w:r w:rsidRPr="0089794F">
        <w:rPr>
          <w:rFonts w:ascii="Arial" w:eastAsia="Times New Roman" w:hAnsi="Arial" w:cs="Arial"/>
          <w:b/>
          <w:bCs/>
          <w:sz w:val="24"/>
          <w:szCs w:val="24"/>
          <w:lang w:val="en"/>
        </w:rPr>
        <w:lastRenderedPageBreak/>
        <w:t>Reporting Template</w:t>
      </w:r>
    </w:p>
    <w:p w14:paraId="3012B4B6" w14:textId="77777777" w:rsidR="0089794F" w:rsidRDefault="0089794F">
      <w:pPr>
        <w:spacing w:after="0"/>
        <w:rPr>
          <w:rFonts w:ascii="Arial" w:eastAsia="Times New Roman" w:hAnsi="Arial" w:cs="Arial"/>
          <w:b/>
          <w:bCs/>
          <w:sz w:val="20"/>
          <w:szCs w:val="20"/>
          <w:lang w:val="en"/>
        </w:rPr>
      </w:pPr>
    </w:p>
    <w:p w14:paraId="1D30FD7C" w14:textId="7D6BEA91"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Protocol Posting Date: June 2021 </w:t>
      </w:r>
    </w:p>
    <w:p w14:paraId="7B794FB7"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Select a single response unless otherwise indicated.</w:t>
      </w:r>
    </w:p>
    <w:p w14:paraId="77F41F3B" w14:textId="77777777" w:rsidR="00390EEC" w:rsidRPr="000032A8" w:rsidRDefault="00390EEC">
      <w:pPr>
        <w:spacing w:after="0"/>
        <w:divId w:val="1960455420"/>
        <w:rPr>
          <w:rFonts w:ascii="Arial" w:eastAsia="Times New Roman" w:hAnsi="Arial" w:cs="Arial"/>
          <w:sz w:val="20"/>
          <w:szCs w:val="20"/>
          <w:lang w:val="en"/>
        </w:rPr>
      </w:pPr>
    </w:p>
    <w:p w14:paraId="6B5F0F18"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CASE SUMMARY: (MERKEL CELL CARCINOMA OF THE SKIN) </w:t>
      </w:r>
    </w:p>
    <w:p w14:paraId="38D304E1"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b/>
          <w:bCs/>
          <w:sz w:val="20"/>
          <w:szCs w:val="20"/>
          <w:lang w:val="en"/>
        </w:rPr>
        <w:t>Standard(s)</w:t>
      </w:r>
      <w:r w:rsidRPr="000032A8">
        <w:rPr>
          <w:rFonts w:ascii="Arial" w:eastAsia="Times New Roman" w:hAnsi="Arial" w:cs="Arial"/>
          <w:sz w:val="20"/>
          <w:szCs w:val="20"/>
          <w:lang w:val="en"/>
        </w:rPr>
        <w:t xml:space="preserve">: AJCC-UICC 8 </w:t>
      </w:r>
    </w:p>
    <w:p w14:paraId="126EFAA4" w14:textId="77777777" w:rsidR="00390EEC" w:rsidRPr="000032A8" w:rsidRDefault="00390EEC">
      <w:pPr>
        <w:spacing w:after="0"/>
        <w:divId w:val="1960455420"/>
        <w:rPr>
          <w:rFonts w:ascii="Arial" w:eastAsia="Times New Roman" w:hAnsi="Arial" w:cs="Arial"/>
          <w:sz w:val="20"/>
          <w:szCs w:val="20"/>
          <w:lang w:val="en"/>
        </w:rPr>
      </w:pPr>
    </w:p>
    <w:p w14:paraId="46922352"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SPECIMEN </w:t>
      </w:r>
    </w:p>
    <w:p w14:paraId="6F61CE0A" w14:textId="77777777" w:rsidR="00390EEC" w:rsidRPr="000032A8" w:rsidRDefault="00390EEC">
      <w:pPr>
        <w:spacing w:after="0"/>
        <w:divId w:val="1960455420"/>
        <w:rPr>
          <w:rFonts w:ascii="Arial" w:eastAsia="Times New Roman" w:hAnsi="Arial" w:cs="Arial"/>
          <w:sz w:val="20"/>
          <w:szCs w:val="20"/>
          <w:lang w:val="en"/>
        </w:rPr>
      </w:pPr>
    </w:p>
    <w:p w14:paraId="162A39E4"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Procedure (select all that apply) </w:t>
      </w:r>
    </w:p>
    <w:p w14:paraId="6CFB94CD"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Excision </w:t>
      </w:r>
    </w:p>
    <w:p w14:paraId="0A88666D"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Re-excision </w:t>
      </w:r>
    </w:p>
    <w:p w14:paraId="2DCE1115"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Lymphadenectomy, sentinel node(s) </w:t>
      </w:r>
    </w:p>
    <w:p w14:paraId="55720FEB"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Lymphadenectomy, regional nodes (specify): _________________ </w:t>
      </w:r>
    </w:p>
    <w:p w14:paraId="13D99A8B"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Other (specify): _________________ </w:t>
      </w:r>
    </w:p>
    <w:p w14:paraId="1E0A76C1"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Not specified </w:t>
      </w:r>
    </w:p>
    <w:p w14:paraId="127A7CB1" w14:textId="77777777" w:rsidR="00390EEC" w:rsidRPr="000032A8" w:rsidRDefault="00390EEC">
      <w:pPr>
        <w:spacing w:after="0"/>
        <w:divId w:val="1960455420"/>
        <w:rPr>
          <w:rFonts w:ascii="Arial" w:eastAsia="Times New Roman" w:hAnsi="Arial" w:cs="Arial"/>
          <w:sz w:val="20"/>
          <w:szCs w:val="20"/>
          <w:lang w:val="en"/>
        </w:rPr>
      </w:pPr>
    </w:p>
    <w:p w14:paraId="000E5D15"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Specimen Laterality </w:t>
      </w:r>
    </w:p>
    <w:p w14:paraId="4215ACBF"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Right </w:t>
      </w:r>
    </w:p>
    <w:p w14:paraId="5490E51E"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Left </w:t>
      </w:r>
    </w:p>
    <w:p w14:paraId="55B28D2F"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Midline </w:t>
      </w:r>
    </w:p>
    <w:p w14:paraId="3DDF2362"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Not specified </w:t>
      </w:r>
    </w:p>
    <w:p w14:paraId="345D423D" w14:textId="77777777" w:rsidR="00390EEC" w:rsidRPr="000032A8" w:rsidRDefault="00390EEC">
      <w:pPr>
        <w:spacing w:after="0"/>
        <w:divId w:val="1960455420"/>
        <w:rPr>
          <w:rFonts w:ascii="Arial" w:eastAsia="Times New Roman" w:hAnsi="Arial" w:cs="Arial"/>
          <w:sz w:val="20"/>
          <w:szCs w:val="20"/>
          <w:lang w:val="en"/>
        </w:rPr>
      </w:pPr>
    </w:p>
    <w:p w14:paraId="78C2FD9E"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TUMOR </w:t>
      </w:r>
    </w:p>
    <w:p w14:paraId="6B887FF8" w14:textId="77777777" w:rsidR="00390EEC" w:rsidRPr="000032A8" w:rsidRDefault="00390EEC">
      <w:pPr>
        <w:spacing w:after="0"/>
        <w:divId w:val="1960455420"/>
        <w:rPr>
          <w:rFonts w:ascii="Arial" w:eastAsia="Times New Roman" w:hAnsi="Arial" w:cs="Arial"/>
          <w:sz w:val="20"/>
          <w:szCs w:val="20"/>
          <w:lang w:val="en"/>
        </w:rPr>
      </w:pPr>
    </w:p>
    <w:p w14:paraId="6EA24ABF"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Tumor Site </w:t>
      </w:r>
    </w:p>
    <w:p w14:paraId="631A72C0"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Skin, NOS: _________________ </w:t>
      </w:r>
    </w:p>
    <w:p w14:paraId="08B12936"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Skin of lip: _________________ </w:t>
      </w:r>
    </w:p>
    <w:p w14:paraId="0F86C0F4"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External ear: _________________ </w:t>
      </w:r>
    </w:p>
    <w:p w14:paraId="3FA51D4B"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Skin of other and unspecified parts of face: _________________ </w:t>
      </w:r>
    </w:p>
    <w:p w14:paraId="3C61991E"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Skin of scalp and neck: _________________ </w:t>
      </w:r>
    </w:p>
    <w:p w14:paraId="073BE9B2"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Skin of trunk: _________________ </w:t>
      </w:r>
    </w:p>
    <w:p w14:paraId="20810451"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Skin of upper limb and shoulder: _________________ </w:t>
      </w:r>
    </w:p>
    <w:p w14:paraId="108F692D"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Skin of lower limb and hip: _________________ </w:t>
      </w:r>
    </w:p>
    <w:p w14:paraId="68C29D57"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Overlapping lesion of skin (specify sites): _________________ </w:t>
      </w:r>
    </w:p>
    <w:p w14:paraId="0D1B0314"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Penis: _________________ </w:t>
      </w:r>
    </w:p>
    <w:p w14:paraId="6051BC07"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Prepuce </w:t>
      </w:r>
    </w:p>
    <w:p w14:paraId="3AA7475D"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Glans penis </w:t>
      </w:r>
    </w:p>
    <w:p w14:paraId="3E698710"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Body of penis </w:t>
      </w:r>
    </w:p>
    <w:p w14:paraId="716F4734"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Penis, NOS </w:t>
      </w:r>
    </w:p>
    <w:p w14:paraId="550B804A"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Scrotum: _________________ </w:t>
      </w:r>
    </w:p>
    <w:p w14:paraId="35456E07"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Vulva: _________________ </w:t>
      </w:r>
    </w:p>
    <w:p w14:paraId="439ABF89"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Labium majus </w:t>
      </w:r>
    </w:p>
    <w:p w14:paraId="22B2BF11"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Labium minus </w:t>
      </w:r>
    </w:p>
    <w:p w14:paraId="3E58AFEA"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Clitoris </w:t>
      </w:r>
    </w:p>
    <w:p w14:paraId="6B617B72"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Vulva, NOS </w:t>
      </w:r>
    </w:p>
    <w:p w14:paraId="15C9C3A5"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Not specified </w:t>
      </w:r>
    </w:p>
    <w:p w14:paraId="786354E6" w14:textId="77777777" w:rsidR="00390EEC" w:rsidRPr="000032A8" w:rsidRDefault="00390EEC">
      <w:pPr>
        <w:spacing w:after="0"/>
        <w:divId w:val="1960455420"/>
        <w:rPr>
          <w:rFonts w:ascii="Arial" w:eastAsia="Times New Roman" w:hAnsi="Arial" w:cs="Arial"/>
          <w:sz w:val="20"/>
          <w:szCs w:val="20"/>
          <w:lang w:val="en"/>
        </w:rPr>
      </w:pPr>
    </w:p>
    <w:p w14:paraId="593CBAEC" w14:textId="77777777" w:rsidR="00A13A3B" w:rsidRDefault="00A13A3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5BCF218" w14:textId="4CC268D6"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lastRenderedPageBreak/>
        <w:t xml:space="preserve">Tumor Size </w:t>
      </w:r>
    </w:p>
    <w:p w14:paraId="0CA043FC"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___ Greatest dimension in Centimeters (cm): _________________ cm</w:t>
      </w:r>
    </w:p>
    <w:p w14:paraId="7B5CD609" w14:textId="77777777" w:rsidR="00390EEC" w:rsidRPr="000032A8" w:rsidRDefault="002C30A3">
      <w:pPr>
        <w:spacing w:after="0"/>
        <w:ind w:firstLine="240"/>
        <w:rPr>
          <w:rFonts w:ascii="Arial" w:eastAsia="Times New Roman" w:hAnsi="Arial" w:cs="Arial"/>
          <w:b/>
          <w:bCs/>
          <w:sz w:val="20"/>
          <w:szCs w:val="20"/>
          <w:lang w:val="en"/>
        </w:rPr>
      </w:pPr>
      <w:r w:rsidRPr="000032A8">
        <w:rPr>
          <w:rFonts w:ascii="Arial" w:eastAsia="Times New Roman" w:hAnsi="Arial" w:cs="Arial"/>
          <w:b/>
          <w:bCs/>
          <w:sz w:val="20"/>
          <w:szCs w:val="20"/>
          <w:lang w:val="en"/>
        </w:rPr>
        <w:t>+Additional Dimension in Centimeters (cm): ____ x ____ cm</w:t>
      </w:r>
    </w:p>
    <w:p w14:paraId="338C2004"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Cannot be determined (explain): _________________ </w:t>
      </w:r>
    </w:p>
    <w:p w14:paraId="21B4FFF6" w14:textId="77777777" w:rsidR="00390EEC" w:rsidRPr="000032A8" w:rsidRDefault="00390EEC">
      <w:pPr>
        <w:spacing w:after="0"/>
        <w:divId w:val="1960455420"/>
        <w:rPr>
          <w:rFonts w:ascii="Arial" w:eastAsia="Times New Roman" w:hAnsi="Arial" w:cs="Arial"/>
          <w:sz w:val="20"/>
          <w:szCs w:val="20"/>
          <w:lang w:val="en"/>
        </w:rPr>
      </w:pPr>
    </w:p>
    <w:p w14:paraId="37CC5749"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+Mitotic Rate (Note </w:t>
      </w:r>
      <w:hyperlink w:anchor="2058" w:history="1">
        <w:r w:rsidRPr="000032A8">
          <w:rPr>
            <w:rStyle w:val="Hyperlink"/>
            <w:rFonts w:ascii="Arial" w:eastAsia="Times New Roman" w:hAnsi="Arial" w:cs="Arial"/>
            <w:b/>
            <w:bCs/>
            <w:sz w:val="20"/>
            <w:szCs w:val="20"/>
            <w:lang w:val="en"/>
          </w:rPr>
          <w:t>A</w:t>
        </w:r>
      </w:hyperlink>
      <w:r w:rsidRPr="000032A8">
        <w:rPr>
          <w:rFonts w:ascii="Arial" w:eastAsia="Times New Roman" w:hAnsi="Arial" w:cs="Arial"/>
          <w:b/>
          <w:bCs/>
          <w:sz w:val="20"/>
          <w:szCs w:val="20"/>
          <w:lang w:val="en"/>
        </w:rPr>
        <w:t xml:space="preserve">) </w:t>
      </w:r>
    </w:p>
    <w:p w14:paraId="353D59F8"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Less than 1 per square Millimeter </w:t>
      </w:r>
    </w:p>
    <w:p w14:paraId="0DB15FC1"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___ Greater than or equal to 1 per square Millimeter (specify number): _________________ mitoses per mm2</w:t>
      </w:r>
    </w:p>
    <w:p w14:paraId="68B32EBA" w14:textId="77777777" w:rsidR="00390EEC" w:rsidRPr="000032A8" w:rsidRDefault="00390EEC">
      <w:pPr>
        <w:spacing w:after="0"/>
        <w:divId w:val="1960455420"/>
        <w:rPr>
          <w:rFonts w:ascii="Arial" w:eastAsia="Times New Roman" w:hAnsi="Arial" w:cs="Arial"/>
          <w:sz w:val="20"/>
          <w:szCs w:val="20"/>
          <w:lang w:val="en"/>
        </w:rPr>
      </w:pPr>
    </w:p>
    <w:p w14:paraId="3D147794"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Tumor Extent (select all that apply) </w:t>
      </w:r>
    </w:p>
    <w:p w14:paraId="553C32B8"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No evidence of primary tumor </w:t>
      </w:r>
    </w:p>
    <w:p w14:paraId="0172A167"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Not identified </w:t>
      </w:r>
    </w:p>
    <w:p w14:paraId="25A696C1"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Invades bone </w:t>
      </w:r>
    </w:p>
    <w:p w14:paraId="02F235A5"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Invades muscle </w:t>
      </w:r>
    </w:p>
    <w:p w14:paraId="2100BD84"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Invades fascia </w:t>
      </w:r>
    </w:p>
    <w:p w14:paraId="3473467D"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Invades cartilage </w:t>
      </w:r>
    </w:p>
    <w:p w14:paraId="4563EDDB"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Other (specify): _________________ </w:t>
      </w:r>
    </w:p>
    <w:p w14:paraId="25A8D4D9"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Cannot be determined: _________________ </w:t>
      </w:r>
    </w:p>
    <w:p w14:paraId="58FA4260"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Not applicable </w:t>
      </w:r>
    </w:p>
    <w:p w14:paraId="13D149E6" w14:textId="77777777" w:rsidR="00390EEC" w:rsidRPr="000032A8" w:rsidRDefault="00390EEC">
      <w:pPr>
        <w:spacing w:after="0"/>
        <w:divId w:val="1960455420"/>
        <w:rPr>
          <w:rFonts w:ascii="Arial" w:eastAsia="Times New Roman" w:hAnsi="Arial" w:cs="Arial"/>
          <w:sz w:val="20"/>
          <w:szCs w:val="20"/>
          <w:lang w:val="en"/>
        </w:rPr>
      </w:pPr>
    </w:p>
    <w:p w14:paraId="5F0CBB0B"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+Tumor Thickness in Millimeters (mm) (Note </w:t>
      </w:r>
      <w:hyperlink w:anchor="2057" w:history="1">
        <w:r w:rsidRPr="000032A8">
          <w:rPr>
            <w:rStyle w:val="Hyperlink"/>
            <w:rFonts w:ascii="Arial" w:eastAsia="Times New Roman" w:hAnsi="Arial" w:cs="Arial"/>
            <w:b/>
            <w:bCs/>
            <w:sz w:val="20"/>
            <w:szCs w:val="20"/>
            <w:lang w:val="en"/>
          </w:rPr>
          <w:t>B</w:t>
        </w:r>
      </w:hyperlink>
      <w:r w:rsidRPr="000032A8">
        <w:rPr>
          <w:rFonts w:ascii="Arial" w:eastAsia="Times New Roman" w:hAnsi="Arial" w:cs="Arial"/>
          <w:b/>
          <w:bCs/>
          <w:sz w:val="20"/>
          <w:szCs w:val="20"/>
          <w:lang w:val="en"/>
        </w:rPr>
        <w:t xml:space="preserve">) </w:t>
      </w:r>
    </w:p>
    <w:p w14:paraId="06708192"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___ Specify in Millimeters (mm): _________________ mm</w:t>
      </w:r>
    </w:p>
    <w:p w14:paraId="25277916"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___ At least in Millimeters (mm): _________________ mm</w:t>
      </w:r>
    </w:p>
    <w:p w14:paraId="765CF98F" w14:textId="77777777" w:rsidR="00390EEC" w:rsidRPr="000032A8" w:rsidRDefault="002C30A3">
      <w:pPr>
        <w:spacing w:after="0"/>
        <w:ind w:firstLine="24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+Explain: _________________ </w:t>
      </w:r>
    </w:p>
    <w:p w14:paraId="67DEE878" w14:textId="77777777" w:rsidR="00390EEC" w:rsidRPr="000032A8" w:rsidRDefault="00390EEC">
      <w:pPr>
        <w:spacing w:after="0"/>
        <w:divId w:val="1960455420"/>
        <w:rPr>
          <w:rFonts w:ascii="Arial" w:eastAsia="Times New Roman" w:hAnsi="Arial" w:cs="Arial"/>
          <w:sz w:val="20"/>
          <w:szCs w:val="20"/>
          <w:lang w:val="en"/>
        </w:rPr>
      </w:pPr>
    </w:p>
    <w:p w14:paraId="6D8937CE" w14:textId="77777777" w:rsidR="00390EEC" w:rsidRPr="000032A8" w:rsidRDefault="002C30A3">
      <w:pPr>
        <w:spacing w:after="0"/>
        <w:rPr>
          <w:rFonts w:ascii="Arial" w:eastAsia="Times New Roman" w:hAnsi="Arial" w:cs="Arial"/>
          <w:b/>
          <w:bCs/>
          <w:sz w:val="20"/>
          <w:szCs w:val="20"/>
          <w:lang w:val="en"/>
        </w:rPr>
      </w:pPr>
      <w:proofErr w:type="spellStart"/>
      <w:r w:rsidRPr="000032A8">
        <w:rPr>
          <w:rFonts w:ascii="Arial" w:eastAsia="Times New Roman" w:hAnsi="Arial" w:cs="Arial"/>
          <w:b/>
          <w:bCs/>
          <w:sz w:val="20"/>
          <w:szCs w:val="20"/>
          <w:lang w:val="en"/>
        </w:rPr>
        <w:t>Lymphovascular</w:t>
      </w:r>
      <w:proofErr w:type="spellEnd"/>
      <w:r w:rsidRPr="000032A8">
        <w:rPr>
          <w:rFonts w:ascii="Arial" w:eastAsia="Times New Roman" w:hAnsi="Arial" w:cs="Arial"/>
          <w:b/>
          <w:bCs/>
          <w:sz w:val="20"/>
          <w:szCs w:val="20"/>
          <w:lang w:val="en"/>
        </w:rPr>
        <w:t xml:space="preserve"> Invasion </w:t>
      </w:r>
    </w:p>
    <w:p w14:paraId="442ECF79"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Not identified </w:t>
      </w:r>
    </w:p>
    <w:p w14:paraId="52DA35B0"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Present </w:t>
      </w:r>
    </w:p>
    <w:p w14:paraId="184A8DE3"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Cannot be determined: _________________ </w:t>
      </w:r>
    </w:p>
    <w:p w14:paraId="7F31F4FC" w14:textId="77777777" w:rsidR="00390EEC" w:rsidRPr="000032A8" w:rsidRDefault="00390EEC">
      <w:pPr>
        <w:spacing w:after="0"/>
        <w:divId w:val="1960455420"/>
        <w:rPr>
          <w:rFonts w:ascii="Arial" w:eastAsia="Times New Roman" w:hAnsi="Arial" w:cs="Arial"/>
          <w:sz w:val="20"/>
          <w:szCs w:val="20"/>
          <w:lang w:val="en"/>
        </w:rPr>
      </w:pPr>
    </w:p>
    <w:p w14:paraId="3A90583D"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+Tumor-Infiltrating Lymphocytes (Note </w:t>
      </w:r>
      <w:hyperlink w:anchor="2059" w:history="1">
        <w:r w:rsidRPr="000032A8">
          <w:rPr>
            <w:rStyle w:val="Hyperlink"/>
            <w:rFonts w:ascii="Arial" w:eastAsia="Times New Roman" w:hAnsi="Arial" w:cs="Arial"/>
            <w:b/>
            <w:bCs/>
            <w:sz w:val="20"/>
            <w:szCs w:val="20"/>
            <w:lang w:val="en"/>
          </w:rPr>
          <w:t>C</w:t>
        </w:r>
      </w:hyperlink>
      <w:r w:rsidRPr="000032A8">
        <w:rPr>
          <w:rFonts w:ascii="Arial" w:eastAsia="Times New Roman" w:hAnsi="Arial" w:cs="Arial"/>
          <w:b/>
          <w:bCs/>
          <w:sz w:val="20"/>
          <w:szCs w:val="20"/>
          <w:lang w:val="en"/>
        </w:rPr>
        <w:t xml:space="preserve">) </w:t>
      </w:r>
    </w:p>
    <w:p w14:paraId="4E95FD31"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Not identified </w:t>
      </w:r>
    </w:p>
    <w:p w14:paraId="6B1F2341"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Present, </w:t>
      </w:r>
      <w:proofErr w:type="spellStart"/>
      <w:r w:rsidRPr="000032A8">
        <w:rPr>
          <w:rFonts w:ascii="Arial" w:eastAsia="Times New Roman" w:hAnsi="Arial" w:cs="Arial"/>
          <w:sz w:val="20"/>
          <w:szCs w:val="20"/>
          <w:lang w:val="en"/>
        </w:rPr>
        <w:t>nonbrisk</w:t>
      </w:r>
      <w:proofErr w:type="spellEnd"/>
      <w:r w:rsidRPr="000032A8">
        <w:rPr>
          <w:rFonts w:ascii="Arial" w:eastAsia="Times New Roman" w:hAnsi="Arial" w:cs="Arial"/>
          <w:sz w:val="20"/>
          <w:szCs w:val="20"/>
          <w:lang w:val="en"/>
        </w:rPr>
        <w:t xml:space="preserve"> </w:t>
      </w:r>
    </w:p>
    <w:p w14:paraId="24986861"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Present, brisk </w:t>
      </w:r>
    </w:p>
    <w:p w14:paraId="05E91D25" w14:textId="77777777" w:rsidR="00390EEC" w:rsidRPr="000032A8" w:rsidRDefault="00390EEC">
      <w:pPr>
        <w:spacing w:after="0"/>
        <w:divId w:val="1960455420"/>
        <w:rPr>
          <w:rFonts w:ascii="Arial" w:eastAsia="Times New Roman" w:hAnsi="Arial" w:cs="Arial"/>
          <w:sz w:val="20"/>
          <w:szCs w:val="20"/>
          <w:lang w:val="en"/>
        </w:rPr>
      </w:pPr>
    </w:p>
    <w:p w14:paraId="5B0FC7FE"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+Tumor Growth Pattern (Note </w:t>
      </w:r>
      <w:hyperlink w:anchor="2060" w:history="1">
        <w:r w:rsidRPr="000032A8">
          <w:rPr>
            <w:rStyle w:val="Hyperlink"/>
            <w:rFonts w:ascii="Arial" w:eastAsia="Times New Roman" w:hAnsi="Arial" w:cs="Arial"/>
            <w:b/>
            <w:bCs/>
            <w:sz w:val="20"/>
            <w:szCs w:val="20"/>
            <w:lang w:val="en"/>
          </w:rPr>
          <w:t>D</w:t>
        </w:r>
      </w:hyperlink>
      <w:r w:rsidRPr="000032A8">
        <w:rPr>
          <w:rFonts w:ascii="Arial" w:eastAsia="Times New Roman" w:hAnsi="Arial" w:cs="Arial"/>
          <w:b/>
          <w:bCs/>
          <w:sz w:val="20"/>
          <w:szCs w:val="20"/>
          <w:lang w:val="en"/>
        </w:rPr>
        <w:t xml:space="preserve">) </w:t>
      </w:r>
    </w:p>
    <w:p w14:paraId="077833EB"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Nodular </w:t>
      </w:r>
    </w:p>
    <w:p w14:paraId="296C6D47"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Infiltrative </w:t>
      </w:r>
    </w:p>
    <w:p w14:paraId="3FA90B65" w14:textId="77777777" w:rsidR="00390EEC" w:rsidRPr="000032A8" w:rsidRDefault="00390EEC">
      <w:pPr>
        <w:spacing w:after="0"/>
        <w:divId w:val="1960455420"/>
        <w:rPr>
          <w:rFonts w:ascii="Arial" w:eastAsia="Times New Roman" w:hAnsi="Arial" w:cs="Arial"/>
          <w:sz w:val="20"/>
          <w:szCs w:val="20"/>
          <w:lang w:val="en"/>
        </w:rPr>
      </w:pPr>
    </w:p>
    <w:p w14:paraId="5326E9EC"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+Second Malignancy (Note </w:t>
      </w:r>
      <w:hyperlink w:anchor="2061" w:history="1">
        <w:r w:rsidRPr="000032A8">
          <w:rPr>
            <w:rStyle w:val="Hyperlink"/>
            <w:rFonts w:ascii="Arial" w:eastAsia="Times New Roman" w:hAnsi="Arial" w:cs="Arial"/>
            <w:b/>
            <w:bCs/>
            <w:sz w:val="20"/>
            <w:szCs w:val="20"/>
            <w:lang w:val="en"/>
          </w:rPr>
          <w:t>E</w:t>
        </w:r>
      </w:hyperlink>
      <w:r w:rsidRPr="000032A8">
        <w:rPr>
          <w:rFonts w:ascii="Arial" w:eastAsia="Times New Roman" w:hAnsi="Arial" w:cs="Arial"/>
          <w:b/>
          <w:bCs/>
          <w:sz w:val="20"/>
          <w:szCs w:val="20"/>
          <w:lang w:val="en"/>
        </w:rPr>
        <w:t xml:space="preserve">) </w:t>
      </w:r>
    </w:p>
    <w:p w14:paraId="16E8E079"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Not identified </w:t>
      </w:r>
    </w:p>
    <w:p w14:paraId="7EF83E59"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Present (specify type): _________________ </w:t>
      </w:r>
    </w:p>
    <w:p w14:paraId="147CC59C" w14:textId="77777777" w:rsidR="00390EEC" w:rsidRPr="000032A8" w:rsidRDefault="00390EEC">
      <w:pPr>
        <w:spacing w:after="0"/>
        <w:divId w:val="1960455420"/>
        <w:rPr>
          <w:rFonts w:ascii="Arial" w:eastAsia="Times New Roman" w:hAnsi="Arial" w:cs="Arial"/>
          <w:sz w:val="20"/>
          <w:szCs w:val="20"/>
          <w:lang w:val="en"/>
        </w:rPr>
      </w:pPr>
    </w:p>
    <w:p w14:paraId="11B5AD18"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+Tumor Comment: _________________ </w:t>
      </w:r>
    </w:p>
    <w:p w14:paraId="01BE26C6" w14:textId="77777777" w:rsidR="00390EEC" w:rsidRPr="000032A8" w:rsidRDefault="00390EEC">
      <w:pPr>
        <w:spacing w:after="0"/>
        <w:divId w:val="1960455420"/>
        <w:rPr>
          <w:rFonts w:ascii="Arial" w:eastAsia="Times New Roman" w:hAnsi="Arial" w:cs="Arial"/>
          <w:sz w:val="20"/>
          <w:szCs w:val="20"/>
          <w:lang w:val="en"/>
        </w:rPr>
      </w:pPr>
    </w:p>
    <w:p w14:paraId="53321725" w14:textId="77777777" w:rsidR="00A13A3B" w:rsidRDefault="00A13A3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6E21E1E" w14:textId="09DBE021"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lastRenderedPageBreak/>
        <w:t xml:space="preserve">MARGINS </w:t>
      </w:r>
    </w:p>
    <w:p w14:paraId="5BAA5AD6" w14:textId="77777777" w:rsidR="00390EEC" w:rsidRPr="000032A8" w:rsidRDefault="00390EEC">
      <w:pPr>
        <w:spacing w:after="0"/>
        <w:divId w:val="1960455420"/>
        <w:rPr>
          <w:rFonts w:ascii="Arial" w:eastAsia="Times New Roman" w:hAnsi="Arial" w:cs="Arial"/>
          <w:sz w:val="20"/>
          <w:szCs w:val="20"/>
          <w:lang w:val="en"/>
        </w:rPr>
      </w:pPr>
    </w:p>
    <w:p w14:paraId="316BB0EA"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Margin Status </w:t>
      </w:r>
    </w:p>
    <w:p w14:paraId="0B6ECD70"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All margins negative for carcinoma </w:t>
      </w:r>
    </w:p>
    <w:p w14:paraId="34CBFFA7" w14:textId="77777777" w:rsidR="00390EEC" w:rsidRPr="000032A8" w:rsidRDefault="002C30A3">
      <w:pPr>
        <w:spacing w:after="0"/>
        <w:ind w:firstLine="24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Closest Peripheral Margin Location(s) to Carcinoma: _________________ </w:t>
      </w:r>
    </w:p>
    <w:p w14:paraId="25D65081" w14:textId="77777777" w:rsidR="00A13A3B" w:rsidRDefault="00A13A3B">
      <w:pPr>
        <w:spacing w:after="0"/>
        <w:ind w:firstLine="240"/>
        <w:rPr>
          <w:rFonts w:ascii="Arial" w:eastAsia="Times New Roman" w:hAnsi="Arial" w:cs="Arial"/>
          <w:b/>
          <w:bCs/>
          <w:sz w:val="20"/>
          <w:szCs w:val="20"/>
          <w:lang w:val="en"/>
        </w:rPr>
      </w:pPr>
    </w:p>
    <w:p w14:paraId="111B8BD4" w14:textId="43AED962" w:rsidR="00390EEC" w:rsidRPr="000032A8" w:rsidRDefault="002C30A3">
      <w:pPr>
        <w:spacing w:after="0"/>
        <w:ind w:firstLine="24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Distance from Carcinoma to Closest Peripheral Margin </w:t>
      </w:r>
    </w:p>
    <w:p w14:paraId="68CFF58B" w14:textId="77777777" w:rsidR="00390EEC" w:rsidRPr="000032A8" w:rsidRDefault="002C30A3">
      <w:pPr>
        <w:spacing w:after="0"/>
        <w:ind w:firstLine="240"/>
        <w:rPr>
          <w:rFonts w:ascii="Arial" w:eastAsia="Times New Roman" w:hAnsi="Arial" w:cs="Arial"/>
          <w:i/>
          <w:iCs/>
          <w:sz w:val="16"/>
          <w:szCs w:val="16"/>
          <w:lang w:val="en"/>
        </w:rPr>
      </w:pPr>
      <w:r w:rsidRPr="000032A8">
        <w:rPr>
          <w:rFonts w:ascii="Arial" w:eastAsia="Times New Roman" w:hAnsi="Arial" w:cs="Arial"/>
          <w:i/>
          <w:iCs/>
          <w:sz w:val="16"/>
          <w:szCs w:val="16"/>
          <w:lang w:val="en"/>
        </w:rPr>
        <w:t xml:space="preserve">Specify in Millimeters (mm) </w:t>
      </w:r>
    </w:p>
    <w:p w14:paraId="0D0BB1D0"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___ Exact distance: _________________ mm</w:t>
      </w:r>
    </w:p>
    <w:p w14:paraId="14B123A6"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___ Greater than: _________________ mm</w:t>
      </w:r>
    </w:p>
    <w:p w14:paraId="6AB15BC9"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___ At least: _________________ mm</w:t>
      </w:r>
    </w:p>
    <w:p w14:paraId="311B2EF9"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___ Less than: _________________ mm</w:t>
      </w:r>
    </w:p>
    <w:p w14:paraId="7AE5D115"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Less than 1 mm </w:t>
      </w:r>
    </w:p>
    <w:p w14:paraId="5D930F88"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Other (specify): _________________ </w:t>
      </w:r>
    </w:p>
    <w:p w14:paraId="6DC7CCD0"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Cannot be determined: _________________ </w:t>
      </w:r>
    </w:p>
    <w:p w14:paraId="5B0430EF" w14:textId="77777777" w:rsidR="00A13A3B" w:rsidRDefault="00A13A3B">
      <w:pPr>
        <w:spacing w:after="0"/>
        <w:ind w:firstLine="240"/>
        <w:rPr>
          <w:rFonts w:ascii="Arial" w:eastAsia="Times New Roman" w:hAnsi="Arial" w:cs="Arial"/>
          <w:b/>
          <w:bCs/>
          <w:sz w:val="20"/>
          <w:szCs w:val="20"/>
          <w:lang w:val="en"/>
        </w:rPr>
      </w:pPr>
    </w:p>
    <w:p w14:paraId="250943CC" w14:textId="29DB3EC7" w:rsidR="00390EEC" w:rsidRPr="000032A8" w:rsidRDefault="002C30A3">
      <w:pPr>
        <w:spacing w:after="0"/>
        <w:ind w:firstLine="24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Closest Deep Margin Location(s) to Carcinoma: _________________ </w:t>
      </w:r>
    </w:p>
    <w:p w14:paraId="121A6552" w14:textId="77777777" w:rsidR="00A13A3B" w:rsidRDefault="00A13A3B">
      <w:pPr>
        <w:spacing w:after="0"/>
        <w:ind w:firstLine="240"/>
        <w:rPr>
          <w:rFonts w:ascii="Arial" w:eastAsia="Times New Roman" w:hAnsi="Arial" w:cs="Arial"/>
          <w:b/>
          <w:bCs/>
          <w:sz w:val="20"/>
          <w:szCs w:val="20"/>
          <w:lang w:val="en"/>
        </w:rPr>
      </w:pPr>
    </w:p>
    <w:p w14:paraId="6F7AA2E0" w14:textId="4AD61618" w:rsidR="00390EEC" w:rsidRPr="000032A8" w:rsidRDefault="002C30A3">
      <w:pPr>
        <w:spacing w:after="0"/>
        <w:ind w:firstLine="24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Distance from Carcinoma to Deep Margin </w:t>
      </w:r>
    </w:p>
    <w:p w14:paraId="4EC76D4D" w14:textId="77777777" w:rsidR="00390EEC" w:rsidRPr="000032A8" w:rsidRDefault="002C30A3">
      <w:pPr>
        <w:spacing w:after="0"/>
        <w:ind w:firstLine="240"/>
        <w:rPr>
          <w:rFonts w:ascii="Arial" w:eastAsia="Times New Roman" w:hAnsi="Arial" w:cs="Arial"/>
          <w:i/>
          <w:iCs/>
          <w:sz w:val="16"/>
          <w:szCs w:val="16"/>
          <w:lang w:val="en"/>
        </w:rPr>
      </w:pPr>
      <w:r w:rsidRPr="000032A8">
        <w:rPr>
          <w:rFonts w:ascii="Arial" w:eastAsia="Times New Roman" w:hAnsi="Arial" w:cs="Arial"/>
          <w:i/>
          <w:iCs/>
          <w:sz w:val="16"/>
          <w:szCs w:val="16"/>
          <w:lang w:val="en"/>
        </w:rPr>
        <w:t xml:space="preserve">Specify in Millimeters (mm) </w:t>
      </w:r>
    </w:p>
    <w:p w14:paraId="53B8FB9D"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___ Exact distance: _________________ mm</w:t>
      </w:r>
    </w:p>
    <w:p w14:paraId="7A998B4D"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___ Greater than: _________________ mm</w:t>
      </w:r>
    </w:p>
    <w:p w14:paraId="6F81FDEF"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___ At least: _________________ mm</w:t>
      </w:r>
    </w:p>
    <w:p w14:paraId="68F7A87E"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___ Less than: _________________ mm</w:t>
      </w:r>
    </w:p>
    <w:p w14:paraId="0007CE8E"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Less than 1 mm </w:t>
      </w:r>
    </w:p>
    <w:p w14:paraId="468BDCD3"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Other (specify): _________________ </w:t>
      </w:r>
    </w:p>
    <w:p w14:paraId="7EA3702E"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Cannot be determined: _________________ </w:t>
      </w:r>
    </w:p>
    <w:p w14:paraId="3A1F748D" w14:textId="77777777" w:rsidR="00A13A3B" w:rsidRDefault="00A13A3B">
      <w:pPr>
        <w:spacing w:after="0"/>
        <w:rPr>
          <w:rFonts w:ascii="Arial" w:eastAsia="Times New Roman" w:hAnsi="Arial" w:cs="Arial"/>
          <w:sz w:val="20"/>
          <w:szCs w:val="20"/>
          <w:lang w:val="en"/>
        </w:rPr>
      </w:pPr>
    </w:p>
    <w:p w14:paraId="5F1380E8" w14:textId="19ADC306"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Carcinoma present at margin </w:t>
      </w:r>
    </w:p>
    <w:p w14:paraId="0A452937" w14:textId="77777777" w:rsidR="00390EEC" w:rsidRPr="000032A8" w:rsidRDefault="002C30A3">
      <w:pPr>
        <w:spacing w:after="0"/>
        <w:ind w:firstLine="24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Margin(s) Involved by Carcinoma (select all that apply) </w:t>
      </w:r>
    </w:p>
    <w:p w14:paraId="1A4AC9CC"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Peripheral (specify locations, if possible): _________________ </w:t>
      </w:r>
    </w:p>
    <w:p w14:paraId="422C4E08"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Deep (specify locations, if possible): _________________ </w:t>
      </w:r>
    </w:p>
    <w:p w14:paraId="38BA6837"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Other (specify): _________________ </w:t>
      </w:r>
    </w:p>
    <w:p w14:paraId="623CE19E"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Cannot be determined (explain): _________________ </w:t>
      </w:r>
    </w:p>
    <w:p w14:paraId="54A849DB"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Other (specify): _________________ </w:t>
      </w:r>
    </w:p>
    <w:p w14:paraId="57264022"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Cannot be determined (explain): _________________ </w:t>
      </w:r>
    </w:p>
    <w:p w14:paraId="71772F91" w14:textId="77777777" w:rsidR="00390EEC" w:rsidRPr="000032A8" w:rsidRDefault="00390EEC">
      <w:pPr>
        <w:spacing w:after="0"/>
        <w:divId w:val="1960455420"/>
        <w:rPr>
          <w:rFonts w:ascii="Arial" w:eastAsia="Times New Roman" w:hAnsi="Arial" w:cs="Arial"/>
          <w:sz w:val="20"/>
          <w:szCs w:val="20"/>
          <w:lang w:val="en"/>
        </w:rPr>
      </w:pPr>
    </w:p>
    <w:p w14:paraId="0468B801"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+Margin Comment: _________________ </w:t>
      </w:r>
    </w:p>
    <w:p w14:paraId="4067A840" w14:textId="77777777" w:rsidR="00390EEC" w:rsidRPr="000032A8" w:rsidRDefault="00390EEC">
      <w:pPr>
        <w:spacing w:after="0"/>
        <w:divId w:val="1960455420"/>
        <w:rPr>
          <w:rFonts w:ascii="Arial" w:eastAsia="Times New Roman" w:hAnsi="Arial" w:cs="Arial"/>
          <w:sz w:val="20"/>
          <w:szCs w:val="20"/>
          <w:lang w:val="en"/>
        </w:rPr>
      </w:pPr>
    </w:p>
    <w:p w14:paraId="63AE6754"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REGIONAL LYMPH NODES (Note </w:t>
      </w:r>
      <w:hyperlink w:anchor="2062" w:history="1">
        <w:r w:rsidRPr="000032A8">
          <w:rPr>
            <w:rStyle w:val="Hyperlink"/>
            <w:rFonts w:ascii="Arial" w:eastAsia="Times New Roman" w:hAnsi="Arial" w:cs="Arial"/>
            <w:b/>
            <w:bCs/>
            <w:sz w:val="20"/>
            <w:szCs w:val="20"/>
            <w:lang w:val="en"/>
          </w:rPr>
          <w:t>F</w:t>
        </w:r>
      </w:hyperlink>
      <w:r w:rsidRPr="000032A8">
        <w:rPr>
          <w:rFonts w:ascii="Arial" w:eastAsia="Times New Roman" w:hAnsi="Arial" w:cs="Arial"/>
          <w:b/>
          <w:bCs/>
          <w:sz w:val="20"/>
          <w:szCs w:val="20"/>
          <w:lang w:val="en"/>
        </w:rPr>
        <w:t xml:space="preserve">) </w:t>
      </w:r>
    </w:p>
    <w:p w14:paraId="34BEF7AE" w14:textId="77777777" w:rsidR="00390EEC" w:rsidRPr="000032A8" w:rsidRDefault="00390EEC">
      <w:pPr>
        <w:spacing w:after="0"/>
        <w:divId w:val="1960455420"/>
        <w:rPr>
          <w:rFonts w:ascii="Arial" w:eastAsia="Times New Roman" w:hAnsi="Arial" w:cs="Arial"/>
          <w:sz w:val="20"/>
          <w:szCs w:val="20"/>
          <w:lang w:val="en"/>
        </w:rPr>
      </w:pPr>
    </w:p>
    <w:p w14:paraId="1D3092D9"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Regional Lymph Node Status </w:t>
      </w:r>
    </w:p>
    <w:p w14:paraId="6B7E50FE"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Not applicable (no regional lymph nodes submitted or found) </w:t>
      </w:r>
    </w:p>
    <w:p w14:paraId="67F60905"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Regional lymph nodes present </w:t>
      </w:r>
    </w:p>
    <w:p w14:paraId="64C5029E"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All regional lymph nodes negative for tumor </w:t>
      </w:r>
    </w:p>
    <w:p w14:paraId="750266A0"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Tumor present in regional lymph node(s) </w:t>
      </w:r>
    </w:p>
    <w:p w14:paraId="7827F24C" w14:textId="77777777" w:rsidR="00390EEC" w:rsidRPr="000032A8" w:rsidRDefault="002C30A3">
      <w:pPr>
        <w:spacing w:after="0"/>
        <w:ind w:firstLine="48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Number of Lymph Nodes with Tumor </w:t>
      </w:r>
    </w:p>
    <w:p w14:paraId="2F873649" w14:textId="77777777" w:rsidR="00390EEC" w:rsidRPr="000032A8" w:rsidRDefault="002C30A3">
      <w:pPr>
        <w:spacing w:after="0"/>
        <w:ind w:firstLine="480"/>
        <w:rPr>
          <w:rFonts w:ascii="Arial" w:eastAsia="Times New Roman" w:hAnsi="Arial" w:cs="Arial"/>
          <w:sz w:val="20"/>
          <w:szCs w:val="20"/>
          <w:lang w:val="en"/>
        </w:rPr>
      </w:pPr>
      <w:r w:rsidRPr="000032A8">
        <w:rPr>
          <w:rFonts w:ascii="Arial" w:eastAsia="Times New Roman" w:hAnsi="Arial" w:cs="Arial"/>
          <w:sz w:val="20"/>
          <w:szCs w:val="20"/>
          <w:lang w:val="en"/>
        </w:rPr>
        <w:t xml:space="preserve">___ Exact number (specify): _________________ </w:t>
      </w:r>
    </w:p>
    <w:p w14:paraId="713A5EEA" w14:textId="77777777" w:rsidR="00390EEC" w:rsidRPr="000032A8" w:rsidRDefault="002C30A3">
      <w:pPr>
        <w:spacing w:after="0"/>
        <w:ind w:firstLine="480"/>
        <w:rPr>
          <w:rFonts w:ascii="Arial" w:eastAsia="Times New Roman" w:hAnsi="Arial" w:cs="Arial"/>
          <w:sz w:val="20"/>
          <w:szCs w:val="20"/>
          <w:lang w:val="en"/>
        </w:rPr>
      </w:pPr>
      <w:r w:rsidRPr="000032A8">
        <w:rPr>
          <w:rFonts w:ascii="Arial" w:eastAsia="Times New Roman" w:hAnsi="Arial" w:cs="Arial"/>
          <w:sz w:val="20"/>
          <w:szCs w:val="20"/>
          <w:lang w:val="en"/>
        </w:rPr>
        <w:t xml:space="preserve">___ At least (specify): _________________ </w:t>
      </w:r>
    </w:p>
    <w:p w14:paraId="67583363" w14:textId="77777777" w:rsidR="00390EEC" w:rsidRPr="000032A8" w:rsidRDefault="002C30A3">
      <w:pPr>
        <w:spacing w:after="0"/>
        <w:ind w:firstLine="480"/>
        <w:rPr>
          <w:rFonts w:ascii="Arial" w:eastAsia="Times New Roman" w:hAnsi="Arial" w:cs="Arial"/>
          <w:sz w:val="20"/>
          <w:szCs w:val="20"/>
          <w:lang w:val="en"/>
        </w:rPr>
      </w:pPr>
      <w:r w:rsidRPr="000032A8">
        <w:rPr>
          <w:rFonts w:ascii="Arial" w:eastAsia="Times New Roman" w:hAnsi="Arial" w:cs="Arial"/>
          <w:sz w:val="20"/>
          <w:szCs w:val="20"/>
          <w:lang w:val="en"/>
        </w:rPr>
        <w:t xml:space="preserve">___ Other (specify): _________________ </w:t>
      </w:r>
    </w:p>
    <w:p w14:paraId="3DB84AE3" w14:textId="77777777" w:rsidR="00390EEC" w:rsidRPr="000032A8" w:rsidRDefault="002C30A3">
      <w:pPr>
        <w:spacing w:after="0"/>
        <w:ind w:firstLine="480"/>
        <w:rPr>
          <w:rFonts w:ascii="Arial" w:eastAsia="Times New Roman" w:hAnsi="Arial" w:cs="Arial"/>
          <w:sz w:val="20"/>
          <w:szCs w:val="20"/>
          <w:lang w:val="en"/>
        </w:rPr>
      </w:pPr>
      <w:r w:rsidRPr="000032A8">
        <w:rPr>
          <w:rFonts w:ascii="Arial" w:eastAsia="Times New Roman" w:hAnsi="Arial" w:cs="Arial"/>
          <w:sz w:val="20"/>
          <w:szCs w:val="20"/>
          <w:lang w:val="en"/>
        </w:rPr>
        <w:lastRenderedPageBreak/>
        <w:t xml:space="preserve">___ Cannot be determined (explain): _________________ </w:t>
      </w:r>
    </w:p>
    <w:p w14:paraId="6A558B18" w14:textId="77777777" w:rsidR="00A13A3B" w:rsidRDefault="00A13A3B">
      <w:pPr>
        <w:spacing w:after="0"/>
        <w:ind w:firstLine="480"/>
        <w:rPr>
          <w:rFonts w:ascii="Arial" w:eastAsia="Times New Roman" w:hAnsi="Arial" w:cs="Arial"/>
          <w:b/>
          <w:bCs/>
          <w:sz w:val="20"/>
          <w:szCs w:val="20"/>
          <w:lang w:val="en"/>
        </w:rPr>
      </w:pPr>
    </w:p>
    <w:p w14:paraId="621DABD9" w14:textId="63C727FA" w:rsidR="00390EEC" w:rsidRPr="000032A8" w:rsidRDefault="002C30A3">
      <w:pPr>
        <w:spacing w:after="0"/>
        <w:ind w:firstLine="48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+Size of Largest Nodal Metastatic Deposit </w:t>
      </w:r>
    </w:p>
    <w:p w14:paraId="27568551" w14:textId="77777777" w:rsidR="00390EEC" w:rsidRPr="000032A8" w:rsidRDefault="002C30A3">
      <w:pPr>
        <w:spacing w:after="0"/>
        <w:ind w:firstLine="480"/>
        <w:rPr>
          <w:rFonts w:ascii="Arial" w:eastAsia="Times New Roman" w:hAnsi="Arial" w:cs="Arial"/>
          <w:i/>
          <w:iCs/>
          <w:sz w:val="16"/>
          <w:szCs w:val="16"/>
          <w:lang w:val="en"/>
        </w:rPr>
      </w:pPr>
      <w:r w:rsidRPr="000032A8">
        <w:rPr>
          <w:rFonts w:ascii="Arial" w:eastAsia="Times New Roman" w:hAnsi="Arial" w:cs="Arial"/>
          <w:i/>
          <w:iCs/>
          <w:sz w:val="16"/>
          <w:szCs w:val="16"/>
          <w:lang w:val="en"/>
        </w:rPr>
        <w:t xml:space="preserve">Specify in Millimeters (mm) </w:t>
      </w:r>
    </w:p>
    <w:p w14:paraId="3D4533F7" w14:textId="77777777" w:rsidR="00390EEC" w:rsidRPr="000032A8" w:rsidRDefault="002C30A3">
      <w:pPr>
        <w:spacing w:after="0"/>
        <w:ind w:firstLine="480"/>
        <w:rPr>
          <w:rFonts w:ascii="Arial" w:eastAsia="Times New Roman" w:hAnsi="Arial" w:cs="Arial"/>
          <w:sz w:val="20"/>
          <w:szCs w:val="20"/>
          <w:lang w:val="en"/>
        </w:rPr>
      </w:pPr>
      <w:r w:rsidRPr="000032A8">
        <w:rPr>
          <w:rFonts w:ascii="Arial" w:eastAsia="Times New Roman" w:hAnsi="Arial" w:cs="Arial"/>
          <w:sz w:val="20"/>
          <w:szCs w:val="20"/>
          <w:lang w:val="en"/>
        </w:rPr>
        <w:t>___ Exact size: _________________ mm</w:t>
      </w:r>
    </w:p>
    <w:p w14:paraId="22E765C5" w14:textId="77777777" w:rsidR="00390EEC" w:rsidRPr="000032A8" w:rsidRDefault="002C30A3">
      <w:pPr>
        <w:spacing w:after="0"/>
        <w:ind w:firstLine="480"/>
        <w:rPr>
          <w:rFonts w:ascii="Arial" w:eastAsia="Times New Roman" w:hAnsi="Arial" w:cs="Arial"/>
          <w:sz w:val="20"/>
          <w:szCs w:val="20"/>
          <w:lang w:val="en"/>
        </w:rPr>
      </w:pPr>
      <w:r w:rsidRPr="000032A8">
        <w:rPr>
          <w:rFonts w:ascii="Arial" w:eastAsia="Times New Roman" w:hAnsi="Arial" w:cs="Arial"/>
          <w:sz w:val="20"/>
          <w:szCs w:val="20"/>
          <w:lang w:val="en"/>
        </w:rPr>
        <w:t>___ At least: _________________ mm</w:t>
      </w:r>
    </w:p>
    <w:p w14:paraId="223804A5" w14:textId="77777777" w:rsidR="00390EEC" w:rsidRPr="000032A8" w:rsidRDefault="002C30A3">
      <w:pPr>
        <w:spacing w:after="0"/>
        <w:ind w:firstLine="480"/>
        <w:rPr>
          <w:rFonts w:ascii="Arial" w:eastAsia="Times New Roman" w:hAnsi="Arial" w:cs="Arial"/>
          <w:sz w:val="20"/>
          <w:szCs w:val="20"/>
          <w:lang w:val="en"/>
        </w:rPr>
      </w:pPr>
      <w:r w:rsidRPr="000032A8">
        <w:rPr>
          <w:rFonts w:ascii="Arial" w:eastAsia="Times New Roman" w:hAnsi="Arial" w:cs="Arial"/>
          <w:sz w:val="20"/>
          <w:szCs w:val="20"/>
          <w:lang w:val="en"/>
        </w:rPr>
        <w:t>___ Greater than: _________________ mm</w:t>
      </w:r>
    </w:p>
    <w:p w14:paraId="5A16EBC2" w14:textId="77777777" w:rsidR="00390EEC" w:rsidRPr="000032A8" w:rsidRDefault="002C30A3">
      <w:pPr>
        <w:spacing w:after="0"/>
        <w:ind w:firstLine="480"/>
        <w:rPr>
          <w:rFonts w:ascii="Arial" w:eastAsia="Times New Roman" w:hAnsi="Arial" w:cs="Arial"/>
          <w:sz w:val="20"/>
          <w:szCs w:val="20"/>
          <w:lang w:val="en"/>
        </w:rPr>
      </w:pPr>
      <w:r w:rsidRPr="000032A8">
        <w:rPr>
          <w:rFonts w:ascii="Arial" w:eastAsia="Times New Roman" w:hAnsi="Arial" w:cs="Arial"/>
          <w:sz w:val="20"/>
          <w:szCs w:val="20"/>
          <w:lang w:val="en"/>
        </w:rPr>
        <w:t>___ Less than: _________________ mm</w:t>
      </w:r>
    </w:p>
    <w:p w14:paraId="3C5F45B2" w14:textId="77777777" w:rsidR="00390EEC" w:rsidRPr="000032A8" w:rsidRDefault="002C30A3">
      <w:pPr>
        <w:spacing w:after="0"/>
        <w:ind w:firstLine="480"/>
        <w:rPr>
          <w:rFonts w:ascii="Arial" w:eastAsia="Times New Roman" w:hAnsi="Arial" w:cs="Arial"/>
          <w:sz w:val="20"/>
          <w:szCs w:val="20"/>
          <w:lang w:val="en"/>
        </w:rPr>
      </w:pPr>
      <w:r w:rsidRPr="000032A8">
        <w:rPr>
          <w:rFonts w:ascii="Arial" w:eastAsia="Times New Roman" w:hAnsi="Arial" w:cs="Arial"/>
          <w:sz w:val="20"/>
          <w:szCs w:val="20"/>
          <w:lang w:val="en"/>
        </w:rPr>
        <w:t xml:space="preserve">___ Other (specify): _________________ </w:t>
      </w:r>
    </w:p>
    <w:p w14:paraId="2E019DCC" w14:textId="77777777" w:rsidR="00390EEC" w:rsidRPr="000032A8" w:rsidRDefault="002C30A3">
      <w:pPr>
        <w:spacing w:after="0"/>
        <w:ind w:firstLine="480"/>
        <w:rPr>
          <w:rFonts w:ascii="Arial" w:eastAsia="Times New Roman" w:hAnsi="Arial" w:cs="Arial"/>
          <w:sz w:val="20"/>
          <w:szCs w:val="20"/>
          <w:lang w:val="en"/>
        </w:rPr>
      </w:pPr>
      <w:r w:rsidRPr="000032A8">
        <w:rPr>
          <w:rFonts w:ascii="Arial" w:eastAsia="Times New Roman" w:hAnsi="Arial" w:cs="Arial"/>
          <w:sz w:val="20"/>
          <w:szCs w:val="20"/>
          <w:lang w:val="en"/>
        </w:rPr>
        <w:t xml:space="preserve">___ Cannot be determined: _________________ </w:t>
      </w:r>
    </w:p>
    <w:p w14:paraId="3BFE9F0B" w14:textId="77777777" w:rsidR="00A13A3B" w:rsidRDefault="00A13A3B">
      <w:pPr>
        <w:spacing w:after="0"/>
        <w:ind w:firstLine="480"/>
        <w:rPr>
          <w:rFonts w:ascii="Arial" w:eastAsia="Times New Roman" w:hAnsi="Arial" w:cs="Arial"/>
          <w:b/>
          <w:bCs/>
          <w:sz w:val="20"/>
          <w:szCs w:val="20"/>
          <w:lang w:val="en"/>
        </w:rPr>
      </w:pPr>
    </w:p>
    <w:p w14:paraId="0F0F76AD" w14:textId="6EC5F96C" w:rsidR="00390EEC" w:rsidRPr="000032A8" w:rsidRDefault="002C30A3">
      <w:pPr>
        <w:spacing w:after="0"/>
        <w:ind w:firstLine="480"/>
        <w:rPr>
          <w:rFonts w:ascii="Arial" w:eastAsia="Times New Roman" w:hAnsi="Arial" w:cs="Arial"/>
          <w:b/>
          <w:bCs/>
          <w:sz w:val="20"/>
          <w:szCs w:val="20"/>
          <w:lang w:val="en"/>
        </w:rPr>
      </w:pPr>
      <w:proofErr w:type="spellStart"/>
      <w:r w:rsidRPr="000032A8">
        <w:rPr>
          <w:rFonts w:ascii="Arial" w:eastAsia="Times New Roman" w:hAnsi="Arial" w:cs="Arial"/>
          <w:b/>
          <w:bCs/>
          <w:sz w:val="20"/>
          <w:szCs w:val="20"/>
          <w:lang w:val="en"/>
        </w:rPr>
        <w:t>Extranodal</w:t>
      </w:r>
      <w:proofErr w:type="spellEnd"/>
      <w:r w:rsidRPr="000032A8">
        <w:rPr>
          <w:rFonts w:ascii="Arial" w:eastAsia="Times New Roman" w:hAnsi="Arial" w:cs="Arial"/>
          <w:b/>
          <w:bCs/>
          <w:sz w:val="20"/>
          <w:szCs w:val="20"/>
          <w:lang w:val="en"/>
        </w:rPr>
        <w:t xml:space="preserve"> Extension </w:t>
      </w:r>
    </w:p>
    <w:p w14:paraId="5F487CF9" w14:textId="77777777" w:rsidR="00390EEC" w:rsidRPr="000032A8" w:rsidRDefault="002C30A3">
      <w:pPr>
        <w:spacing w:after="0"/>
        <w:ind w:firstLine="480"/>
        <w:rPr>
          <w:rFonts w:ascii="Arial" w:eastAsia="Times New Roman" w:hAnsi="Arial" w:cs="Arial"/>
          <w:sz w:val="20"/>
          <w:szCs w:val="20"/>
          <w:lang w:val="en"/>
        </w:rPr>
      </w:pPr>
      <w:r w:rsidRPr="000032A8">
        <w:rPr>
          <w:rFonts w:ascii="Arial" w:eastAsia="Times New Roman" w:hAnsi="Arial" w:cs="Arial"/>
          <w:sz w:val="20"/>
          <w:szCs w:val="20"/>
          <w:lang w:val="en"/>
        </w:rPr>
        <w:t xml:space="preserve">___ Not identified </w:t>
      </w:r>
    </w:p>
    <w:p w14:paraId="7AEF4A26" w14:textId="77777777" w:rsidR="00390EEC" w:rsidRPr="000032A8" w:rsidRDefault="002C30A3">
      <w:pPr>
        <w:spacing w:after="0"/>
        <w:ind w:firstLine="480"/>
        <w:rPr>
          <w:rFonts w:ascii="Arial" w:eastAsia="Times New Roman" w:hAnsi="Arial" w:cs="Arial"/>
          <w:sz w:val="20"/>
          <w:szCs w:val="20"/>
          <w:lang w:val="en"/>
        </w:rPr>
      </w:pPr>
      <w:r w:rsidRPr="000032A8">
        <w:rPr>
          <w:rFonts w:ascii="Arial" w:eastAsia="Times New Roman" w:hAnsi="Arial" w:cs="Arial"/>
          <w:sz w:val="20"/>
          <w:szCs w:val="20"/>
          <w:lang w:val="en"/>
        </w:rPr>
        <w:t xml:space="preserve">___ Present </w:t>
      </w:r>
    </w:p>
    <w:p w14:paraId="48FC9102" w14:textId="77777777" w:rsidR="00390EEC" w:rsidRPr="000032A8" w:rsidRDefault="002C30A3">
      <w:pPr>
        <w:spacing w:after="0"/>
        <w:ind w:firstLine="480"/>
        <w:rPr>
          <w:rFonts w:ascii="Arial" w:eastAsia="Times New Roman" w:hAnsi="Arial" w:cs="Arial"/>
          <w:sz w:val="20"/>
          <w:szCs w:val="20"/>
          <w:lang w:val="en"/>
        </w:rPr>
      </w:pPr>
      <w:r w:rsidRPr="000032A8">
        <w:rPr>
          <w:rFonts w:ascii="Arial" w:eastAsia="Times New Roman" w:hAnsi="Arial" w:cs="Arial"/>
          <w:sz w:val="20"/>
          <w:szCs w:val="20"/>
          <w:lang w:val="en"/>
        </w:rPr>
        <w:t xml:space="preserve">___ Cannot be determined </w:t>
      </w:r>
    </w:p>
    <w:p w14:paraId="1C53E7A6"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Other (specify): _________________ </w:t>
      </w:r>
    </w:p>
    <w:p w14:paraId="59EA90B0"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Cannot be determined (explain): _________________ </w:t>
      </w:r>
    </w:p>
    <w:p w14:paraId="4BEF708E" w14:textId="77777777" w:rsidR="00A13A3B" w:rsidRDefault="00A13A3B">
      <w:pPr>
        <w:spacing w:after="0"/>
        <w:ind w:firstLine="240"/>
        <w:rPr>
          <w:rFonts w:ascii="Arial" w:eastAsia="Times New Roman" w:hAnsi="Arial" w:cs="Arial"/>
          <w:b/>
          <w:bCs/>
          <w:sz w:val="20"/>
          <w:szCs w:val="20"/>
          <w:lang w:val="en"/>
        </w:rPr>
      </w:pPr>
    </w:p>
    <w:p w14:paraId="16BD916C" w14:textId="322837BF" w:rsidR="00390EEC" w:rsidRPr="000032A8" w:rsidRDefault="002C30A3">
      <w:pPr>
        <w:spacing w:after="0"/>
        <w:ind w:firstLine="24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Total Number of Lymph Nodes Examined (sentinel and non-sentinel) </w:t>
      </w:r>
    </w:p>
    <w:p w14:paraId="01809BC7"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Exact number (specify): _________________ </w:t>
      </w:r>
    </w:p>
    <w:p w14:paraId="3DE4D5F8"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At least (specify): _________________ </w:t>
      </w:r>
    </w:p>
    <w:p w14:paraId="0EF1592C"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Other (specify): _________________ </w:t>
      </w:r>
    </w:p>
    <w:p w14:paraId="5BF6B643"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Cannot be determined (explain): _________________ </w:t>
      </w:r>
    </w:p>
    <w:p w14:paraId="7B715BC4" w14:textId="77777777" w:rsidR="00A13A3B" w:rsidRDefault="00A13A3B">
      <w:pPr>
        <w:spacing w:after="0"/>
        <w:ind w:firstLine="240"/>
        <w:rPr>
          <w:rFonts w:ascii="Arial" w:eastAsia="Times New Roman" w:hAnsi="Arial" w:cs="Arial"/>
          <w:b/>
          <w:bCs/>
          <w:sz w:val="20"/>
          <w:szCs w:val="20"/>
          <w:lang w:val="en"/>
        </w:rPr>
      </w:pPr>
    </w:p>
    <w:p w14:paraId="22BB1AE8" w14:textId="3BBDCD14" w:rsidR="00390EEC" w:rsidRPr="000032A8" w:rsidRDefault="002C30A3">
      <w:pPr>
        <w:spacing w:after="0"/>
        <w:ind w:firstLine="24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Number of Sentinel Nodes Examined </w:t>
      </w:r>
    </w:p>
    <w:p w14:paraId="7F0405B4"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Exact number (specify): _________________ </w:t>
      </w:r>
    </w:p>
    <w:p w14:paraId="585BB8E9"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At least (specify): _________________ </w:t>
      </w:r>
    </w:p>
    <w:p w14:paraId="51D1997C"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Other (specify): _________________ </w:t>
      </w:r>
    </w:p>
    <w:p w14:paraId="70FA17E4" w14:textId="77777777" w:rsidR="00390EEC" w:rsidRPr="000032A8" w:rsidRDefault="002C30A3">
      <w:pPr>
        <w:spacing w:after="0"/>
        <w:ind w:firstLine="240"/>
        <w:rPr>
          <w:rFonts w:ascii="Arial" w:eastAsia="Times New Roman" w:hAnsi="Arial" w:cs="Arial"/>
          <w:sz w:val="20"/>
          <w:szCs w:val="20"/>
          <w:lang w:val="en"/>
        </w:rPr>
      </w:pPr>
      <w:r w:rsidRPr="000032A8">
        <w:rPr>
          <w:rFonts w:ascii="Arial" w:eastAsia="Times New Roman" w:hAnsi="Arial" w:cs="Arial"/>
          <w:sz w:val="20"/>
          <w:szCs w:val="20"/>
          <w:lang w:val="en"/>
        </w:rPr>
        <w:t xml:space="preserve">___ Cannot be determined (explain): _________________ </w:t>
      </w:r>
    </w:p>
    <w:p w14:paraId="45736A9B" w14:textId="77777777" w:rsidR="00390EEC" w:rsidRPr="000032A8" w:rsidRDefault="00390EEC">
      <w:pPr>
        <w:spacing w:after="0"/>
        <w:divId w:val="1960455420"/>
        <w:rPr>
          <w:rFonts w:ascii="Arial" w:eastAsia="Times New Roman" w:hAnsi="Arial" w:cs="Arial"/>
          <w:sz w:val="20"/>
          <w:szCs w:val="20"/>
          <w:lang w:val="en"/>
        </w:rPr>
      </w:pPr>
    </w:p>
    <w:p w14:paraId="77CDA1FC"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+Regional Lymph Node Comment: _________________ </w:t>
      </w:r>
    </w:p>
    <w:p w14:paraId="26CC2D0B" w14:textId="77777777" w:rsidR="00390EEC" w:rsidRPr="000032A8" w:rsidRDefault="00390EEC">
      <w:pPr>
        <w:spacing w:after="0"/>
        <w:divId w:val="1960455420"/>
        <w:rPr>
          <w:rFonts w:ascii="Arial" w:eastAsia="Times New Roman" w:hAnsi="Arial" w:cs="Arial"/>
          <w:sz w:val="20"/>
          <w:szCs w:val="20"/>
          <w:lang w:val="en"/>
        </w:rPr>
      </w:pPr>
    </w:p>
    <w:p w14:paraId="01E8D970"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DISTANT METASTASIS </w:t>
      </w:r>
    </w:p>
    <w:p w14:paraId="5CEA5A61" w14:textId="77777777" w:rsidR="00390EEC" w:rsidRPr="000032A8" w:rsidRDefault="00390EEC">
      <w:pPr>
        <w:spacing w:after="0"/>
        <w:divId w:val="1960455420"/>
        <w:rPr>
          <w:rFonts w:ascii="Arial" w:eastAsia="Times New Roman" w:hAnsi="Arial" w:cs="Arial"/>
          <w:sz w:val="20"/>
          <w:szCs w:val="20"/>
          <w:lang w:val="en"/>
        </w:rPr>
      </w:pPr>
    </w:p>
    <w:p w14:paraId="259A1A07"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Distant Site(s) Involved, if applicable (select all that apply) </w:t>
      </w:r>
    </w:p>
    <w:p w14:paraId="23E54068"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Not applicable </w:t>
      </w:r>
    </w:p>
    <w:p w14:paraId="2CE4A2A9"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Distant skin, distant subcutaneous tissue, or distant lymph node(s): _________________ </w:t>
      </w:r>
    </w:p>
    <w:p w14:paraId="5A40EECE"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Lung: _________________ </w:t>
      </w:r>
    </w:p>
    <w:p w14:paraId="081644A2"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Other (specify): _________________ </w:t>
      </w:r>
    </w:p>
    <w:p w14:paraId="5953AEA0"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Cannot be determined: _________________ </w:t>
      </w:r>
    </w:p>
    <w:p w14:paraId="7A5F1DAB" w14:textId="77777777" w:rsidR="00390EEC" w:rsidRPr="000032A8" w:rsidRDefault="00390EEC">
      <w:pPr>
        <w:spacing w:after="0"/>
        <w:divId w:val="1960455420"/>
        <w:rPr>
          <w:rFonts w:ascii="Arial" w:eastAsia="Times New Roman" w:hAnsi="Arial" w:cs="Arial"/>
          <w:sz w:val="20"/>
          <w:szCs w:val="20"/>
          <w:lang w:val="en"/>
        </w:rPr>
      </w:pPr>
    </w:p>
    <w:p w14:paraId="2E021864"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PATHOLOGIC STAGE CLASSIFICATION (</w:t>
      </w:r>
      <w:proofErr w:type="spellStart"/>
      <w:r w:rsidRPr="000032A8">
        <w:rPr>
          <w:rFonts w:ascii="Arial" w:eastAsia="Times New Roman" w:hAnsi="Arial" w:cs="Arial"/>
          <w:b/>
          <w:bCs/>
          <w:sz w:val="20"/>
          <w:szCs w:val="20"/>
          <w:lang w:val="en"/>
        </w:rPr>
        <w:t>pTNM</w:t>
      </w:r>
      <w:proofErr w:type="spellEnd"/>
      <w:r w:rsidRPr="000032A8">
        <w:rPr>
          <w:rFonts w:ascii="Arial" w:eastAsia="Times New Roman" w:hAnsi="Arial" w:cs="Arial"/>
          <w:b/>
          <w:bCs/>
          <w:sz w:val="20"/>
          <w:szCs w:val="20"/>
          <w:lang w:val="en"/>
        </w:rPr>
        <w:t xml:space="preserve">, AJCC 8th Edition) (Note </w:t>
      </w:r>
      <w:hyperlink w:anchor="2063" w:history="1">
        <w:r w:rsidRPr="000032A8">
          <w:rPr>
            <w:rStyle w:val="Hyperlink"/>
            <w:rFonts w:ascii="Arial" w:eastAsia="Times New Roman" w:hAnsi="Arial" w:cs="Arial"/>
            <w:b/>
            <w:bCs/>
            <w:sz w:val="20"/>
            <w:szCs w:val="20"/>
            <w:lang w:val="en"/>
          </w:rPr>
          <w:t>G</w:t>
        </w:r>
      </w:hyperlink>
      <w:r w:rsidRPr="000032A8">
        <w:rPr>
          <w:rFonts w:ascii="Arial" w:eastAsia="Times New Roman" w:hAnsi="Arial" w:cs="Arial"/>
          <w:b/>
          <w:bCs/>
          <w:sz w:val="20"/>
          <w:szCs w:val="20"/>
          <w:lang w:val="en"/>
        </w:rPr>
        <w:t xml:space="preserve">) </w:t>
      </w:r>
    </w:p>
    <w:p w14:paraId="216E8421" w14:textId="77777777" w:rsidR="00390EEC" w:rsidRPr="000032A8" w:rsidRDefault="002C30A3">
      <w:pPr>
        <w:spacing w:after="0"/>
        <w:rPr>
          <w:rFonts w:ascii="Arial" w:eastAsia="Times New Roman" w:hAnsi="Arial" w:cs="Arial"/>
          <w:i/>
          <w:iCs/>
          <w:sz w:val="16"/>
          <w:szCs w:val="16"/>
          <w:lang w:val="en"/>
        </w:rPr>
      </w:pPr>
      <w:r w:rsidRPr="000032A8">
        <w:rPr>
          <w:rFonts w:ascii="Arial" w:eastAsia="Times New Roman" w:hAnsi="Arial" w:cs="Arial"/>
          <w:i/>
          <w:iCs/>
          <w:sz w:val="16"/>
          <w:szCs w:val="16"/>
          <w:lang w:val="en"/>
        </w:rPr>
        <w:t xml:space="preserve">Reporting of </w:t>
      </w:r>
      <w:proofErr w:type="spellStart"/>
      <w:r w:rsidRPr="000032A8">
        <w:rPr>
          <w:rFonts w:ascii="Arial" w:eastAsia="Times New Roman" w:hAnsi="Arial" w:cs="Arial"/>
          <w:i/>
          <w:iCs/>
          <w:sz w:val="16"/>
          <w:szCs w:val="16"/>
          <w:lang w:val="en"/>
        </w:rPr>
        <w:t>pT</w:t>
      </w:r>
      <w:proofErr w:type="spellEnd"/>
      <w:r w:rsidRPr="000032A8">
        <w:rPr>
          <w:rFonts w:ascii="Arial" w:eastAsia="Times New Roman" w:hAnsi="Arial" w:cs="Arial"/>
          <w:i/>
          <w:iCs/>
          <w:sz w:val="16"/>
          <w:szCs w:val="16"/>
          <w:lang w:val="en"/>
        </w:rPr>
        <w:t xml:space="preserve">, </w:t>
      </w:r>
      <w:proofErr w:type="spellStart"/>
      <w:r w:rsidRPr="000032A8">
        <w:rPr>
          <w:rFonts w:ascii="Arial" w:eastAsia="Times New Roman" w:hAnsi="Arial" w:cs="Arial"/>
          <w:i/>
          <w:iCs/>
          <w:sz w:val="16"/>
          <w:szCs w:val="16"/>
          <w:lang w:val="en"/>
        </w:rPr>
        <w:t>pN</w:t>
      </w:r>
      <w:proofErr w:type="spellEnd"/>
      <w:r w:rsidRPr="000032A8">
        <w:rPr>
          <w:rFonts w:ascii="Arial" w:eastAsia="Times New Roman" w:hAnsi="Arial" w:cs="Arial"/>
          <w:i/>
          <w:iCs/>
          <w:sz w:val="16"/>
          <w:szCs w:val="16"/>
          <w:lang w:val="en"/>
        </w:rPr>
        <w:t xml:space="preserve">, and (when applicable) </w:t>
      </w:r>
      <w:proofErr w:type="spellStart"/>
      <w:r w:rsidRPr="000032A8">
        <w:rPr>
          <w:rFonts w:ascii="Arial" w:eastAsia="Times New Roman" w:hAnsi="Arial" w:cs="Arial"/>
          <w:i/>
          <w:iCs/>
          <w:sz w:val="16"/>
          <w:szCs w:val="16"/>
          <w:lang w:val="en"/>
        </w:rPr>
        <w:t>pM</w:t>
      </w:r>
      <w:proofErr w:type="spellEnd"/>
      <w:r w:rsidRPr="000032A8">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27CFAAA0" w14:textId="77777777" w:rsidR="00390EEC" w:rsidRPr="000032A8" w:rsidRDefault="00390EEC">
      <w:pPr>
        <w:spacing w:after="0"/>
        <w:divId w:val="1960455420"/>
        <w:rPr>
          <w:rFonts w:ascii="Arial" w:eastAsia="Times New Roman" w:hAnsi="Arial" w:cs="Arial"/>
          <w:sz w:val="20"/>
          <w:szCs w:val="20"/>
          <w:lang w:val="en"/>
        </w:rPr>
      </w:pPr>
    </w:p>
    <w:p w14:paraId="64D17E49"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TNM Descriptors (select all that apply) </w:t>
      </w:r>
    </w:p>
    <w:p w14:paraId="53E69F45"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Not applicable: _________________ </w:t>
      </w:r>
    </w:p>
    <w:p w14:paraId="5178F15B"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m (multiple) </w:t>
      </w:r>
    </w:p>
    <w:p w14:paraId="27D0215A"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r (recurrent) </w:t>
      </w:r>
    </w:p>
    <w:p w14:paraId="769C45BF"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y (post-treatment) </w:t>
      </w:r>
    </w:p>
    <w:p w14:paraId="642C983C" w14:textId="77777777" w:rsidR="00390EEC" w:rsidRPr="000032A8" w:rsidRDefault="00390EEC">
      <w:pPr>
        <w:spacing w:after="0"/>
        <w:divId w:val="1960455420"/>
        <w:rPr>
          <w:rFonts w:ascii="Arial" w:eastAsia="Times New Roman" w:hAnsi="Arial" w:cs="Arial"/>
          <w:sz w:val="20"/>
          <w:szCs w:val="20"/>
          <w:lang w:val="en"/>
        </w:rPr>
      </w:pPr>
    </w:p>
    <w:p w14:paraId="1DD92CB6" w14:textId="77777777" w:rsidR="00390EEC" w:rsidRPr="000032A8" w:rsidRDefault="002C30A3">
      <w:pPr>
        <w:spacing w:after="0"/>
        <w:rPr>
          <w:rFonts w:ascii="Arial" w:eastAsia="Times New Roman" w:hAnsi="Arial" w:cs="Arial"/>
          <w:b/>
          <w:bCs/>
          <w:sz w:val="20"/>
          <w:szCs w:val="20"/>
          <w:lang w:val="en"/>
        </w:rPr>
      </w:pPr>
      <w:proofErr w:type="spellStart"/>
      <w:r w:rsidRPr="000032A8">
        <w:rPr>
          <w:rFonts w:ascii="Arial" w:eastAsia="Times New Roman" w:hAnsi="Arial" w:cs="Arial"/>
          <w:b/>
          <w:bCs/>
          <w:sz w:val="20"/>
          <w:szCs w:val="20"/>
          <w:lang w:val="en"/>
        </w:rPr>
        <w:t>pT</w:t>
      </w:r>
      <w:proofErr w:type="spellEnd"/>
      <w:r w:rsidRPr="000032A8">
        <w:rPr>
          <w:rFonts w:ascii="Arial" w:eastAsia="Times New Roman" w:hAnsi="Arial" w:cs="Arial"/>
          <w:b/>
          <w:bCs/>
          <w:sz w:val="20"/>
          <w:szCs w:val="20"/>
          <w:lang w:val="en"/>
        </w:rPr>
        <w:t xml:space="preserve"> Category </w:t>
      </w:r>
    </w:p>
    <w:p w14:paraId="2F94FFB6" w14:textId="77777777" w:rsidR="00390EEC" w:rsidRPr="000032A8" w:rsidRDefault="002C30A3">
      <w:pPr>
        <w:spacing w:after="0"/>
        <w:rPr>
          <w:rFonts w:ascii="Arial" w:eastAsia="Times New Roman" w:hAnsi="Arial" w:cs="Arial"/>
          <w:i/>
          <w:iCs/>
          <w:sz w:val="16"/>
          <w:szCs w:val="16"/>
          <w:lang w:val="en"/>
        </w:rPr>
      </w:pPr>
      <w:r w:rsidRPr="000032A8">
        <w:rPr>
          <w:rFonts w:ascii="Arial" w:eastAsia="Times New Roman" w:hAnsi="Arial" w:cs="Arial"/>
          <w:i/>
          <w:iCs/>
          <w:sz w:val="16"/>
          <w:szCs w:val="16"/>
          <w:lang w:val="en"/>
        </w:rPr>
        <w:t xml:space="preserve">If clinical tumor size is unavailable, </w:t>
      </w:r>
      <w:proofErr w:type="gramStart"/>
      <w:r w:rsidRPr="000032A8">
        <w:rPr>
          <w:rFonts w:ascii="Arial" w:eastAsia="Times New Roman" w:hAnsi="Arial" w:cs="Arial"/>
          <w:i/>
          <w:iCs/>
          <w:sz w:val="16"/>
          <w:szCs w:val="16"/>
          <w:lang w:val="en"/>
        </w:rPr>
        <w:t>gross</w:t>
      </w:r>
      <w:proofErr w:type="gramEnd"/>
      <w:r w:rsidRPr="000032A8">
        <w:rPr>
          <w:rFonts w:ascii="Arial" w:eastAsia="Times New Roman" w:hAnsi="Arial" w:cs="Arial"/>
          <w:i/>
          <w:iCs/>
          <w:sz w:val="16"/>
          <w:szCs w:val="16"/>
          <w:lang w:val="en"/>
        </w:rPr>
        <w:t xml:space="preserve"> or microscopic tumor measurement should be used for determining the T category. </w:t>
      </w:r>
    </w:p>
    <w:p w14:paraId="0222A870"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w:t>
      </w:r>
      <w:proofErr w:type="spellStart"/>
      <w:r w:rsidRPr="000032A8">
        <w:rPr>
          <w:rFonts w:ascii="Arial" w:eastAsia="Times New Roman" w:hAnsi="Arial" w:cs="Arial"/>
          <w:sz w:val="20"/>
          <w:szCs w:val="20"/>
          <w:lang w:val="en"/>
        </w:rPr>
        <w:t>pT</w:t>
      </w:r>
      <w:proofErr w:type="spellEnd"/>
      <w:r w:rsidRPr="000032A8">
        <w:rPr>
          <w:rFonts w:ascii="Arial" w:eastAsia="Times New Roman" w:hAnsi="Arial" w:cs="Arial"/>
          <w:sz w:val="20"/>
          <w:szCs w:val="20"/>
          <w:lang w:val="en"/>
        </w:rPr>
        <w:t xml:space="preserve"> not assigned (cannot be determined based on available pathological information) </w:t>
      </w:r>
    </w:p>
    <w:p w14:paraId="06A47076"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pT0: No evidence of primary tumor </w:t>
      </w:r>
    </w:p>
    <w:p w14:paraId="6D7B12F1"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w:t>
      </w:r>
      <w:proofErr w:type="spellStart"/>
      <w:r w:rsidRPr="000032A8">
        <w:rPr>
          <w:rFonts w:ascii="Arial" w:eastAsia="Times New Roman" w:hAnsi="Arial" w:cs="Arial"/>
          <w:sz w:val="20"/>
          <w:szCs w:val="20"/>
          <w:lang w:val="en"/>
        </w:rPr>
        <w:t>pTis</w:t>
      </w:r>
      <w:proofErr w:type="spellEnd"/>
      <w:r w:rsidRPr="000032A8">
        <w:rPr>
          <w:rFonts w:ascii="Arial" w:eastAsia="Times New Roman" w:hAnsi="Arial" w:cs="Arial"/>
          <w:sz w:val="20"/>
          <w:szCs w:val="20"/>
          <w:lang w:val="en"/>
        </w:rPr>
        <w:t xml:space="preserve">: In situ primary tumor </w:t>
      </w:r>
    </w:p>
    <w:p w14:paraId="2592A19A"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pT1: Maximum clinical tumor diameter less than or equal to 2 cm </w:t>
      </w:r>
    </w:p>
    <w:p w14:paraId="054E5775"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pT2: Maximum clinical tumor diameter greater than 2 but less than or equal to 5 cm </w:t>
      </w:r>
    </w:p>
    <w:p w14:paraId="297DD40F"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pT3: Maximum clinical tumor diameter greater than 5 cm </w:t>
      </w:r>
    </w:p>
    <w:p w14:paraId="5B3D11E6"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pT4: Primary tumor invades bone, muscle, fascia, or cartilage </w:t>
      </w:r>
    </w:p>
    <w:p w14:paraId="50E48536" w14:textId="77777777" w:rsidR="00390EEC" w:rsidRPr="000032A8" w:rsidRDefault="00390EEC">
      <w:pPr>
        <w:spacing w:after="0"/>
        <w:divId w:val="1960455420"/>
        <w:rPr>
          <w:rFonts w:ascii="Arial" w:eastAsia="Times New Roman" w:hAnsi="Arial" w:cs="Arial"/>
          <w:sz w:val="20"/>
          <w:szCs w:val="20"/>
          <w:lang w:val="en"/>
        </w:rPr>
      </w:pPr>
    </w:p>
    <w:p w14:paraId="69D74E98" w14:textId="77777777" w:rsidR="00390EEC" w:rsidRPr="000032A8" w:rsidRDefault="002C30A3">
      <w:pPr>
        <w:spacing w:after="0"/>
        <w:rPr>
          <w:rFonts w:ascii="Arial" w:eastAsia="Times New Roman" w:hAnsi="Arial" w:cs="Arial"/>
          <w:b/>
          <w:bCs/>
          <w:sz w:val="20"/>
          <w:szCs w:val="20"/>
          <w:lang w:val="en"/>
        </w:rPr>
      </w:pPr>
      <w:proofErr w:type="spellStart"/>
      <w:r w:rsidRPr="000032A8">
        <w:rPr>
          <w:rFonts w:ascii="Arial" w:eastAsia="Times New Roman" w:hAnsi="Arial" w:cs="Arial"/>
          <w:b/>
          <w:bCs/>
          <w:sz w:val="20"/>
          <w:szCs w:val="20"/>
          <w:lang w:val="en"/>
        </w:rPr>
        <w:t>pN</w:t>
      </w:r>
      <w:proofErr w:type="spellEnd"/>
      <w:r w:rsidRPr="000032A8">
        <w:rPr>
          <w:rFonts w:ascii="Arial" w:eastAsia="Times New Roman" w:hAnsi="Arial" w:cs="Arial"/>
          <w:b/>
          <w:bCs/>
          <w:sz w:val="20"/>
          <w:szCs w:val="20"/>
          <w:lang w:val="en"/>
        </w:rPr>
        <w:t xml:space="preserve"> Category </w:t>
      </w:r>
    </w:p>
    <w:p w14:paraId="03EEFF3B"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w:t>
      </w:r>
      <w:proofErr w:type="spellStart"/>
      <w:r w:rsidRPr="000032A8">
        <w:rPr>
          <w:rFonts w:ascii="Arial" w:eastAsia="Times New Roman" w:hAnsi="Arial" w:cs="Arial"/>
          <w:sz w:val="20"/>
          <w:szCs w:val="20"/>
          <w:lang w:val="en"/>
        </w:rPr>
        <w:t>pN</w:t>
      </w:r>
      <w:proofErr w:type="spellEnd"/>
      <w:r w:rsidRPr="000032A8">
        <w:rPr>
          <w:rFonts w:ascii="Arial" w:eastAsia="Times New Roman" w:hAnsi="Arial" w:cs="Arial"/>
          <w:sz w:val="20"/>
          <w:szCs w:val="20"/>
          <w:lang w:val="en"/>
        </w:rPr>
        <w:t xml:space="preserve"> not assigned (no nodes submitted or found) </w:t>
      </w:r>
    </w:p>
    <w:p w14:paraId="02C21E07"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w:t>
      </w:r>
      <w:proofErr w:type="spellStart"/>
      <w:r w:rsidRPr="000032A8">
        <w:rPr>
          <w:rFonts w:ascii="Arial" w:eastAsia="Times New Roman" w:hAnsi="Arial" w:cs="Arial"/>
          <w:sz w:val="20"/>
          <w:szCs w:val="20"/>
          <w:lang w:val="en"/>
        </w:rPr>
        <w:t>pN</w:t>
      </w:r>
      <w:proofErr w:type="spellEnd"/>
      <w:r w:rsidRPr="000032A8">
        <w:rPr>
          <w:rFonts w:ascii="Arial" w:eastAsia="Times New Roman" w:hAnsi="Arial" w:cs="Arial"/>
          <w:sz w:val="20"/>
          <w:szCs w:val="20"/>
          <w:lang w:val="en"/>
        </w:rPr>
        <w:t xml:space="preserve"> not assigned (cannot be determined based on available pathological information) </w:t>
      </w:r>
    </w:p>
    <w:p w14:paraId="6C06B0BB"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pN0: No regional lymph node metastasis detected on pathological evaluation </w:t>
      </w:r>
    </w:p>
    <w:p w14:paraId="57B6ECFF" w14:textId="77777777" w:rsidR="00390EEC" w:rsidRPr="000032A8" w:rsidRDefault="002C30A3">
      <w:pPr>
        <w:spacing w:after="0"/>
        <w:rPr>
          <w:rFonts w:ascii="Arial" w:eastAsia="Times New Roman" w:hAnsi="Arial" w:cs="Arial"/>
          <w:i/>
          <w:iCs/>
          <w:sz w:val="16"/>
          <w:szCs w:val="16"/>
          <w:lang w:val="en"/>
        </w:rPr>
      </w:pPr>
      <w:r w:rsidRPr="000032A8">
        <w:rPr>
          <w:rFonts w:ascii="Arial" w:eastAsia="Times New Roman" w:hAnsi="Arial" w:cs="Arial"/>
          <w:i/>
          <w:iCs/>
          <w:sz w:val="16"/>
          <w:szCs w:val="16"/>
          <w:lang w:val="en"/>
        </w:rPr>
        <w:t xml:space="preserve">pN1: Metastasis in regional lymph node(s) </w:t>
      </w:r>
    </w:p>
    <w:p w14:paraId="1FAED52B"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___ pN1a(</w:t>
      </w:r>
      <w:proofErr w:type="spellStart"/>
      <w:r w:rsidRPr="000032A8">
        <w:rPr>
          <w:rFonts w:ascii="Arial" w:eastAsia="Times New Roman" w:hAnsi="Arial" w:cs="Arial"/>
          <w:sz w:val="20"/>
          <w:szCs w:val="20"/>
          <w:lang w:val="en"/>
        </w:rPr>
        <w:t>sn</w:t>
      </w:r>
      <w:proofErr w:type="spellEnd"/>
      <w:r w:rsidRPr="000032A8">
        <w:rPr>
          <w:rFonts w:ascii="Arial" w:eastAsia="Times New Roman" w:hAnsi="Arial" w:cs="Arial"/>
          <w:sz w:val="20"/>
          <w:szCs w:val="20"/>
          <w:lang w:val="en"/>
        </w:rPr>
        <w:t xml:space="preserve">): Clinically occult regional lymph node metastasis identified only by sentinel lymph node biopsy </w:t>
      </w:r>
    </w:p>
    <w:p w14:paraId="1134A6FE"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pN1a: Clinically occult regional lymph node metastasis following lymph node dissection </w:t>
      </w:r>
    </w:p>
    <w:p w14:paraId="2BF725FB" w14:textId="77777777" w:rsidR="00390EEC" w:rsidRPr="000032A8" w:rsidRDefault="002C30A3">
      <w:pPr>
        <w:spacing w:after="0"/>
        <w:rPr>
          <w:rFonts w:ascii="Arial" w:eastAsia="Times New Roman" w:hAnsi="Arial" w:cs="Arial"/>
          <w:i/>
          <w:iCs/>
          <w:sz w:val="16"/>
          <w:szCs w:val="16"/>
          <w:lang w:val="en"/>
        </w:rPr>
      </w:pPr>
      <w:r w:rsidRPr="000032A8">
        <w:rPr>
          <w:rFonts w:ascii="Arial" w:eastAsia="Times New Roman" w:hAnsi="Arial" w:cs="Arial"/>
          <w:i/>
          <w:iCs/>
          <w:sz w:val="16"/>
          <w:szCs w:val="16"/>
          <w:vertAlign w:val="superscript"/>
          <w:lang w:val="en"/>
        </w:rPr>
        <w:t>#</w:t>
      </w:r>
      <w:r w:rsidRPr="000032A8">
        <w:rPr>
          <w:rFonts w:ascii="Arial" w:eastAsia="Times New Roman" w:hAnsi="Arial" w:cs="Arial"/>
          <w:i/>
          <w:iCs/>
          <w:sz w:val="16"/>
          <w:szCs w:val="16"/>
          <w:lang w:val="en"/>
        </w:rPr>
        <w:t xml:space="preserve"> The pN1b, subcategory is dependent on clinical information that may be unavailable to the pathologist. If this information is not available, the parent category (pN1) should be selected. </w:t>
      </w:r>
    </w:p>
    <w:p w14:paraId="4378E181"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___ pN1b: Clinically and/or radiologically detected regional lymph node metastasis</w:t>
      </w:r>
      <w:r w:rsidRPr="000032A8">
        <w:rPr>
          <w:rFonts w:ascii="Arial" w:eastAsia="Times New Roman" w:hAnsi="Arial" w:cs="Arial"/>
          <w:sz w:val="20"/>
          <w:szCs w:val="20"/>
          <w:vertAlign w:val="superscript"/>
          <w:lang w:val="en"/>
        </w:rPr>
        <w:t>#</w:t>
      </w:r>
      <w:r w:rsidRPr="000032A8">
        <w:rPr>
          <w:rFonts w:ascii="Arial" w:eastAsia="Times New Roman" w:hAnsi="Arial" w:cs="Arial"/>
          <w:sz w:val="20"/>
          <w:szCs w:val="20"/>
          <w:lang w:val="en"/>
        </w:rPr>
        <w:t xml:space="preserve"> </w:t>
      </w:r>
    </w:p>
    <w:p w14:paraId="0F6FEB1B"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pN1 (subcategory cannot be determined) </w:t>
      </w:r>
    </w:p>
    <w:p w14:paraId="539B2B19"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pN2: In transit metastasis (discontinuous from primary tumor; located between primary tumor and draining regional nodal basin, or distal to the primary tumor) without lymph node metastasis </w:t>
      </w:r>
    </w:p>
    <w:p w14:paraId="02D13215"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pN3: In transit metastasis (discontinuous from primary tumor; located between primary tumor and draining regional nodal basin, or distal to the primary tumor) with lymph node metastasis </w:t>
      </w:r>
    </w:p>
    <w:p w14:paraId="2E7AF47F" w14:textId="77777777" w:rsidR="00390EEC" w:rsidRPr="000032A8" w:rsidRDefault="00390EEC">
      <w:pPr>
        <w:spacing w:after="0"/>
        <w:divId w:val="1960455420"/>
        <w:rPr>
          <w:rFonts w:ascii="Arial" w:eastAsia="Times New Roman" w:hAnsi="Arial" w:cs="Arial"/>
          <w:sz w:val="20"/>
          <w:szCs w:val="20"/>
          <w:lang w:val="en"/>
        </w:rPr>
      </w:pPr>
    </w:p>
    <w:p w14:paraId="3E026DB4" w14:textId="77777777" w:rsidR="00390EEC" w:rsidRPr="000032A8" w:rsidRDefault="002C30A3">
      <w:pPr>
        <w:spacing w:after="0"/>
        <w:rPr>
          <w:rFonts w:ascii="Arial" w:eastAsia="Times New Roman" w:hAnsi="Arial" w:cs="Arial"/>
          <w:b/>
          <w:bCs/>
          <w:sz w:val="20"/>
          <w:szCs w:val="20"/>
          <w:lang w:val="en"/>
        </w:rPr>
      </w:pPr>
      <w:proofErr w:type="spellStart"/>
      <w:r w:rsidRPr="000032A8">
        <w:rPr>
          <w:rFonts w:ascii="Arial" w:eastAsia="Times New Roman" w:hAnsi="Arial" w:cs="Arial"/>
          <w:b/>
          <w:bCs/>
          <w:sz w:val="20"/>
          <w:szCs w:val="20"/>
          <w:lang w:val="en"/>
        </w:rPr>
        <w:t>pM</w:t>
      </w:r>
      <w:proofErr w:type="spellEnd"/>
      <w:r w:rsidRPr="000032A8">
        <w:rPr>
          <w:rFonts w:ascii="Arial" w:eastAsia="Times New Roman" w:hAnsi="Arial" w:cs="Arial"/>
          <w:b/>
          <w:bCs/>
          <w:sz w:val="20"/>
          <w:szCs w:val="20"/>
          <w:lang w:val="en"/>
        </w:rPr>
        <w:t xml:space="preserve"> Category (required only if confirmed pathologically) </w:t>
      </w:r>
    </w:p>
    <w:p w14:paraId="7E375A65"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Not applicable - </w:t>
      </w:r>
      <w:proofErr w:type="spellStart"/>
      <w:r w:rsidRPr="000032A8">
        <w:rPr>
          <w:rFonts w:ascii="Arial" w:eastAsia="Times New Roman" w:hAnsi="Arial" w:cs="Arial"/>
          <w:sz w:val="20"/>
          <w:szCs w:val="20"/>
          <w:lang w:val="en"/>
        </w:rPr>
        <w:t>pM</w:t>
      </w:r>
      <w:proofErr w:type="spellEnd"/>
      <w:r w:rsidRPr="000032A8">
        <w:rPr>
          <w:rFonts w:ascii="Arial" w:eastAsia="Times New Roman" w:hAnsi="Arial" w:cs="Arial"/>
          <w:sz w:val="20"/>
          <w:szCs w:val="20"/>
          <w:lang w:val="en"/>
        </w:rPr>
        <w:t xml:space="preserve"> cannot be determined from the submitted specimen(s) </w:t>
      </w:r>
    </w:p>
    <w:p w14:paraId="2C93C3E3" w14:textId="77777777" w:rsidR="00390EEC" w:rsidRPr="000032A8" w:rsidRDefault="002C30A3">
      <w:pPr>
        <w:spacing w:after="0"/>
        <w:rPr>
          <w:rFonts w:ascii="Arial" w:eastAsia="Times New Roman" w:hAnsi="Arial" w:cs="Arial"/>
          <w:i/>
          <w:iCs/>
          <w:sz w:val="16"/>
          <w:szCs w:val="16"/>
          <w:lang w:val="en"/>
        </w:rPr>
      </w:pPr>
      <w:r w:rsidRPr="000032A8">
        <w:rPr>
          <w:rFonts w:ascii="Arial" w:eastAsia="Times New Roman" w:hAnsi="Arial" w:cs="Arial"/>
          <w:i/>
          <w:iCs/>
          <w:sz w:val="16"/>
          <w:szCs w:val="16"/>
          <w:lang w:val="en"/>
        </w:rPr>
        <w:t xml:space="preserve">pM1: Distant metastasis microscopically confirmed </w:t>
      </w:r>
    </w:p>
    <w:p w14:paraId="3BCEA439"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pM1a: Metastasis to distant skin, distant subcutaneous tissue, or distant lymph node(s), microscopically confirmed </w:t>
      </w:r>
    </w:p>
    <w:p w14:paraId="017EE080"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pM1b: Metastasis to lung, microscopically confirmed </w:t>
      </w:r>
    </w:p>
    <w:p w14:paraId="7B772E0B"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pM1c: Metastasis to all other distant sites, microscopically confirmed </w:t>
      </w:r>
    </w:p>
    <w:p w14:paraId="262E47E5" w14:textId="77777777" w:rsidR="00390EEC" w:rsidRPr="000032A8" w:rsidRDefault="002C30A3">
      <w:pPr>
        <w:spacing w:after="0"/>
        <w:rPr>
          <w:rFonts w:ascii="Arial" w:eastAsia="Times New Roman" w:hAnsi="Arial" w:cs="Arial"/>
          <w:sz w:val="20"/>
          <w:szCs w:val="20"/>
          <w:lang w:val="en"/>
        </w:rPr>
      </w:pPr>
      <w:r w:rsidRPr="000032A8">
        <w:rPr>
          <w:rFonts w:ascii="Arial" w:eastAsia="Times New Roman" w:hAnsi="Arial" w:cs="Arial"/>
          <w:sz w:val="20"/>
          <w:szCs w:val="20"/>
          <w:lang w:val="en"/>
        </w:rPr>
        <w:t xml:space="preserve">___ pM1 (subcategory cannot be determined) </w:t>
      </w:r>
    </w:p>
    <w:p w14:paraId="5888F0C9" w14:textId="77777777" w:rsidR="00390EEC" w:rsidRPr="000032A8" w:rsidRDefault="00390EEC">
      <w:pPr>
        <w:spacing w:after="0"/>
        <w:divId w:val="1960455420"/>
        <w:rPr>
          <w:rFonts w:ascii="Arial" w:eastAsia="Times New Roman" w:hAnsi="Arial" w:cs="Arial"/>
          <w:sz w:val="20"/>
          <w:szCs w:val="20"/>
          <w:lang w:val="en"/>
        </w:rPr>
      </w:pPr>
    </w:p>
    <w:p w14:paraId="188A2BA2"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ADDITIONAL FINDINGS </w:t>
      </w:r>
    </w:p>
    <w:p w14:paraId="07B8ACD0" w14:textId="77777777" w:rsidR="00390EEC" w:rsidRPr="000032A8" w:rsidRDefault="00390EEC">
      <w:pPr>
        <w:spacing w:after="0"/>
        <w:divId w:val="1960455420"/>
        <w:rPr>
          <w:rFonts w:ascii="Arial" w:eastAsia="Times New Roman" w:hAnsi="Arial" w:cs="Arial"/>
          <w:sz w:val="20"/>
          <w:szCs w:val="20"/>
          <w:lang w:val="en"/>
        </w:rPr>
      </w:pPr>
    </w:p>
    <w:p w14:paraId="52CA5B90"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+Additional Findings (specify): _________________ </w:t>
      </w:r>
    </w:p>
    <w:p w14:paraId="38277F66" w14:textId="77777777" w:rsidR="00390EEC" w:rsidRPr="000032A8" w:rsidRDefault="00390EEC">
      <w:pPr>
        <w:spacing w:after="0"/>
        <w:divId w:val="1960455420"/>
        <w:rPr>
          <w:rFonts w:ascii="Arial" w:eastAsia="Times New Roman" w:hAnsi="Arial" w:cs="Arial"/>
          <w:sz w:val="20"/>
          <w:szCs w:val="20"/>
          <w:lang w:val="en"/>
        </w:rPr>
      </w:pPr>
    </w:p>
    <w:p w14:paraId="5E4F4EF5"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COMMENTS </w:t>
      </w:r>
    </w:p>
    <w:p w14:paraId="23950438" w14:textId="77777777" w:rsidR="00390EEC" w:rsidRPr="000032A8" w:rsidRDefault="00390EEC">
      <w:pPr>
        <w:spacing w:after="0"/>
        <w:divId w:val="1960455420"/>
        <w:rPr>
          <w:rFonts w:ascii="Arial" w:eastAsia="Times New Roman" w:hAnsi="Arial" w:cs="Arial"/>
          <w:sz w:val="20"/>
          <w:szCs w:val="20"/>
          <w:lang w:val="en"/>
        </w:rPr>
      </w:pPr>
    </w:p>
    <w:p w14:paraId="26CF8B72" w14:textId="77777777" w:rsidR="00390EEC" w:rsidRPr="000032A8" w:rsidRDefault="002C30A3">
      <w:pPr>
        <w:spacing w:after="0"/>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Comment(s): _________________ </w:t>
      </w:r>
    </w:p>
    <w:p w14:paraId="0325699D" w14:textId="77777777" w:rsidR="00390EEC" w:rsidRPr="000032A8" w:rsidRDefault="00390EEC">
      <w:pPr>
        <w:spacing w:after="0"/>
        <w:divId w:val="1960455420"/>
        <w:rPr>
          <w:rFonts w:ascii="Arial" w:eastAsia="Times New Roman" w:hAnsi="Arial" w:cs="Arial"/>
          <w:sz w:val="20"/>
          <w:szCs w:val="20"/>
          <w:lang w:val="en"/>
        </w:rPr>
      </w:pPr>
    </w:p>
    <w:p w14:paraId="1D802F8E" w14:textId="77777777" w:rsidR="000032A8" w:rsidRDefault="000032A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D514D4E" w14:textId="07A69A75" w:rsidR="00390EEC" w:rsidRPr="0089794F" w:rsidRDefault="002C30A3" w:rsidP="0089794F">
      <w:pPr>
        <w:pBdr>
          <w:bottom w:val="single" w:sz="4" w:space="1" w:color="auto"/>
        </w:pBdr>
        <w:spacing w:after="0"/>
        <w:rPr>
          <w:rFonts w:ascii="Arial" w:eastAsia="Times New Roman" w:hAnsi="Arial" w:cs="Arial"/>
          <w:b/>
          <w:bCs/>
          <w:sz w:val="24"/>
          <w:szCs w:val="24"/>
          <w:lang w:val="en"/>
        </w:rPr>
      </w:pPr>
      <w:r w:rsidRPr="0089794F">
        <w:rPr>
          <w:rFonts w:ascii="Arial" w:eastAsia="Times New Roman" w:hAnsi="Arial" w:cs="Arial"/>
          <w:b/>
          <w:bCs/>
          <w:sz w:val="24"/>
          <w:szCs w:val="24"/>
          <w:lang w:val="en"/>
        </w:rPr>
        <w:lastRenderedPageBreak/>
        <w:t>Explanatory Notes</w:t>
      </w:r>
    </w:p>
    <w:p w14:paraId="32CE3901" w14:textId="77777777" w:rsidR="000032A8" w:rsidRDefault="000032A8" w:rsidP="000032A8">
      <w:pPr>
        <w:spacing w:after="0"/>
        <w:jc w:val="both"/>
        <w:rPr>
          <w:rFonts w:ascii="Arial" w:eastAsia="Times New Roman" w:hAnsi="Arial" w:cs="Arial"/>
          <w:b/>
          <w:bCs/>
          <w:sz w:val="20"/>
          <w:szCs w:val="20"/>
          <w:lang w:val="en"/>
        </w:rPr>
      </w:pPr>
    </w:p>
    <w:p w14:paraId="430F75B1" w14:textId="3AC85769" w:rsidR="00390EEC" w:rsidRPr="000032A8" w:rsidRDefault="002C30A3" w:rsidP="000032A8">
      <w:pPr>
        <w:spacing w:after="0"/>
        <w:jc w:val="both"/>
        <w:rPr>
          <w:rFonts w:ascii="Arial" w:eastAsia="Times New Roman" w:hAnsi="Arial" w:cs="Arial"/>
          <w:b/>
          <w:bCs/>
          <w:sz w:val="20"/>
          <w:szCs w:val="20"/>
          <w:lang w:val="en"/>
        </w:rPr>
      </w:pPr>
      <w:r w:rsidRPr="000032A8">
        <w:rPr>
          <w:rFonts w:ascii="Arial" w:eastAsia="Times New Roman" w:hAnsi="Arial" w:cs="Arial"/>
          <w:b/>
          <w:bCs/>
          <w:sz w:val="20"/>
          <w:szCs w:val="20"/>
          <w:lang w:val="en"/>
        </w:rPr>
        <w:t>A. Mitotic Rate</w:t>
      </w:r>
    </w:p>
    <w:p w14:paraId="7B129637" w14:textId="77777777" w:rsidR="000032A8" w:rsidRDefault="002C30A3" w:rsidP="000032A8">
      <w:pPr>
        <w:spacing w:after="0"/>
        <w:jc w:val="both"/>
        <w:rPr>
          <w:rFonts w:ascii="Arial" w:hAnsi="Arial" w:cs="Arial"/>
          <w:sz w:val="20"/>
          <w:szCs w:val="20"/>
          <w:lang w:val="en"/>
        </w:rPr>
      </w:pPr>
      <w:bookmarkStart w:id="0" w:name="_Hlk46996524"/>
      <w:r w:rsidRPr="000032A8">
        <w:rPr>
          <w:rFonts w:ascii="Arial" w:hAnsi="Arial" w:cs="Arial"/>
          <w:color w:val="000000"/>
          <w:sz w:val="20"/>
          <w:szCs w:val="20"/>
          <w:lang w:val="en"/>
        </w:rPr>
        <w:t>The presence of &gt;10 mitotic figures/high-power field (HPF) has been shown to correlate with large tumor size as well as a poor prognosis.</w:t>
      </w:r>
      <w:hyperlink w:anchor="7798" w:tooltip="Skelton HG, Smith KJ, Hitchcock CL, McCarthy WF,&#10;Lupton GP, Graham JH. Merkel cell carcinoma: analysis of clinical, histologic,&#10;and immunohistologic features of 132 cases with relation to survival. J Am Acad&#10;Dermatol. 1997;37(5 Pt 1):734-739." w:history="1">
        <w:r w:rsidRPr="000032A8">
          <w:rPr>
            <w:rStyle w:val="Hyperlink"/>
            <w:rFonts w:ascii="Arial" w:hAnsi="Arial" w:cs="Arial"/>
            <w:sz w:val="20"/>
            <w:szCs w:val="20"/>
            <w:vertAlign w:val="superscript"/>
            <w:lang w:val="en"/>
          </w:rPr>
          <w:t>1,</w:t>
        </w:r>
      </w:hyperlink>
      <w:hyperlink w:anchor="7799" w:tooltip="Llombart B, Monteagudo C, Lopez-Guerrero JA, et&#10;al. Clinicopathological and immunohistochemical analysis of 20 cases of Merkel&#10;cell carcinoma in search of prognostic markers. Histopathology.&#10;2005;46(6):622-634." w:history="1">
        <w:r w:rsidRPr="000032A8">
          <w:rPr>
            <w:rStyle w:val="Hyperlink"/>
            <w:rFonts w:ascii="Arial" w:hAnsi="Arial" w:cs="Arial"/>
            <w:sz w:val="20"/>
            <w:szCs w:val="20"/>
            <w:vertAlign w:val="superscript"/>
            <w:lang w:val="en"/>
          </w:rPr>
          <w:t>2</w:t>
        </w:r>
      </w:hyperlink>
      <w:r w:rsidRPr="000032A8">
        <w:rPr>
          <w:rFonts w:ascii="Arial" w:hAnsi="Arial" w:cs="Arial"/>
          <w:color w:val="000000"/>
          <w:sz w:val="20"/>
          <w:szCs w:val="20"/>
          <w:lang w:val="en"/>
        </w:rPr>
        <w:t> The definition of what constitutes a high-power field was not specified in these reports; typically a 10X ocular and a 40X objective will yield a field area of approximately 0.15 mm</w:t>
      </w:r>
      <w:r w:rsidRPr="000032A8">
        <w:rPr>
          <w:rFonts w:ascii="Arial" w:hAnsi="Arial" w:cs="Arial"/>
          <w:color w:val="000000"/>
          <w:sz w:val="20"/>
          <w:szCs w:val="20"/>
          <w:vertAlign w:val="superscript"/>
          <w:lang w:val="en"/>
        </w:rPr>
        <w:t>2</w:t>
      </w:r>
      <w:r w:rsidRPr="000032A8">
        <w:rPr>
          <w:rFonts w:ascii="Arial" w:hAnsi="Arial" w:cs="Arial"/>
          <w:color w:val="000000"/>
          <w:sz w:val="20"/>
          <w:szCs w:val="20"/>
          <w:lang w:val="en"/>
        </w:rPr>
        <w:t>, but this will differ from microscope to microscope and should be determined on an individual basis by direct measurement and calculation of the field or manufacturer’s specifications. Reporting mitotic figures per square millimeter should have the advantage of greater reproducibility. The identification of no mitotic figures may be reported as “&lt;1/mm</w:t>
      </w:r>
      <w:r w:rsidRPr="000032A8">
        <w:rPr>
          <w:rFonts w:ascii="Arial" w:hAnsi="Arial" w:cs="Arial"/>
          <w:color w:val="000000"/>
          <w:sz w:val="20"/>
          <w:szCs w:val="20"/>
          <w:vertAlign w:val="superscript"/>
          <w:lang w:val="en"/>
        </w:rPr>
        <w:t>2</w:t>
      </w:r>
      <w:r w:rsidRPr="000032A8">
        <w:rPr>
          <w:rFonts w:ascii="Arial" w:hAnsi="Arial" w:cs="Arial"/>
          <w:color w:val="000000"/>
          <w:sz w:val="20"/>
          <w:szCs w:val="20"/>
          <w:lang w:val="en"/>
        </w:rPr>
        <w:t>.”</w:t>
      </w:r>
    </w:p>
    <w:p w14:paraId="5C3E6C5E" w14:textId="77777777" w:rsidR="000032A8" w:rsidRDefault="000032A8" w:rsidP="000032A8">
      <w:pPr>
        <w:spacing w:after="0"/>
        <w:jc w:val="both"/>
        <w:rPr>
          <w:rFonts w:ascii="Arial" w:hAnsi="Arial" w:cs="Arial"/>
          <w:sz w:val="20"/>
          <w:szCs w:val="20"/>
          <w:lang w:val="en"/>
        </w:rPr>
      </w:pPr>
    </w:p>
    <w:p w14:paraId="5417743E" w14:textId="77777777" w:rsidR="000032A8" w:rsidRDefault="002C30A3" w:rsidP="000032A8">
      <w:pPr>
        <w:spacing w:after="0"/>
        <w:jc w:val="both"/>
        <w:rPr>
          <w:rFonts w:ascii="Arial" w:hAnsi="Arial" w:cs="Arial"/>
          <w:sz w:val="20"/>
          <w:szCs w:val="20"/>
          <w:lang w:val="en"/>
        </w:rPr>
      </w:pPr>
      <w:r w:rsidRPr="000032A8">
        <w:rPr>
          <w:rFonts w:ascii="Arial" w:hAnsi="Arial" w:cs="Arial"/>
          <w:sz w:val="20"/>
          <w:szCs w:val="20"/>
          <w:lang w:val="en"/>
        </w:rPr>
        <w:t>Uniformly accepted thresholds for low- or high-risk mitotic counts are not established for either reporting method (number per HPF versus number per square millimeter), and this case summary item remains optional at this time.</w:t>
      </w:r>
    </w:p>
    <w:p w14:paraId="1EA5C84C" w14:textId="77777777" w:rsidR="000032A8" w:rsidRDefault="000032A8" w:rsidP="000032A8">
      <w:pPr>
        <w:spacing w:after="0"/>
        <w:jc w:val="both"/>
        <w:rPr>
          <w:rFonts w:ascii="Arial" w:hAnsi="Arial" w:cs="Arial"/>
          <w:sz w:val="20"/>
          <w:szCs w:val="20"/>
          <w:lang w:val="en"/>
        </w:rPr>
      </w:pPr>
    </w:p>
    <w:p w14:paraId="3EB75FF2" w14:textId="77777777" w:rsidR="000032A8" w:rsidRDefault="002C30A3" w:rsidP="000032A8">
      <w:pPr>
        <w:spacing w:after="0"/>
        <w:jc w:val="both"/>
        <w:rPr>
          <w:rFonts w:ascii="Arial" w:hAnsi="Arial" w:cs="Arial"/>
          <w:sz w:val="20"/>
          <w:szCs w:val="20"/>
          <w:lang w:val="en"/>
        </w:rPr>
      </w:pPr>
      <w:r w:rsidRPr="000032A8">
        <w:rPr>
          <w:rFonts w:ascii="Arial" w:hAnsi="Arial" w:cs="Arial"/>
          <w:sz w:val="20"/>
          <w:szCs w:val="20"/>
          <w:lang w:val="en"/>
        </w:rPr>
        <w:t>It has also been suggested that an MIB-1 proliferation index of greater than 50% is associated with a significantly worse prognosis.</w:t>
      </w:r>
      <w:hyperlink w:anchor="7799" w:tooltip="Llombart B, Monteagudo C, Lopez-Guerrero JA, et&#10;al. Clinicopathological and immunohistochemical analysis of 20 cases of Merkel&#10;cell carcinoma in search of prognostic markers. Histopathology.&#10;2005;46(6):622-634." w:history="1">
        <w:r w:rsidRPr="000032A8">
          <w:rPr>
            <w:rFonts w:ascii="Arial" w:hAnsi="Arial" w:cs="Arial"/>
            <w:color w:val="0000FF"/>
            <w:sz w:val="20"/>
            <w:szCs w:val="20"/>
            <w:u w:val="single"/>
            <w:vertAlign w:val="superscript"/>
            <w:lang w:val="en"/>
          </w:rPr>
          <w:t>2</w:t>
        </w:r>
      </w:hyperlink>
      <w:bookmarkEnd w:id="0"/>
    </w:p>
    <w:p w14:paraId="454C6AB8" w14:textId="77777777" w:rsidR="000032A8" w:rsidRDefault="000032A8" w:rsidP="000032A8">
      <w:pPr>
        <w:spacing w:after="0"/>
        <w:jc w:val="both"/>
        <w:rPr>
          <w:rFonts w:ascii="Arial" w:hAnsi="Arial" w:cs="Arial"/>
          <w:sz w:val="20"/>
          <w:szCs w:val="20"/>
          <w:lang w:val="en"/>
        </w:rPr>
      </w:pPr>
    </w:p>
    <w:p w14:paraId="7BB9125D" w14:textId="77777777" w:rsidR="000032A8" w:rsidRDefault="002C30A3" w:rsidP="000032A8">
      <w:pPr>
        <w:spacing w:after="0" w:line="240" w:lineRule="auto"/>
        <w:contextualSpacing/>
        <w:rPr>
          <w:rFonts w:ascii="Arial" w:hAnsi="Arial" w:cs="Arial"/>
          <w:sz w:val="20"/>
          <w:szCs w:val="20"/>
          <w:lang w:val="en"/>
        </w:rPr>
      </w:pPr>
      <w:r w:rsidRPr="000032A8">
        <w:rPr>
          <w:rFonts w:ascii="Arial" w:eastAsia="Times New Roman" w:hAnsi="Arial" w:cs="Arial"/>
          <w:sz w:val="20"/>
          <w:szCs w:val="20"/>
          <w:lang w:val="en"/>
        </w:rPr>
        <w:t>References</w:t>
      </w:r>
    </w:p>
    <w:p w14:paraId="662FA779" w14:textId="77777777" w:rsidR="000032A8" w:rsidRPr="000032A8" w:rsidRDefault="002C30A3" w:rsidP="000032A8">
      <w:pPr>
        <w:pStyle w:val="ListParagraph"/>
        <w:numPr>
          <w:ilvl w:val="0"/>
          <w:numId w:val="14"/>
        </w:numPr>
        <w:spacing w:after="0" w:line="240" w:lineRule="auto"/>
        <w:rPr>
          <w:rFonts w:ascii="Arial" w:hAnsi="Arial" w:cs="Arial"/>
          <w:sz w:val="20"/>
          <w:szCs w:val="20"/>
          <w:lang w:val="en"/>
        </w:rPr>
      </w:pPr>
      <w:r w:rsidRPr="000032A8">
        <w:rPr>
          <w:rFonts w:ascii="Arial" w:eastAsia="Times New Roman" w:hAnsi="Arial" w:cs="Arial"/>
          <w:sz w:val="20"/>
          <w:szCs w:val="20"/>
          <w:lang w:val="en"/>
        </w:rPr>
        <w:t xml:space="preserve">Skelton HG, Smith KJ, Hitchcock CL, McCarthy WF, Lupton GP, Graham JH. Merkel cell carcinoma: analysis of clinical, histologic, and </w:t>
      </w:r>
      <w:proofErr w:type="spellStart"/>
      <w:r w:rsidRPr="000032A8">
        <w:rPr>
          <w:rFonts w:ascii="Arial" w:eastAsia="Times New Roman" w:hAnsi="Arial" w:cs="Arial"/>
          <w:sz w:val="20"/>
          <w:szCs w:val="20"/>
          <w:lang w:val="en"/>
        </w:rPr>
        <w:t>immunohistologic</w:t>
      </w:r>
      <w:proofErr w:type="spellEnd"/>
      <w:r w:rsidRPr="000032A8">
        <w:rPr>
          <w:rFonts w:ascii="Arial" w:eastAsia="Times New Roman" w:hAnsi="Arial" w:cs="Arial"/>
          <w:sz w:val="20"/>
          <w:szCs w:val="20"/>
          <w:lang w:val="en"/>
        </w:rPr>
        <w:t xml:space="preserve"> features of 132 cases with relation to survival. J Am </w:t>
      </w:r>
      <w:proofErr w:type="spellStart"/>
      <w:r w:rsidRPr="000032A8">
        <w:rPr>
          <w:rFonts w:ascii="Arial" w:eastAsia="Times New Roman" w:hAnsi="Arial" w:cs="Arial"/>
          <w:sz w:val="20"/>
          <w:szCs w:val="20"/>
          <w:lang w:val="en"/>
        </w:rPr>
        <w:t>Acad</w:t>
      </w:r>
      <w:proofErr w:type="spellEnd"/>
      <w:r w:rsidRPr="000032A8">
        <w:rPr>
          <w:rFonts w:ascii="Arial" w:eastAsia="Times New Roman" w:hAnsi="Arial" w:cs="Arial"/>
          <w:sz w:val="20"/>
          <w:szCs w:val="20"/>
          <w:lang w:val="en"/>
        </w:rPr>
        <w:t xml:space="preserve"> Dermatol. 1997;37(5 Pt 1):734-739.</w:t>
      </w:r>
    </w:p>
    <w:p w14:paraId="1D5D47DC" w14:textId="3EB2A34D" w:rsidR="00390EEC" w:rsidRPr="000032A8" w:rsidRDefault="002C30A3" w:rsidP="000032A8">
      <w:pPr>
        <w:pStyle w:val="ListParagraph"/>
        <w:numPr>
          <w:ilvl w:val="0"/>
          <w:numId w:val="14"/>
        </w:numPr>
        <w:spacing w:after="0" w:line="240" w:lineRule="auto"/>
        <w:rPr>
          <w:rFonts w:ascii="Arial" w:hAnsi="Arial" w:cs="Arial"/>
          <w:sz w:val="20"/>
          <w:szCs w:val="20"/>
          <w:lang w:val="en"/>
        </w:rPr>
      </w:pPr>
      <w:proofErr w:type="spellStart"/>
      <w:r w:rsidRPr="000032A8">
        <w:rPr>
          <w:rFonts w:ascii="Arial" w:eastAsia="Times New Roman" w:hAnsi="Arial" w:cs="Arial"/>
          <w:sz w:val="20"/>
          <w:szCs w:val="20"/>
          <w:lang w:val="en"/>
        </w:rPr>
        <w:t>Llombart</w:t>
      </w:r>
      <w:proofErr w:type="spellEnd"/>
      <w:r w:rsidRPr="000032A8">
        <w:rPr>
          <w:rFonts w:ascii="Arial" w:eastAsia="Times New Roman" w:hAnsi="Arial" w:cs="Arial"/>
          <w:sz w:val="20"/>
          <w:szCs w:val="20"/>
          <w:lang w:val="en"/>
        </w:rPr>
        <w:t xml:space="preserve"> B, </w:t>
      </w:r>
      <w:proofErr w:type="spellStart"/>
      <w:r w:rsidRPr="000032A8">
        <w:rPr>
          <w:rFonts w:ascii="Arial" w:eastAsia="Times New Roman" w:hAnsi="Arial" w:cs="Arial"/>
          <w:sz w:val="20"/>
          <w:szCs w:val="20"/>
          <w:lang w:val="en"/>
        </w:rPr>
        <w:t>Monteagudo</w:t>
      </w:r>
      <w:proofErr w:type="spellEnd"/>
      <w:r w:rsidRPr="000032A8">
        <w:rPr>
          <w:rFonts w:ascii="Arial" w:eastAsia="Times New Roman" w:hAnsi="Arial" w:cs="Arial"/>
          <w:sz w:val="20"/>
          <w:szCs w:val="20"/>
          <w:lang w:val="en"/>
        </w:rPr>
        <w:t xml:space="preserve"> C, Lopez-Guerrero JA, et al. Clinicopathological and immunohistochemical analysis of 20 cases of Merkel cell carcinoma in search of prognostic markers. Histopathology. 2005;46(6):622-634.</w:t>
      </w:r>
    </w:p>
    <w:p w14:paraId="430500A9" w14:textId="77777777" w:rsidR="000032A8" w:rsidRDefault="000032A8" w:rsidP="000032A8">
      <w:pPr>
        <w:spacing w:after="0"/>
        <w:rPr>
          <w:rFonts w:ascii="Arial" w:eastAsia="Times New Roman" w:hAnsi="Arial" w:cs="Arial"/>
          <w:b/>
          <w:bCs/>
          <w:sz w:val="20"/>
          <w:szCs w:val="20"/>
          <w:lang w:val="en"/>
        </w:rPr>
      </w:pPr>
    </w:p>
    <w:p w14:paraId="16526896" w14:textId="77777777" w:rsidR="000032A8" w:rsidRDefault="002C30A3" w:rsidP="000032A8">
      <w:pPr>
        <w:spacing w:after="0"/>
        <w:jc w:val="both"/>
        <w:rPr>
          <w:rFonts w:ascii="Arial" w:eastAsia="Times New Roman" w:hAnsi="Arial" w:cs="Arial"/>
          <w:b/>
          <w:bCs/>
          <w:sz w:val="20"/>
          <w:szCs w:val="20"/>
          <w:lang w:val="en"/>
        </w:rPr>
      </w:pPr>
      <w:r w:rsidRPr="000032A8">
        <w:rPr>
          <w:rFonts w:ascii="Arial" w:eastAsia="Times New Roman" w:hAnsi="Arial" w:cs="Arial"/>
          <w:b/>
          <w:bCs/>
          <w:sz w:val="20"/>
          <w:szCs w:val="20"/>
          <w:lang w:val="en"/>
        </w:rPr>
        <w:t>B. Tumor Thickness</w:t>
      </w:r>
    </w:p>
    <w:p w14:paraId="7962838E" w14:textId="77777777" w:rsidR="000032A8" w:rsidRDefault="002C30A3" w:rsidP="000032A8">
      <w:pPr>
        <w:spacing w:after="0"/>
        <w:jc w:val="both"/>
        <w:rPr>
          <w:rFonts w:ascii="Arial" w:eastAsia="Times New Roman" w:hAnsi="Arial" w:cs="Arial"/>
          <w:b/>
          <w:bCs/>
          <w:sz w:val="20"/>
          <w:szCs w:val="20"/>
          <w:lang w:val="en"/>
        </w:rPr>
      </w:pPr>
      <w:r w:rsidRPr="000032A8">
        <w:rPr>
          <w:rFonts w:ascii="Arial" w:hAnsi="Arial" w:cs="Arial"/>
          <w:sz w:val="20"/>
          <w:szCs w:val="20"/>
          <w:lang w:val="en"/>
        </w:rPr>
        <w:t>There are published</w:t>
      </w:r>
      <w:hyperlink w:anchor="7796" w:tooltip="Smith FO Yue B, Marzban SS, et al. Both tumor&#10;depth and diameter are predictive of sentinel lymph node status and survival in&#10;Merkel cell carcinoma. Cancer. 2015;121(18):3252-3260." w:history="1">
        <w:r w:rsidRPr="000032A8">
          <w:rPr>
            <w:rStyle w:val="Hyperlink"/>
            <w:rFonts w:ascii="Arial" w:hAnsi="Arial" w:cs="Arial"/>
            <w:sz w:val="20"/>
            <w:szCs w:val="20"/>
            <w:vertAlign w:val="superscript"/>
            <w:lang w:val="en"/>
          </w:rPr>
          <w:t>1</w:t>
        </w:r>
      </w:hyperlink>
      <w:r w:rsidRPr="000032A8">
        <w:rPr>
          <w:rFonts w:ascii="Arial" w:hAnsi="Arial" w:cs="Arial"/>
          <w:sz w:val="20"/>
          <w:szCs w:val="20"/>
          <w:lang w:val="en"/>
        </w:rPr>
        <w:t> and unpublished data from 3 independent prospective cohorts of Merkel cell carcinoma (MCC) patients examining tumor thickness (measured in millimeters from the stratum granulosum to the deepest infiltrating tumor cells) as a prognostic indicator for outcome.</w:t>
      </w:r>
      <w:hyperlink w:anchor="7796" w:tooltip="Smith FO Yue B, Marzban SS, et al. Both tumor&#10;depth and diameter are predictive of sentinel lymph node status and survival in&#10;Merkel cell carcinoma. Cancer. 2015;121(18):3252-3260." w:history="1">
        <w:r w:rsidRPr="000032A8">
          <w:rPr>
            <w:rStyle w:val="Hyperlink"/>
            <w:rFonts w:ascii="Arial" w:hAnsi="Arial" w:cs="Arial"/>
            <w:sz w:val="20"/>
            <w:szCs w:val="20"/>
            <w:vertAlign w:val="superscript"/>
            <w:lang w:val="en"/>
          </w:rPr>
          <w:t>1,</w:t>
        </w:r>
      </w:hyperlink>
      <w:hyperlink w:anchor="7797" w:tooltip="Andea AA, Coit DG, Amin B, Busam KJ. Merkel cell&#10;carcinoma: histologic features and prognosis. Cancer. 2008;113(9):2549-2558." w:history="1">
        <w:r w:rsidRPr="000032A8">
          <w:rPr>
            <w:rStyle w:val="Hyperlink"/>
            <w:rFonts w:ascii="Arial" w:hAnsi="Arial" w:cs="Arial"/>
            <w:sz w:val="20"/>
            <w:szCs w:val="20"/>
            <w:vertAlign w:val="superscript"/>
            <w:lang w:val="en"/>
          </w:rPr>
          <w:t>2</w:t>
        </w:r>
      </w:hyperlink>
      <w:r w:rsidRPr="000032A8">
        <w:rPr>
          <w:rFonts w:ascii="Arial" w:hAnsi="Arial" w:cs="Arial"/>
          <w:sz w:val="20"/>
          <w:szCs w:val="20"/>
          <w:lang w:val="en"/>
        </w:rPr>
        <w:t> All 3 centers have data that find that tumor thickness is more predictive of outcome than maximum tumor diameter (a current staging parameter).  In 2 of the studies, the outcome thus far examined was nodal metastasis; the 3rd study evaluated disease-specific survival.</w:t>
      </w:r>
    </w:p>
    <w:p w14:paraId="52896518" w14:textId="77777777" w:rsidR="000032A8" w:rsidRDefault="000032A8" w:rsidP="000032A8">
      <w:pPr>
        <w:spacing w:after="0"/>
        <w:jc w:val="both"/>
        <w:rPr>
          <w:rFonts w:ascii="Arial" w:eastAsia="Times New Roman" w:hAnsi="Arial" w:cs="Arial"/>
          <w:b/>
          <w:bCs/>
          <w:sz w:val="20"/>
          <w:szCs w:val="20"/>
          <w:lang w:val="en"/>
        </w:rPr>
      </w:pPr>
    </w:p>
    <w:p w14:paraId="151FC696" w14:textId="77777777" w:rsidR="000032A8" w:rsidRDefault="002C30A3" w:rsidP="000032A8">
      <w:pPr>
        <w:spacing w:after="0"/>
        <w:jc w:val="both"/>
        <w:rPr>
          <w:rFonts w:ascii="Arial" w:eastAsia="Times New Roman" w:hAnsi="Arial" w:cs="Arial"/>
          <w:b/>
          <w:bCs/>
          <w:sz w:val="20"/>
          <w:szCs w:val="20"/>
          <w:lang w:val="en"/>
        </w:rPr>
      </w:pPr>
      <w:r w:rsidRPr="000032A8">
        <w:rPr>
          <w:rFonts w:ascii="Arial" w:hAnsi="Arial" w:cs="Arial"/>
          <w:sz w:val="20"/>
          <w:szCs w:val="20"/>
          <w:lang w:val="en"/>
        </w:rPr>
        <w:t>If the tumor is transected at the deep margin of the specimen, the depth may be indicated as “at least __ mm” with a comment explaining the limitation of thickness assessment.</w:t>
      </w:r>
    </w:p>
    <w:p w14:paraId="7717F01F" w14:textId="77777777" w:rsidR="000032A8" w:rsidRDefault="000032A8" w:rsidP="000032A8">
      <w:pPr>
        <w:spacing w:after="0"/>
        <w:jc w:val="both"/>
        <w:rPr>
          <w:rFonts w:ascii="Arial" w:eastAsia="Times New Roman" w:hAnsi="Arial" w:cs="Arial"/>
          <w:b/>
          <w:bCs/>
          <w:sz w:val="20"/>
          <w:szCs w:val="20"/>
          <w:lang w:val="en"/>
        </w:rPr>
      </w:pPr>
    </w:p>
    <w:p w14:paraId="37CE1A20" w14:textId="77777777" w:rsidR="000032A8" w:rsidRDefault="002C30A3" w:rsidP="000032A8">
      <w:pPr>
        <w:spacing w:after="0" w:line="240" w:lineRule="auto"/>
        <w:contextualSpacing/>
        <w:rPr>
          <w:rFonts w:ascii="Arial" w:eastAsia="Times New Roman" w:hAnsi="Arial" w:cs="Arial"/>
          <w:b/>
          <w:bCs/>
          <w:sz w:val="20"/>
          <w:szCs w:val="20"/>
          <w:lang w:val="en"/>
        </w:rPr>
      </w:pPr>
      <w:r w:rsidRPr="000032A8">
        <w:rPr>
          <w:rFonts w:ascii="Arial" w:eastAsia="Times New Roman" w:hAnsi="Arial" w:cs="Arial"/>
          <w:sz w:val="20"/>
          <w:szCs w:val="20"/>
          <w:lang w:val="en"/>
        </w:rPr>
        <w:t>References</w:t>
      </w:r>
    </w:p>
    <w:p w14:paraId="49D6FB94" w14:textId="77777777" w:rsidR="000032A8" w:rsidRPr="000032A8" w:rsidRDefault="002C30A3" w:rsidP="000032A8">
      <w:pPr>
        <w:pStyle w:val="ListParagraph"/>
        <w:numPr>
          <w:ilvl w:val="0"/>
          <w:numId w:val="15"/>
        </w:numPr>
        <w:spacing w:after="0" w:line="240" w:lineRule="auto"/>
        <w:rPr>
          <w:rFonts w:ascii="Arial" w:eastAsia="Times New Roman" w:hAnsi="Arial" w:cs="Arial"/>
          <w:b/>
          <w:bCs/>
          <w:sz w:val="20"/>
          <w:szCs w:val="20"/>
          <w:lang w:val="en"/>
        </w:rPr>
      </w:pPr>
      <w:r w:rsidRPr="000032A8">
        <w:rPr>
          <w:rFonts w:ascii="Arial" w:eastAsia="Times New Roman" w:hAnsi="Arial" w:cs="Arial"/>
          <w:sz w:val="20"/>
          <w:szCs w:val="20"/>
          <w:lang w:val="en"/>
        </w:rPr>
        <w:t xml:space="preserve">Smith FO Yue B, </w:t>
      </w:r>
      <w:proofErr w:type="spellStart"/>
      <w:r w:rsidRPr="000032A8">
        <w:rPr>
          <w:rFonts w:ascii="Arial" w:eastAsia="Times New Roman" w:hAnsi="Arial" w:cs="Arial"/>
          <w:sz w:val="20"/>
          <w:szCs w:val="20"/>
          <w:lang w:val="en"/>
        </w:rPr>
        <w:t>Marzban</w:t>
      </w:r>
      <w:proofErr w:type="spellEnd"/>
      <w:r w:rsidRPr="000032A8">
        <w:rPr>
          <w:rFonts w:ascii="Arial" w:eastAsia="Times New Roman" w:hAnsi="Arial" w:cs="Arial"/>
          <w:sz w:val="20"/>
          <w:szCs w:val="20"/>
          <w:lang w:val="en"/>
        </w:rPr>
        <w:t xml:space="preserve"> SS, et al. Both tumor depth and diameter are predictive of sentinel lymph node status and survival in Merkel cell carcinoma. Cancer. 2015;121(18):3252-3260.</w:t>
      </w:r>
    </w:p>
    <w:p w14:paraId="555CF915" w14:textId="03540881" w:rsidR="00390EEC" w:rsidRPr="000032A8" w:rsidRDefault="002C30A3" w:rsidP="000032A8">
      <w:pPr>
        <w:pStyle w:val="ListParagraph"/>
        <w:numPr>
          <w:ilvl w:val="0"/>
          <w:numId w:val="15"/>
        </w:numPr>
        <w:spacing w:after="0" w:line="240" w:lineRule="auto"/>
        <w:rPr>
          <w:rFonts w:ascii="Arial" w:eastAsia="Times New Roman" w:hAnsi="Arial" w:cs="Arial"/>
          <w:b/>
          <w:bCs/>
          <w:sz w:val="20"/>
          <w:szCs w:val="20"/>
          <w:lang w:val="en"/>
        </w:rPr>
      </w:pPr>
      <w:proofErr w:type="spellStart"/>
      <w:r w:rsidRPr="000032A8">
        <w:rPr>
          <w:rFonts w:ascii="Arial" w:eastAsia="Times New Roman" w:hAnsi="Arial" w:cs="Arial"/>
          <w:sz w:val="20"/>
          <w:szCs w:val="20"/>
          <w:lang w:val="en"/>
        </w:rPr>
        <w:t>Andea</w:t>
      </w:r>
      <w:proofErr w:type="spellEnd"/>
      <w:r w:rsidRPr="000032A8">
        <w:rPr>
          <w:rFonts w:ascii="Arial" w:eastAsia="Times New Roman" w:hAnsi="Arial" w:cs="Arial"/>
          <w:sz w:val="20"/>
          <w:szCs w:val="20"/>
          <w:lang w:val="en"/>
        </w:rPr>
        <w:t xml:space="preserve"> AA, </w:t>
      </w:r>
      <w:proofErr w:type="spellStart"/>
      <w:r w:rsidRPr="000032A8">
        <w:rPr>
          <w:rFonts w:ascii="Arial" w:eastAsia="Times New Roman" w:hAnsi="Arial" w:cs="Arial"/>
          <w:sz w:val="20"/>
          <w:szCs w:val="20"/>
          <w:lang w:val="en"/>
        </w:rPr>
        <w:t>Coit</w:t>
      </w:r>
      <w:proofErr w:type="spellEnd"/>
      <w:r w:rsidRPr="000032A8">
        <w:rPr>
          <w:rFonts w:ascii="Arial" w:eastAsia="Times New Roman" w:hAnsi="Arial" w:cs="Arial"/>
          <w:sz w:val="20"/>
          <w:szCs w:val="20"/>
          <w:lang w:val="en"/>
        </w:rPr>
        <w:t xml:space="preserve"> DG, Amin B, </w:t>
      </w:r>
      <w:proofErr w:type="spellStart"/>
      <w:r w:rsidRPr="000032A8">
        <w:rPr>
          <w:rFonts w:ascii="Arial" w:eastAsia="Times New Roman" w:hAnsi="Arial" w:cs="Arial"/>
          <w:sz w:val="20"/>
          <w:szCs w:val="20"/>
          <w:lang w:val="en"/>
        </w:rPr>
        <w:t>Busam</w:t>
      </w:r>
      <w:proofErr w:type="spellEnd"/>
      <w:r w:rsidRPr="000032A8">
        <w:rPr>
          <w:rFonts w:ascii="Arial" w:eastAsia="Times New Roman" w:hAnsi="Arial" w:cs="Arial"/>
          <w:sz w:val="20"/>
          <w:szCs w:val="20"/>
          <w:lang w:val="en"/>
        </w:rPr>
        <w:t xml:space="preserve"> KJ. Merkel cell carcinoma: histologic features and prognosis. Cancer. 2008;113(9):2549-2558.</w:t>
      </w:r>
    </w:p>
    <w:p w14:paraId="47550E31" w14:textId="77777777" w:rsidR="000032A8" w:rsidRDefault="000032A8">
      <w:pPr>
        <w:spacing w:after="0"/>
        <w:rPr>
          <w:rFonts w:ascii="Arial" w:eastAsia="Times New Roman" w:hAnsi="Arial" w:cs="Arial"/>
          <w:b/>
          <w:bCs/>
          <w:sz w:val="20"/>
          <w:szCs w:val="20"/>
          <w:lang w:val="en"/>
        </w:rPr>
      </w:pPr>
    </w:p>
    <w:p w14:paraId="6ACC8C98" w14:textId="6469BBC3" w:rsidR="00390EEC" w:rsidRPr="000032A8" w:rsidRDefault="002C30A3" w:rsidP="002C30A3">
      <w:pPr>
        <w:spacing w:after="0"/>
        <w:jc w:val="both"/>
        <w:rPr>
          <w:rFonts w:ascii="Arial" w:eastAsia="Times New Roman" w:hAnsi="Arial" w:cs="Arial"/>
          <w:b/>
          <w:bCs/>
          <w:sz w:val="20"/>
          <w:szCs w:val="20"/>
          <w:lang w:val="en"/>
        </w:rPr>
      </w:pPr>
      <w:r w:rsidRPr="000032A8">
        <w:rPr>
          <w:rFonts w:ascii="Arial" w:eastAsia="Times New Roman" w:hAnsi="Arial" w:cs="Arial"/>
          <w:b/>
          <w:bCs/>
          <w:sz w:val="20"/>
          <w:szCs w:val="20"/>
          <w:lang w:val="en"/>
        </w:rPr>
        <w:t>C. Tumor-Infiltrating Lymphocytes</w:t>
      </w:r>
    </w:p>
    <w:p w14:paraId="1BA7D0D7" w14:textId="77777777" w:rsidR="000032A8"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0032A8">
        <w:rPr>
          <w:rFonts w:ascii="Arial" w:hAnsi="Arial" w:cs="Arial"/>
          <w:sz w:val="20"/>
          <w:szCs w:val="20"/>
          <w:lang w:val="en"/>
        </w:rPr>
        <w:t>Tumor-infiltrating lymphocytes (TILs) are defined as lymphocytes present at the interface of the tumor and the stroma. Some authors have suggested that the presence of TILs has been shown to portend a poor prognosis, especially when considered in concurrence with a tumor depth of &gt;5 mm.</w:t>
      </w:r>
      <w:hyperlink w:anchor="7800" w:tooltip="Mott RT, Smoller BR, Morgan MB. Merkel cell carcinoma: a&#10;clinicopathologic study with prognostic implications. J Cutan Pathol.&#10;2004;31(3):217-223." w:history="1">
        <w:r w:rsidRPr="000032A8">
          <w:rPr>
            <w:rStyle w:val="Hyperlink"/>
            <w:rFonts w:ascii="Arial" w:hAnsi="Arial" w:cs="Arial"/>
            <w:sz w:val="20"/>
            <w:szCs w:val="20"/>
            <w:vertAlign w:val="superscript"/>
            <w:lang w:val="en"/>
          </w:rPr>
          <w:t>1</w:t>
        </w:r>
      </w:hyperlink>
      <w:r w:rsidRPr="000032A8">
        <w:rPr>
          <w:rFonts w:ascii="Arial" w:hAnsi="Arial" w:cs="Arial"/>
          <w:sz w:val="20"/>
          <w:szCs w:val="20"/>
          <w:lang w:val="en"/>
        </w:rPr>
        <w:t> However, there are conflicting data on the subject.</w:t>
      </w:r>
      <w:hyperlink w:anchor="7801" w:tooltip="Llombart B, Monteagudo C, Lopez-Guerrero JA, et&#10;al. Clinicopathological and immunohistochemical analysis of 20 cases of Merkel&#10;cell carcinoma in search of prognostic markers. Histopathology.&#10;2005;46(6):622-634." w:history="1">
        <w:r w:rsidRPr="000032A8">
          <w:rPr>
            <w:rStyle w:val="Hyperlink"/>
            <w:rFonts w:ascii="Arial" w:hAnsi="Arial" w:cs="Arial"/>
            <w:sz w:val="20"/>
            <w:szCs w:val="20"/>
            <w:vertAlign w:val="superscript"/>
            <w:lang w:val="en"/>
          </w:rPr>
          <w:t>2</w:t>
        </w:r>
      </w:hyperlink>
    </w:p>
    <w:p w14:paraId="72FBDA07" w14:textId="77777777" w:rsidR="000032A8" w:rsidRDefault="000032A8"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2B134BBA" w14:textId="77777777" w:rsidR="000032A8"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0032A8">
        <w:rPr>
          <w:rFonts w:ascii="Arial" w:hAnsi="Arial" w:cs="Arial"/>
          <w:sz w:val="20"/>
          <w:szCs w:val="20"/>
          <w:lang w:val="en"/>
        </w:rPr>
        <w:lastRenderedPageBreak/>
        <w:t>In the absence of specific accepted guidelines for assessment of TILs, it is recommended in this protocol that, for purposes of uniformity, pathologists choosing to report TILs employ guidelines used for assessment of TILs as in cutaneous melanomas, given below:</w:t>
      </w:r>
    </w:p>
    <w:p w14:paraId="06C389C6" w14:textId="77777777" w:rsidR="000032A8" w:rsidRDefault="000032A8"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3C137AD7" w14:textId="77777777" w:rsidR="000032A8"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0032A8">
        <w:rPr>
          <w:rFonts w:ascii="Arial" w:hAnsi="Arial" w:cs="Arial"/>
          <w:sz w:val="20"/>
          <w:szCs w:val="20"/>
          <w:u w:val="single"/>
          <w:lang w:val="en"/>
        </w:rPr>
        <w:t>TILs not identified</w:t>
      </w:r>
      <w:r w:rsidRPr="000032A8">
        <w:rPr>
          <w:rFonts w:ascii="Arial" w:hAnsi="Arial" w:cs="Arial"/>
          <w:sz w:val="20"/>
          <w:szCs w:val="20"/>
          <w:lang w:val="en"/>
        </w:rPr>
        <w:t>: No lymphocytes present, or lymphocytes present but do not infiltrate tumor at all.</w:t>
      </w:r>
    </w:p>
    <w:p w14:paraId="3D30EF90" w14:textId="77777777" w:rsidR="000032A8" w:rsidRDefault="000032A8"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292174B3"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0032A8">
        <w:rPr>
          <w:rFonts w:ascii="Arial" w:hAnsi="Arial" w:cs="Arial"/>
          <w:sz w:val="20"/>
          <w:szCs w:val="20"/>
          <w:u w:val="single"/>
          <w:lang w:val="en"/>
        </w:rPr>
        <w:t xml:space="preserve">TILs </w:t>
      </w:r>
      <w:proofErr w:type="spellStart"/>
      <w:r w:rsidRPr="000032A8">
        <w:rPr>
          <w:rFonts w:ascii="Arial" w:hAnsi="Arial" w:cs="Arial"/>
          <w:sz w:val="20"/>
          <w:szCs w:val="20"/>
          <w:u w:val="single"/>
          <w:lang w:val="en"/>
        </w:rPr>
        <w:t>nonbrisk</w:t>
      </w:r>
      <w:proofErr w:type="spellEnd"/>
      <w:r w:rsidRPr="000032A8">
        <w:rPr>
          <w:rFonts w:ascii="Arial" w:hAnsi="Arial" w:cs="Arial"/>
          <w:sz w:val="20"/>
          <w:szCs w:val="20"/>
          <w:lang w:val="en"/>
        </w:rPr>
        <w:t>: Lymphocytes infiltrate tumor only focally or not along the entire base of the vertical growth phase.</w:t>
      </w:r>
    </w:p>
    <w:p w14:paraId="617B7AB2"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145C100D" w14:textId="591EEB75" w:rsidR="00390EEC"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0032A8">
        <w:rPr>
          <w:rFonts w:ascii="Arial" w:hAnsi="Arial" w:cs="Arial"/>
          <w:sz w:val="20"/>
          <w:szCs w:val="20"/>
          <w:u w:val="single"/>
          <w:lang w:val="en"/>
        </w:rPr>
        <w:t>TILs brisk</w:t>
      </w:r>
      <w:r w:rsidRPr="000032A8">
        <w:rPr>
          <w:rFonts w:ascii="Arial" w:hAnsi="Arial" w:cs="Arial"/>
          <w:sz w:val="20"/>
          <w:szCs w:val="20"/>
          <w:lang w:val="en"/>
        </w:rPr>
        <w:t>: Lymphocytes diffusely infiltrate the entire base of the dermal tumor (Figure, A) or the entire invasive component of the tumor (Figure, B).</w:t>
      </w:r>
    </w:p>
    <w:p w14:paraId="123BDDD2" w14:textId="77777777" w:rsidR="002C30A3" w:rsidRPr="000032A8" w:rsidRDefault="002C30A3" w:rsidP="000032A8">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rPr>
          <w:rFonts w:ascii="Arial" w:hAnsi="Arial" w:cs="Arial"/>
          <w:sz w:val="20"/>
          <w:szCs w:val="20"/>
          <w:lang w:val="en"/>
        </w:rPr>
      </w:pPr>
    </w:p>
    <w:p w14:paraId="6DAA816B" w14:textId="77777777" w:rsidR="002C30A3" w:rsidRDefault="002C30A3" w:rsidP="000032A8">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rPr>
          <w:rFonts w:ascii="Arial" w:hAnsi="Arial" w:cs="Arial"/>
          <w:sz w:val="20"/>
          <w:szCs w:val="20"/>
          <w:lang w:val="en"/>
        </w:rPr>
      </w:pPr>
      <w:r w:rsidRPr="000032A8">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09E6BD6" wp14:editId="689BC329">
            <wp:extent cx="43434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981200"/>
                    </a:xfrm>
                    <a:prstGeom prst="rect">
                      <a:avLst/>
                    </a:prstGeom>
                    <a:noFill/>
                    <a:ln>
                      <a:noFill/>
                    </a:ln>
                  </pic:spPr>
                </pic:pic>
              </a:graphicData>
            </a:graphic>
          </wp:inline>
        </w:drawing>
      </w:r>
    </w:p>
    <w:p w14:paraId="2AE079A6" w14:textId="1DB96D80" w:rsidR="00390EEC" w:rsidRP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before="60" w:after="0"/>
        <w:jc w:val="both"/>
        <w:rPr>
          <w:rFonts w:ascii="Arial" w:hAnsi="Arial" w:cs="Arial"/>
          <w:sz w:val="18"/>
          <w:szCs w:val="18"/>
          <w:lang w:val="en"/>
        </w:rPr>
      </w:pPr>
      <w:r w:rsidRPr="002C30A3">
        <w:rPr>
          <w:rFonts w:ascii="Arial" w:hAnsi="Arial" w:cs="Arial"/>
          <w:sz w:val="18"/>
          <w:szCs w:val="18"/>
          <w:lang w:val="en"/>
        </w:rPr>
        <w:t>Brisk tumor-infiltrating lymphocytes. A, Lymphocytes diffusely infiltrate the entire base of the invasive tumor. B, Lymphocytes infiltrate the entire invasive component of the carcinoma.</w:t>
      </w:r>
    </w:p>
    <w:p w14:paraId="36CB8BBA" w14:textId="77777777" w:rsidR="002C30A3" w:rsidRDefault="002C30A3" w:rsidP="000032A8">
      <w:pPr>
        <w:spacing w:after="0"/>
        <w:rPr>
          <w:rFonts w:ascii="Arial" w:eastAsia="Times New Roman" w:hAnsi="Arial" w:cs="Arial"/>
          <w:sz w:val="20"/>
          <w:szCs w:val="20"/>
          <w:lang w:val="en"/>
        </w:rPr>
      </w:pPr>
    </w:p>
    <w:p w14:paraId="5AAE0BA9" w14:textId="77777777" w:rsidR="002C30A3" w:rsidRDefault="002C30A3" w:rsidP="002C30A3">
      <w:pPr>
        <w:spacing w:after="0" w:line="240" w:lineRule="auto"/>
        <w:contextualSpacing/>
        <w:rPr>
          <w:rFonts w:ascii="Arial" w:eastAsia="Times New Roman" w:hAnsi="Arial" w:cs="Arial"/>
          <w:sz w:val="20"/>
          <w:szCs w:val="20"/>
          <w:lang w:val="en"/>
        </w:rPr>
      </w:pPr>
      <w:r w:rsidRPr="000032A8">
        <w:rPr>
          <w:rFonts w:ascii="Arial" w:eastAsia="Times New Roman" w:hAnsi="Arial" w:cs="Arial"/>
          <w:sz w:val="20"/>
          <w:szCs w:val="20"/>
          <w:lang w:val="en"/>
        </w:rPr>
        <w:t>References</w:t>
      </w:r>
    </w:p>
    <w:p w14:paraId="08AA1511" w14:textId="77777777" w:rsidR="002C30A3" w:rsidRPr="002C30A3" w:rsidRDefault="002C30A3" w:rsidP="002C30A3">
      <w:pPr>
        <w:pStyle w:val="ListParagraph"/>
        <w:numPr>
          <w:ilvl w:val="0"/>
          <w:numId w:val="16"/>
        </w:numPr>
        <w:spacing w:after="0" w:line="240" w:lineRule="auto"/>
        <w:rPr>
          <w:rFonts w:ascii="Arial" w:eastAsia="Times New Roman" w:hAnsi="Arial" w:cs="Arial"/>
          <w:sz w:val="20"/>
          <w:szCs w:val="20"/>
          <w:lang w:val="en"/>
        </w:rPr>
      </w:pPr>
      <w:r w:rsidRPr="002C30A3">
        <w:rPr>
          <w:rFonts w:ascii="Arial" w:hAnsi="Arial" w:cs="Arial"/>
          <w:sz w:val="20"/>
          <w:szCs w:val="20"/>
          <w:lang w:val="en"/>
        </w:rPr>
        <w:t xml:space="preserve">Mott RT, </w:t>
      </w:r>
      <w:proofErr w:type="spellStart"/>
      <w:r w:rsidRPr="002C30A3">
        <w:rPr>
          <w:rFonts w:ascii="Arial" w:hAnsi="Arial" w:cs="Arial"/>
          <w:sz w:val="20"/>
          <w:szCs w:val="20"/>
          <w:lang w:val="en"/>
        </w:rPr>
        <w:t>Smoller</w:t>
      </w:r>
      <w:proofErr w:type="spellEnd"/>
      <w:r w:rsidRPr="002C30A3">
        <w:rPr>
          <w:rFonts w:ascii="Arial" w:hAnsi="Arial" w:cs="Arial"/>
          <w:sz w:val="20"/>
          <w:szCs w:val="20"/>
          <w:lang w:val="en"/>
        </w:rPr>
        <w:t xml:space="preserve"> BR, Morgan MB. Merkel cell carcinoma: a clinicopathologic study with prognostic implications. J </w:t>
      </w:r>
      <w:proofErr w:type="spellStart"/>
      <w:r w:rsidRPr="002C30A3">
        <w:rPr>
          <w:rFonts w:ascii="Arial" w:hAnsi="Arial" w:cs="Arial"/>
          <w:sz w:val="20"/>
          <w:szCs w:val="20"/>
          <w:lang w:val="en"/>
        </w:rPr>
        <w:t>Cutan</w:t>
      </w:r>
      <w:proofErr w:type="spellEnd"/>
      <w:r w:rsidRPr="002C30A3">
        <w:rPr>
          <w:rFonts w:ascii="Arial" w:hAnsi="Arial" w:cs="Arial"/>
          <w:sz w:val="20"/>
          <w:szCs w:val="20"/>
          <w:lang w:val="en"/>
        </w:rPr>
        <w:t xml:space="preserve"> </w:t>
      </w:r>
      <w:proofErr w:type="spellStart"/>
      <w:r w:rsidRPr="002C30A3">
        <w:rPr>
          <w:rFonts w:ascii="Arial" w:hAnsi="Arial" w:cs="Arial"/>
          <w:sz w:val="20"/>
          <w:szCs w:val="20"/>
          <w:lang w:val="en"/>
        </w:rPr>
        <w:t>Pathol</w:t>
      </w:r>
      <w:proofErr w:type="spellEnd"/>
      <w:r w:rsidRPr="002C30A3">
        <w:rPr>
          <w:rFonts w:ascii="Arial" w:hAnsi="Arial" w:cs="Arial"/>
          <w:sz w:val="20"/>
          <w:szCs w:val="20"/>
          <w:lang w:val="en"/>
        </w:rPr>
        <w:t>. 2004;31(3):217-223.</w:t>
      </w:r>
    </w:p>
    <w:p w14:paraId="70A6CBEC" w14:textId="5FC44C25" w:rsidR="00390EEC" w:rsidRPr="002C30A3" w:rsidRDefault="002C30A3" w:rsidP="002C30A3">
      <w:pPr>
        <w:pStyle w:val="ListParagraph"/>
        <w:numPr>
          <w:ilvl w:val="0"/>
          <w:numId w:val="16"/>
        </w:numPr>
        <w:spacing w:after="0" w:line="240" w:lineRule="auto"/>
        <w:rPr>
          <w:rFonts w:ascii="Arial" w:eastAsia="Times New Roman" w:hAnsi="Arial" w:cs="Arial"/>
          <w:sz w:val="20"/>
          <w:szCs w:val="20"/>
          <w:lang w:val="en"/>
        </w:rPr>
      </w:pPr>
      <w:proofErr w:type="spellStart"/>
      <w:r w:rsidRPr="002C30A3">
        <w:rPr>
          <w:rFonts w:ascii="Arial" w:eastAsia="Times New Roman" w:hAnsi="Arial" w:cs="Arial"/>
          <w:sz w:val="20"/>
          <w:szCs w:val="20"/>
          <w:lang w:val="en"/>
        </w:rPr>
        <w:t>Llombart</w:t>
      </w:r>
      <w:proofErr w:type="spellEnd"/>
      <w:r w:rsidRPr="002C30A3">
        <w:rPr>
          <w:rFonts w:ascii="Arial" w:eastAsia="Times New Roman" w:hAnsi="Arial" w:cs="Arial"/>
          <w:sz w:val="20"/>
          <w:szCs w:val="20"/>
          <w:lang w:val="en"/>
        </w:rPr>
        <w:t xml:space="preserve"> B, </w:t>
      </w:r>
      <w:proofErr w:type="spellStart"/>
      <w:r w:rsidRPr="002C30A3">
        <w:rPr>
          <w:rFonts w:ascii="Arial" w:eastAsia="Times New Roman" w:hAnsi="Arial" w:cs="Arial"/>
          <w:sz w:val="20"/>
          <w:szCs w:val="20"/>
          <w:lang w:val="en"/>
        </w:rPr>
        <w:t>Monteagudo</w:t>
      </w:r>
      <w:proofErr w:type="spellEnd"/>
      <w:r w:rsidRPr="002C30A3">
        <w:rPr>
          <w:rFonts w:ascii="Arial" w:eastAsia="Times New Roman" w:hAnsi="Arial" w:cs="Arial"/>
          <w:sz w:val="20"/>
          <w:szCs w:val="20"/>
          <w:lang w:val="en"/>
        </w:rPr>
        <w:t xml:space="preserve"> C, Lopez-Guerrero JA, et al. Clinicopathological and immunohistochemical analysis of 20 cases of Merkel cell carcinoma in search of prognostic markers. Histopathology. 2005;46(6):622-634.</w:t>
      </w:r>
    </w:p>
    <w:p w14:paraId="20922155" w14:textId="77777777" w:rsidR="002C30A3" w:rsidRDefault="002C30A3">
      <w:pPr>
        <w:spacing w:after="0"/>
        <w:rPr>
          <w:rFonts w:ascii="Arial" w:eastAsia="Times New Roman" w:hAnsi="Arial" w:cs="Arial"/>
          <w:b/>
          <w:bCs/>
          <w:sz w:val="20"/>
          <w:szCs w:val="20"/>
          <w:lang w:val="en"/>
        </w:rPr>
      </w:pPr>
    </w:p>
    <w:p w14:paraId="49EA11C6" w14:textId="7A5B6DD9" w:rsidR="00390EEC" w:rsidRPr="000032A8" w:rsidRDefault="002C30A3" w:rsidP="002C30A3">
      <w:pPr>
        <w:spacing w:after="0"/>
        <w:jc w:val="both"/>
        <w:rPr>
          <w:rFonts w:ascii="Arial" w:eastAsia="Times New Roman" w:hAnsi="Arial" w:cs="Arial"/>
          <w:b/>
          <w:bCs/>
          <w:sz w:val="20"/>
          <w:szCs w:val="20"/>
          <w:lang w:val="en"/>
        </w:rPr>
      </w:pPr>
      <w:r w:rsidRPr="000032A8">
        <w:rPr>
          <w:rFonts w:ascii="Arial" w:eastAsia="Times New Roman" w:hAnsi="Arial" w:cs="Arial"/>
          <w:b/>
          <w:bCs/>
          <w:sz w:val="20"/>
          <w:szCs w:val="20"/>
          <w:lang w:val="en"/>
        </w:rPr>
        <w:t>D. Tumor Growth Pattern</w:t>
      </w:r>
    </w:p>
    <w:p w14:paraId="6A4C1B22"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0032A8">
        <w:rPr>
          <w:rFonts w:ascii="Arial" w:hAnsi="Arial" w:cs="Arial"/>
          <w:sz w:val="20"/>
          <w:szCs w:val="20"/>
          <w:lang w:val="en"/>
        </w:rPr>
        <w:t xml:space="preserve">In a series of 156 patients with MCC, nodular tumor growth pattern was found on both </w:t>
      </w:r>
      <w:proofErr w:type="spellStart"/>
      <w:r w:rsidRPr="000032A8">
        <w:rPr>
          <w:rFonts w:ascii="Arial" w:hAnsi="Arial" w:cs="Arial"/>
          <w:sz w:val="20"/>
          <w:szCs w:val="20"/>
          <w:lang w:val="en"/>
        </w:rPr>
        <w:t>uni</w:t>
      </w:r>
      <w:proofErr w:type="spellEnd"/>
      <w:r w:rsidRPr="000032A8">
        <w:rPr>
          <w:rFonts w:ascii="Arial" w:hAnsi="Arial" w:cs="Arial"/>
          <w:sz w:val="20"/>
          <w:szCs w:val="20"/>
          <w:lang w:val="en"/>
        </w:rPr>
        <w:t>- and multivariate analysis to correlate with better survival.</w:t>
      </w:r>
      <w:hyperlink w:anchor="7802" w:tooltip="Smith FO Yue B, Marzban SS, et al. Both tumor&#10;depth and diameter are predictive of sentinel lymph node status and survival in&#10;Merkel cell carcinoma. Cancer. 2015;121(18):3252-3260." w:history="1">
        <w:r w:rsidRPr="000032A8">
          <w:rPr>
            <w:rStyle w:val="Hyperlink"/>
            <w:rFonts w:ascii="Arial" w:hAnsi="Arial" w:cs="Arial"/>
            <w:sz w:val="20"/>
            <w:szCs w:val="20"/>
            <w:vertAlign w:val="superscript"/>
            <w:lang w:val="en"/>
          </w:rPr>
          <w:t>1</w:t>
        </w:r>
      </w:hyperlink>
      <w:r w:rsidRPr="000032A8">
        <w:rPr>
          <w:rFonts w:ascii="Arial" w:hAnsi="Arial" w:cs="Arial"/>
          <w:sz w:val="20"/>
          <w:szCs w:val="20"/>
          <w:lang w:val="en"/>
        </w:rPr>
        <w:t> Nodular pattern is defined as tumors with a relatively well-circumscribed interface with the surrounding tissue, typically composed of one or multiple nodules.</w:t>
      </w:r>
      <w:hyperlink w:anchor="7803" w:tooltip="Andea AA, Coit DG, Amin B, Busam KJ. Merkel cell&#10;carcinoma: histologic features and prognosis. Cancer. 2008;113(9):2549-2558." w:history="1">
        <w:r w:rsidRPr="000032A8">
          <w:rPr>
            <w:rStyle w:val="Hyperlink"/>
            <w:rFonts w:ascii="Arial" w:hAnsi="Arial" w:cs="Arial"/>
            <w:sz w:val="20"/>
            <w:szCs w:val="20"/>
            <w:vertAlign w:val="superscript"/>
            <w:lang w:val="en"/>
          </w:rPr>
          <w:t>2</w:t>
        </w:r>
      </w:hyperlink>
    </w:p>
    <w:p w14:paraId="6AF7E420"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57AB12BD"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0032A8">
        <w:rPr>
          <w:rFonts w:ascii="Arial" w:hAnsi="Arial" w:cs="Arial"/>
          <w:sz w:val="20"/>
          <w:szCs w:val="20"/>
          <w:lang w:val="en"/>
        </w:rPr>
        <w:t>Infiltrative pattern is defined as tumors without a well-circumscribed interface with the surrounding tissue, composed of single cells, rows, trabeculae or strands of cells infiltrating through dermal collagen or deeper soft tissue.</w:t>
      </w:r>
    </w:p>
    <w:p w14:paraId="249165AD"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4A874B7E"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0032A8">
        <w:rPr>
          <w:rFonts w:ascii="Arial" w:hAnsi="Arial" w:cs="Arial"/>
          <w:sz w:val="20"/>
          <w:szCs w:val="20"/>
          <w:lang w:val="en"/>
        </w:rPr>
        <w:t>A tumor exhibiting both nodular and infiltrative patterns should be classified as infiltrative.</w:t>
      </w:r>
    </w:p>
    <w:p w14:paraId="06BB6E13"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rPr>
          <w:rFonts w:ascii="Arial" w:hAnsi="Arial" w:cs="Arial"/>
          <w:sz w:val="20"/>
          <w:szCs w:val="20"/>
          <w:lang w:val="en"/>
        </w:rPr>
      </w:pPr>
    </w:p>
    <w:p w14:paraId="667DFE58" w14:textId="77777777" w:rsidR="002C30A3" w:rsidRDefault="002C30A3">
      <w:pPr>
        <w:rPr>
          <w:rFonts w:ascii="Arial" w:eastAsia="Times New Roman" w:hAnsi="Arial" w:cs="Arial"/>
          <w:sz w:val="20"/>
          <w:szCs w:val="20"/>
          <w:lang w:val="en"/>
        </w:rPr>
      </w:pPr>
      <w:r>
        <w:rPr>
          <w:rFonts w:ascii="Arial" w:eastAsia="Times New Roman" w:hAnsi="Arial" w:cs="Arial"/>
          <w:sz w:val="20"/>
          <w:szCs w:val="20"/>
          <w:lang w:val="en"/>
        </w:rPr>
        <w:br w:type="page"/>
      </w:r>
    </w:p>
    <w:p w14:paraId="6B15C50F" w14:textId="3B55D29F" w:rsidR="00390EEC" w:rsidRP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line="240" w:lineRule="auto"/>
        <w:contextualSpacing/>
        <w:rPr>
          <w:rFonts w:ascii="Arial" w:hAnsi="Arial" w:cs="Arial"/>
          <w:sz w:val="20"/>
          <w:szCs w:val="20"/>
          <w:lang w:val="en"/>
        </w:rPr>
      </w:pPr>
      <w:r w:rsidRPr="000032A8">
        <w:rPr>
          <w:rFonts w:ascii="Arial" w:eastAsia="Times New Roman" w:hAnsi="Arial" w:cs="Arial"/>
          <w:sz w:val="20"/>
          <w:szCs w:val="20"/>
          <w:lang w:val="en"/>
        </w:rPr>
        <w:lastRenderedPageBreak/>
        <w:t>References</w:t>
      </w:r>
    </w:p>
    <w:p w14:paraId="3D35BCDF" w14:textId="77777777" w:rsidR="00390EEC" w:rsidRPr="000032A8" w:rsidRDefault="002C30A3" w:rsidP="002C30A3">
      <w:pPr>
        <w:numPr>
          <w:ilvl w:val="0"/>
          <w:numId w:val="7"/>
        </w:numPr>
        <w:spacing w:before="100" w:beforeAutospacing="1" w:after="0" w:line="240" w:lineRule="auto"/>
        <w:contextualSpacing/>
        <w:divId w:val="1960455420"/>
        <w:rPr>
          <w:rFonts w:ascii="Arial" w:eastAsia="Times New Roman" w:hAnsi="Arial" w:cs="Arial"/>
          <w:sz w:val="20"/>
          <w:szCs w:val="20"/>
          <w:lang w:val="en"/>
        </w:rPr>
      </w:pPr>
      <w:r w:rsidRPr="000032A8">
        <w:rPr>
          <w:rFonts w:ascii="Arial" w:eastAsia="Times New Roman" w:hAnsi="Arial" w:cs="Arial"/>
          <w:sz w:val="20"/>
          <w:szCs w:val="20"/>
          <w:lang w:val="en"/>
        </w:rPr>
        <w:t xml:space="preserve">Smith FO Yue B, </w:t>
      </w:r>
      <w:proofErr w:type="spellStart"/>
      <w:r w:rsidRPr="000032A8">
        <w:rPr>
          <w:rFonts w:ascii="Arial" w:eastAsia="Times New Roman" w:hAnsi="Arial" w:cs="Arial"/>
          <w:sz w:val="20"/>
          <w:szCs w:val="20"/>
          <w:lang w:val="en"/>
        </w:rPr>
        <w:t>Marzban</w:t>
      </w:r>
      <w:proofErr w:type="spellEnd"/>
      <w:r w:rsidRPr="000032A8">
        <w:rPr>
          <w:rFonts w:ascii="Arial" w:eastAsia="Times New Roman" w:hAnsi="Arial" w:cs="Arial"/>
          <w:sz w:val="20"/>
          <w:szCs w:val="20"/>
          <w:lang w:val="en"/>
        </w:rPr>
        <w:t xml:space="preserve"> SS, et al. Both tumor depth and diameter are predictive of sentinel lymph node status and survival in Merkel cell carcinoma. Cancer. 2015;121(18):3252-3260.</w:t>
      </w:r>
    </w:p>
    <w:p w14:paraId="519B8A8E" w14:textId="77777777" w:rsidR="00390EEC" w:rsidRPr="000032A8" w:rsidRDefault="002C30A3" w:rsidP="002C30A3">
      <w:pPr>
        <w:numPr>
          <w:ilvl w:val="0"/>
          <w:numId w:val="7"/>
        </w:numPr>
        <w:spacing w:before="100" w:beforeAutospacing="1" w:after="0" w:line="240" w:lineRule="auto"/>
        <w:contextualSpacing/>
        <w:divId w:val="1960455420"/>
        <w:rPr>
          <w:rFonts w:ascii="Arial" w:eastAsia="Times New Roman" w:hAnsi="Arial" w:cs="Arial"/>
          <w:sz w:val="20"/>
          <w:szCs w:val="20"/>
          <w:lang w:val="en"/>
        </w:rPr>
      </w:pPr>
      <w:proofErr w:type="spellStart"/>
      <w:r w:rsidRPr="000032A8">
        <w:rPr>
          <w:rFonts w:ascii="Arial" w:eastAsia="Times New Roman" w:hAnsi="Arial" w:cs="Arial"/>
          <w:sz w:val="20"/>
          <w:szCs w:val="20"/>
          <w:lang w:val="en"/>
        </w:rPr>
        <w:t>Andea</w:t>
      </w:r>
      <w:proofErr w:type="spellEnd"/>
      <w:r w:rsidRPr="000032A8">
        <w:rPr>
          <w:rFonts w:ascii="Arial" w:eastAsia="Times New Roman" w:hAnsi="Arial" w:cs="Arial"/>
          <w:sz w:val="20"/>
          <w:szCs w:val="20"/>
          <w:lang w:val="en"/>
        </w:rPr>
        <w:t xml:space="preserve"> AA, </w:t>
      </w:r>
      <w:proofErr w:type="spellStart"/>
      <w:r w:rsidRPr="000032A8">
        <w:rPr>
          <w:rFonts w:ascii="Arial" w:eastAsia="Times New Roman" w:hAnsi="Arial" w:cs="Arial"/>
          <w:sz w:val="20"/>
          <w:szCs w:val="20"/>
          <w:lang w:val="en"/>
        </w:rPr>
        <w:t>Coit</w:t>
      </w:r>
      <w:proofErr w:type="spellEnd"/>
      <w:r w:rsidRPr="000032A8">
        <w:rPr>
          <w:rFonts w:ascii="Arial" w:eastAsia="Times New Roman" w:hAnsi="Arial" w:cs="Arial"/>
          <w:sz w:val="20"/>
          <w:szCs w:val="20"/>
          <w:lang w:val="en"/>
        </w:rPr>
        <w:t xml:space="preserve"> DG, Amin B, </w:t>
      </w:r>
      <w:proofErr w:type="spellStart"/>
      <w:r w:rsidRPr="000032A8">
        <w:rPr>
          <w:rFonts w:ascii="Arial" w:eastAsia="Times New Roman" w:hAnsi="Arial" w:cs="Arial"/>
          <w:sz w:val="20"/>
          <w:szCs w:val="20"/>
          <w:lang w:val="en"/>
        </w:rPr>
        <w:t>Busam</w:t>
      </w:r>
      <w:proofErr w:type="spellEnd"/>
      <w:r w:rsidRPr="000032A8">
        <w:rPr>
          <w:rFonts w:ascii="Arial" w:eastAsia="Times New Roman" w:hAnsi="Arial" w:cs="Arial"/>
          <w:sz w:val="20"/>
          <w:szCs w:val="20"/>
          <w:lang w:val="en"/>
        </w:rPr>
        <w:t xml:space="preserve"> KJ. Merkel cell carcinoma: histologic features and prognosis. Cancer. 2008;113(9):2549-2558.</w:t>
      </w:r>
    </w:p>
    <w:p w14:paraId="39FD092D" w14:textId="77777777" w:rsidR="002C30A3" w:rsidRDefault="002C30A3">
      <w:pPr>
        <w:spacing w:after="0"/>
        <w:rPr>
          <w:rFonts w:ascii="Arial" w:eastAsia="Times New Roman" w:hAnsi="Arial" w:cs="Arial"/>
          <w:b/>
          <w:bCs/>
          <w:sz w:val="20"/>
          <w:szCs w:val="20"/>
          <w:lang w:val="en"/>
        </w:rPr>
      </w:pPr>
    </w:p>
    <w:p w14:paraId="571F57BB" w14:textId="0C126D70" w:rsidR="00390EEC" w:rsidRPr="000032A8" w:rsidRDefault="002C30A3" w:rsidP="002C30A3">
      <w:pPr>
        <w:spacing w:after="0"/>
        <w:jc w:val="both"/>
        <w:rPr>
          <w:rFonts w:ascii="Arial" w:eastAsia="Times New Roman" w:hAnsi="Arial" w:cs="Arial"/>
          <w:b/>
          <w:bCs/>
          <w:sz w:val="20"/>
          <w:szCs w:val="20"/>
          <w:lang w:val="en"/>
        </w:rPr>
      </w:pPr>
      <w:r w:rsidRPr="000032A8">
        <w:rPr>
          <w:rFonts w:ascii="Arial" w:eastAsia="Times New Roman" w:hAnsi="Arial" w:cs="Arial"/>
          <w:b/>
          <w:bCs/>
          <w:sz w:val="20"/>
          <w:szCs w:val="20"/>
          <w:lang w:val="en"/>
        </w:rPr>
        <w:t>E. Presence of Second Malignancy</w:t>
      </w:r>
    </w:p>
    <w:p w14:paraId="7C30D99E" w14:textId="7282B136"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0032A8">
        <w:rPr>
          <w:rFonts w:ascii="Arial" w:hAnsi="Arial" w:cs="Arial"/>
          <w:sz w:val="20"/>
          <w:szCs w:val="20"/>
          <w:lang w:val="en"/>
        </w:rPr>
        <w:t>There is the occasional association of MCC and in situ SCC: primarily a histologic finding.</w:t>
      </w:r>
      <w:hyperlink w:anchor="7804" w:tooltip="Lai JH, Fleming KE, Ly TY, et al.  Pure versus combined Merkel cell&#10;carcinonomas:  immunohistochemical&#10;evaluation of cellular proteins (p53, bcl-2 and c-kit) reveals signification&#10;overexpression of p53 in combined tumors. Hum Pathol. 2015;46(9):1290-6." w:history="1">
        <w:r w:rsidRPr="000032A8">
          <w:rPr>
            <w:rStyle w:val="Hyperlink"/>
            <w:rFonts w:ascii="Arial" w:hAnsi="Arial" w:cs="Arial"/>
            <w:sz w:val="20"/>
            <w:szCs w:val="20"/>
            <w:vertAlign w:val="superscript"/>
            <w:lang w:val="en"/>
          </w:rPr>
          <w:t>1</w:t>
        </w:r>
      </w:hyperlink>
      <w:r w:rsidRPr="000032A8">
        <w:rPr>
          <w:rFonts w:ascii="Arial" w:hAnsi="Arial" w:cs="Arial"/>
          <w:sz w:val="20"/>
          <w:szCs w:val="20"/>
          <w:lang w:val="en"/>
        </w:rPr>
        <w:t xml:space="preserve"> There is some question whether this is inversely correlated with </w:t>
      </w:r>
      <w:r w:rsidR="00027715">
        <w:rPr>
          <w:rFonts w:ascii="Arial" w:hAnsi="Arial" w:cs="Arial"/>
          <w:sz w:val="20"/>
          <w:szCs w:val="20"/>
          <w:lang w:val="en"/>
        </w:rPr>
        <w:t>M</w:t>
      </w:r>
      <w:r w:rsidRPr="000032A8">
        <w:rPr>
          <w:rFonts w:ascii="Arial" w:hAnsi="Arial" w:cs="Arial"/>
          <w:sz w:val="20"/>
          <w:szCs w:val="20"/>
          <w:lang w:val="en"/>
        </w:rPr>
        <w:t>erkel cell polyomavirus (</w:t>
      </w:r>
      <w:proofErr w:type="spellStart"/>
      <w:r w:rsidRPr="000032A8">
        <w:rPr>
          <w:rFonts w:ascii="Arial" w:hAnsi="Arial" w:cs="Arial"/>
          <w:sz w:val="20"/>
          <w:szCs w:val="20"/>
          <w:lang w:val="en"/>
        </w:rPr>
        <w:t>MCPyV</w:t>
      </w:r>
      <w:proofErr w:type="spellEnd"/>
      <w:r w:rsidRPr="000032A8">
        <w:rPr>
          <w:rFonts w:ascii="Arial" w:hAnsi="Arial" w:cs="Arial"/>
          <w:sz w:val="20"/>
          <w:szCs w:val="20"/>
          <w:lang w:val="en"/>
        </w:rPr>
        <w:t>) detection. There is also an association of MCC with an immunosuppressed status, which may iatrogenic (transplant) or due an underlying malignancy that affects T cell immunity. The poor prognosis of MCC patients with underlying chronic lymphocytic leukemia (CLL) is therefore not necessarily due to the malignancy, but rather the associated immunosuppression.</w:t>
      </w:r>
      <w:hyperlink w:anchor="7805" w:tooltip="Brewer JD, Shanafelt TD, Otley CC, et al.  Chronic lymphocytic leukemia is associated&#10;with decreased survival of patients with malignnt melanoma and Merkel cell&#10;carcinoma in a SEER population-based study. J Clin Oncol. 2012;30(8):843-849." w:history="1">
        <w:r w:rsidRPr="000032A8">
          <w:rPr>
            <w:rStyle w:val="Hyperlink"/>
            <w:rFonts w:ascii="Arial" w:hAnsi="Arial" w:cs="Arial"/>
            <w:sz w:val="20"/>
            <w:szCs w:val="20"/>
            <w:vertAlign w:val="superscript"/>
            <w:lang w:val="en"/>
          </w:rPr>
          <w:t>2</w:t>
        </w:r>
      </w:hyperlink>
    </w:p>
    <w:p w14:paraId="60400BFC"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7E050ED2" w14:textId="7919723A" w:rsidR="00390EEC" w:rsidRP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line="240" w:lineRule="auto"/>
        <w:contextualSpacing/>
        <w:rPr>
          <w:rFonts w:ascii="Arial" w:hAnsi="Arial" w:cs="Arial"/>
          <w:sz w:val="20"/>
          <w:szCs w:val="20"/>
          <w:lang w:val="en"/>
        </w:rPr>
      </w:pPr>
      <w:r w:rsidRPr="000032A8">
        <w:rPr>
          <w:rFonts w:ascii="Arial" w:eastAsia="Times New Roman" w:hAnsi="Arial" w:cs="Arial"/>
          <w:sz w:val="20"/>
          <w:szCs w:val="20"/>
          <w:lang w:val="en"/>
        </w:rPr>
        <w:t>References</w:t>
      </w:r>
    </w:p>
    <w:p w14:paraId="23169BAE" w14:textId="7789470A" w:rsidR="00390EEC" w:rsidRPr="000032A8" w:rsidRDefault="002C30A3" w:rsidP="002C30A3">
      <w:pPr>
        <w:numPr>
          <w:ilvl w:val="0"/>
          <w:numId w:val="8"/>
        </w:numPr>
        <w:spacing w:before="100" w:beforeAutospacing="1" w:after="0" w:line="240" w:lineRule="auto"/>
        <w:contextualSpacing/>
        <w:divId w:val="1960455420"/>
        <w:rPr>
          <w:rFonts w:ascii="Arial" w:eastAsia="Times New Roman" w:hAnsi="Arial" w:cs="Arial"/>
          <w:sz w:val="20"/>
          <w:szCs w:val="20"/>
          <w:lang w:val="en"/>
        </w:rPr>
      </w:pPr>
      <w:r w:rsidRPr="000032A8">
        <w:rPr>
          <w:rFonts w:ascii="Arial" w:eastAsia="Times New Roman" w:hAnsi="Arial" w:cs="Arial"/>
          <w:sz w:val="20"/>
          <w:szCs w:val="20"/>
          <w:lang w:val="en"/>
        </w:rPr>
        <w:t xml:space="preserve">Lai JH, Fleming KE, Ly TY, et al.  Pure versus combined Merkel cell </w:t>
      </w:r>
      <w:r w:rsidR="006A4B2F" w:rsidRPr="000032A8">
        <w:rPr>
          <w:rFonts w:ascii="Arial" w:eastAsia="Times New Roman" w:hAnsi="Arial" w:cs="Arial"/>
          <w:sz w:val="20"/>
          <w:szCs w:val="20"/>
          <w:lang w:val="en"/>
        </w:rPr>
        <w:t>carcinomas</w:t>
      </w:r>
      <w:r w:rsidRPr="000032A8">
        <w:rPr>
          <w:rFonts w:ascii="Arial" w:eastAsia="Times New Roman" w:hAnsi="Arial" w:cs="Arial"/>
          <w:sz w:val="20"/>
          <w:szCs w:val="20"/>
          <w:lang w:val="en"/>
        </w:rPr>
        <w:t xml:space="preserve">:  immunohistochemical evaluation of cellular proteins (p53, bcl-2 and c-kit) reveals signification overexpression of p53 in combined tumors. Hum </w:t>
      </w:r>
      <w:proofErr w:type="spellStart"/>
      <w:r w:rsidRPr="000032A8">
        <w:rPr>
          <w:rFonts w:ascii="Arial" w:eastAsia="Times New Roman" w:hAnsi="Arial" w:cs="Arial"/>
          <w:sz w:val="20"/>
          <w:szCs w:val="20"/>
          <w:lang w:val="en"/>
        </w:rPr>
        <w:t>Pathol</w:t>
      </w:r>
      <w:proofErr w:type="spellEnd"/>
      <w:r w:rsidRPr="000032A8">
        <w:rPr>
          <w:rFonts w:ascii="Arial" w:eastAsia="Times New Roman" w:hAnsi="Arial" w:cs="Arial"/>
          <w:sz w:val="20"/>
          <w:szCs w:val="20"/>
          <w:lang w:val="en"/>
        </w:rPr>
        <w:t>. 2015;46(9):1290-6.</w:t>
      </w:r>
    </w:p>
    <w:p w14:paraId="355F32C3" w14:textId="166994A4" w:rsidR="00390EEC" w:rsidRPr="000032A8" w:rsidRDefault="002C30A3" w:rsidP="002C30A3">
      <w:pPr>
        <w:numPr>
          <w:ilvl w:val="0"/>
          <w:numId w:val="8"/>
        </w:numPr>
        <w:spacing w:before="100" w:beforeAutospacing="1" w:after="0" w:line="240" w:lineRule="auto"/>
        <w:contextualSpacing/>
        <w:divId w:val="1960455420"/>
        <w:rPr>
          <w:rFonts w:ascii="Arial" w:eastAsia="Times New Roman" w:hAnsi="Arial" w:cs="Arial"/>
          <w:sz w:val="20"/>
          <w:szCs w:val="20"/>
          <w:lang w:val="en"/>
        </w:rPr>
      </w:pPr>
      <w:r w:rsidRPr="000032A8">
        <w:rPr>
          <w:rFonts w:ascii="Arial" w:eastAsia="Times New Roman" w:hAnsi="Arial" w:cs="Arial"/>
          <w:sz w:val="20"/>
          <w:szCs w:val="20"/>
          <w:lang w:val="en"/>
        </w:rPr>
        <w:t xml:space="preserve">Brewer JD, </w:t>
      </w:r>
      <w:proofErr w:type="spellStart"/>
      <w:r w:rsidRPr="000032A8">
        <w:rPr>
          <w:rFonts w:ascii="Arial" w:eastAsia="Times New Roman" w:hAnsi="Arial" w:cs="Arial"/>
          <w:sz w:val="20"/>
          <w:szCs w:val="20"/>
          <w:lang w:val="en"/>
        </w:rPr>
        <w:t>Shanafelt</w:t>
      </w:r>
      <w:proofErr w:type="spellEnd"/>
      <w:r w:rsidRPr="000032A8">
        <w:rPr>
          <w:rFonts w:ascii="Arial" w:eastAsia="Times New Roman" w:hAnsi="Arial" w:cs="Arial"/>
          <w:sz w:val="20"/>
          <w:szCs w:val="20"/>
          <w:lang w:val="en"/>
        </w:rPr>
        <w:t xml:space="preserve"> TD, </w:t>
      </w:r>
      <w:proofErr w:type="spellStart"/>
      <w:r w:rsidRPr="000032A8">
        <w:rPr>
          <w:rFonts w:ascii="Arial" w:eastAsia="Times New Roman" w:hAnsi="Arial" w:cs="Arial"/>
          <w:sz w:val="20"/>
          <w:szCs w:val="20"/>
          <w:lang w:val="en"/>
        </w:rPr>
        <w:t>Otley</w:t>
      </w:r>
      <w:proofErr w:type="spellEnd"/>
      <w:r w:rsidRPr="000032A8">
        <w:rPr>
          <w:rFonts w:ascii="Arial" w:eastAsia="Times New Roman" w:hAnsi="Arial" w:cs="Arial"/>
          <w:sz w:val="20"/>
          <w:szCs w:val="20"/>
          <w:lang w:val="en"/>
        </w:rPr>
        <w:t xml:space="preserve"> CC, et al.  Chronic lymphocytic leukemia is associated with decreased survival of patients with </w:t>
      </w:r>
      <w:r w:rsidR="006A4B2F" w:rsidRPr="000032A8">
        <w:rPr>
          <w:rFonts w:ascii="Arial" w:eastAsia="Times New Roman" w:hAnsi="Arial" w:cs="Arial"/>
          <w:sz w:val="20"/>
          <w:szCs w:val="20"/>
          <w:lang w:val="en"/>
        </w:rPr>
        <w:t>malignant</w:t>
      </w:r>
      <w:r w:rsidRPr="000032A8">
        <w:rPr>
          <w:rFonts w:ascii="Arial" w:eastAsia="Times New Roman" w:hAnsi="Arial" w:cs="Arial"/>
          <w:sz w:val="20"/>
          <w:szCs w:val="20"/>
          <w:lang w:val="en"/>
        </w:rPr>
        <w:t xml:space="preserve"> melanoma and Merkel cell carcinoma in a SEER population-based study. J Clin Oncol. 2012;30(8):843-849.</w:t>
      </w:r>
    </w:p>
    <w:p w14:paraId="4F79B57A" w14:textId="77777777" w:rsidR="002C30A3" w:rsidRDefault="002C30A3" w:rsidP="002C30A3">
      <w:pPr>
        <w:spacing w:after="0"/>
        <w:rPr>
          <w:rFonts w:ascii="Arial" w:eastAsia="Times New Roman" w:hAnsi="Arial" w:cs="Arial"/>
          <w:b/>
          <w:bCs/>
          <w:sz w:val="20"/>
          <w:szCs w:val="20"/>
          <w:lang w:val="en"/>
        </w:rPr>
      </w:pPr>
    </w:p>
    <w:p w14:paraId="202B206F" w14:textId="31742344" w:rsidR="00390EEC" w:rsidRPr="000032A8" w:rsidRDefault="002C30A3" w:rsidP="002C30A3">
      <w:pPr>
        <w:spacing w:after="0"/>
        <w:jc w:val="both"/>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F. Lymph Node Examination </w:t>
      </w:r>
    </w:p>
    <w:p w14:paraId="79552AAB" w14:textId="77777777" w:rsidR="002C30A3" w:rsidRDefault="002C30A3" w:rsidP="002C30A3">
      <w:pPr>
        <w:spacing w:after="0"/>
        <w:jc w:val="both"/>
        <w:rPr>
          <w:rFonts w:ascii="Arial" w:hAnsi="Arial" w:cs="Arial"/>
          <w:sz w:val="20"/>
          <w:szCs w:val="20"/>
          <w:lang w:val="en"/>
        </w:rPr>
      </w:pPr>
      <w:r w:rsidRPr="000032A8">
        <w:rPr>
          <w:rFonts w:ascii="Arial" w:hAnsi="Arial" w:cs="Arial"/>
          <w:bCs/>
          <w:sz w:val="20"/>
          <w:szCs w:val="20"/>
          <w:lang w:val="en"/>
        </w:rPr>
        <w:t>Clinical detection of nodal disease may be via inspection, palpation, and/or imaging. “</w:t>
      </w:r>
      <w:proofErr w:type="spellStart"/>
      <w:r w:rsidRPr="000032A8">
        <w:rPr>
          <w:rFonts w:ascii="Arial" w:hAnsi="Arial" w:cs="Arial"/>
          <w:bCs/>
          <w:sz w:val="20"/>
          <w:szCs w:val="20"/>
          <w:lang w:val="en"/>
        </w:rPr>
        <w:t>Micrometastases</w:t>
      </w:r>
      <w:proofErr w:type="spellEnd"/>
      <w:r w:rsidRPr="000032A8">
        <w:rPr>
          <w:rFonts w:ascii="Arial" w:hAnsi="Arial" w:cs="Arial"/>
          <w:bCs/>
          <w:sz w:val="20"/>
          <w:szCs w:val="20"/>
          <w:lang w:val="en"/>
        </w:rPr>
        <w:t>” are defined by identification of metastasis on pathologic examination of sentinel or regional lymphadenectomy specimens. “</w:t>
      </w:r>
      <w:proofErr w:type="spellStart"/>
      <w:r w:rsidRPr="000032A8">
        <w:rPr>
          <w:rFonts w:ascii="Arial" w:hAnsi="Arial" w:cs="Arial"/>
          <w:bCs/>
          <w:sz w:val="20"/>
          <w:szCs w:val="20"/>
          <w:lang w:val="en"/>
        </w:rPr>
        <w:t>Macrometastases</w:t>
      </w:r>
      <w:proofErr w:type="spellEnd"/>
      <w:r w:rsidRPr="000032A8">
        <w:rPr>
          <w:rFonts w:ascii="Arial" w:hAnsi="Arial" w:cs="Arial"/>
          <w:bCs/>
          <w:sz w:val="20"/>
          <w:szCs w:val="20"/>
          <w:lang w:val="en"/>
        </w:rPr>
        <w:t xml:space="preserve">” are defined as clinically detectable nodal metastases, confirmed by pathologic examination of therapeutic lymphadenectomy specimens. Because the pathologist may not have this clinical information, subdivision of N categories in the pathology report is optional. </w:t>
      </w:r>
    </w:p>
    <w:p w14:paraId="2A6022E7" w14:textId="77777777" w:rsidR="002C30A3" w:rsidRDefault="002C30A3" w:rsidP="002C30A3">
      <w:pPr>
        <w:spacing w:after="0"/>
        <w:jc w:val="both"/>
        <w:rPr>
          <w:rFonts w:ascii="Arial" w:hAnsi="Arial" w:cs="Arial"/>
          <w:sz w:val="20"/>
          <w:szCs w:val="20"/>
          <w:lang w:val="en"/>
        </w:rPr>
      </w:pPr>
    </w:p>
    <w:p w14:paraId="7769DFCB" w14:textId="77777777" w:rsidR="002C30A3" w:rsidRDefault="002C30A3" w:rsidP="002C30A3">
      <w:pPr>
        <w:spacing w:after="0"/>
        <w:jc w:val="both"/>
        <w:rPr>
          <w:rFonts w:ascii="Arial" w:hAnsi="Arial" w:cs="Arial"/>
          <w:sz w:val="20"/>
          <w:szCs w:val="20"/>
          <w:lang w:val="en"/>
        </w:rPr>
      </w:pPr>
      <w:r w:rsidRPr="000032A8">
        <w:rPr>
          <w:rFonts w:ascii="Arial" w:hAnsi="Arial" w:cs="Arial"/>
          <w:bCs/>
          <w:sz w:val="20"/>
          <w:szCs w:val="20"/>
          <w:lang w:val="en"/>
        </w:rPr>
        <w:t>In-transit metastasis is defined as a tumor distinct from the primary lesion and located either (1) between the primary lesion and the draining node bed or (2) distal to the primary lesion.</w:t>
      </w:r>
    </w:p>
    <w:p w14:paraId="395429BF" w14:textId="77777777" w:rsidR="002C30A3" w:rsidRDefault="002C30A3" w:rsidP="002C30A3">
      <w:pPr>
        <w:spacing w:after="0"/>
        <w:jc w:val="both"/>
        <w:rPr>
          <w:rFonts w:ascii="Arial" w:hAnsi="Arial" w:cs="Arial"/>
          <w:sz w:val="20"/>
          <w:szCs w:val="20"/>
          <w:lang w:val="en"/>
        </w:rPr>
      </w:pPr>
    </w:p>
    <w:p w14:paraId="115FCFFB" w14:textId="77777777" w:rsidR="002C30A3" w:rsidRDefault="002C30A3" w:rsidP="002C30A3">
      <w:pPr>
        <w:spacing w:after="0"/>
        <w:jc w:val="both"/>
        <w:rPr>
          <w:rFonts w:ascii="Arial" w:hAnsi="Arial" w:cs="Arial"/>
          <w:sz w:val="20"/>
          <w:szCs w:val="20"/>
          <w:lang w:val="en"/>
        </w:rPr>
      </w:pPr>
      <w:r w:rsidRPr="000032A8">
        <w:rPr>
          <w:rFonts w:ascii="Arial" w:hAnsi="Arial" w:cs="Arial"/>
          <w:sz w:val="20"/>
          <w:szCs w:val="20"/>
          <w:lang w:val="en"/>
        </w:rPr>
        <w:t xml:space="preserve">Metastatic MCC to the lymph node may be difficult to identify on routine hematoxylin-eosin (H&amp;E)-stained sections. The use of </w:t>
      </w:r>
      <w:proofErr w:type="spellStart"/>
      <w:r w:rsidRPr="000032A8">
        <w:rPr>
          <w:rFonts w:ascii="Arial" w:hAnsi="Arial" w:cs="Arial"/>
          <w:sz w:val="20"/>
          <w:szCs w:val="20"/>
          <w:lang w:val="en"/>
        </w:rPr>
        <w:t>immunostains</w:t>
      </w:r>
      <w:proofErr w:type="spellEnd"/>
      <w:r w:rsidRPr="000032A8">
        <w:rPr>
          <w:rFonts w:ascii="Arial" w:hAnsi="Arial" w:cs="Arial"/>
          <w:sz w:val="20"/>
          <w:szCs w:val="20"/>
          <w:lang w:val="en"/>
        </w:rPr>
        <w:t xml:space="preserve"> has been shown to increase the sensitivity of identifying occult lymph node metastases.</w:t>
      </w:r>
      <w:hyperlink w:anchor="7806" w:tooltip="Allen PJ, Busam K, Hill AD, Stojadinovic A, Coit&#10;DG. Immunohistochemical analysis of sentinel lymph nodes from patients with&#10;Merkel cell carcinoma. Cancer. 2001;92(6):1650-1655." w:history="1">
        <w:r w:rsidRPr="000032A8">
          <w:rPr>
            <w:rStyle w:val="Hyperlink"/>
            <w:rFonts w:ascii="Arial" w:hAnsi="Arial" w:cs="Arial"/>
            <w:sz w:val="20"/>
            <w:szCs w:val="20"/>
            <w:vertAlign w:val="superscript"/>
            <w:lang w:val="en"/>
          </w:rPr>
          <w:t>1</w:t>
        </w:r>
      </w:hyperlink>
      <w:r w:rsidRPr="000032A8">
        <w:rPr>
          <w:rFonts w:ascii="Arial" w:hAnsi="Arial" w:cs="Arial"/>
          <w:sz w:val="20"/>
          <w:szCs w:val="20"/>
          <w:lang w:val="en"/>
        </w:rPr>
        <w:t xml:space="preserve">  It is strongly recommended that at least 1 </w:t>
      </w:r>
      <w:proofErr w:type="spellStart"/>
      <w:r w:rsidRPr="000032A8">
        <w:rPr>
          <w:rFonts w:ascii="Arial" w:hAnsi="Arial" w:cs="Arial"/>
          <w:sz w:val="20"/>
          <w:szCs w:val="20"/>
          <w:lang w:val="en"/>
        </w:rPr>
        <w:t>immunostain</w:t>
      </w:r>
      <w:proofErr w:type="spellEnd"/>
      <w:r w:rsidRPr="000032A8">
        <w:rPr>
          <w:rFonts w:ascii="Arial" w:hAnsi="Arial" w:cs="Arial"/>
          <w:sz w:val="20"/>
          <w:szCs w:val="20"/>
          <w:lang w:val="en"/>
        </w:rPr>
        <w:t xml:space="preserve"> be performed before designating a lymph node as negative. Depending on the experience or preference of the laboratory, stains may include but are not limited to AE1/AE3, CK116, Cam 5.2, CD56, CK20, synaptophysin, and/or chromogranin, many of which show a perinuclear dot-like staining pattern. All immunohistochemical results should be documented in the final pathology report.</w:t>
      </w:r>
    </w:p>
    <w:p w14:paraId="476204A9" w14:textId="77777777" w:rsidR="002C30A3" w:rsidRDefault="002C30A3" w:rsidP="002C30A3">
      <w:pPr>
        <w:spacing w:after="0"/>
        <w:jc w:val="both"/>
        <w:rPr>
          <w:rFonts w:ascii="Arial" w:hAnsi="Arial" w:cs="Arial"/>
          <w:sz w:val="20"/>
          <w:szCs w:val="20"/>
          <w:lang w:val="en"/>
        </w:rPr>
      </w:pPr>
    </w:p>
    <w:p w14:paraId="27EB1076" w14:textId="77777777" w:rsidR="002C30A3" w:rsidRDefault="002C30A3" w:rsidP="002C30A3">
      <w:pPr>
        <w:spacing w:after="0"/>
        <w:jc w:val="both"/>
        <w:rPr>
          <w:rFonts w:ascii="Arial" w:hAnsi="Arial" w:cs="Arial"/>
          <w:sz w:val="20"/>
          <w:szCs w:val="20"/>
          <w:lang w:val="en"/>
        </w:rPr>
      </w:pPr>
      <w:r w:rsidRPr="000032A8">
        <w:rPr>
          <w:rFonts w:ascii="Arial" w:hAnsi="Arial" w:cs="Arial"/>
          <w:sz w:val="20"/>
          <w:szCs w:val="20"/>
          <w:lang w:val="en"/>
        </w:rPr>
        <w:t xml:space="preserve">Isolated tumor cells in a lymph node are classified as </w:t>
      </w:r>
      <w:proofErr w:type="spellStart"/>
      <w:r w:rsidRPr="000032A8">
        <w:rPr>
          <w:rFonts w:ascii="Arial" w:hAnsi="Arial" w:cs="Arial"/>
          <w:sz w:val="20"/>
          <w:szCs w:val="20"/>
          <w:lang w:val="en"/>
        </w:rPr>
        <w:t>micrometastases</w:t>
      </w:r>
      <w:proofErr w:type="spellEnd"/>
      <w:r w:rsidRPr="000032A8">
        <w:rPr>
          <w:rFonts w:ascii="Arial" w:hAnsi="Arial" w:cs="Arial"/>
          <w:sz w:val="20"/>
          <w:szCs w:val="20"/>
          <w:lang w:val="en"/>
        </w:rPr>
        <w:t xml:space="preserve"> (pN1a).</w:t>
      </w:r>
    </w:p>
    <w:p w14:paraId="4C7C0FB5" w14:textId="77777777" w:rsidR="002C30A3" w:rsidRDefault="002C30A3" w:rsidP="002C30A3">
      <w:pPr>
        <w:spacing w:after="0"/>
        <w:jc w:val="both"/>
        <w:rPr>
          <w:rFonts w:ascii="Arial" w:hAnsi="Arial" w:cs="Arial"/>
          <w:sz w:val="20"/>
          <w:szCs w:val="20"/>
          <w:lang w:val="en"/>
        </w:rPr>
      </w:pPr>
    </w:p>
    <w:p w14:paraId="1D545C07" w14:textId="77777777" w:rsidR="002C30A3" w:rsidRDefault="002C30A3" w:rsidP="002C30A3">
      <w:pPr>
        <w:spacing w:after="0" w:line="240" w:lineRule="auto"/>
        <w:contextualSpacing/>
        <w:rPr>
          <w:rFonts w:ascii="Arial" w:hAnsi="Arial" w:cs="Arial"/>
          <w:sz w:val="20"/>
          <w:szCs w:val="20"/>
          <w:lang w:val="en"/>
        </w:rPr>
      </w:pPr>
      <w:r w:rsidRPr="000032A8">
        <w:rPr>
          <w:rFonts w:ascii="Arial" w:eastAsia="Times New Roman" w:hAnsi="Arial" w:cs="Arial"/>
          <w:sz w:val="20"/>
          <w:szCs w:val="20"/>
          <w:lang w:val="en"/>
        </w:rPr>
        <w:t>References</w:t>
      </w:r>
    </w:p>
    <w:p w14:paraId="5E305B02" w14:textId="3BE362DC" w:rsidR="00390EEC" w:rsidRPr="002C30A3" w:rsidRDefault="002C30A3" w:rsidP="002C30A3">
      <w:pPr>
        <w:pStyle w:val="ListParagraph"/>
        <w:numPr>
          <w:ilvl w:val="0"/>
          <w:numId w:val="17"/>
        </w:numPr>
        <w:spacing w:after="0" w:line="240" w:lineRule="auto"/>
        <w:rPr>
          <w:rFonts w:ascii="Arial" w:hAnsi="Arial" w:cs="Arial"/>
          <w:sz w:val="20"/>
          <w:szCs w:val="20"/>
          <w:lang w:val="en"/>
        </w:rPr>
      </w:pPr>
      <w:r w:rsidRPr="002C30A3">
        <w:rPr>
          <w:rFonts w:ascii="Arial" w:eastAsia="Times New Roman" w:hAnsi="Arial" w:cs="Arial"/>
          <w:sz w:val="20"/>
          <w:szCs w:val="20"/>
          <w:lang w:val="en"/>
        </w:rPr>
        <w:t xml:space="preserve">Allen PJ, </w:t>
      </w:r>
      <w:proofErr w:type="spellStart"/>
      <w:r w:rsidRPr="002C30A3">
        <w:rPr>
          <w:rFonts w:ascii="Arial" w:eastAsia="Times New Roman" w:hAnsi="Arial" w:cs="Arial"/>
          <w:sz w:val="20"/>
          <w:szCs w:val="20"/>
          <w:lang w:val="en"/>
        </w:rPr>
        <w:t>Busam</w:t>
      </w:r>
      <w:proofErr w:type="spellEnd"/>
      <w:r w:rsidRPr="002C30A3">
        <w:rPr>
          <w:rFonts w:ascii="Arial" w:eastAsia="Times New Roman" w:hAnsi="Arial" w:cs="Arial"/>
          <w:sz w:val="20"/>
          <w:szCs w:val="20"/>
          <w:lang w:val="en"/>
        </w:rPr>
        <w:t xml:space="preserve"> K, Hill AD, </w:t>
      </w:r>
      <w:proofErr w:type="spellStart"/>
      <w:r w:rsidRPr="002C30A3">
        <w:rPr>
          <w:rFonts w:ascii="Arial" w:eastAsia="Times New Roman" w:hAnsi="Arial" w:cs="Arial"/>
          <w:sz w:val="20"/>
          <w:szCs w:val="20"/>
          <w:lang w:val="en"/>
        </w:rPr>
        <w:t>Stojadinovic</w:t>
      </w:r>
      <w:proofErr w:type="spellEnd"/>
      <w:r w:rsidRPr="002C30A3">
        <w:rPr>
          <w:rFonts w:ascii="Arial" w:eastAsia="Times New Roman" w:hAnsi="Arial" w:cs="Arial"/>
          <w:sz w:val="20"/>
          <w:szCs w:val="20"/>
          <w:lang w:val="en"/>
        </w:rPr>
        <w:t xml:space="preserve"> A, </w:t>
      </w:r>
      <w:proofErr w:type="spellStart"/>
      <w:r w:rsidRPr="002C30A3">
        <w:rPr>
          <w:rFonts w:ascii="Arial" w:eastAsia="Times New Roman" w:hAnsi="Arial" w:cs="Arial"/>
          <w:sz w:val="20"/>
          <w:szCs w:val="20"/>
          <w:lang w:val="en"/>
        </w:rPr>
        <w:t>Coit</w:t>
      </w:r>
      <w:proofErr w:type="spellEnd"/>
      <w:r w:rsidRPr="002C30A3">
        <w:rPr>
          <w:rFonts w:ascii="Arial" w:eastAsia="Times New Roman" w:hAnsi="Arial" w:cs="Arial"/>
          <w:sz w:val="20"/>
          <w:szCs w:val="20"/>
          <w:lang w:val="en"/>
        </w:rPr>
        <w:t xml:space="preserve"> DG. Immunohistochemical analysis of sentinel lymph nodes from patients with Merkel cell carcinoma. Cancer. 2001;92(6):1650-1655.</w:t>
      </w:r>
    </w:p>
    <w:p w14:paraId="3A07930B" w14:textId="77777777" w:rsidR="002C30A3" w:rsidRDefault="002C30A3">
      <w:pPr>
        <w:spacing w:after="0"/>
        <w:rPr>
          <w:rFonts w:ascii="Arial" w:eastAsia="Times New Roman" w:hAnsi="Arial" w:cs="Arial"/>
          <w:b/>
          <w:bCs/>
          <w:sz w:val="20"/>
          <w:szCs w:val="20"/>
          <w:lang w:val="en"/>
        </w:rPr>
      </w:pPr>
    </w:p>
    <w:p w14:paraId="002031AC" w14:textId="18A2D665" w:rsidR="00390EEC" w:rsidRPr="000032A8" w:rsidRDefault="002C30A3" w:rsidP="002C30A3">
      <w:pPr>
        <w:spacing w:after="0"/>
        <w:jc w:val="both"/>
        <w:rPr>
          <w:rFonts w:ascii="Arial" w:eastAsia="Times New Roman" w:hAnsi="Arial" w:cs="Arial"/>
          <w:b/>
          <w:bCs/>
          <w:sz w:val="20"/>
          <w:szCs w:val="20"/>
          <w:lang w:val="en"/>
        </w:rPr>
      </w:pPr>
      <w:r w:rsidRPr="000032A8">
        <w:rPr>
          <w:rFonts w:ascii="Arial" w:eastAsia="Times New Roman" w:hAnsi="Arial" w:cs="Arial"/>
          <w:b/>
          <w:bCs/>
          <w:sz w:val="20"/>
          <w:szCs w:val="20"/>
          <w:lang w:val="en"/>
        </w:rPr>
        <w:t xml:space="preserve">G. TNM Staging </w:t>
      </w:r>
    </w:p>
    <w:p w14:paraId="0929C84B"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0032A8">
        <w:rPr>
          <w:rFonts w:ascii="Arial" w:hAnsi="Arial" w:cs="Arial"/>
          <w:sz w:val="20"/>
          <w:szCs w:val="20"/>
          <w:lang w:val="en"/>
        </w:rPr>
        <w:t>An MCC-specific 4-tier staging system was first adopted by the American Joint Committee on Cancer (AJCC) in 2010. Recent analysis of more than 9300 patients with MCC was used to validate and revise the staging system for the 8th edition of the AJCC Cancer Staging Manual published in 2017.</w:t>
      </w:r>
      <w:hyperlink w:anchor="7807" w:tooltip="Harms KL, Healy MA, Nhgiem P, et al. Analysis of&#10;prognostic factors from 9387 merkel cell carcinoma cases forms the basis for&#10;the new 8th edition AJCC staging system. Ann Surg Oncol. 2016;23(11):3564-3571." w:history="1">
        <w:r w:rsidRPr="000032A8">
          <w:rPr>
            <w:rStyle w:val="Hyperlink"/>
            <w:rFonts w:ascii="Arial" w:hAnsi="Arial" w:cs="Arial"/>
            <w:sz w:val="20"/>
            <w:szCs w:val="20"/>
            <w:vertAlign w:val="superscript"/>
            <w:lang w:val="en"/>
          </w:rPr>
          <w:t>1</w:t>
        </w:r>
      </w:hyperlink>
      <w:r w:rsidRPr="000032A8">
        <w:rPr>
          <w:rFonts w:ascii="Arial" w:hAnsi="Arial" w:cs="Arial"/>
          <w:sz w:val="20"/>
          <w:szCs w:val="20"/>
          <w:lang w:val="en"/>
        </w:rPr>
        <w:t xml:space="preserve"> Primary </w:t>
      </w:r>
      <w:r w:rsidRPr="000032A8">
        <w:rPr>
          <w:rFonts w:ascii="Arial" w:hAnsi="Arial" w:cs="Arial"/>
          <w:sz w:val="20"/>
          <w:szCs w:val="20"/>
          <w:lang w:val="en"/>
        </w:rPr>
        <w:lastRenderedPageBreak/>
        <w:t>tumor dimension (≤2 cm versus &gt;2 cm), nodal status, and stage at presentation remain the primary predictors of survival.</w:t>
      </w:r>
      <w:hyperlink w:anchor="7808" w:tooltip="Amin MB, Edge SB, Greene FL, et al, eds. AJCC&#10;Cancer Staging Manual. 8th ed. New York, NY: Springer; 2017." w:history="1">
        <w:r w:rsidRPr="000032A8">
          <w:rPr>
            <w:rStyle w:val="Hyperlink"/>
            <w:rFonts w:ascii="Arial" w:hAnsi="Arial" w:cs="Arial"/>
            <w:sz w:val="20"/>
            <w:szCs w:val="20"/>
            <w:vertAlign w:val="superscript"/>
            <w:lang w:val="en"/>
          </w:rPr>
          <w:t>2</w:t>
        </w:r>
      </w:hyperlink>
      <w:r w:rsidRPr="000032A8">
        <w:rPr>
          <w:rFonts w:ascii="Arial" w:hAnsi="Arial" w:cs="Arial"/>
          <w:sz w:val="20"/>
          <w:szCs w:val="20"/>
          <w:lang w:val="en"/>
        </w:rPr>
        <w:t> The most important changes in the updated 8th edition staging system include:</w:t>
      </w:r>
    </w:p>
    <w:p w14:paraId="6D44BEAD" w14:textId="77777777" w:rsidR="002C30A3" w:rsidRPr="002C30A3" w:rsidRDefault="002C30A3" w:rsidP="002C30A3">
      <w:pPr>
        <w:pStyle w:val="ListParagraph"/>
        <w:numPr>
          <w:ilvl w:val="0"/>
          <w:numId w:val="18"/>
        </w:num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2C30A3">
        <w:rPr>
          <w:rFonts w:ascii="Arial" w:eastAsia="Times New Roman" w:hAnsi="Arial" w:cs="Arial"/>
          <w:sz w:val="20"/>
          <w:szCs w:val="20"/>
          <w:lang w:val="en"/>
        </w:rPr>
        <w:t>Separation of clinical and pathological stage groupings, consistent with other AJCC staging systems</w:t>
      </w:r>
    </w:p>
    <w:p w14:paraId="33C7CD8A" w14:textId="77777777" w:rsidR="002C30A3" w:rsidRPr="002C30A3" w:rsidRDefault="002C30A3" w:rsidP="002C30A3">
      <w:pPr>
        <w:pStyle w:val="ListParagraph"/>
        <w:numPr>
          <w:ilvl w:val="0"/>
          <w:numId w:val="18"/>
        </w:num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2C30A3">
        <w:rPr>
          <w:rFonts w:ascii="Arial" w:eastAsia="Times New Roman" w:hAnsi="Arial" w:cs="Arial"/>
          <w:sz w:val="20"/>
          <w:szCs w:val="20"/>
          <w:lang w:val="en"/>
        </w:rPr>
        <w:t>Elimination of stage I and II subgroups based on pathologic nodal status</w:t>
      </w:r>
    </w:p>
    <w:p w14:paraId="42FA6A10" w14:textId="77777777" w:rsidR="002C30A3" w:rsidRPr="002C30A3" w:rsidRDefault="002C30A3" w:rsidP="002C30A3">
      <w:pPr>
        <w:pStyle w:val="ListParagraph"/>
        <w:numPr>
          <w:ilvl w:val="0"/>
          <w:numId w:val="18"/>
        </w:num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2C30A3">
        <w:rPr>
          <w:rFonts w:ascii="Arial" w:eastAsia="Times New Roman" w:hAnsi="Arial" w:cs="Arial"/>
          <w:sz w:val="20"/>
          <w:szCs w:val="20"/>
          <w:lang w:val="en"/>
        </w:rPr>
        <w:t>Inclusion of category pN1a(</w:t>
      </w:r>
      <w:proofErr w:type="spellStart"/>
      <w:r w:rsidRPr="002C30A3">
        <w:rPr>
          <w:rFonts w:ascii="Arial" w:eastAsia="Times New Roman" w:hAnsi="Arial" w:cs="Arial"/>
          <w:sz w:val="20"/>
          <w:szCs w:val="20"/>
          <w:lang w:val="en"/>
        </w:rPr>
        <w:t>sn</w:t>
      </w:r>
      <w:proofErr w:type="spellEnd"/>
      <w:r w:rsidRPr="002C30A3">
        <w:rPr>
          <w:rFonts w:ascii="Arial" w:eastAsia="Times New Roman" w:hAnsi="Arial" w:cs="Arial"/>
          <w:sz w:val="20"/>
          <w:szCs w:val="20"/>
          <w:lang w:val="en"/>
        </w:rPr>
        <w:t>) into stage group IIIA for pathologically detected, clinically occult nodal metastasis identified only by sentinel lymph node biopsy without completion lymphadenectomy</w:t>
      </w:r>
    </w:p>
    <w:p w14:paraId="2E2A90E1" w14:textId="77777777" w:rsidR="002C30A3" w:rsidRPr="002C30A3" w:rsidRDefault="002C30A3" w:rsidP="002C30A3">
      <w:pPr>
        <w:pStyle w:val="ListParagraph"/>
        <w:numPr>
          <w:ilvl w:val="0"/>
          <w:numId w:val="18"/>
        </w:num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2C30A3">
        <w:rPr>
          <w:rFonts w:ascii="Arial" w:eastAsia="Times New Roman" w:hAnsi="Arial" w:cs="Arial"/>
          <w:sz w:val="20"/>
          <w:szCs w:val="20"/>
          <w:lang w:val="en"/>
        </w:rPr>
        <w:t>Inclusion of category T0 pN1b M0 in pathologic stage group IIIA, to identify patients with clinically detected nodal MCC metastases with unknown primary tumor</w:t>
      </w:r>
    </w:p>
    <w:p w14:paraId="37248295" w14:textId="7B740D2E" w:rsidR="00390EEC" w:rsidRPr="002C30A3" w:rsidRDefault="002C30A3" w:rsidP="002C30A3">
      <w:pPr>
        <w:pStyle w:val="ListParagraph"/>
        <w:numPr>
          <w:ilvl w:val="0"/>
          <w:numId w:val="18"/>
        </w:num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2C30A3">
        <w:rPr>
          <w:rFonts w:ascii="Arial" w:eastAsia="Times New Roman" w:hAnsi="Arial" w:cs="Arial"/>
          <w:sz w:val="20"/>
          <w:szCs w:val="20"/>
          <w:lang w:val="en"/>
        </w:rPr>
        <w:t>Separation of patients with in-transit metastases into category pN2 without and pN3 with nodal metastases</w:t>
      </w:r>
    </w:p>
    <w:p w14:paraId="7B9D327E"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5F6EA604"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0032A8">
        <w:rPr>
          <w:rFonts w:ascii="Arial" w:hAnsi="Arial" w:cs="Arial"/>
          <w:sz w:val="20"/>
          <w:szCs w:val="20"/>
          <w:lang w:val="en"/>
        </w:rPr>
        <w:t>Those patients with MCC in whom the primary tumor cannot be assessed (</w:t>
      </w:r>
      <w:proofErr w:type="spellStart"/>
      <w:r w:rsidRPr="000032A8">
        <w:rPr>
          <w:rFonts w:ascii="Arial" w:hAnsi="Arial" w:cs="Arial"/>
          <w:sz w:val="20"/>
          <w:szCs w:val="20"/>
          <w:lang w:val="en"/>
        </w:rPr>
        <w:t>eg</w:t>
      </w:r>
      <w:proofErr w:type="spellEnd"/>
      <w:r w:rsidRPr="000032A8">
        <w:rPr>
          <w:rFonts w:ascii="Arial" w:hAnsi="Arial" w:cs="Arial"/>
          <w:sz w:val="20"/>
          <w:szCs w:val="20"/>
          <w:lang w:val="en"/>
        </w:rPr>
        <w:t>, curetted) should be categorized as TX. Merkel cell carcinoma in situ (</w:t>
      </w:r>
      <w:proofErr w:type="spellStart"/>
      <w:r w:rsidRPr="000032A8">
        <w:rPr>
          <w:rFonts w:ascii="Arial" w:hAnsi="Arial" w:cs="Arial"/>
          <w:sz w:val="20"/>
          <w:szCs w:val="20"/>
          <w:lang w:val="en"/>
        </w:rPr>
        <w:t>ie</w:t>
      </w:r>
      <w:proofErr w:type="spellEnd"/>
      <w:r w:rsidRPr="000032A8">
        <w:rPr>
          <w:rFonts w:ascii="Arial" w:hAnsi="Arial" w:cs="Arial"/>
          <w:sz w:val="20"/>
          <w:szCs w:val="20"/>
          <w:lang w:val="en"/>
        </w:rPr>
        <w:t>, completely limited to epidermis or adnexal epithelium) is categorized as Tis. The T category of MCC is classified primarily by measuring the maximum dimension of the tumor with a threshold of ≤2 cm (T1), &gt;2 cm but ≤5 cm (T2), or &gt;5 cm (T3). Extracutaneous invasion by the primary tumor into bone, muscle, fascia, or cartilage is classified as T4.</w:t>
      </w:r>
    </w:p>
    <w:p w14:paraId="6AFEB7ED"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0E7F5C23"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0032A8">
        <w:rPr>
          <w:rFonts w:ascii="Arial" w:hAnsi="Arial" w:cs="Arial"/>
          <w:sz w:val="20"/>
          <w:szCs w:val="20"/>
          <w:lang w:val="en"/>
        </w:rPr>
        <w:t>Histologic measurement of tumor diameter is subject to underestimation due to shrinkage of formalin-fixed tissue and inaccuracy of measurement of the largest diameter of oval tumors. If clinical tumor size is unavailable, histopathologic gross or microscopic measurement should be used.</w:t>
      </w:r>
      <w:hyperlink w:anchor="7808" w:tooltip="Amin MB, Edge SB, Greene FL, et al, eds. AJCC&#10;Cancer Staging Manual. 8th ed. New York, NY: Springer; 2017." w:history="1">
        <w:r w:rsidRPr="000032A8">
          <w:rPr>
            <w:rStyle w:val="Hyperlink"/>
            <w:rFonts w:ascii="Arial" w:hAnsi="Arial" w:cs="Arial"/>
            <w:sz w:val="20"/>
            <w:szCs w:val="20"/>
            <w:vertAlign w:val="superscript"/>
            <w:lang w:val="en"/>
          </w:rPr>
          <w:t>2</w:t>
        </w:r>
      </w:hyperlink>
    </w:p>
    <w:p w14:paraId="2AF6E6DE"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27C13511"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0032A8">
        <w:rPr>
          <w:rFonts w:ascii="Arial" w:hAnsi="Arial" w:cs="Arial"/>
          <w:sz w:val="20"/>
          <w:szCs w:val="20"/>
          <w:lang w:val="en"/>
        </w:rPr>
        <w:t>Regional metastases most commonly present in the regional lymph nodes. Nodal staging is primarily based on nodal tumor burden: microscopic versus macroscopic. Therefore, patients without clinical or radiologic evidence of lymph node metastases, but who have pathologically documented nodal metastases, are defined by convention as exhibiting “microscopic” or “clinically occult” nodal metastases. In contrast, MCC patients with both clinical evidence of nodal metastases and pathologic examination confirming nodal metastases are defined by convention as having “macroscopic” or “clinically apparent” nodal metastases.</w:t>
      </w:r>
    </w:p>
    <w:p w14:paraId="1CDF8A2C"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24440136"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0032A8">
        <w:rPr>
          <w:rFonts w:ascii="Arial" w:hAnsi="Arial" w:cs="Arial"/>
          <w:sz w:val="20"/>
          <w:szCs w:val="20"/>
          <w:lang w:val="en"/>
        </w:rPr>
        <w:t>Distant metastases are defined as metastases that have spread beyond the draining lymph node basin, including cutaneous, nodal, and visceral sites.</w:t>
      </w:r>
    </w:p>
    <w:p w14:paraId="786B69A6"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229EB387" w14:textId="77777777" w:rsidR="002C30A3" w:rsidRDefault="002C30A3" w:rsidP="002C30A3">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line="240" w:lineRule="auto"/>
        <w:contextualSpacing/>
        <w:rPr>
          <w:rFonts w:ascii="Arial" w:hAnsi="Arial" w:cs="Arial"/>
          <w:sz w:val="20"/>
          <w:szCs w:val="20"/>
          <w:lang w:val="en"/>
        </w:rPr>
      </w:pPr>
      <w:r w:rsidRPr="000032A8">
        <w:rPr>
          <w:rFonts w:ascii="Arial" w:eastAsia="Times New Roman" w:hAnsi="Arial" w:cs="Arial"/>
          <w:sz w:val="20"/>
          <w:szCs w:val="20"/>
          <w:lang w:val="en"/>
        </w:rPr>
        <w:t>References</w:t>
      </w:r>
    </w:p>
    <w:p w14:paraId="23DF88F0" w14:textId="6160728C" w:rsidR="002C30A3" w:rsidRPr="002C30A3" w:rsidRDefault="002C30A3" w:rsidP="002C30A3">
      <w:pPr>
        <w:pStyle w:val="ListParagraph"/>
        <w:numPr>
          <w:ilvl w:val="0"/>
          <w:numId w:val="19"/>
        </w:num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line="240" w:lineRule="auto"/>
        <w:rPr>
          <w:rFonts w:ascii="Arial" w:hAnsi="Arial" w:cs="Arial"/>
          <w:sz w:val="20"/>
          <w:szCs w:val="20"/>
          <w:lang w:val="en"/>
        </w:rPr>
      </w:pPr>
      <w:r w:rsidRPr="002C30A3">
        <w:rPr>
          <w:rFonts w:ascii="Arial" w:eastAsia="Times New Roman" w:hAnsi="Arial" w:cs="Arial"/>
          <w:sz w:val="20"/>
          <w:szCs w:val="20"/>
          <w:lang w:val="en"/>
        </w:rPr>
        <w:t>Harms KL, Healy MA, Ng</w:t>
      </w:r>
      <w:r w:rsidR="00401E13">
        <w:rPr>
          <w:rFonts w:ascii="Arial" w:eastAsia="Times New Roman" w:hAnsi="Arial" w:cs="Arial"/>
          <w:sz w:val="20"/>
          <w:szCs w:val="20"/>
          <w:lang w:val="en"/>
        </w:rPr>
        <w:t>h</w:t>
      </w:r>
      <w:r w:rsidRPr="002C30A3">
        <w:rPr>
          <w:rFonts w:ascii="Arial" w:eastAsia="Times New Roman" w:hAnsi="Arial" w:cs="Arial"/>
          <w:sz w:val="20"/>
          <w:szCs w:val="20"/>
          <w:lang w:val="en"/>
        </w:rPr>
        <w:t xml:space="preserve">iem P, et al. Analysis of prognostic factors from 9387 </w:t>
      </w:r>
      <w:r w:rsidR="00401E13">
        <w:rPr>
          <w:rFonts w:ascii="Arial" w:eastAsia="Times New Roman" w:hAnsi="Arial" w:cs="Arial"/>
          <w:sz w:val="20"/>
          <w:szCs w:val="20"/>
          <w:lang w:val="en"/>
        </w:rPr>
        <w:t>M</w:t>
      </w:r>
      <w:r w:rsidRPr="002C30A3">
        <w:rPr>
          <w:rFonts w:ascii="Arial" w:eastAsia="Times New Roman" w:hAnsi="Arial" w:cs="Arial"/>
          <w:sz w:val="20"/>
          <w:szCs w:val="20"/>
          <w:lang w:val="en"/>
        </w:rPr>
        <w:t>erkel cell carcinoma cases forms the basis for the new 8th edition AJCC staging system. Ann Surg Oncol. 2016;23(11):3564-3571.</w:t>
      </w:r>
    </w:p>
    <w:p w14:paraId="4C96FEC1" w14:textId="0B144674" w:rsidR="00390EEC" w:rsidRPr="002C30A3" w:rsidRDefault="002C30A3" w:rsidP="002C30A3">
      <w:pPr>
        <w:pStyle w:val="ListParagraph"/>
        <w:numPr>
          <w:ilvl w:val="0"/>
          <w:numId w:val="19"/>
        </w:num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line="240" w:lineRule="auto"/>
        <w:rPr>
          <w:rFonts w:ascii="Arial" w:hAnsi="Arial" w:cs="Arial"/>
          <w:sz w:val="20"/>
          <w:szCs w:val="20"/>
          <w:lang w:val="en"/>
        </w:rPr>
      </w:pPr>
      <w:r w:rsidRPr="002C30A3">
        <w:rPr>
          <w:rFonts w:ascii="Arial" w:eastAsia="Times New Roman" w:hAnsi="Arial" w:cs="Arial"/>
          <w:sz w:val="20"/>
          <w:szCs w:val="20"/>
          <w:lang w:val="en"/>
        </w:rPr>
        <w:t>Amin MB, Edge SB, Greene FL, et al, eds. AJCC Cancer Staging Manual. 8th ed. New York, NY: Springer; 2017.</w:t>
      </w:r>
    </w:p>
    <w:p w14:paraId="33744D62" w14:textId="77777777" w:rsidR="002C30A3" w:rsidRDefault="002C30A3" w:rsidP="002C30A3">
      <w:pPr>
        <w:spacing w:after="0"/>
        <w:rPr>
          <w:rFonts w:ascii="Arial" w:eastAsia="Times New Roman" w:hAnsi="Arial" w:cs="Arial"/>
          <w:b/>
          <w:bCs/>
          <w:sz w:val="20"/>
          <w:szCs w:val="20"/>
          <w:lang w:val="en"/>
        </w:rPr>
      </w:pPr>
    </w:p>
    <w:p w14:paraId="57B81C23" w14:textId="5FB164C9" w:rsidR="00390EEC" w:rsidRPr="000032A8" w:rsidRDefault="002C30A3" w:rsidP="002C30A3">
      <w:pPr>
        <w:spacing w:after="0"/>
        <w:jc w:val="both"/>
        <w:rPr>
          <w:rFonts w:ascii="Arial" w:eastAsia="Times New Roman" w:hAnsi="Arial" w:cs="Arial"/>
          <w:b/>
          <w:bCs/>
          <w:sz w:val="20"/>
          <w:szCs w:val="20"/>
          <w:lang w:val="en"/>
        </w:rPr>
      </w:pPr>
      <w:r w:rsidRPr="000032A8">
        <w:rPr>
          <w:rFonts w:ascii="Arial" w:eastAsia="Times New Roman" w:hAnsi="Arial" w:cs="Arial"/>
          <w:b/>
          <w:bCs/>
          <w:sz w:val="20"/>
          <w:szCs w:val="20"/>
          <w:lang w:val="en"/>
        </w:rPr>
        <w:t>H. Stage Groupings</w:t>
      </w:r>
    </w:p>
    <w:p w14:paraId="4D1C4561" w14:textId="77777777" w:rsidR="00390EEC" w:rsidRPr="000032A8" w:rsidRDefault="002C30A3" w:rsidP="002C30A3">
      <w:pPr>
        <w:spacing w:after="0"/>
        <w:jc w:val="both"/>
        <w:rPr>
          <w:rFonts w:ascii="Arial" w:hAnsi="Arial" w:cs="Arial"/>
          <w:sz w:val="20"/>
          <w:szCs w:val="20"/>
          <w:lang w:val="en"/>
        </w:rPr>
      </w:pPr>
      <w:r w:rsidRPr="000032A8">
        <w:rPr>
          <w:rFonts w:ascii="Arial" w:hAnsi="Arial" w:cs="Arial"/>
          <w:sz w:val="20"/>
          <w:szCs w:val="20"/>
          <w:lang w:val="en"/>
        </w:rPr>
        <w:t xml:space="preserve">Patients with primary Merkel cell carcinoma with no evidence of regional or distant metastases (either clinically or pathologically) are divided into 2 stages: stage I for primary tumors ≤2 cm in size and stage II for primary tumors &gt;2 cm in size (IIA) or with extracutaneous invasion (IIB). Stage III is divided into stage groups IIIA for patients with </w:t>
      </w:r>
      <w:r w:rsidRPr="000032A8">
        <w:rPr>
          <w:rFonts w:ascii="Arial" w:hAnsi="Arial" w:cs="Arial"/>
          <w:bCs/>
          <w:sz w:val="20"/>
          <w:szCs w:val="20"/>
          <w:lang w:val="en"/>
        </w:rPr>
        <w:t xml:space="preserve">microscopically positive and clinically occult nodes, and patients with clinically detected lymph node metastases with unknown primary tumor (T0), and IIIB for patients with clinically and/or radiologically detected regional lymph node and/or in-transit metastases. </w:t>
      </w:r>
      <w:r w:rsidRPr="000032A8">
        <w:rPr>
          <w:rFonts w:ascii="Arial" w:hAnsi="Arial" w:cs="Arial"/>
          <w:sz w:val="20"/>
          <w:szCs w:val="20"/>
          <w:lang w:val="en"/>
        </w:rPr>
        <w:t xml:space="preserve">There are no subgroups of stage IV Merkel cell carcinoma. </w:t>
      </w:r>
    </w:p>
    <w:sectPr w:rsidR="00390EEC" w:rsidRPr="000032A8">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60D36" w14:textId="77777777" w:rsidR="00390EEC" w:rsidRDefault="002C30A3">
      <w:pPr>
        <w:spacing w:after="0" w:line="240" w:lineRule="auto"/>
      </w:pPr>
      <w:r>
        <w:separator/>
      </w:r>
    </w:p>
  </w:endnote>
  <w:endnote w:type="continuationSeparator" w:id="0">
    <w:p w14:paraId="22ABE73E" w14:textId="77777777" w:rsidR="00390EEC" w:rsidRDefault="002C3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60D7F" w14:textId="51F5250E" w:rsidR="00B74842" w:rsidRDefault="002C30A3">
    <w:pPr>
      <w:pStyle w:val="Footer"/>
      <w:jc w:val="right"/>
    </w:pPr>
    <w:r>
      <w:fldChar w:fldCharType="begin"/>
    </w:r>
    <w:r>
      <w:instrText>PAGE</w:instrText>
    </w:r>
    <w:r>
      <w:fldChar w:fldCharType="separate"/>
    </w:r>
    <w:r w:rsidR="000032A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A6117" w14:textId="77777777" w:rsidR="00D61B7F" w:rsidRDefault="002C30A3">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AF49B" w14:textId="77777777" w:rsidR="00390EEC" w:rsidRDefault="002C30A3">
      <w:pPr>
        <w:spacing w:after="0" w:line="240" w:lineRule="auto"/>
      </w:pPr>
      <w:r>
        <w:separator/>
      </w:r>
    </w:p>
  </w:footnote>
  <w:footnote w:type="continuationSeparator" w:id="0">
    <w:p w14:paraId="45C89470" w14:textId="77777777" w:rsidR="00390EEC" w:rsidRDefault="002C3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A45D" w14:textId="77777777" w:rsidR="00B74842" w:rsidRDefault="00B7484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41AACA3D" w14:textId="77777777" w:rsidTr="00776589">
      <w:tc>
        <w:tcPr>
          <w:tcW w:w="1500" w:type="dxa"/>
        </w:tcPr>
        <w:p w14:paraId="48716557" w14:textId="77777777" w:rsidR="00776589" w:rsidRDefault="002C30A3">
          <w:r>
            <w:t>CAP Approved</w:t>
          </w:r>
        </w:p>
      </w:tc>
      <w:tc>
        <w:tcPr>
          <w:tcW w:w="8076" w:type="dxa"/>
        </w:tcPr>
        <w:p w14:paraId="4149A77A" w14:textId="07BA8191" w:rsidR="00776589" w:rsidRDefault="002C30A3">
          <w:pPr>
            <w:jc w:val="right"/>
          </w:pPr>
          <w:r>
            <w:t>Skin.Merkel_4.1.0.0.</w:t>
          </w:r>
          <w:r w:rsidR="000032A8">
            <w:t>REL</w:t>
          </w:r>
          <w:r>
            <w:t>_CAPCP</w:t>
          </w:r>
        </w:p>
      </w:tc>
    </w:tr>
  </w:tbl>
  <w:p w14:paraId="501D549C" w14:textId="77777777" w:rsidR="00B74842" w:rsidRDefault="00B748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61B39" w14:textId="4D9E14AC" w:rsidR="00B74842" w:rsidRDefault="002C30A3">
    <w:r>
      <w:rPr>
        <w:noProof/>
      </w:rPr>
      <w:drawing>
        <wp:inline distT="0" distB="0" distL="0" distR="0" wp14:anchorId="5455B1C6" wp14:editId="7691EC04">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6358A4">
      <w:rPr>
        <w:noProof/>
      </w:rPr>
      <w:pict w14:anchorId="571855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220"/>
    <w:multiLevelType w:val="multilevel"/>
    <w:tmpl w:val="8E4A2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22451"/>
    <w:multiLevelType w:val="hybridMultilevel"/>
    <w:tmpl w:val="CA0CB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220F9"/>
    <w:multiLevelType w:val="multilevel"/>
    <w:tmpl w:val="4ACE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A08D6"/>
    <w:multiLevelType w:val="multilevel"/>
    <w:tmpl w:val="5F8E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10F0B"/>
    <w:multiLevelType w:val="hybridMultilevel"/>
    <w:tmpl w:val="7C00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F2AF8"/>
    <w:multiLevelType w:val="multilevel"/>
    <w:tmpl w:val="574E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E3606"/>
    <w:multiLevelType w:val="multilevel"/>
    <w:tmpl w:val="94C0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A7065"/>
    <w:multiLevelType w:val="hybridMultilevel"/>
    <w:tmpl w:val="7AB28382"/>
    <w:lvl w:ilvl="0" w:tplc="7B502AF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A17B43"/>
    <w:multiLevelType w:val="multilevel"/>
    <w:tmpl w:val="183A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655C8"/>
    <w:multiLevelType w:val="multilevel"/>
    <w:tmpl w:val="5BCE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926BAC"/>
    <w:multiLevelType w:val="multilevel"/>
    <w:tmpl w:val="0C9C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010795"/>
    <w:multiLevelType w:val="hybridMultilevel"/>
    <w:tmpl w:val="3DC28EEE"/>
    <w:lvl w:ilvl="0" w:tplc="7B502AF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77AC0"/>
    <w:multiLevelType w:val="hybridMultilevel"/>
    <w:tmpl w:val="7AB28382"/>
    <w:lvl w:ilvl="0" w:tplc="7B502AF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62799D"/>
    <w:multiLevelType w:val="hybridMultilevel"/>
    <w:tmpl w:val="9B24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01D5D"/>
    <w:multiLevelType w:val="hybridMultilevel"/>
    <w:tmpl w:val="6B1E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FC41F9"/>
    <w:multiLevelType w:val="multilevel"/>
    <w:tmpl w:val="4A6E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B84885"/>
    <w:multiLevelType w:val="multilevel"/>
    <w:tmpl w:val="D710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CC6F6D"/>
    <w:multiLevelType w:val="hybridMultilevel"/>
    <w:tmpl w:val="4A947302"/>
    <w:lvl w:ilvl="0" w:tplc="7B502AF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A86744"/>
    <w:multiLevelType w:val="multilevel"/>
    <w:tmpl w:val="C768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8"/>
  </w:num>
  <w:num w:numId="4">
    <w:abstractNumId w:val="8"/>
  </w:num>
  <w:num w:numId="5">
    <w:abstractNumId w:val="3"/>
  </w:num>
  <w:num w:numId="6">
    <w:abstractNumId w:val="10"/>
  </w:num>
  <w:num w:numId="7">
    <w:abstractNumId w:val="9"/>
  </w:num>
  <w:num w:numId="8">
    <w:abstractNumId w:val="16"/>
  </w:num>
  <w:num w:numId="9">
    <w:abstractNumId w:val="15"/>
  </w:num>
  <w:num w:numId="10">
    <w:abstractNumId w:val="6"/>
  </w:num>
  <w:num w:numId="11">
    <w:abstractNumId w:val="2"/>
  </w:num>
  <w:num w:numId="12">
    <w:abstractNumId w:val="4"/>
  </w:num>
  <w:num w:numId="13">
    <w:abstractNumId w:val="13"/>
  </w:num>
  <w:num w:numId="14">
    <w:abstractNumId w:val="1"/>
  </w:num>
  <w:num w:numId="15">
    <w:abstractNumId w:val="17"/>
  </w:num>
  <w:num w:numId="16">
    <w:abstractNumId w:val="11"/>
  </w:num>
  <w:num w:numId="17">
    <w:abstractNumId w:val="7"/>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74842"/>
    <w:rsid w:val="000032A8"/>
    <w:rsid w:val="00027715"/>
    <w:rsid w:val="002C30A3"/>
    <w:rsid w:val="00373857"/>
    <w:rsid w:val="00390EEC"/>
    <w:rsid w:val="00401E13"/>
    <w:rsid w:val="006358A4"/>
    <w:rsid w:val="006A4B2F"/>
    <w:rsid w:val="0089794F"/>
    <w:rsid w:val="00A13A3B"/>
    <w:rsid w:val="00B7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45091C5"/>
  <w15:docId w15:val="{91F6D245-ECBC-4A93-9D13-57750D98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003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55420">
      <w:marLeft w:val="0"/>
      <w:marRight w:val="0"/>
      <w:marTop w:val="0"/>
      <w:marBottom w:val="0"/>
      <w:divBdr>
        <w:top w:val="none" w:sz="0" w:space="0" w:color="auto"/>
        <w:left w:val="none" w:sz="0" w:space="0" w:color="auto"/>
        <w:bottom w:val="none" w:sz="0" w:space="0" w:color="auto"/>
        <w:right w:val="none" w:sz="0" w:space="0" w:color="auto"/>
      </w:divBdr>
      <w:divsChild>
        <w:div w:id="1978335868">
          <w:marLeft w:val="0"/>
          <w:marRight w:val="0"/>
          <w:marTop w:val="0"/>
          <w:marBottom w:val="0"/>
          <w:divBdr>
            <w:top w:val="none" w:sz="0" w:space="0" w:color="auto"/>
            <w:left w:val="none" w:sz="0" w:space="0" w:color="auto"/>
            <w:bottom w:val="none" w:sz="0" w:space="0" w:color="auto"/>
            <w:right w:val="none" w:sz="0" w:space="0" w:color="auto"/>
          </w:divBdr>
        </w:div>
        <w:div w:id="1349479940">
          <w:marLeft w:val="0"/>
          <w:marRight w:val="0"/>
          <w:marTop w:val="0"/>
          <w:marBottom w:val="0"/>
          <w:divBdr>
            <w:top w:val="none" w:sz="0" w:space="0" w:color="auto"/>
            <w:left w:val="none" w:sz="0" w:space="0" w:color="auto"/>
            <w:bottom w:val="none" w:sz="0" w:space="0" w:color="auto"/>
            <w:right w:val="none" w:sz="0" w:space="0" w:color="auto"/>
          </w:divBdr>
        </w:div>
        <w:div w:id="670334472">
          <w:marLeft w:val="0"/>
          <w:marRight w:val="0"/>
          <w:marTop w:val="0"/>
          <w:marBottom w:val="0"/>
          <w:divBdr>
            <w:top w:val="none" w:sz="0" w:space="0" w:color="auto"/>
            <w:left w:val="none" w:sz="0" w:space="0" w:color="auto"/>
            <w:bottom w:val="none" w:sz="0" w:space="0" w:color="auto"/>
            <w:right w:val="none" w:sz="0" w:space="0" w:color="auto"/>
          </w:divBdr>
        </w:div>
        <w:div w:id="523254277">
          <w:marLeft w:val="0"/>
          <w:marRight w:val="0"/>
          <w:marTop w:val="0"/>
          <w:marBottom w:val="0"/>
          <w:divBdr>
            <w:top w:val="none" w:sz="0" w:space="0" w:color="auto"/>
            <w:left w:val="none" w:sz="0" w:space="0" w:color="auto"/>
            <w:bottom w:val="none" w:sz="0" w:space="0" w:color="auto"/>
            <w:right w:val="none" w:sz="0" w:space="0" w:color="auto"/>
          </w:divBdr>
        </w:div>
        <w:div w:id="1561558435">
          <w:marLeft w:val="0"/>
          <w:marRight w:val="0"/>
          <w:marTop w:val="0"/>
          <w:marBottom w:val="0"/>
          <w:divBdr>
            <w:top w:val="none" w:sz="0" w:space="0" w:color="auto"/>
            <w:left w:val="none" w:sz="0" w:space="0" w:color="auto"/>
            <w:bottom w:val="none" w:sz="0" w:space="0" w:color="auto"/>
            <w:right w:val="none" w:sz="0" w:space="0" w:color="auto"/>
          </w:divBdr>
        </w:div>
        <w:div w:id="872309476">
          <w:marLeft w:val="0"/>
          <w:marRight w:val="0"/>
          <w:marTop w:val="0"/>
          <w:marBottom w:val="0"/>
          <w:divBdr>
            <w:top w:val="none" w:sz="0" w:space="0" w:color="auto"/>
            <w:left w:val="none" w:sz="0" w:space="0" w:color="auto"/>
            <w:bottom w:val="none" w:sz="0" w:space="0" w:color="auto"/>
            <w:right w:val="none" w:sz="0" w:space="0" w:color="auto"/>
          </w:divBdr>
        </w:div>
        <w:div w:id="1611082578">
          <w:marLeft w:val="0"/>
          <w:marRight w:val="0"/>
          <w:marTop w:val="0"/>
          <w:marBottom w:val="0"/>
          <w:divBdr>
            <w:top w:val="none" w:sz="0" w:space="0" w:color="auto"/>
            <w:left w:val="none" w:sz="0" w:space="0" w:color="auto"/>
            <w:bottom w:val="none" w:sz="0" w:space="0" w:color="auto"/>
            <w:right w:val="none" w:sz="0" w:space="0" w:color="auto"/>
          </w:divBdr>
        </w:div>
        <w:div w:id="172306614">
          <w:marLeft w:val="0"/>
          <w:marRight w:val="0"/>
          <w:marTop w:val="0"/>
          <w:marBottom w:val="0"/>
          <w:divBdr>
            <w:top w:val="none" w:sz="0" w:space="0" w:color="auto"/>
            <w:left w:val="none" w:sz="0" w:space="0" w:color="auto"/>
            <w:bottom w:val="none" w:sz="0" w:space="0" w:color="auto"/>
            <w:right w:val="none" w:sz="0" w:space="0" w:color="auto"/>
          </w:divBdr>
        </w:div>
      </w:divsChild>
    </w:div>
    <w:div w:id="2120105438">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3970</Words>
  <Characters>24142</Characters>
  <Application>Microsoft Office Word</Application>
  <DocSecurity>0</DocSecurity>
  <Lines>438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9</cp:revision>
  <dcterms:created xsi:type="dcterms:W3CDTF">2021-06-16T18:32:00Z</dcterms:created>
  <dcterms:modified xsi:type="dcterms:W3CDTF">2021-06-22T21:02:00Z</dcterms:modified>
</cp:coreProperties>
</file>