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4E90" w14:textId="77777777" w:rsidR="002E29CA" w:rsidRPr="00EF0187" w:rsidRDefault="00A454E8">
      <w:pPr>
        <w:spacing w:after="0"/>
        <w:rPr>
          <w:rFonts w:ascii="Arial" w:eastAsia="Times New Roman" w:hAnsi="Arial" w:cs="Arial"/>
          <w:b/>
          <w:bCs/>
          <w:sz w:val="30"/>
          <w:szCs w:val="30"/>
          <w:lang w:val="en"/>
        </w:rPr>
      </w:pPr>
      <w:r w:rsidRPr="00EF0187">
        <w:rPr>
          <w:rFonts w:ascii="Arial" w:eastAsia="Times New Roman" w:hAnsi="Arial" w:cs="Arial"/>
          <w:b/>
          <w:bCs/>
          <w:sz w:val="30"/>
          <w:szCs w:val="30"/>
          <w:lang w:val="en"/>
        </w:rPr>
        <w:t xml:space="preserve">Protocol for the Examination of Biopsy Specimens </w:t>
      </w:r>
      <w:proofErr w:type="gramStart"/>
      <w:r w:rsidRPr="00EF0187">
        <w:rPr>
          <w:rFonts w:ascii="Arial" w:eastAsia="Times New Roman" w:hAnsi="Arial" w:cs="Arial"/>
          <w:b/>
          <w:bCs/>
          <w:sz w:val="30"/>
          <w:szCs w:val="30"/>
          <w:lang w:val="en"/>
        </w:rPr>
        <w:t>From</w:t>
      </w:r>
      <w:proofErr w:type="gramEnd"/>
      <w:r w:rsidRPr="00EF0187">
        <w:rPr>
          <w:rFonts w:ascii="Arial" w:eastAsia="Times New Roman" w:hAnsi="Arial" w:cs="Arial"/>
          <w:b/>
          <w:bCs/>
          <w:sz w:val="30"/>
          <w:szCs w:val="30"/>
          <w:lang w:val="en"/>
        </w:rPr>
        <w:t xml:space="preserve"> Patients With Melanoma of the Skin</w:t>
      </w:r>
    </w:p>
    <w:p w14:paraId="3E1598FE" w14:textId="77777777" w:rsidR="002E29CA" w:rsidRPr="00EF0187" w:rsidRDefault="002E29CA" w:rsidP="00EF0187">
      <w:pPr>
        <w:spacing w:after="0"/>
        <w:divId w:val="1918516893"/>
        <w:rPr>
          <w:rFonts w:ascii="Arial" w:eastAsia="Times New Roman" w:hAnsi="Arial" w:cs="Arial"/>
          <w:sz w:val="20"/>
          <w:szCs w:val="20"/>
          <w:lang w:val="en"/>
        </w:rPr>
      </w:pPr>
    </w:p>
    <w:p w14:paraId="5D9B2854" w14:textId="77777777" w:rsidR="002E29CA" w:rsidRPr="00EF0187" w:rsidRDefault="00A454E8" w:rsidP="00EF0187">
      <w:pPr>
        <w:spacing w:after="0"/>
        <w:rPr>
          <w:rFonts w:ascii="Arial" w:eastAsia="Times New Roman" w:hAnsi="Arial" w:cs="Arial"/>
          <w:sz w:val="20"/>
          <w:szCs w:val="20"/>
          <w:lang w:val="en"/>
        </w:rPr>
      </w:pPr>
      <w:r w:rsidRPr="00EF0187">
        <w:rPr>
          <w:rFonts w:ascii="Arial" w:eastAsia="Times New Roman" w:hAnsi="Arial" w:cs="Arial"/>
          <w:b/>
          <w:bCs/>
          <w:sz w:val="20"/>
          <w:szCs w:val="20"/>
          <w:lang w:val="en"/>
        </w:rPr>
        <w:t xml:space="preserve">Version: </w:t>
      </w:r>
      <w:r w:rsidRPr="00EF0187">
        <w:rPr>
          <w:rFonts w:ascii="Arial" w:eastAsia="Times New Roman" w:hAnsi="Arial" w:cs="Arial"/>
          <w:sz w:val="20"/>
          <w:szCs w:val="20"/>
          <w:lang w:val="en"/>
        </w:rPr>
        <w:t>4.3.0.0</w:t>
      </w:r>
    </w:p>
    <w:p w14:paraId="2467197A" w14:textId="77777777" w:rsidR="002E29CA" w:rsidRPr="00EF0187" w:rsidRDefault="00A454E8" w:rsidP="00EF0187">
      <w:pPr>
        <w:spacing w:after="0"/>
        <w:rPr>
          <w:rFonts w:ascii="Arial" w:eastAsia="Times New Roman" w:hAnsi="Arial" w:cs="Arial"/>
          <w:sz w:val="20"/>
          <w:szCs w:val="20"/>
          <w:lang w:val="en"/>
        </w:rPr>
      </w:pPr>
      <w:r w:rsidRPr="00EF0187">
        <w:rPr>
          <w:rFonts w:ascii="Arial" w:eastAsia="Times New Roman" w:hAnsi="Arial" w:cs="Arial"/>
          <w:b/>
          <w:bCs/>
          <w:sz w:val="20"/>
          <w:szCs w:val="20"/>
          <w:lang w:val="en"/>
        </w:rPr>
        <w:t xml:space="preserve">Protocol Posting Date: </w:t>
      </w:r>
      <w:r w:rsidRPr="00EF0187">
        <w:rPr>
          <w:rFonts w:ascii="Arial" w:eastAsia="Times New Roman" w:hAnsi="Arial" w:cs="Arial"/>
          <w:sz w:val="20"/>
          <w:szCs w:val="20"/>
          <w:lang w:val="en"/>
        </w:rPr>
        <w:t xml:space="preserve">June 2021 </w:t>
      </w:r>
    </w:p>
    <w:p w14:paraId="22491392" w14:textId="21D33567" w:rsidR="002E29CA" w:rsidRDefault="00A454E8" w:rsidP="00EF0187">
      <w:pPr>
        <w:spacing w:after="0"/>
        <w:rPr>
          <w:rFonts w:ascii="Arial" w:eastAsia="Times New Roman" w:hAnsi="Arial" w:cs="Arial"/>
          <w:sz w:val="20"/>
          <w:szCs w:val="20"/>
          <w:lang w:val="en"/>
        </w:rPr>
      </w:pPr>
      <w:r w:rsidRPr="00EF0187">
        <w:rPr>
          <w:rFonts w:ascii="Arial" w:eastAsia="Times New Roman" w:hAnsi="Arial" w:cs="Arial"/>
          <w:sz w:val="20"/>
          <w:szCs w:val="20"/>
          <w:lang w:val="en"/>
        </w:rPr>
        <w:t>The use of this protocol is recommended for clinical care purposes but is not required for accreditation purposes.</w:t>
      </w:r>
    </w:p>
    <w:p w14:paraId="3EB46877" w14:textId="77777777" w:rsidR="008127B2" w:rsidRPr="00EF0187" w:rsidRDefault="008127B2" w:rsidP="00EF0187">
      <w:pPr>
        <w:spacing w:after="0"/>
        <w:rPr>
          <w:rFonts w:ascii="Arial" w:eastAsia="Times New Roman" w:hAnsi="Arial" w:cs="Arial"/>
          <w:sz w:val="20"/>
          <w:szCs w:val="20"/>
          <w:lang w:val="en"/>
        </w:rPr>
      </w:pPr>
    </w:p>
    <w:p w14:paraId="68808EFE" w14:textId="77777777" w:rsidR="002E29CA" w:rsidRPr="00EF0187" w:rsidRDefault="00A454E8" w:rsidP="00EF0187">
      <w:pPr>
        <w:keepNext/>
        <w:tabs>
          <w:tab w:val="left" w:pos="360"/>
        </w:tabs>
        <w:spacing w:after="0"/>
        <w:outlineLvl w:val="1"/>
        <w:rPr>
          <w:rFonts w:ascii="Arial" w:hAnsi="Arial" w:cs="Arial"/>
          <w:sz w:val="20"/>
          <w:szCs w:val="20"/>
          <w:lang w:val="en"/>
        </w:rPr>
      </w:pPr>
      <w:r w:rsidRPr="00EF0187">
        <w:rPr>
          <w:rStyle w:val="Strong"/>
          <w:rFonts w:ascii="Arial" w:eastAsia="Calibri" w:hAnsi="Arial" w:cs="Arial"/>
          <w:bCs w:val="0"/>
          <w:color w:val="000000"/>
          <w:sz w:val="20"/>
          <w:szCs w:val="20"/>
          <w:lang w:val="en"/>
        </w:rPr>
        <w:t xml:space="preserve">This protocol may be used </w:t>
      </w:r>
      <w:r w:rsidRPr="00EF018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2E29CA" w:rsidRPr="00EF0187" w14:paraId="187C39E6" w14:textId="77777777" w:rsidTr="00EF0187">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6FAA701" w14:textId="77777777" w:rsidR="002E29CA" w:rsidRPr="00EF0187" w:rsidRDefault="00A454E8" w:rsidP="00EF0187">
            <w:pPr>
              <w:spacing w:after="0"/>
              <w:rPr>
                <w:rFonts w:ascii="Arial" w:hAnsi="Arial" w:cs="Arial"/>
                <w:sz w:val="18"/>
                <w:szCs w:val="18"/>
              </w:rPr>
            </w:pPr>
            <w:r w:rsidRPr="00EF018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8E58715" w14:textId="77777777" w:rsidR="002E29CA" w:rsidRPr="00EF0187" w:rsidRDefault="00A454E8" w:rsidP="00EF0187">
            <w:pPr>
              <w:spacing w:after="0"/>
              <w:rPr>
                <w:rFonts w:ascii="Arial" w:hAnsi="Arial" w:cs="Arial"/>
                <w:sz w:val="18"/>
                <w:szCs w:val="18"/>
              </w:rPr>
            </w:pPr>
            <w:r w:rsidRPr="00EF0187">
              <w:rPr>
                <w:rStyle w:val="Strong"/>
                <w:rFonts w:ascii="Arial" w:eastAsia="SimSun" w:hAnsi="Arial" w:cs="Arial"/>
                <w:bCs w:val="0"/>
                <w:sz w:val="18"/>
                <w:szCs w:val="18"/>
              </w:rPr>
              <w:t>Description</w:t>
            </w:r>
          </w:p>
        </w:tc>
      </w:tr>
      <w:tr w:rsidR="002E29CA" w:rsidRPr="00EF0187" w14:paraId="21618072" w14:textId="77777777" w:rsidTr="00EF0187">
        <w:tc>
          <w:tcPr>
            <w:tcW w:w="1524" w:type="pct"/>
            <w:tcBorders>
              <w:top w:val="single" w:sz="4" w:space="0" w:color="auto"/>
              <w:left w:val="single" w:sz="4" w:space="0" w:color="auto"/>
              <w:bottom w:val="single" w:sz="4" w:space="0" w:color="auto"/>
              <w:right w:val="single" w:sz="4" w:space="0" w:color="auto"/>
            </w:tcBorders>
            <w:hideMark/>
          </w:tcPr>
          <w:p w14:paraId="70C5FD66" w14:textId="77777777" w:rsidR="002E29CA" w:rsidRPr="00EF0187" w:rsidRDefault="00A454E8" w:rsidP="00EF0187">
            <w:pPr>
              <w:spacing w:after="0"/>
              <w:rPr>
                <w:rFonts w:ascii="Arial" w:hAnsi="Arial" w:cs="Arial"/>
                <w:sz w:val="18"/>
                <w:szCs w:val="18"/>
              </w:rPr>
            </w:pPr>
            <w:r w:rsidRPr="00EF0187">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69731E1" w14:textId="77777777" w:rsidR="002E29CA" w:rsidRPr="00EF0187" w:rsidRDefault="00A454E8" w:rsidP="00EF0187">
            <w:pPr>
              <w:spacing w:after="0"/>
              <w:rPr>
                <w:rFonts w:ascii="Arial" w:hAnsi="Arial" w:cs="Arial"/>
                <w:sz w:val="18"/>
                <w:szCs w:val="18"/>
              </w:rPr>
            </w:pPr>
            <w:r w:rsidRPr="00EF0187">
              <w:rPr>
                <w:rFonts w:ascii="Arial" w:eastAsia="SimSun" w:hAnsi="Arial" w:cs="Arial"/>
                <w:sz w:val="18"/>
                <w:szCs w:val="18"/>
              </w:rPr>
              <w:t> </w:t>
            </w:r>
          </w:p>
        </w:tc>
      </w:tr>
      <w:tr w:rsidR="002E29CA" w:rsidRPr="00EF0187" w14:paraId="33F7BA08" w14:textId="77777777" w:rsidTr="00EF0187">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4896B0F" w14:textId="77777777" w:rsidR="002E29CA" w:rsidRPr="00EF0187" w:rsidRDefault="00A454E8" w:rsidP="00EF0187">
            <w:pPr>
              <w:spacing w:after="0"/>
              <w:rPr>
                <w:rFonts w:ascii="Arial" w:hAnsi="Arial" w:cs="Arial"/>
                <w:sz w:val="18"/>
                <w:szCs w:val="18"/>
              </w:rPr>
            </w:pPr>
            <w:r w:rsidRPr="00EF018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6DCE988" w14:textId="77777777" w:rsidR="002E29CA" w:rsidRPr="00EF0187" w:rsidRDefault="00A454E8" w:rsidP="00EF0187">
            <w:pPr>
              <w:spacing w:after="0"/>
              <w:rPr>
                <w:rFonts w:ascii="Arial" w:hAnsi="Arial" w:cs="Arial"/>
                <w:sz w:val="18"/>
                <w:szCs w:val="18"/>
              </w:rPr>
            </w:pPr>
            <w:r w:rsidRPr="00EF0187">
              <w:rPr>
                <w:rStyle w:val="Strong"/>
                <w:rFonts w:ascii="Arial" w:eastAsia="SimSun" w:hAnsi="Arial" w:cs="Arial"/>
                <w:bCs w:val="0"/>
                <w:sz w:val="18"/>
                <w:szCs w:val="18"/>
              </w:rPr>
              <w:t>Description</w:t>
            </w:r>
          </w:p>
        </w:tc>
      </w:tr>
      <w:tr w:rsidR="002E29CA" w:rsidRPr="00EF0187" w14:paraId="371B0D6C" w14:textId="77777777" w:rsidTr="00EF0187">
        <w:tc>
          <w:tcPr>
            <w:tcW w:w="1524" w:type="pct"/>
            <w:tcBorders>
              <w:top w:val="single" w:sz="4" w:space="0" w:color="auto"/>
              <w:left w:val="single" w:sz="4" w:space="0" w:color="auto"/>
              <w:bottom w:val="single" w:sz="4" w:space="0" w:color="auto"/>
              <w:right w:val="single" w:sz="4" w:space="0" w:color="auto"/>
            </w:tcBorders>
            <w:hideMark/>
          </w:tcPr>
          <w:p w14:paraId="41A8A484" w14:textId="77777777" w:rsidR="002E29CA" w:rsidRPr="00EF0187" w:rsidRDefault="00A454E8" w:rsidP="00EF0187">
            <w:pPr>
              <w:spacing w:after="0"/>
              <w:rPr>
                <w:rFonts w:ascii="Arial" w:hAnsi="Arial" w:cs="Arial"/>
                <w:sz w:val="18"/>
                <w:szCs w:val="18"/>
              </w:rPr>
            </w:pPr>
            <w:r w:rsidRPr="00EF0187">
              <w:rPr>
                <w:rFonts w:ascii="Arial" w:hAnsi="Arial" w:cs="Arial"/>
                <w:sz w:val="18"/>
                <w:szCs w:val="18"/>
              </w:rPr>
              <w:t xml:space="preserve">Melanoma </w:t>
            </w:r>
          </w:p>
        </w:tc>
        <w:tc>
          <w:tcPr>
            <w:tcW w:w="3476" w:type="pct"/>
            <w:tcBorders>
              <w:top w:val="single" w:sz="4" w:space="0" w:color="auto"/>
              <w:left w:val="single" w:sz="4" w:space="0" w:color="auto"/>
              <w:bottom w:val="single" w:sz="4" w:space="0" w:color="auto"/>
              <w:right w:val="single" w:sz="4" w:space="0" w:color="auto"/>
            </w:tcBorders>
            <w:hideMark/>
          </w:tcPr>
          <w:p w14:paraId="7DBC2D19" w14:textId="77777777" w:rsidR="002E29CA" w:rsidRPr="00EF0187" w:rsidRDefault="00A454E8" w:rsidP="00EF0187">
            <w:pPr>
              <w:spacing w:after="0"/>
              <w:rPr>
                <w:rFonts w:ascii="Arial" w:hAnsi="Arial" w:cs="Arial"/>
                <w:sz w:val="18"/>
                <w:szCs w:val="18"/>
              </w:rPr>
            </w:pPr>
            <w:r w:rsidRPr="00EF0187">
              <w:rPr>
                <w:rFonts w:ascii="Arial" w:eastAsia="SimSun" w:hAnsi="Arial" w:cs="Arial"/>
                <w:sz w:val="18"/>
                <w:szCs w:val="18"/>
              </w:rPr>
              <w:t>Limited to melanoma of cutaneous surfaces only</w:t>
            </w:r>
          </w:p>
        </w:tc>
      </w:tr>
    </w:tbl>
    <w:p w14:paraId="23DEAD18" w14:textId="2F3C455F" w:rsidR="002E29CA" w:rsidRPr="00EF0187" w:rsidRDefault="002E29CA" w:rsidP="00EF0187">
      <w:pPr>
        <w:spacing w:after="0"/>
        <w:rPr>
          <w:rFonts w:ascii="Arial" w:hAnsi="Arial" w:cs="Arial"/>
          <w:sz w:val="20"/>
          <w:szCs w:val="20"/>
          <w:lang w:val="en"/>
        </w:rPr>
      </w:pPr>
    </w:p>
    <w:p w14:paraId="30A348C9" w14:textId="77777777" w:rsidR="002E29CA" w:rsidRPr="00EF0187" w:rsidRDefault="00A454E8" w:rsidP="00EF0187">
      <w:pPr>
        <w:spacing w:after="0"/>
        <w:rPr>
          <w:rFonts w:ascii="Arial" w:hAnsi="Arial" w:cs="Arial"/>
          <w:sz w:val="20"/>
          <w:szCs w:val="20"/>
          <w:lang w:val="en"/>
        </w:rPr>
      </w:pPr>
      <w:r w:rsidRPr="00EF0187">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E29CA" w:rsidRPr="00EF0187" w14:paraId="4F572532" w14:textId="77777777" w:rsidTr="00EF018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32C2369" w14:textId="77777777" w:rsidR="002E29CA" w:rsidRPr="00EF0187" w:rsidRDefault="00A454E8" w:rsidP="00EF0187">
            <w:pPr>
              <w:spacing w:after="0"/>
              <w:rPr>
                <w:rFonts w:ascii="Arial" w:hAnsi="Arial" w:cs="Arial"/>
                <w:sz w:val="18"/>
                <w:szCs w:val="18"/>
              </w:rPr>
            </w:pPr>
            <w:r w:rsidRPr="00EF0187">
              <w:rPr>
                <w:rStyle w:val="Strong"/>
                <w:rFonts w:ascii="Arial" w:eastAsia="SimSun" w:hAnsi="Arial" w:cs="Arial"/>
                <w:bCs w:val="0"/>
                <w:sz w:val="18"/>
                <w:szCs w:val="18"/>
              </w:rPr>
              <w:t>Procedure</w:t>
            </w:r>
          </w:p>
        </w:tc>
      </w:tr>
      <w:tr w:rsidR="002E29CA" w:rsidRPr="00EF0187" w14:paraId="352C7DCC" w14:textId="77777777" w:rsidTr="00EF0187">
        <w:trPr>
          <w:trHeight w:val="152"/>
        </w:trPr>
        <w:tc>
          <w:tcPr>
            <w:tcW w:w="5000" w:type="pct"/>
            <w:tcBorders>
              <w:top w:val="single" w:sz="4" w:space="0" w:color="auto"/>
              <w:left w:val="single" w:sz="4" w:space="0" w:color="auto"/>
              <w:bottom w:val="single" w:sz="4" w:space="0" w:color="auto"/>
              <w:right w:val="single" w:sz="4" w:space="0" w:color="auto"/>
            </w:tcBorders>
            <w:hideMark/>
          </w:tcPr>
          <w:p w14:paraId="5D3AD5E4" w14:textId="77777777" w:rsidR="002E29CA" w:rsidRPr="00EF0187" w:rsidRDefault="00A454E8" w:rsidP="00EF0187">
            <w:pPr>
              <w:spacing w:after="0"/>
              <w:rPr>
                <w:rFonts w:ascii="Arial" w:hAnsi="Arial" w:cs="Arial"/>
                <w:sz w:val="18"/>
                <w:szCs w:val="18"/>
              </w:rPr>
            </w:pPr>
            <w:r w:rsidRPr="00EF0187">
              <w:rPr>
                <w:rFonts w:ascii="Arial" w:hAnsi="Arial" w:cs="Arial"/>
                <w:color w:val="000000" w:themeColor="text1"/>
                <w:sz w:val="18"/>
                <w:szCs w:val="18"/>
              </w:rPr>
              <w:t xml:space="preserve">Excision (consider Skin Melanoma Excision protocol) </w:t>
            </w:r>
          </w:p>
        </w:tc>
      </w:tr>
      <w:tr w:rsidR="002E29CA" w:rsidRPr="00EF0187" w14:paraId="42E5CFEE" w14:textId="77777777" w:rsidTr="00EF0187">
        <w:trPr>
          <w:trHeight w:val="152"/>
        </w:trPr>
        <w:tc>
          <w:tcPr>
            <w:tcW w:w="5000" w:type="pct"/>
            <w:tcBorders>
              <w:top w:val="single" w:sz="4" w:space="0" w:color="auto"/>
              <w:left w:val="single" w:sz="4" w:space="0" w:color="auto"/>
              <w:bottom w:val="single" w:sz="4" w:space="0" w:color="auto"/>
              <w:right w:val="single" w:sz="4" w:space="0" w:color="auto"/>
            </w:tcBorders>
            <w:hideMark/>
          </w:tcPr>
          <w:p w14:paraId="06E2B927" w14:textId="77777777" w:rsidR="002E29CA" w:rsidRPr="00EF0187" w:rsidRDefault="00A454E8" w:rsidP="00EF0187">
            <w:pPr>
              <w:spacing w:after="0"/>
              <w:rPr>
                <w:rFonts w:ascii="Arial" w:hAnsi="Arial" w:cs="Arial"/>
                <w:sz w:val="18"/>
                <w:szCs w:val="18"/>
              </w:rPr>
            </w:pPr>
            <w:r w:rsidRPr="00EF0187">
              <w:rPr>
                <w:rFonts w:ascii="Arial" w:hAnsi="Arial" w:cs="Arial"/>
                <w:sz w:val="18"/>
                <w:szCs w:val="18"/>
              </w:rPr>
              <w:t>Cytologic specimens</w:t>
            </w:r>
          </w:p>
        </w:tc>
      </w:tr>
    </w:tbl>
    <w:p w14:paraId="0566B13C" w14:textId="77777777" w:rsidR="002E29CA" w:rsidRPr="00EF0187" w:rsidRDefault="002E29CA" w:rsidP="00EF0187">
      <w:pPr>
        <w:spacing w:after="0"/>
        <w:divId w:val="1918516893"/>
        <w:rPr>
          <w:rFonts w:ascii="Arial" w:eastAsia="Times New Roman" w:hAnsi="Arial" w:cs="Arial"/>
          <w:sz w:val="20"/>
          <w:szCs w:val="20"/>
          <w:lang w:val="en"/>
        </w:rPr>
      </w:pPr>
    </w:p>
    <w:p w14:paraId="4FAA011F" w14:textId="7F070478" w:rsidR="002E29CA" w:rsidRDefault="00A454E8" w:rsidP="00EF0187">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Authors</w:t>
      </w:r>
    </w:p>
    <w:p w14:paraId="4FA521B0" w14:textId="77777777" w:rsidR="00192635" w:rsidRDefault="002E2142" w:rsidP="00EF0187">
      <w:pPr>
        <w:spacing w:after="0"/>
        <w:rPr>
          <w:rFonts w:ascii="Arial" w:eastAsia="Times New Roman" w:hAnsi="Arial" w:cs="Arial"/>
          <w:sz w:val="20"/>
          <w:szCs w:val="20"/>
          <w:lang w:val="en"/>
        </w:rPr>
      </w:pPr>
      <w:r>
        <w:rPr>
          <w:rFonts w:ascii="Arial" w:eastAsia="Times New Roman" w:hAnsi="Arial" w:cs="Arial"/>
          <w:sz w:val="20"/>
          <w:szCs w:val="20"/>
          <w:lang w:val="en"/>
        </w:rPr>
        <w:t xml:space="preserve">Wonwoo Shon, MD*; David P. </w:t>
      </w:r>
      <w:proofErr w:type="spellStart"/>
      <w:r>
        <w:rPr>
          <w:rFonts w:ascii="Arial" w:eastAsia="Times New Roman" w:hAnsi="Arial" w:cs="Arial"/>
          <w:sz w:val="20"/>
          <w:szCs w:val="20"/>
          <w:lang w:val="en"/>
        </w:rPr>
        <w:t>Frishberg</w:t>
      </w:r>
      <w:proofErr w:type="spellEnd"/>
      <w:r>
        <w:rPr>
          <w:rFonts w:ascii="Arial" w:eastAsia="Times New Roman" w:hAnsi="Arial" w:cs="Arial"/>
          <w:sz w:val="20"/>
          <w:szCs w:val="20"/>
          <w:lang w:val="en"/>
        </w:rPr>
        <w:t xml:space="preserve">, MD*; Jeffery </w:t>
      </w:r>
      <w:proofErr w:type="spellStart"/>
      <w:r>
        <w:rPr>
          <w:rFonts w:ascii="Arial" w:eastAsia="Times New Roman" w:hAnsi="Arial" w:cs="Arial"/>
          <w:sz w:val="20"/>
          <w:szCs w:val="20"/>
          <w:lang w:val="en"/>
        </w:rPr>
        <w:t>Gershenwald</w:t>
      </w:r>
      <w:proofErr w:type="spellEnd"/>
      <w:r>
        <w:rPr>
          <w:rFonts w:ascii="Arial" w:eastAsia="Times New Roman" w:hAnsi="Arial" w:cs="Arial"/>
          <w:sz w:val="20"/>
          <w:szCs w:val="20"/>
          <w:lang w:val="en"/>
        </w:rPr>
        <w:t xml:space="preserve">, MD*; Pavandeep Gill, MD*; Jeffrey North, MD*; Victor G. Prieto, MD, PhD*; Richard A. </w:t>
      </w:r>
      <w:proofErr w:type="spellStart"/>
      <w:r>
        <w:rPr>
          <w:rFonts w:ascii="Arial" w:eastAsia="Times New Roman" w:hAnsi="Arial" w:cs="Arial"/>
          <w:sz w:val="20"/>
          <w:szCs w:val="20"/>
          <w:lang w:val="en"/>
        </w:rPr>
        <w:t>Scolyer</w:t>
      </w:r>
      <w:proofErr w:type="spellEnd"/>
      <w:r>
        <w:rPr>
          <w:rFonts w:ascii="Arial" w:eastAsia="Times New Roman" w:hAnsi="Arial" w:cs="Arial"/>
          <w:sz w:val="20"/>
          <w:szCs w:val="20"/>
          <w:lang w:val="en"/>
        </w:rPr>
        <w:t xml:space="preserve">, BMedSci, MBBS, MD; Bonnie L. Balzer, MD, PhD; Thomas J. Flotte, MD; Timothy H. McCalmont, MD; Bruce Robert </w:t>
      </w:r>
      <w:proofErr w:type="spellStart"/>
      <w:r>
        <w:rPr>
          <w:rFonts w:ascii="Arial" w:eastAsia="Times New Roman" w:hAnsi="Arial" w:cs="Arial"/>
          <w:sz w:val="20"/>
          <w:szCs w:val="20"/>
          <w:lang w:val="en"/>
        </w:rPr>
        <w:t>Smoller</w:t>
      </w:r>
      <w:proofErr w:type="spellEnd"/>
      <w:r>
        <w:rPr>
          <w:rFonts w:ascii="Arial" w:eastAsia="Times New Roman" w:hAnsi="Arial" w:cs="Arial"/>
          <w:sz w:val="20"/>
          <w:szCs w:val="20"/>
          <w:lang w:val="en"/>
        </w:rPr>
        <w:t>, MD.</w:t>
      </w:r>
      <w:r w:rsidR="00A454E8" w:rsidRPr="00EF0187">
        <w:rPr>
          <w:rFonts w:ascii="Arial" w:eastAsia="Times New Roman" w:hAnsi="Arial" w:cs="Arial"/>
          <w:sz w:val="20"/>
          <w:szCs w:val="20"/>
          <w:lang w:val="en"/>
        </w:rPr>
        <w:br/>
      </w:r>
    </w:p>
    <w:p w14:paraId="55B497AE" w14:textId="35B3D953" w:rsidR="002E29CA" w:rsidRPr="00EF0187" w:rsidRDefault="00A454E8" w:rsidP="00EF0187">
      <w:pPr>
        <w:spacing w:after="0"/>
        <w:rPr>
          <w:rFonts w:ascii="Arial" w:eastAsia="Times New Roman" w:hAnsi="Arial" w:cs="Arial"/>
          <w:sz w:val="20"/>
          <w:szCs w:val="20"/>
          <w:lang w:val="en"/>
        </w:rPr>
      </w:pPr>
      <w:r w:rsidRPr="00EF0187">
        <w:rPr>
          <w:rFonts w:ascii="Arial" w:eastAsia="Times New Roman" w:hAnsi="Arial" w:cs="Arial"/>
          <w:sz w:val="20"/>
          <w:szCs w:val="20"/>
          <w:lang w:val="en"/>
        </w:rPr>
        <w:t>With guidance from the CAP Cancer and CAP Pathology Electronic Reporting Committees.</w:t>
      </w:r>
      <w:r w:rsidRPr="00EF0187">
        <w:rPr>
          <w:rFonts w:ascii="Arial" w:eastAsia="Times New Roman" w:hAnsi="Arial" w:cs="Arial"/>
          <w:sz w:val="20"/>
          <w:szCs w:val="20"/>
          <w:lang w:val="en"/>
        </w:rPr>
        <w:br/>
      </w:r>
      <w:r w:rsidRPr="00EF0187">
        <w:rPr>
          <w:rFonts w:ascii="Arial" w:eastAsia="Times New Roman" w:hAnsi="Arial" w:cs="Arial"/>
          <w:sz w:val="16"/>
          <w:szCs w:val="16"/>
          <w:lang w:val="en"/>
        </w:rPr>
        <w:t>* Denotes primary author.</w:t>
      </w:r>
    </w:p>
    <w:p w14:paraId="06D94802" w14:textId="58AC3371" w:rsidR="002E29CA" w:rsidRPr="00EF0187" w:rsidRDefault="008127B2" w:rsidP="008127B2">
      <w:pPr>
        <w:rPr>
          <w:rFonts w:ascii="Arial" w:eastAsia="Times New Roman" w:hAnsi="Arial" w:cs="Arial"/>
          <w:sz w:val="20"/>
          <w:szCs w:val="20"/>
          <w:lang w:val="en"/>
        </w:rPr>
      </w:pPr>
      <w:r>
        <w:rPr>
          <w:rFonts w:ascii="Arial" w:eastAsia="Times New Roman" w:hAnsi="Arial" w:cs="Arial"/>
          <w:sz w:val="20"/>
          <w:szCs w:val="20"/>
          <w:lang w:val="en"/>
        </w:rPr>
        <w:br w:type="page"/>
      </w:r>
    </w:p>
    <w:p w14:paraId="5E7EA6EB" w14:textId="77777777" w:rsidR="00EF0187" w:rsidRDefault="00A454E8" w:rsidP="00EF0187">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Accreditation Requirements</w:t>
      </w:r>
    </w:p>
    <w:p w14:paraId="2D0C09E4" w14:textId="03FBBBBE" w:rsidR="00EF0187" w:rsidRDefault="00A454E8" w:rsidP="003B4422">
      <w:pPr>
        <w:spacing w:after="0"/>
        <w:jc w:val="both"/>
        <w:rPr>
          <w:rFonts w:ascii="Arial" w:eastAsia="Times New Roman" w:hAnsi="Arial" w:cs="Arial"/>
          <w:b/>
          <w:bCs/>
          <w:sz w:val="20"/>
          <w:szCs w:val="20"/>
          <w:u w:val="single"/>
          <w:lang w:val="en"/>
        </w:rPr>
      </w:pPr>
      <w:r w:rsidRPr="00EF0187">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62EF9B5" w14:textId="77777777" w:rsidR="003B4422" w:rsidRDefault="003B4422" w:rsidP="00EF0187">
      <w:pPr>
        <w:spacing w:after="0"/>
        <w:rPr>
          <w:rFonts w:ascii="Arial" w:eastAsia="Times New Roman" w:hAnsi="Arial" w:cs="Arial"/>
          <w:b/>
          <w:bCs/>
          <w:sz w:val="20"/>
          <w:szCs w:val="20"/>
          <w:u w:val="single"/>
          <w:lang w:val="en"/>
        </w:rPr>
      </w:pPr>
    </w:p>
    <w:p w14:paraId="55AD4E3A" w14:textId="6B5E27EF" w:rsidR="002E29CA" w:rsidRPr="00EF0187" w:rsidRDefault="00A454E8" w:rsidP="00EF0187">
      <w:pPr>
        <w:spacing w:after="0"/>
        <w:rPr>
          <w:rFonts w:ascii="Arial" w:eastAsia="Times New Roman" w:hAnsi="Arial" w:cs="Arial"/>
          <w:b/>
          <w:bCs/>
          <w:sz w:val="20"/>
          <w:szCs w:val="20"/>
          <w:u w:val="single"/>
          <w:lang w:val="en"/>
        </w:rPr>
      </w:pPr>
      <w:r w:rsidRPr="00EF0187">
        <w:rPr>
          <w:rFonts w:ascii="Arial" w:eastAsia="Times New Roman" w:hAnsi="Arial" w:cs="Arial"/>
          <w:b/>
          <w:bCs/>
          <w:sz w:val="20"/>
          <w:szCs w:val="20"/>
          <w:u w:val="single"/>
          <w:lang w:val="en"/>
        </w:rPr>
        <w:t>Summary of Changes</w:t>
      </w:r>
    </w:p>
    <w:p w14:paraId="749EDAC3" w14:textId="77777777" w:rsidR="002E29CA" w:rsidRPr="00EF0187" w:rsidRDefault="00A454E8" w:rsidP="00EF0187">
      <w:pPr>
        <w:pStyle w:val="NormalWeb"/>
        <w:spacing w:after="0" w:afterAutospacing="0"/>
        <w:rPr>
          <w:rFonts w:ascii="Arial" w:hAnsi="Arial" w:cs="Arial"/>
          <w:sz w:val="20"/>
          <w:szCs w:val="20"/>
          <w:lang w:val="en"/>
        </w:rPr>
      </w:pPr>
      <w:r w:rsidRPr="00EF0187">
        <w:rPr>
          <w:rStyle w:val="Strong"/>
          <w:rFonts w:ascii="Arial" w:hAnsi="Arial" w:cs="Arial"/>
          <w:sz w:val="20"/>
          <w:szCs w:val="20"/>
          <w:lang w:val="en"/>
        </w:rPr>
        <w:t>v 4.3.0.0</w:t>
      </w:r>
    </w:p>
    <w:p w14:paraId="0D3B66ED" w14:textId="77777777" w:rsidR="002E29CA" w:rsidRPr="00EF0187" w:rsidRDefault="00A454E8" w:rsidP="00EF0187">
      <w:pPr>
        <w:numPr>
          <w:ilvl w:val="0"/>
          <w:numId w:val="1"/>
        </w:numPr>
        <w:spacing w:before="100" w:beforeAutospacing="1" w:after="0" w:line="240" w:lineRule="auto"/>
        <w:rPr>
          <w:rFonts w:ascii="Arial" w:eastAsia="Times New Roman" w:hAnsi="Arial" w:cs="Arial"/>
          <w:sz w:val="20"/>
          <w:szCs w:val="20"/>
          <w:lang w:val="en"/>
        </w:rPr>
      </w:pPr>
      <w:r w:rsidRPr="00EF0187">
        <w:rPr>
          <w:rFonts w:ascii="Arial" w:eastAsia="Times New Roman" w:hAnsi="Arial" w:cs="Arial"/>
          <w:sz w:val="20"/>
          <w:szCs w:val="20"/>
          <w:lang w:val="en"/>
        </w:rPr>
        <w:t>General Reformatting</w:t>
      </w:r>
    </w:p>
    <w:p w14:paraId="3AE83DC8" w14:textId="77777777" w:rsidR="002E29CA" w:rsidRPr="00EF0187" w:rsidRDefault="00A454E8" w:rsidP="00EF0187">
      <w:pPr>
        <w:numPr>
          <w:ilvl w:val="0"/>
          <w:numId w:val="1"/>
        </w:numPr>
        <w:spacing w:before="100" w:beforeAutospacing="1" w:after="0" w:line="240" w:lineRule="auto"/>
        <w:rPr>
          <w:rFonts w:ascii="Arial" w:eastAsia="Times New Roman" w:hAnsi="Arial" w:cs="Arial"/>
          <w:sz w:val="20"/>
          <w:szCs w:val="20"/>
          <w:lang w:val="en"/>
        </w:rPr>
      </w:pPr>
      <w:r w:rsidRPr="00EF0187">
        <w:rPr>
          <w:rFonts w:ascii="Arial" w:eastAsia="Times New Roman" w:hAnsi="Arial" w:cs="Arial"/>
          <w:sz w:val="20"/>
          <w:szCs w:val="20"/>
          <w:lang w:val="en"/>
        </w:rPr>
        <w:t>Revised Margins Section</w:t>
      </w:r>
    </w:p>
    <w:p w14:paraId="7A96F785" w14:textId="289CED4B" w:rsidR="002E29CA" w:rsidRPr="00EF0187" w:rsidRDefault="00A454E8" w:rsidP="00EF0187">
      <w:pPr>
        <w:numPr>
          <w:ilvl w:val="0"/>
          <w:numId w:val="1"/>
        </w:numPr>
        <w:spacing w:before="100" w:beforeAutospacing="1" w:after="0" w:line="240" w:lineRule="auto"/>
        <w:rPr>
          <w:rFonts w:ascii="Arial" w:eastAsia="Times New Roman" w:hAnsi="Arial" w:cs="Arial"/>
          <w:sz w:val="20"/>
          <w:szCs w:val="20"/>
          <w:lang w:val="en"/>
        </w:rPr>
      </w:pPr>
      <w:r w:rsidRPr="00EF0187">
        <w:rPr>
          <w:rFonts w:ascii="Arial" w:eastAsia="Times New Roman" w:hAnsi="Arial" w:cs="Arial"/>
          <w:sz w:val="20"/>
          <w:szCs w:val="20"/>
          <w:lang w:val="en"/>
        </w:rPr>
        <w:t xml:space="preserve">Removed </w:t>
      </w:r>
      <w:proofErr w:type="spellStart"/>
      <w:r w:rsidRPr="00EF0187">
        <w:rPr>
          <w:rFonts w:ascii="Arial" w:eastAsia="Times New Roman" w:hAnsi="Arial" w:cs="Arial"/>
          <w:sz w:val="20"/>
          <w:szCs w:val="20"/>
          <w:lang w:val="en"/>
        </w:rPr>
        <w:t>pT</w:t>
      </w:r>
      <w:r w:rsidR="00C703D3">
        <w:rPr>
          <w:rFonts w:ascii="Arial" w:eastAsia="Times New Roman" w:hAnsi="Arial" w:cs="Arial"/>
          <w:sz w:val="20"/>
          <w:szCs w:val="20"/>
          <w:lang w:val="en"/>
        </w:rPr>
        <w:t>X</w:t>
      </w:r>
      <w:proofErr w:type="spellEnd"/>
      <w:r w:rsidRPr="00EF0187">
        <w:rPr>
          <w:rFonts w:ascii="Arial" w:eastAsia="Times New Roman" w:hAnsi="Arial" w:cs="Arial"/>
          <w:sz w:val="20"/>
          <w:szCs w:val="20"/>
          <w:lang w:val="en"/>
        </w:rPr>
        <w:t xml:space="preserve"> Staging Classification</w:t>
      </w:r>
    </w:p>
    <w:p w14:paraId="0CA2AFAB" w14:textId="77777777" w:rsidR="002E29CA" w:rsidRPr="008127B2" w:rsidRDefault="00A454E8" w:rsidP="008127B2">
      <w:pPr>
        <w:pageBreakBefore/>
        <w:pBdr>
          <w:bottom w:val="single" w:sz="4" w:space="1" w:color="auto"/>
        </w:pBdr>
        <w:spacing w:after="0"/>
        <w:rPr>
          <w:rFonts w:ascii="Arial" w:eastAsia="Times New Roman" w:hAnsi="Arial" w:cs="Arial"/>
          <w:b/>
          <w:bCs/>
          <w:sz w:val="24"/>
          <w:szCs w:val="24"/>
          <w:lang w:val="en"/>
        </w:rPr>
      </w:pPr>
      <w:r w:rsidRPr="008127B2">
        <w:rPr>
          <w:rFonts w:ascii="Arial" w:eastAsia="Times New Roman" w:hAnsi="Arial" w:cs="Arial"/>
          <w:b/>
          <w:bCs/>
          <w:sz w:val="24"/>
          <w:szCs w:val="24"/>
          <w:lang w:val="en"/>
        </w:rPr>
        <w:lastRenderedPageBreak/>
        <w:t>Reporting Template</w:t>
      </w:r>
    </w:p>
    <w:p w14:paraId="3E224E02" w14:textId="77777777" w:rsidR="004C7830" w:rsidRDefault="004C7830">
      <w:pPr>
        <w:spacing w:after="0"/>
        <w:rPr>
          <w:rFonts w:ascii="Arial" w:eastAsia="Times New Roman" w:hAnsi="Arial" w:cs="Arial"/>
          <w:b/>
          <w:bCs/>
          <w:sz w:val="20"/>
          <w:szCs w:val="20"/>
          <w:lang w:val="en"/>
        </w:rPr>
      </w:pPr>
    </w:p>
    <w:p w14:paraId="5839DA75" w14:textId="44103DDE"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Protocol Posting Date: June 2021 </w:t>
      </w:r>
    </w:p>
    <w:p w14:paraId="3E7EA235"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Select a single response unless otherwise indicated.</w:t>
      </w:r>
    </w:p>
    <w:p w14:paraId="1B218DB8" w14:textId="77777777" w:rsidR="002E29CA" w:rsidRPr="00EF0187" w:rsidRDefault="002E29CA">
      <w:pPr>
        <w:spacing w:after="0"/>
        <w:divId w:val="1918516893"/>
        <w:rPr>
          <w:rFonts w:ascii="Arial" w:eastAsia="Times New Roman" w:hAnsi="Arial" w:cs="Arial"/>
          <w:sz w:val="20"/>
          <w:szCs w:val="20"/>
          <w:lang w:val="en"/>
        </w:rPr>
      </w:pPr>
    </w:p>
    <w:p w14:paraId="714683BD"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CASE SUMMARY: (MELANOMA OF THE SKIN: Biopsy) </w:t>
      </w:r>
    </w:p>
    <w:p w14:paraId="3938D6D5"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b/>
          <w:bCs/>
          <w:sz w:val="20"/>
          <w:szCs w:val="20"/>
          <w:lang w:val="en"/>
        </w:rPr>
        <w:t>Standard(s)</w:t>
      </w:r>
      <w:r w:rsidRPr="00EF0187">
        <w:rPr>
          <w:rFonts w:ascii="Arial" w:eastAsia="Times New Roman" w:hAnsi="Arial" w:cs="Arial"/>
          <w:sz w:val="20"/>
          <w:szCs w:val="20"/>
          <w:lang w:val="en"/>
        </w:rPr>
        <w:t xml:space="preserve">: AJCC-UICC 8 </w:t>
      </w:r>
    </w:p>
    <w:p w14:paraId="549675E1" w14:textId="77777777" w:rsidR="002E29CA" w:rsidRPr="00EF0187" w:rsidRDefault="00A454E8">
      <w:pPr>
        <w:spacing w:after="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This template is recommended for reporting biopsy </w:t>
      </w:r>
      <w:proofErr w:type="gramStart"/>
      <w:r w:rsidRPr="00EF0187">
        <w:rPr>
          <w:rFonts w:ascii="Arial" w:eastAsia="Times New Roman" w:hAnsi="Arial" w:cs="Arial"/>
          <w:i/>
          <w:iCs/>
          <w:sz w:val="16"/>
          <w:szCs w:val="16"/>
          <w:lang w:val="en"/>
        </w:rPr>
        <w:t>specimens, but</w:t>
      </w:r>
      <w:proofErr w:type="gramEnd"/>
      <w:r w:rsidRPr="00EF0187">
        <w:rPr>
          <w:rFonts w:ascii="Arial" w:eastAsia="Times New Roman" w:hAnsi="Arial" w:cs="Arial"/>
          <w:i/>
          <w:iCs/>
          <w:sz w:val="16"/>
          <w:szCs w:val="16"/>
          <w:lang w:val="en"/>
        </w:rPr>
        <w:t xml:space="preserve"> is not required for accreditation purposes. </w:t>
      </w:r>
    </w:p>
    <w:p w14:paraId="2B35240A" w14:textId="77777777" w:rsidR="002E29CA" w:rsidRPr="00EF0187" w:rsidRDefault="002E29CA">
      <w:pPr>
        <w:spacing w:after="0"/>
        <w:divId w:val="1918516893"/>
        <w:rPr>
          <w:rFonts w:ascii="Arial" w:eastAsia="Times New Roman" w:hAnsi="Arial" w:cs="Arial"/>
          <w:sz w:val="20"/>
          <w:szCs w:val="20"/>
          <w:lang w:val="en"/>
        </w:rPr>
      </w:pPr>
    </w:p>
    <w:p w14:paraId="30B44B4E"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SPECIMEN </w:t>
      </w:r>
    </w:p>
    <w:p w14:paraId="0FB9C79B" w14:textId="77777777" w:rsidR="002E29CA" w:rsidRPr="00EF0187" w:rsidRDefault="002E29CA">
      <w:pPr>
        <w:spacing w:after="0"/>
        <w:divId w:val="1918516893"/>
        <w:rPr>
          <w:rFonts w:ascii="Arial" w:eastAsia="Times New Roman" w:hAnsi="Arial" w:cs="Arial"/>
          <w:sz w:val="20"/>
          <w:szCs w:val="20"/>
          <w:lang w:val="en"/>
        </w:rPr>
      </w:pPr>
    </w:p>
    <w:p w14:paraId="652B37BC"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Procedure (Note </w:t>
      </w:r>
      <w:hyperlink w:anchor="2043" w:history="1">
        <w:r w:rsidRPr="00EF0187">
          <w:rPr>
            <w:rStyle w:val="Hyperlink"/>
            <w:rFonts w:ascii="Arial" w:eastAsia="Times New Roman" w:hAnsi="Arial" w:cs="Arial"/>
            <w:b/>
            <w:bCs/>
            <w:sz w:val="20"/>
            <w:szCs w:val="20"/>
            <w:lang w:val="en"/>
          </w:rPr>
          <w:t>A</w:t>
        </w:r>
      </w:hyperlink>
      <w:r w:rsidRPr="00EF0187">
        <w:rPr>
          <w:rFonts w:ascii="Arial" w:eastAsia="Times New Roman" w:hAnsi="Arial" w:cs="Arial"/>
          <w:b/>
          <w:bCs/>
          <w:sz w:val="20"/>
          <w:szCs w:val="20"/>
          <w:lang w:val="en"/>
        </w:rPr>
        <w:t xml:space="preserve">) </w:t>
      </w:r>
    </w:p>
    <w:p w14:paraId="46060A80"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Biopsy, shave </w:t>
      </w:r>
    </w:p>
    <w:p w14:paraId="70CDBD38"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Biopsy, punch </w:t>
      </w:r>
    </w:p>
    <w:p w14:paraId="1FE0FCB1"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Biopsy, incisional </w:t>
      </w:r>
    </w:p>
    <w:p w14:paraId="154AC2C8"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701F3A23"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specified </w:t>
      </w:r>
    </w:p>
    <w:p w14:paraId="7906357E" w14:textId="77777777" w:rsidR="002E29CA" w:rsidRPr="00EF0187" w:rsidRDefault="002E29CA">
      <w:pPr>
        <w:spacing w:after="0"/>
        <w:divId w:val="1918516893"/>
        <w:rPr>
          <w:rFonts w:ascii="Arial" w:eastAsia="Times New Roman" w:hAnsi="Arial" w:cs="Arial"/>
          <w:sz w:val="20"/>
          <w:szCs w:val="20"/>
          <w:lang w:val="en"/>
        </w:rPr>
      </w:pPr>
    </w:p>
    <w:p w14:paraId="7E3F0873"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+Specimen Laterality </w:t>
      </w:r>
    </w:p>
    <w:p w14:paraId="53341059"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Right </w:t>
      </w:r>
    </w:p>
    <w:p w14:paraId="0F6407D1"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Left </w:t>
      </w:r>
    </w:p>
    <w:p w14:paraId="0B8C9C78"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Midline </w:t>
      </w:r>
    </w:p>
    <w:p w14:paraId="2C5B5C45"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specified </w:t>
      </w:r>
    </w:p>
    <w:p w14:paraId="47EF9124" w14:textId="77777777" w:rsidR="002E29CA" w:rsidRPr="00EF0187" w:rsidRDefault="002E29CA">
      <w:pPr>
        <w:spacing w:after="0"/>
        <w:divId w:val="1918516893"/>
        <w:rPr>
          <w:rFonts w:ascii="Arial" w:eastAsia="Times New Roman" w:hAnsi="Arial" w:cs="Arial"/>
          <w:sz w:val="20"/>
          <w:szCs w:val="20"/>
          <w:lang w:val="en"/>
        </w:rPr>
      </w:pPr>
    </w:p>
    <w:p w14:paraId="4C9FF642"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TUMOR </w:t>
      </w:r>
    </w:p>
    <w:p w14:paraId="2FB71633" w14:textId="77777777" w:rsidR="002E29CA" w:rsidRPr="00EF0187" w:rsidRDefault="002E29CA">
      <w:pPr>
        <w:spacing w:after="0"/>
        <w:divId w:val="1918516893"/>
        <w:rPr>
          <w:rFonts w:ascii="Arial" w:eastAsia="Times New Roman" w:hAnsi="Arial" w:cs="Arial"/>
          <w:sz w:val="20"/>
          <w:szCs w:val="20"/>
          <w:lang w:val="en"/>
        </w:rPr>
      </w:pPr>
    </w:p>
    <w:p w14:paraId="1DDB5C4D"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Tumor Site (Note </w:t>
      </w:r>
      <w:hyperlink w:anchor="2044" w:history="1">
        <w:r w:rsidRPr="00EF0187">
          <w:rPr>
            <w:rStyle w:val="Hyperlink"/>
            <w:rFonts w:ascii="Arial" w:eastAsia="Times New Roman" w:hAnsi="Arial" w:cs="Arial"/>
            <w:b/>
            <w:bCs/>
            <w:sz w:val="20"/>
            <w:szCs w:val="20"/>
            <w:lang w:val="en"/>
          </w:rPr>
          <w:t>B</w:t>
        </w:r>
      </w:hyperlink>
      <w:r w:rsidRPr="00EF0187">
        <w:rPr>
          <w:rFonts w:ascii="Arial" w:eastAsia="Times New Roman" w:hAnsi="Arial" w:cs="Arial"/>
          <w:b/>
          <w:bCs/>
          <w:sz w:val="20"/>
          <w:szCs w:val="20"/>
          <w:lang w:val="en"/>
        </w:rPr>
        <w:t xml:space="preserve">) </w:t>
      </w:r>
    </w:p>
    <w:p w14:paraId="0370AB2D"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NOS: _________________ </w:t>
      </w:r>
    </w:p>
    <w:p w14:paraId="14638F7A"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of lip: _________________ </w:t>
      </w:r>
    </w:p>
    <w:p w14:paraId="4A8402A7"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External ear: _________________ </w:t>
      </w:r>
    </w:p>
    <w:p w14:paraId="45669783"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of other and unspecified parts of face: _________________ </w:t>
      </w:r>
    </w:p>
    <w:p w14:paraId="0BCF4413"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of scalp and neck: _________________ </w:t>
      </w:r>
    </w:p>
    <w:p w14:paraId="29734B52"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of trunk: _________________ </w:t>
      </w:r>
    </w:p>
    <w:p w14:paraId="471D4807"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of upper limb and shoulder: _________________ </w:t>
      </w:r>
    </w:p>
    <w:p w14:paraId="49611A12"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Skin of lower limb and hip: _________________ </w:t>
      </w:r>
    </w:p>
    <w:p w14:paraId="2D32031A"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Overlapping lesion of skin (specify sites): _________________ </w:t>
      </w:r>
    </w:p>
    <w:p w14:paraId="72ADB8C3"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Penis: _________________ </w:t>
      </w:r>
    </w:p>
    <w:p w14:paraId="0D95F32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Prepuce </w:t>
      </w:r>
    </w:p>
    <w:p w14:paraId="4C9DB845"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Glans penis </w:t>
      </w:r>
    </w:p>
    <w:p w14:paraId="59B30322"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Body of penis </w:t>
      </w:r>
    </w:p>
    <w:p w14:paraId="438C27E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Penis, NOS </w:t>
      </w:r>
    </w:p>
    <w:p w14:paraId="72E3F972"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Scrotum: _________________ </w:t>
      </w:r>
    </w:p>
    <w:p w14:paraId="2EE58885"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Vulva: _________________ </w:t>
      </w:r>
    </w:p>
    <w:p w14:paraId="36B324C4"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Labium majus: _________________ </w:t>
      </w:r>
    </w:p>
    <w:p w14:paraId="119653D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Labium minus: _________________ </w:t>
      </w:r>
    </w:p>
    <w:p w14:paraId="4F1C04E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Clitoris: _________________ </w:t>
      </w:r>
    </w:p>
    <w:p w14:paraId="00F4CD9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Vulva, NOS: _________________ </w:t>
      </w:r>
    </w:p>
    <w:p w14:paraId="4A7ED744"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specified </w:t>
      </w:r>
    </w:p>
    <w:p w14:paraId="7F153041" w14:textId="77777777" w:rsidR="002E29CA" w:rsidRPr="00EF0187" w:rsidRDefault="002E29CA">
      <w:pPr>
        <w:spacing w:after="0"/>
        <w:divId w:val="1918516893"/>
        <w:rPr>
          <w:rFonts w:ascii="Arial" w:eastAsia="Times New Roman" w:hAnsi="Arial" w:cs="Arial"/>
          <w:sz w:val="20"/>
          <w:szCs w:val="20"/>
          <w:lang w:val="en"/>
        </w:rPr>
      </w:pPr>
    </w:p>
    <w:p w14:paraId="6AE93023" w14:textId="46DA63CB"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 xml:space="preserve">Multiple Primary Sites </w:t>
      </w:r>
    </w:p>
    <w:p w14:paraId="0EE898BE"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applicable (no additional primary site(s) present) </w:t>
      </w:r>
    </w:p>
    <w:p w14:paraId="0C386567"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_________________ </w:t>
      </w:r>
    </w:p>
    <w:p w14:paraId="6A96D29E" w14:textId="77777777" w:rsidR="002E29CA" w:rsidRPr="00EF0187" w:rsidRDefault="00A454E8">
      <w:pPr>
        <w:spacing w:after="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Please complete a separate checklist for each primary site </w:t>
      </w:r>
    </w:p>
    <w:p w14:paraId="371AEC10" w14:textId="77777777" w:rsidR="002E29CA" w:rsidRPr="00EF0187" w:rsidRDefault="002E29CA">
      <w:pPr>
        <w:spacing w:after="0"/>
        <w:divId w:val="1918516893"/>
        <w:rPr>
          <w:rFonts w:ascii="Arial" w:eastAsia="Times New Roman" w:hAnsi="Arial" w:cs="Arial"/>
          <w:sz w:val="20"/>
          <w:szCs w:val="20"/>
          <w:lang w:val="en"/>
        </w:rPr>
      </w:pPr>
    </w:p>
    <w:p w14:paraId="1EDEF489"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Invasiveness </w:t>
      </w:r>
    </w:p>
    <w:p w14:paraId="6A57F3A0"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w:t>
      </w:r>
      <w:proofErr w:type="gramStart"/>
      <w:r w:rsidRPr="00EF0187">
        <w:rPr>
          <w:rFonts w:ascii="Arial" w:eastAsia="Times New Roman" w:hAnsi="Arial" w:cs="Arial"/>
          <w:sz w:val="20"/>
          <w:szCs w:val="20"/>
          <w:lang w:val="en"/>
        </w:rPr>
        <w:t>In</w:t>
      </w:r>
      <w:proofErr w:type="gramEnd"/>
      <w:r w:rsidRPr="00EF0187">
        <w:rPr>
          <w:rFonts w:ascii="Arial" w:eastAsia="Times New Roman" w:hAnsi="Arial" w:cs="Arial"/>
          <w:sz w:val="20"/>
          <w:szCs w:val="20"/>
          <w:lang w:val="en"/>
        </w:rPr>
        <w:t xml:space="preserve"> Situ (anatomic level I) </w:t>
      </w:r>
    </w:p>
    <w:p w14:paraId="4B2A2262"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+Histologic Type (Note </w:t>
      </w:r>
      <w:hyperlink w:anchor="2045" w:history="1">
        <w:r w:rsidRPr="00EF0187">
          <w:rPr>
            <w:rStyle w:val="Hyperlink"/>
            <w:rFonts w:ascii="Arial" w:eastAsia="Times New Roman" w:hAnsi="Arial" w:cs="Arial"/>
            <w:b/>
            <w:bCs/>
            <w:sz w:val="20"/>
            <w:szCs w:val="20"/>
            <w:lang w:val="en"/>
          </w:rPr>
          <w:t>C</w:t>
        </w:r>
      </w:hyperlink>
      <w:r w:rsidRPr="00EF0187">
        <w:rPr>
          <w:rFonts w:ascii="Arial" w:eastAsia="Times New Roman" w:hAnsi="Arial" w:cs="Arial"/>
          <w:b/>
          <w:bCs/>
          <w:sz w:val="20"/>
          <w:szCs w:val="20"/>
          <w:lang w:val="en"/>
        </w:rPr>
        <w:t xml:space="preserve">) </w:t>
      </w:r>
    </w:p>
    <w:p w14:paraId="2A75DA9A" w14:textId="77777777" w:rsidR="002E29CA" w:rsidRPr="00EF0187" w:rsidRDefault="00A454E8" w:rsidP="00EF0187">
      <w:pPr>
        <w:spacing w:after="0"/>
        <w:ind w:left="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in situ, superficial spreading type (low-cumulative sun damage (CSD) melanoma in situ) </w:t>
      </w:r>
    </w:p>
    <w:p w14:paraId="065006F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in situ, lentigo </w:t>
      </w:r>
      <w:proofErr w:type="spellStart"/>
      <w:r w:rsidRPr="00EF0187">
        <w:rPr>
          <w:rFonts w:ascii="Arial" w:eastAsia="Times New Roman" w:hAnsi="Arial" w:cs="Arial"/>
          <w:sz w:val="20"/>
          <w:szCs w:val="20"/>
          <w:lang w:val="en"/>
        </w:rPr>
        <w:t>maligna</w:t>
      </w:r>
      <w:proofErr w:type="spellEnd"/>
      <w:r w:rsidRPr="00EF0187">
        <w:rPr>
          <w:rFonts w:ascii="Arial" w:eastAsia="Times New Roman" w:hAnsi="Arial" w:cs="Arial"/>
          <w:sz w:val="20"/>
          <w:szCs w:val="20"/>
          <w:lang w:val="en"/>
        </w:rPr>
        <w:t xml:space="preserve"> type </w:t>
      </w:r>
    </w:p>
    <w:p w14:paraId="4728BE8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Acral melanoma in situ </w:t>
      </w:r>
    </w:p>
    <w:p w14:paraId="0120FCE3"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in situ arising in a giant congenital nevus </w:t>
      </w:r>
    </w:p>
    <w:p w14:paraId="69922F6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in situ, not otherwise classified </w:t>
      </w:r>
    </w:p>
    <w:p w14:paraId="2831A9A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histologic type not listed (specify): _________________ </w:t>
      </w:r>
    </w:p>
    <w:p w14:paraId="14468786"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+Histologic Type Comment: _________________ </w:t>
      </w:r>
    </w:p>
    <w:p w14:paraId="0DDED165" w14:textId="77777777" w:rsidR="003B4422" w:rsidRDefault="003B4422">
      <w:pPr>
        <w:spacing w:after="0"/>
        <w:ind w:firstLine="240"/>
        <w:rPr>
          <w:rFonts w:ascii="Arial" w:eastAsia="Times New Roman" w:hAnsi="Arial" w:cs="Arial"/>
          <w:b/>
          <w:bCs/>
          <w:sz w:val="20"/>
          <w:szCs w:val="20"/>
          <w:lang w:val="en"/>
        </w:rPr>
      </w:pPr>
    </w:p>
    <w:p w14:paraId="70C9CBF6" w14:textId="372B295E"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+Ulceration (Note </w:t>
      </w:r>
      <w:hyperlink w:anchor="2047" w:history="1">
        <w:r w:rsidRPr="00EF0187">
          <w:rPr>
            <w:rStyle w:val="Hyperlink"/>
            <w:rFonts w:ascii="Arial" w:eastAsia="Times New Roman" w:hAnsi="Arial" w:cs="Arial"/>
            <w:b/>
            <w:bCs/>
            <w:sz w:val="20"/>
            <w:szCs w:val="20"/>
            <w:lang w:val="en"/>
          </w:rPr>
          <w:t>D</w:t>
        </w:r>
      </w:hyperlink>
      <w:r w:rsidRPr="00EF0187">
        <w:rPr>
          <w:rFonts w:ascii="Arial" w:eastAsia="Times New Roman" w:hAnsi="Arial" w:cs="Arial"/>
          <w:b/>
          <w:bCs/>
          <w:sz w:val="20"/>
          <w:szCs w:val="20"/>
          <w:lang w:val="en"/>
        </w:rPr>
        <w:t xml:space="preserve">) </w:t>
      </w:r>
    </w:p>
    <w:p w14:paraId="08A2839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5DA029E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647547A8"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+Extent of Ulceration in Millimeters (mm): _________________ mm</w:t>
      </w:r>
    </w:p>
    <w:p w14:paraId="024ADAB7"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6997B5C4" w14:textId="77777777" w:rsidR="003B4422" w:rsidRDefault="003B4422">
      <w:pPr>
        <w:spacing w:after="0"/>
        <w:ind w:firstLine="240"/>
        <w:rPr>
          <w:rFonts w:ascii="Arial" w:eastAsia="Times New Roman" w:hAnsi="Arial" w:cs="Arial"/>
          <w:b/>
          <w:bCs/>
          <w:sz w:val="20"/>
          <w:szCs w:val="20"/>
          <w:lang w:val="en"/>
        </w:rPr>
      </w:pPr>
    </w:p>
    <w:p w14:paraId="0CB55A6D" w14:textId="3813C5CA"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+Tumor Regression (Note </w:t>
      </w:r>
      <w:hyperlink w:anchor="2054" w:history="1">
        <w:r w:rsidRPr="00EF0187">
          <w:rPr>
            <w:rStyle w:val="Hyperlink"/>
            <w:rFonts w:ascii="Arial" w:eastAsia="Times New Roman" w:hAnsi="Arial" w:cs="Arial"/>
            <w:b/>
            <w:bCs/>
            <w:sz w:val="20"/>
            <w:szCs w:val="20"/>
            <w:lang w:val="en"/>
          </w:rPr>
          <w:t>E</w:t>
        </w:r>
      </w:hyperlink>
      <w:r w:rsidRPr="00EF0187">
        <w:rPr>
          <w:rFonts w:ascii="Arial" w:eastAsia="Times New Roman" w:hAnsi="Arial" w:cs="Arial"/>
          <w:b/>
          <w:bCs/>
          <w:sz w:val="20"/>
          <w:szCs w:val="20"/>
          <w:lang w:val="en"/>
        </w:rPr>
        <w:t xml:space="preserve">) </w:t>
      </w:r>
    </w:p>
    <w:p w14:paraId="245AC71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49939BE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3ECFC09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32E99A8A" w14:textId="77777777" w:rsidR="003B4422" w:rsidRDefault="003B4422">
      <w:pPr>
        <w:spacing w:after="0"/>
        <w:rPr>
          <w:rFonts w:ascii="Arial" w:eastAsia="Times New Roman" w:hAnsi="Arial" w:cs="Arial"/>
          <w:b/>
          <w:bCs/>
          <w:sz w:val="20"/>
          <w:szCs w:val="20"/>
          <w:lang w:val="en"/>
        </w:rPr>
      </w:pPr>
    </w:p>
    <w:p w14:paraId="431D66A2" w14:textId="7C2502CE"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MARGINS (Note </w:t>
      </w:r>
      <w:hyperlink w:anchor="2049" w:history="1">
        <w:r w:rsidRPr="00EF0187">
          <w:rPr>
            <w:rStyle w:val="Hyperlink"/>
            <w:rFonts w:ascii="Arial" w:eastAsia="Times New Roman" w:hAnsi="Arial" w:cs="Arial"/>
            <w:b/>
            <w:bCs/>
            <w:sz w:val="20"/>
            <w:szCs w:val="20"/>
            <w:lang w:val="en"/>
          </w:rPr>
          <w:t>F</w:t>
        </w:r>
      </w:hyperlink>
      <w:r w:rsidRPr="00EF0187">
        <w:rPr>
          <w:rFonts w:ascii="Arial" w:eastAsia="Times New Roman" w:hAnsi="Arial" w:cs="Arial"/>
          <w:b/>
          <w:bCs/>
          <w:sz w:val="20"/>
          <w:szCs w:val="20"/>
          <w:lang w:val="en"/>
        </w:rPr>
        <w:t xml:space="preserve">) </w:t>
      </w:r>
    </w:p>
    <w:p w14:paraId="59F72AA5"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Margin Status for Melanoma in Situ</w:t>
      </w:r>
      <w:r w:rsidRPr="00EF0187">
        <w:rPr>
          <w:rFonts w:ascii="Arial" w:eastAsia="Times New Roman" w:hAnsi="Arial" w:cs="Arial"/>
          <w:b/>
          <w:bCs/>
          <w:sz w:val="20"/>
          <w:szCs w:val="20"/>
          <w:vertAlign w:val="superscript"/>
          <w:lang w:val="en"/>
        </w:rPr>
        <w:t>#</w:t>
      </w:r>
      <w:r w:rsidRPr="00EF0187">
        <w:rPr>
          <w:rFonts w:ascii="Arial" w:eastAsia="Times New Roman" w:hAnsi="Arial" w:cs="Arial"/>
          <w:b/>
          <w:bCs/>
          <w:sz w:val="20"/>
          <w:szCs w:val="20"/>
          <w:lang w:val="en"/>
        </w:rPr>
        <w:t xml:space="preserve"> </w:t>
      </w:r>
    </w:p>
    <w:p w14:paraId="7A2BD4F4" w14:textId="77777777" w:rsidR="002E29CA" w:rsidRPr="00EF0187" w:rsidRDefault="00A454E8" w:rsidP="00EF0187">
      <w:pPr>
        <w:spacing w:after="0"/>
        <w:ind w:left="240"/>
        <w:rPr>
          <w:rFonts w:ascii="Arial" w:eastAsia="Times New Roman" w:hAnsi="Arial" w:cs="Arial"/>
          <w:i/>
          <w:iCs/>
          <w:sz w:val="16"/>
          <w:szCs w:val="16"/>
          <w:lang w:val="en"/>
        </w:rPr>
      </w:pPr>
      <w:r w:rsidRPr="00EF0187">
        <w:rPr>
          <w:rFonts w:ascii="Arial" w:eastAsia="Times New Roman" w:hAnsi="Arial" w:cs="Arial"/>
          <w:i/>
          <w:iCs/>
          <w:sz w:val="16"/>
          <w:szCs w:val="16"/>
          <w:vertAlign w:val="superscript"/>
          <w:lang w:val="en"/>
        </w:rPr>
        <w:t xml:space="preserve"># </w:t>
      </w:r>
      <w:r w:rsidRPr="00EF0187">
        <w:rPr>
          <w:rFonts w:ascii="Arial" w:eastAsia="Times New Roman" w:hAnsi="Arial" w:cs="Arial"/>
          <w:i/>
          <w:iCs/>
          <w:sz w:val="16"/>
          <w:szCs w:val="16"/>
          <w:lang w:val="en"/>
        </w:rPr>
        <w:t xml:space="preserve">Margin involvement by melanoma in situ should be recorded if in situ disease is present in the specimen, and if margins are uninvolved by invasive melanoma. </w:t>
      </w:r>
    </w:p>
    <w:p w14:paraId="7E958CB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applicable (in situ disease is absent and margins are uninvolved by invasive carcinoma) </w:t>
      </w:r>
    </w:p>
    <w:p w14:paraId="4A45822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All margins negative for melanoma in situ </w:t>
      </w:r>
    </w:p>
    <w:p w14:paraId="427BC6C2" w14:textId="77777777" w:rsidR="003B4422"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+Closest Peripheral Margin Location(s) to Melanoma in situ: _________________</w:t>
      </w:r>
    </w:p>
    <w:p w14:paraId="67A01638" w14:textId="232E4E3A"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 </w:t>
      </w:r>
    </w:p>
    <w:p w14:paraId="038157AF"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+Distance from Melanoma in Situ to Peripheral Margin </w:t>
      </w:r>
    </w:p>
    <w:p w14:paraId="140D9949" w14:textId="77777777" w:rsidR="002E29CA" w:rsidRPr="00EF0187" w:rsidRDefault="00A454E8">
      <w:pPr>
        <w:spacing w:after="0"/>
        <w:ind w:firstLine="48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Specify in Millimeters (mm) </w:t>
      </w:r>
    </w:p>
    <w:p w14:paraId="68BE4EA6"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Exact distance: _________________ mm</w:t>
      </w:r>
    </w:p>
    <w:p w14:paraId="67DC1AEE"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Greater than: _________________ mm</w:t>
      </w:r>
    </w:p>
    <w:p w14:paraId="02021A7F"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At least: _________________ mm</w:t>
      </w:r>
    </w:p>
    <w:p w14:paraId="25BF1B2F"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Less than: _________________ mm</w:t>
      </w:r>
    </w:p>
    <w:p w14:paraId="2F829186"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Less than 1 mm </w:t>
      </w:r>
    </w:p>
    <w:p w14:paraId="3F159C0B"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3B102E15" w14:textId="2184E974" w:rsidR="002E29CA"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02FCCCFA" w14:textId="77777777" w:rsidR="003B4422" w:rsidRPr="00EF0187" w:rsidRDefault="003B4422">
      <w:pPr>
        <w:spacing w:after="0"/>
        <w:ind w:firstLine="480"/>
        <w:rPr>
          <w:rFonts w:ascii="Arial" w:eastAsia="Times New Roman" w:hAnsi="Arial" w:cs="Arial"/>
          <w:sz w:val="20"/>
          <w:szCs w:val="20"/>
          <w:lang w:val="en"/>
        </w:rPr>
      </w:pPr>
    </w:p>
    <w:p w14:paraId="76C4BE8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in situ present at margin </w:t>
      </w:r>
    </w:p>
    <w:p w14:paraId="74CE5E9D"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+Margin(s) Involved by Melanoma in Situ (select all that apply) </w:t>
      </w:r>
    </w:p>
    <w:p w14:paraId="2C10ACF0"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Peripheral (specify location, if possible): _________________ </w:t>
      </w:r>
    </w:p>
    <w:p w14:paraId="16C74F6D"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Deep: _________________ </w:t>
      </w:r>
    </w:p>
    <w:p w14:paraId="773ED313"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lastRenderedPageBreak/>
        <w:t xml:space="preserve">___ Other (specify): _________________ </w:t>
      </w:r>
    </w:p>
    <w:p w14:paraId="40346EDF"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368E3B4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1F4F1025" w14:textId="77777777" w:rsidR="003B4422"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___ Cannot be determined (explain): _________________</w:t>
      </w:r>
    </w:p>
    <w:p w14:paraId="0985CE18" w14:textId="37505163"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 </w:t>
      </w:r>
    </w:p>
    <w:p w14:paraId="6A8C9D97" w14:textId="496C0CC3" w:rsidR="00EF0187" w:rsidRDefault="00A454E8" w:rsidP="003B4422">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 Comment: _________________ </w:t>
      </w:r>
    </w:p>
    <w:p w14:paraId="51326038" w14:textId="77777777" w:rsidR="003B4422" w:rsidRDefault="003B4422" w:rsidP="003B4422">
      <w:pPr>
        <w:spacing w:after="0"/>
        <w:ind w:firstLine="240"/>
        <w:rPr>
          <w:rFonts w:ascii="Arial" w:eastAsia="Times New Roman" w:hAnsi="Arial" w:cs="Arial"/>
          <w:b/>
          <w:bCs/>
          <w:sz w:val="20"/>
          <w:szCs w:val="20"/>
          <w:lang w:val="en"/>
        </w:rPr>
      </w:pPr>
    </w:p>
    <w:p w14:paraId="52669313" w14:textId="41E43330"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PATHOLOGIC STAGE CLASSIFICATION (</w:t>
      </w:r>
      <w:proofErr w:type="spellStart"/>
      <w:r w:rsidRPr="00EF0187">
        <w:rPr>
          <w:rFonts w:ascii="Arial" w:eastAsia="Times New Roman" w:hAnsi="Arial" w:cs="Arial"/>
          <w:b/>
          <w:bCs/>
          <w:sz w:val="20"/>
          <w:szCs w:val="20"/>
          <w:lang w:val="en"/>
        </w:rPr>
        <w:t>pTNM</w:t>
      </w:r>
      <w:proofErr w:type="spellEnd"/>
      <w:r w:rsidRPr="00EF0187">
        <w:rPr>
          <w:rFonts w:ascii="Arial" w:eastAsia="Times New Roman" w:hAnsi="Arial" w:cs="Arial"/>
          <w:b/>
          <w:bCs/>
          <w:sz w:val="20"/>
          <w:szCs w:val="20"/>
          <w:lang w:val="en"/>
        </w:rPr>
        <w:t xml:space="preserve">, AJCC 8th Edition) (Note </w:t>
      </w:r>
      <w:hyperlink w:anchor="2056" w:history="1">
        <w:r w:rsidRPr="00EF0187">
          <w:rPr>
            <w:rStyle w:val="Hyperlink"/>
            <w:rFonts w:ascii="Arial" w:eastAsia="Times New Roman" w:hAnsi="Arial" w:cs="Arial"/>
            <w:b/>
            <w:bCs/>
            <w:sz w:val="20"/>
            <w:szCs w:val="20"/>
            <w:lang w:val="en"/>
          </w:rPr>
          <w:t>G</w:t>
        </w:r>
      </w:hyperlink>
      <w:r w:rsidRPr="00EF0187">
        <w:rPr>
          <w:rFonts w:ascii="Arial" w:eastAsia="Times New Roman" w:hAnsi="Arial" w:cs="Arial"/>
          <w:b/>
          <w:bCs/>
          <w:sz w:val="20"/>
          <w:szCs w:val="20"/>
          <w:lang w:val="en"/>
        </w:rPr>
        <w:t xml:space="preserve">) </w:t>
      </w:r>
    </w:p>
    <w:p w14:paraId="44251D0A" w14:textId="77777777" w:rsidR="002E29CA" w:rsidRPr="008127B2" w:rsidRDefault="00A454E8">
      <w:pPr>
        <w:spacing w:after="0"/>
        <w:rPr>
          <w:rFonts w:ascii="Arial" w:eastAsia="Times New Roman" w:hAnsi="Arial" w:cs="Arial"/>
          <w:i/>
          <w:iCs/>
          <w:sz w:val="16"/>
          <w:szCs w:val="16"/>
          <w:lang w:val="en"/>
        </w:rPr>
      </w:pPr>
      <w:r w:rsidRPr="008127B2">
        <w:rPr>
          <w:rFonts w:ascii="Arial" w:eastAsia="Times New Roman" w:hAnsi="Arial" w:cs="Arial"/>
          <w:i/>
          <w:iCs/>
          <w:sz w:val="16"/>
          <w:szCs w:val="16"/>
          <w:lang w:val="en"/>
        </w:rPr>
        <w:t xml:space="preserve">Reporting of </w:t>
      </w:r>
      <w:proofErr w:type="spellStart"/>
      <w:r w:rsidRPr="008127B2">
        <w:rPr>
          <w:rFonts w:ascii="Arial" w:eastAsia="Times New Roman" w:hAnsi="Arial" w:cs="Arial"/>
          <w:i/>
          <w:iCs/>
          <w:sz w:val="16"/>
          <w:szCs w:val="16"/>
          <w:lang w:val="en"/>
        </w:rPr>
        <w:t>pT</w:t>
      </w:r>
      <w:proofErr w:type="spellEnd"/>
      <w:r w:rsidRPr="008127B2">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ED7DA01"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TNM Descriptors (select all that apply) </w:t>
      </w:r>
    </w:p>
    <w:p w14:paraId="19D33C3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applicable: _________________ </w:t>
      </w:r>
    </w:p>
    <w:p w14:paraId="57BAF53B"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 (multiple) </w:t>
      </w:r>
    </w:p>
    <w:p w14:paraId="3A5EC90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r (recurrent) </w:t>
      </w:r>
    </w:p>
    <w:p w14:paraId="6153D1C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y (post-treatment) </w:t>
      </w:r>
    </w:p>
    <w:p w14:paraId="28E01498" w14:textId="77777777" w:rsidR="003B4422" w:rsidRDefault="003B4422">
      <w:pPr>
        <w:spacing w:after="0"/>
        <w:ind w:firstLine="240"/>
        <w:rPr>
          <w:rFonts w:ascii="Arial" w:eastAsia="Times New Roman" w:hAnsi="Arial" w:cs="Arial"/>
          <w:b/>
          <w:bCs/>
          <w:sz w:val="20"/>
          <w:szCs w:val="20"/>
          <w:lang w:val="en"/>
        </w:rPr>
      </w:pPr>
    </w:p>
    <w:p w14:paraId="67A3F298" w14:textId="14A213D8" w:rsidR="002E29CA" w:rsidRPr="00EF0187" w:rsidRDefault="00A454E8">
      <w:pPr>
        <w:spacing w:after="0"/>
        <w:ind w:firstLine="240"/>
        <w:rPr>
          <w:rFonts w:ascii="Arial" w:eastAsia="Times New Roman" w:hAnsi="Arial" w:cs="Arial"/>
          <w:b/>
          <w:bCs/>
          <w:sz w:val="20"/>
          <w:szCs w:val="20"/>
          <w:lang w:val="en"/>
        </w:rPr>
      </w:pPr>
      <w:proofErr w:type="spellStart"/>
      <w:r w:rsidRPr="00EF0187">
        <w:rPr>
          <w:rFonts w:ascii="Arial" w:eastAsia="Times New Roman" w:hAnsi="Arial" w:cs="Arial"/>
          <w:b/>
          <w:bCs/>
          <w:sz w:val="20"/>
          <w:szCs w:val="20"/>
          <w:lang w:val="en"/>
        </w:rPr>
        <w:t>pT</w:t>
      </w:r>
      <w:proofErr w:type="spellEnd"/>
      <w:r w:rsidRPr="00EF0187">
        <w:rPr>
          <w:rFonts w:ascii="Arial" w:eastAsia="Times New Roman" w:hAnsi="Arial" w:cs="Arial"/>
          <w:b/>
          <w:bCs/>
          <w:sz w:val="20"/>
          <w:szCs w:val="20"/>
          <w:lang w:val="en"/>
        </w:rPr>
        <w:t xml:space="preserve"> Category </w:t>
      </w:r>
    </w:p>
    <w:p w14:paraId="179EA49C"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pT0: No evidence of primary tumor (e.g., unknown primary or completely regressed melanoma) </w:t>
      </w:r>
    </w:p>
    <w:p w14:paraId="32864E8A" w14:textId="77777777" w:rsidR="003B4422"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w:t>
      </w:r>
      <w:proofErr w:type="spellStart"/>
      <w:r w:rsidRPr="00EF0187">
        <w:rPr>
          <w:rFonts w:ascii="Arial" w:eastAsia="Times New Roman" w:hAnsi="Arial" w:cs="Arial"/>
          <w:sz w:val="20"/>
          <w:szCs w:val="20"/>
          <w:lang w:val="en"/>
        </w:rPr>
        <w:t>pTis</w:t>
      </w:r>
      <w:proofErr w:type="spellEnd"/>
      <w:r w:rsidRPr="00EF0187">
        <w:rPr>
          <w:rFonts w:ascii="Arial" w:eastAsia="Times New Roman" w:hAnsi="Arial" w:cs="Arial"/>
          <w:sz w:val="20"/>
          <w:szCs w:val="20"/>
          <w:lang w:val="en"/>
        </w:rPr>
        <w:t>: Melanoma in situ (i.e., not an invasive tumor: anatomic level I)</w:t>
      </w:r>
    </w:p>
    <w:p w14:paraId="3C1DC406" w14:textId="3782DDDE"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 </w:t>
      </w:r>
    </w:p>
    <w:p w14:paraId="5CF5DB5E"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Invasive Melanoma </w:t>
      </w:r>
    </w:p>
    <w:p w14:paraId="5EED8009"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Histologic Type (Note </w:t>
      </w:r>
      <w:hyperlink w:anchor="2045" w:history="1">
        <w:r w:rsidRPr="00EF0187">
          <w:rPr>
            <w:rStyle w:val="Hyperlink"/>
            <w:rFonts w:ascii="Arial" w:eastAsia="Times New Roman" w:hAnsi="Arial" w:cs="Arial"/>
            <w:b/>
            <w:bCs/>
            <w:sz w:val="20"/>
            <w:szCs w:val="20"/>
            <w:lang w:val="en"/>
          </w:rPr>
          <w:t>C</w:t>
        </w:r>
      </w:hyperlink>
      <w:r w:rsidRPr="00EF0187">
        <w:rPr>
          <w:rFonts w:ascii="Arial" w:eastAsia="Times New Roman" w:hAnsi="Arial" w:cs="Arial"/>
          <w:b/>
          <w:bCs/>
          <w:sz w:val="20"/>
          <w:szCs w:val="20"/>
          <w:lang w:val="en"/>
        </w:rPr>
        <w:t xml:space="preserve">) </w:t>
      </w:r>
    </w:p>
    <w:p w14:paraId="5855BFC5"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Superficial spreading melanoma (low-cumulative sun damage (CSD) melanoma) </w:t>
      </w:r>
    </w:p>
    <w:p w14:paraId="6CAAD4FC"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Lentigo </w:t>
      </w:r>
      <w:proofErr w:type="spellStart"/>
      <w:r w:rsidRPr="00EF0187">
        <w:rPr>
          <w:rFonts w:ascii="Arial" w:eastAsia="Times New Roman" w:hAnsi="Arial" w:cs="Arial"/>
          <w:sz w:val="20"/>
          <w:szCs w:val="20"/>
          <w:lang w:val="en"/>
        </w:rPr>
        <w:t>maligna</w:t>
      </w:r>
      <w:proofErr w:type="spellEnd"/>
      <w:r w:rsidRPr="00EF0187">
        <w:rPr>
          <w:rFonts w:ascii="Arial" w:eastAsia="Times New Roman" w:hAnsi="Arial" w:cs="Arial"/>
          <w:sz w:val="20"/>
          <w:szCs w:val="20"/>
          <w:lang w:val="en"/>
        </w:rPr>
        <w:t xml:space="preserve"> melanoma </w:t>
      </w:r>
    </w:p>
    <w:p w14:paraId="70B9C16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Desmoplastic melanoma </w:t>
      </w:r>
    </w:p>
    <w:p w14:paraId="213C8D91"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Pure desmoplastic melanoma </w:t>
      </w:r>
    </w:p>
    <w:p w14:paraId="2B0FB9BC"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Mixed desmoplastic melanoma </w:t>
      </w:r>
    </w:p>
    <w:p w14:paraId="155534C5"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Acral melanoma </w:t>
      </w:r>
    </w:p>
    <w:p w14:paraId="00D62A62"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arising in a blue nevus (blue nevus-like melanoma) </w:t>
      </w:r>
    </w:p>
    <w:p w14:paraId="3324A9A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arising in a giant congenital nevus </w:t>
      </w:r>
    </w:p>
    <w:p w14:paraId="208D1A0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Spitz melanoma (malignant Spitz tumor) </w:t>
      </w:r>
    </w:p>
    <w:p w14:paraId="602D346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Nodular melanoma </w:t>
      </w:r>
    </w:p>
    <w:p w14:paraId="41406D82"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Nevoid melanoma </w:t>
      </w:r>
    </w:p>
    <w:p w14:paraId="5FB5EFCA"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Melanoma, not otherwise classified </w:t>
      </w:r>
    </w:p>
    <w:p w14:paraId="61BCF0D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histologic type not listed (specify): _________________ </w:t>
      </w:r>
    </w:p>
    <w:p w14:paraId="287188B5" w14:textId="657FC325" w:rsidR="002E29CA"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+Histologic Type Comment: _________________ </w:t>
      </w:r>
    </w:p>
    <w:p w14:paraId="716E596D" w14:textId="77777777" w:rsidR="003B4422" w:rsidRPr="00EF0187" w:rsidRDefault="003B4422">
      <w:pPr>
        <w:spacing w:after="0"/>
        <w:ind w:firstLine="480"/>
        <w:rPr>
          <w:rFonts w:ascii="Arial" w:eastAsia="Times New Roman" w:hAnsi="Arial" w:cs="Arial"/>
          <w:b/>
          <w:bCs/>
          <w:sz w:val="20"/>
          <w:szCs w:val="20"/>
          <w:lang w:val="en"/>
        </w:rPr>
      </w:pPr>
    </w:p>
    <w:p w14:paraId="26965E99"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Maximum Tumor (Breslow) Thickness in Millimeters (mm) (Note </w:t>
      </w:r>
      <w:hyperlink w:anchor="2046" w:history="1">
        <w:r w:rsidRPr="00EF0187">
          <w:rPr>
            <w:rStyle w:val="Hyperlink"/>
            <w:rFonts w:ascii="Arial" w:eastAsia="Times New Roman" w:hAnsi="Arial" w:cs="Arial"/>
            <w:b/>
            <w:bCs/>
            <w:sz w:val="20"/>
            <w:szCs w:val="20"/>
            <w:lang w:val="en"/>
          </w:rPr>
          <w:t>H</w:t>
        </w:r>
      </w:hyperlink>
      <w:r w:rsidRPr="00EF0187">
        <w:rPr>
          <w:rFonts w:ascii="Arial" w:eastAsia="Times New Roman" w:hAnsi="Arial" w:cs="Arial"/>
          <w:b/>
          <w:bCs/>
          <w:sz w:val="20"/>
          <w:szCs w:val="20"/>
          <w:lang w:val="en"/>
        </w:rPr>
        <w:t xml:space="preserve">) </w:t>
      </w:r>
    </w:p>
    <w:p w14:paraId="71B7DB1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___ Specify in Millimeters (mm): _________________ mm</w:t>
      </w:r>
    </w:p>
    <w:p w14:paraId="355BD998" w14:textId="77777777" w:rsidR="002E29CA" w:rsidRPr="00EF0187" w:rsidRDefault="00A454E8">
      <w:pPr>
        <w:spacing w:after="0"/>
        <w:ind w:firstLine="24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OR </w:t>
      </w:r>
    </w:p>
    <w:p w14:paraId="1FB75B8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___ At least in Millimeters (mm): _________________ mm</w:t>
      </w:r>
    </w:p>
    <w:p w14:paraId="583F5CE7"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Explain: _________________ </w:t>
      </w:r>
    </w:p>
    <w:p w14:paraId="11DBE45C"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3A99F0F3" w14:textId="77777777" w:rsidR="003B4422" w:rsidRDefault="003B4422">
      <w:pPr>
        <w:spacing w:after="0"/>
        <w:ind w:firstLine="240"/>
        <w:rPr>
          <w:rFonts w:ascii="Arial" w:eastAsia="Times New Roman" w:hAnsi="Arial" w:cs="Arial"/>
          <w:b/>
          <w:bCs/>
          <w:sz w:val="20"/>
          <w:szCs w:val="20"/>
          <w:lang w:val="en"/>
        </w:rPr>
      </w:pPr>
    </w:p>
    <w:p w14:paraId="3BD45A1D" w14:textId="31699586"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Ulceration (Note </w:t>
      </w:r>
      <w:hyperlink w:anchor="2047" w:history="1">
        <w:r w:rsidRPr="00EF0187">
          <w:rPr>
            <w:rStyle w:val="Hyperlink"/>
            <w:rFonts w:ascii="Arial" w:eastAsia="Times New Roman" w:hAnsi="Arial" w:cs="Arial"/>
            <w:b/>
            <w:bCs/>
            <w:sz w:val="20"/>
            <w:szCs w:val="20"/>
            <w:lang w:val="en"/>
          </w:rPr>
          <w:t>D</w:t>
        </w:r>
      </w:hyperlink>
      <w:r w:rsidRPr="00EF0187">
        <w:rPr>
          <w:rFonts w:ascii="Arial" w:eastAsia="Times New Roman" w:hAnsi="Arial" w:cs="Arial"/>
          <w:b/>
          <w:bCs/>
          <w:sz w:val="20"/>
          <w:szCs w:val="20"/>
          <w:lang w:val="en"/>
        </w:rPr>
        <w:t xml:space="preserve">) </w:t>
      </w:r>
    </w:p>
    <w:p w14:paraId="5C91E95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64B0C002"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6BC30908"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+Extent of Ulceration in Millimeters (mm): _________________ mm</w:t>
      </w:r>
    </w:p>
    <w:p w14:paraId="343E5EDC"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57C9E793"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 xml:space="preserve">+Anatomic (Clark) Level (Note </w:t>
      </w:r>
      <w:hyperlink w:anchor="2046" w:history="1">
        <w:r w:rsidRPr="00EF0187">
          <w:rPr>
            <w:rStyle w:val="Hyperlink"/>
            <w:rFonts w:ascii="Arial" w:eastAsia="Times New Roman" w:hAnsi="Arial" w:cs="Arial"/>
            <w:b/>
            <w:bCs/>
            <w:sz w:val="20"/>
            <w:szCs w:val="20"/>
            <w:lang w:val="en"/>
          </w:rPr>
          <w:t>H</w:t>
        </w:r>
      </w:hyperlink>
      <w:r w:rsidRPr="00EF0187">
        <w:rPr>
          <w:rFonts w:ascii="Arial" w:eastAsia="Times New Roman" w:hAnsi="Arial" w:cs="Arial"/>
          <w:b/>
          <w:bCs/>
          <w:sz w:val="20"/>
          <w:szCs w:val="20"/>
          <w:lang w:val="en"/>
        </w:rPr>
        <w:t xml:space="preserve">) </w:t>
      </w:r>
    </w:p>
    <w:p w14:paraId="77C5E17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At least level (specify): _________________ </w:t>
      </w:r>
    </w:p>
    <w:p w14:paraId="7D66B398"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+Explain: _________________ </w:t>
      </w:r>
    </w:p>
    <w:p w14:paraId="6804BEA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II (melanoma present in but does not fill and expand papillary dermis) </w:t>
      </w:r>
    </w:p>
    <w:p w14:paraId="19143224"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III (melanoma fills and expands papillary dermis) </w:t>
      </w:r>
    </w:p>
    <w:p w14:paraId="36D45E8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IV (melanoma invades reticular dermis) </w:t>
      </w:r>
    </w:p>
    <w:p w14:paraId="0C3A430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V (melanoma invades subcutis) </w:t>
      </w:r>
    </w:p>
    <w:p w14:paraId="3229ED9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034229EA" w14:textId="77777777" w:rsidR="003B4422" w:rsidRDefault="003B4422">
      <w:pPr>
        <w:spacing w:after="0"/>
        <w:ind w:firstLine="240"/>
        <w:rPr>
          <w:rFonts w:ascii="Arial" w:eastAsia="Times New Roman" w:hAnsi="Arial" w:cs="Arial"/>
          <w:b/>
          <w:bCs/>
          <w:sz w:val="20"/>
          <w:szCs w:val="20"/>
          <w:lang w:val="en"/>
        </w:rPr>
      </w:pPr>
    </w:p>
    <w:p w14:paraId="0D8C5402" w14:textId="3EBD67C1"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Mitotic Rate (Note </w:t>
      </w:r>
      <w:hyperlink w:anchor="2050" w:history="1">
        <w:r w:rsidRPr="00EF0187">
          <w:rPr>
            <w:rStyle w:val="Hyperlink"/>
            <w:rFonts w:ascii="Arial" w:eastAsia="Times New Roman" w:hAnsi="Arial" w:cs="Arial"/>
            <w:b/>
            <w:bCs/>
            <w:sz w:val="20"/>
            <w:szCs w:val="20"/>
            <w:lang w:val="en"/>
          </w:rPr>
          <w:t>I</w:t>
        </w:r>
      </w:hyperlink>
      <w:r w:rsidRPr="00EF0187">
        <w:rPr>
          <w:rFonts w:ascii="Arial" w:eastAsia="Times New Roman" w:hAnsi="Arial" w:cs="Arial"/>
          <w:b/>
          <w:bCs/>
          <w:sz w:val="20"/>
          <w:szCs w:val="20"/>
          <w:lang w:val="en"/>
        </w:rPr>
        <w:t xml:space="preserve">) </w:t>
      </w:r>
    </w:p>
    <w:p w14:paraId="5B7F9343"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None identified: _________________ </w:t>
      </w:r>
    </w:p>
    <w:p w14:paraId="4841569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___ Specify number of mitoses per mm2: _________________ mitoses per mm2</w:t>
      </w:r>
    </w:p>
    <w:p w14:paraId="0DA2E1BB"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0F223EBC" w14:textId="77777777" w:rsidR="003B4422" w:rsidRDefault="003B4422">
      <w:pPr>
        <w:spacing w:after="0"/>
        <w:ind w:firstLine="240"/>
        <w:rPr>
          <w:rFonts w:ascii="Arial" w:eastAsia="Times New Roman" w:hAnsi="Arial" w:cs="Arial"/>
          <w:b/>
          <w:bCs/>
          <w:sz w:val="20"/>
          <w:szCs w:val="20"/>
          <w:lang w:val="en"/>
        </w:rPr>
      </w:pPr>
    </w:p>
    <w:p w14:paraId="3CBA695F" w14:textId="1C4E9E79"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Microsatellite(s) (Note </w:t>
      </w:r>
      <w:hyperlink w:anchor="2048" w:history="1">
        <w:r w:rsidRPr="00EF0187">
          <w:rPr>
            <w:rStyle w:val="Hyperlink"/>
            <w:rFonts w:ascii="Arial" w:eastAsia="Times New Roman" w:hAnsi="Arial" w:cs="Arial"/>
            <w:b/>
            <w:bCs/>
            <w:sz w:val="20"/>
            <w:szCs w:val="20"/>
            <w:lang w:val="en"/>
          </w:rPr>
          <w:t>J</w:t>
        </w:r>
      </w:hyperlink>
      <w:r w:rsidRPr="00EF0187">
        <w:rPr>
          <w:rFonts w:ascii="Arial" w:eastAsia="Times New Roman" w:hAnsi="Arial" w:cs="Arial"/>
          <w:b/>
          <w:bCs/>
          <w:sz w:val="20"/>
          <w:szCs w:val="20"/>
          <w:lang w:val="en"/>
        </w:rPr>
        <w:t xml:space="preserve">) </w:t>
      </w:r>
    </w:p>
    <w:p w14:paraId="5669425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1F22115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7900105E"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77F3D582" w14:textId="77777777" w:rsidR="003B4422" w:rsidRDefault="003B4422">
      <w:pPr>
        <w:spacing w:after="0"/>
        <w:ind w:firstLine="240"/>
        <w:rPr>
          <w:rFonts w:ascii="Arial" w:eastAsia="Times New Roman" w:hAnsi="Arial" w:cs="Arial"/>
          <w:b/>
          <w:bCs/>
          <w:sz w:val="20"/>
          <w:szCs w:val="20"/>
          <w:lang w:val="en"/>
        </w:rPr>
      </w:pPr>
    </w:p>
    <w:p w14:paraId="1280D738" w14:textId="2FCD744F" w:rsidR="002E29CA" w:rsidRPr="00EF0187" w:rsidRDefault="00A454E8">
      <w:pPr>
        <w:spacing w:after="0"/>
        <w:ind w:firstLine="240"/>
        <w:rPr>
          <w:rFonts w:ascii="Arial" w:eastAsia="Times New Roman" w:hAnsi="Arial" w:cs="Arial"/>
          <w:b/>
          <w:bCs/>
          <w:sz w:val="20"/>
          <w:szCs w:val="20"/>
          <w:lang w:val="en"/>
        </w:rPr>
      </w:pPr>
      <w:proofErr w:type="spellStart"/>
      <w:r w:rsidRPr="00EF0187">
        <w:rPr>
          <w:rFonts w:ascii="Arial" w:eastAsia="Times New Roman" w:hAnsi="Arial" w:cs="Arial"/>
          <w:b/>
          <w:bCs/>
          <w:sz w:val="20"/>
          <w:szCs w:val="20"/>
          <w:lang w:val="en"/>
        </w:rPr>
        <w:t>Lymphovascular</w:t>
      </w:r>
      <w:proofErr w:type="spellEnd"/>
      <w:r w:rsidRPr="00EF0187">
        <w:rPr>
          <w:rFonts w:ascii="Arial" w:eastAsia="Times New Roman" w:hAnsi="Arial" w:cs="Arial"/>
          <w:b/>
          <w:bCs/>
          <w:sz w:val="20"/>
          <w:szCs w:val="20"/>
          <w:lang w:val="en"/>
        </w:rPr>
        <w:t xml:space="preserve"> Invasion (Note </w:t>
      </w:r>
      <w:hyperlink w:anchor="2051" w:history="1">
        <w:r w:rsidRPr="00EF0187">
          <w:rPr>
            <w:rStyle w:val="Hyperlink"/>
            <w:rFonts w:ascii="Arial" w:eastAsia="Times New Roman" w:hAnsi="Arial" w:cs="Arial"/>
            <w:b/>
            <w:bCs/>
            <w:sz w:val="20"/>
            <w:szCs w:val="20"/>
            <w:lang w:val="en"/>
          </w:rPr>
          <w:t>K</w:t>
        </w:r>
      </w:hyperlink>
      <w:r w:rsidRPr="00EF0187">
        <w:rPr>
          <w:rFonts w:ascii="Arial" w:eastAsia="Times New Roman" w:hAnsi="Arial" w:cs="Arial"/>
          <w:b/>
          <w:bCs/>
          <w:sz w:val="20"/>
          <w:szCs w:val="20"/>
          <w:lang w:val="en"/>
        </w:rPr>
        <w:t xml:space="preserve">) </w:t>
      </w:r>
    </w:p>
    <w:p w14:paraId="73CD369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22B32D7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4EE52C4A"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66B9AFE0" w14:textId="77777777" w:rsidR="003B4422" w:rsidRDefault="003B4422">
      <w:pPr>
        <w:spacing w:after="0"/>
        <w:ind w:firstLine="240"/>
        <w:rPr>
          <w:rFonts w:ascii="Arial" w:eastAsia="Times New Roman" w:hAnsi="Arial" w:cs="Arial"/>
          <w:b/>
          <w:bCs/>
          <w:sz w:val="20"/>
          <w:szCs w:val="20"/>
          <w:lang w:val="en"/>
        </w:rPr>
      </w:pPr>
    </w:p>
    <w:p w14:paraId="48E0F3D7" w14:textId="6052E21F"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Neurotropism (Note </w:t>
      </w:r>
      <w:hyperlink w:anchor="2052" w:history="1">
        <w:r w:rsidRPr="00EF0187">
          <w:rPr>
            <w:rStyle w:val="Hyperlink"/>
            <w:rFonts w:ascii="Arial" w:eastAsia="Times New Roman" w:hAnsi="Arial" w:cs="Arial"/>
            <w:b/>
            <w:bCs/>
            <w:sz w:val="20"/>
            <w:szCs w:val="20"/>
            <w:lang w:val="en"/>
          </w:rPr>
          <w:t>L</w:t>
        </w:r>
      </w:hyperlink>
      <w:r w:rsidRPr="00EF0187">
        <w:rPr>
          <w:rFonts w:ascii="Arial" w:eastAsia="Times New Roman" w:hAnsi="Arial" w:cs="Arial"/>
          <w:b/>
          <w:bCs/>
          <w:sz w:val="20"/>
          <w:szCs w:val="20"/>
          <w:lang w:val="en"/>
        </w:rPr>
        <w:t xml:space="preserve">) </w:t>
      </w:r>
    </w:p>
    <w:p w14:paraId="78F75A97"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445B4ABE"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7D4F267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3399B30D" w14:textId="77777777" w:rsidR="003B4422" w:rsidRDefault="003B4422">
      <w:pPr>
        <w:spacing w:after="0"/>
        <w:ind w:firstLine="240"/>
        <w:rPr>
          <w:rFonts w:ascii="Arial" w:eastAsia="Times New Roman" w:hAnsi="Arial" w:cs="Arial"/>
          <w:b/>
          <w:bCs/>
          <w:sz w:val="20"/>
          <w:szCs w:val="20"/>
          <w:lang w:val="en"/>
        </w:rPr>
      </w:pPr>
    </w:p>
    <w:p w14:paraId="6083ECC9" w14:textId="7C9D24CC"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+Tumor-Infiltrating Lymphocytes (Note </w:t>
      </w:r>
      <w:hyperlink w:anchor="2053" w:history="1">
        <w:r w:rsidRPr="00EF0187">
          <w:rPr>
            <w:rStyle w:val="Hyperlink"/>
            <w:rFonts w:ascii="Arial" w:eastAsia="Times New Roman" w:hAnsi="Arial" w:cs="Arial"/>
            <w:b/>
            <w:bCs/>
            <w:sz w:val="20"/>
            <w:szCs w:val="20"/>
            <w:lang w:val="en"/>
          </w:rPr>
          <w:t>M</w:t>
        </w:r>
      </w:hyperlink>
      <w:r w:rsidRPr="00EF0187">
        <w:rPr>
          <w:rFonts w:ascii="Arial" w:eastAsia="Times New Roman" w:hAnsi="Arial" w:cs="Arial"/>
          <w:b/>
          <w:bCs/>
          <w:sz w:val="20"/>
          <w:szCs w:val="20"/>
          <w:lang w:val="en"/>
        </w:rPr>
        <w:t xml:space="preserve">) </w:t>
      </w:r>
    </w:p>
    <w:p w14:paraId="401FCC8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1EF684BB"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roofErr w:type="spellStart"/>
      <w:r w:rsidRPr="00EF0187">
        <w:rPr>
          <w:rFonts w:ascii="Arial" w:eastAsia="Times New Roman" w:hAnsi="Arial" w:cs="Arial"/>
          <w:sz w:val="20"/>
          <w:szCs w:val="20"/>
          <w:lang w:val="en"/>
        </w:rPr>
        <w:t>nonbrisk</w:t>
      </w:r>
      <w:proofErr w:type="spellEnd"/>
      <w:r w:rsidRPr="00EF0187">
        <w:rPr>
          <w:rFonts w:ascii="Arial" w:eastAsia="Times New Roman" w:hAnsi="Arial" w:cs="Arial"/>
          <w:sz w:val="20"/>
          <w:szCs w:val="20"/>
          <w:lang w:val="en"/>
        </w:rPr>
        <w:t xml:space="preserve"> </w:t>
      </w:r>
    </w:p>
    <w:p w14:paraId="724EAF0E"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brisk </w:t>
      </w:r>
    </w:p>
    <w:p w14:paraId="4F9EA3F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w:t>
      </w:r>
    </w:p>
    <w:p w14:paraId="29B662F9" w14:textId="77777777" w:rsidR="003B4422" w:rsidRDefault="003B4422">
      <w:pPr>
        <w:spacing w:after="0"/>
        <w:ind w:firstLine="240"/>
        <w:rPr>
          <w:rFonts w:ascii="Arial" w:eastAsia="Times New Roman" w:hAnsi="Arial" w:cs="Arial"/>
          <w:b/>
          <w:bCs/>
          <w:sz w:val="20"/>
          <w:szCs w:val="20"/>
          <w:lang w:val="en"/>
        </w:rPr>
      </w:pPr>
    </w:p>
    <w:p w14:paraId="140552EA" w14:textId="2A76C6D3"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+Tumor Regression (Note </w:t>
      </w:r>
      <w:hyperlink w:anchor="2054" w:history="1">
        <w:r w:rsidRPr="00EF0187">
          <w:rPr>
            <w:rStyle w:val="Hyperlink"/>
            <w:rFonts w:ascii="Arial" w:eastAsia="Times New Roman" w:hAnsi="Arial" w:cs="Arial"/>
            <w:b/>
            <w:bCs/>
            <w:sz w:val="20"/>
            <w:szCs w:val="20"/>
            <w:lang w:val="en"/>
          </w:rPr>
          <w:t>E</w:t>
        </w:r>
      </w:hyperlink>
      <w:r w:rsidRPr="00EF0187">
        <w:rPr>
          <w:rFonts w:ascii="Arial" w:eastAsia="Times New Roman" w:hAnsi="Arial" w:cs="Arial"/>
          <w:b/>
          <w:bCs/>
          <w:sz w:val="20"/>
          <w:szCs w:val="20"/>
          <w:lang w:val="en"/>
        </w:rPr>
        <w:t xml:space="preserve">) </w:t>
      </w:r>
    </w:p>
    <w:p w14:paraId="2B4A8B1D"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identified </w:t>
      </w:r>
    </w:p>
    <w:p w14:paraId="65C7A28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Present </w:t>
      </w:r>
    </w:p>
    <w:p w14:paraId="36B35B27"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6ECA9AF1" w14:textId="77777777" w:rsidR="003B4422" w:rsidRDefault="003B4422">
      <w:pPr>
        <w:spacing w:after="0"/>
        <w:rPr>
          <w:rFonts w:ascii="Arial" w:eastAsia="Times New Roman" w:hAnsi="Arial" w:cs="Arial"/>
          <w:b/>
          <w:bCs/>
          <w:sz w:val="20"/>
          <w:szCs w:val="20"/>
          <w:lang w:val="en"/>
        </w:rPr>
      </w:pPr>
    </w:p>
    <w:p w14:paraId="19BCCAE6" w14:textId="54FFA786"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MARGINS (Note </w:t>
      </w:r>
      <w:hyperlink w:anchor="2049" w:history="1">
        <w:r w:rsidRPr="00EF0187">
          <w:rPr>
            <w:rStyle w:val="Hyperlink"/>
            <w:rFonts w:ascii="Arial" w:eastAsia="Times New Roman" w:hAnsi="Arial" w:cs="Arial"/>
            <w:b/>
            <w:bCs/>
            <w:sz w:val="20"/>
            <w:szCs w:val="20"/>
            <w:lang w:val="en"/>
          </w:rPr>
          <w:t>F</w:t>
        </w:r>
      </w:hyperlink>
      <w:r w:rsidRPr="00EF0187">
        <w:rPr>
          <w:rFonts w:ascii="Arial" w:eastAsia="Times New Roman" w:hAnsi="Arial" w:cs="Arial"/>
          <w:b/>
          <w:bCs/>
          <w:sz w:val="20"/>
          <w:szCs w:val="20"/>
          <w:lang w:val="en"/>
        </w:rPr>
        <w:t xml:space="preserve">) </w:t>
      </w:r>
    </w:p>
    <w:p w14:paraId="7AC0AA53"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 Status for Invasive Melanoma </w:t>
      </w:r>
    </w:p>
    <w:p w14:paraId="4C532B03"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All margins negative for invasive melanoma </w:t>
      </w:r>
    </w:p>
    <w:p w14:paraId="2DA5EB7B"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+Closest Margin(s) to Invasive Melanoma: _________________ </w:t>
      </w:r>
    </w:p>
    <w:p w14:paraId="38B3234C" w14:textId="77777777" w:rsidR="003B4422" w:rsidRDefault="003B4422">
      <w:pPr>
        <w:spacing w:after="0"/>
        <w:ind w:firstLine="480"/>
        <w:rPr>
          <w:rFonts w:ascii="Arial" w:eastAsia="Times New Roman" w:hAnsi="Arial" w:cs="Arial"/>
          <w:b/>
          <w:bCs/>
          <w:sz w:val="20"/>
          <w:szCs w:val="20"/>
          <w:lang w:val="en"/>
        </w:rPr>
      </w:pPr>
    </w:p>
    <w:p w14:paraId="51479BE8" w14:textId="6DA6F28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+Distance from Invasive Melanoma to Closest Peripheral Margin </w:t>
      </w:r>
    </w:p>
    <w:p w14:paraId="43350566" w14:textId="77777777" w:rsidR="002E29CA" w:rsidRPr="00EF0187" w:rsidRDefault="00A454E8">
      <w:pPr>
        <w:spacing w:after="0"/>
        <w:ind w:firstLine="48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Specify in Millimeters (mm) </w:t>
      </w:r>
    </w:p>
    <w:p w14:paraId="641CE608"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Exact distance: _________________ mm</w:t>
      </w:r>
    </w:p>
    <w:p w14:paraId="43B1A1CA"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Greater than: _________________ mm</w:t>
      </w:r>
    </w:p>
    <w:p w14:paraId="109896E8"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lastRenderedPageBreak/>
        <w:t>___ At least: _________________ mm</w:t>
      </w:r>
    </w:p>
    <w:p w14:paraId="48E1F190"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Less than: _________________ mm</w:t>
      </w:r>
    </w:p>
    <w:p w14:paraId="1EFCEC65"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Less than 1 mm </w:t>
      </w:r>
    </w:p>
    <w:p w14:paraId="68059251"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38CB0D09"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6ED96D0D" w14:textId="77777777" w:rsidR="003B4422" w:rsidRDefault="003B4422">
      <w:pPr>
        <w:spacing w:after="0"/>
        <w:ind w:firstLine="480"/>
        <w:rPr>
          <w:rFonts w:ascii="Arial" w:eastAsia="Times New Roman" w:hAnsi="Arial" w:cs="Arial"/>
          <w:b/>
          <w:bCs/>
          <w:sz w:val="20"/>
          <w:szCs w:val="20"/>
          <w:lang w:val="en"/>
        </w:rPr>
      </w:pPr>
    </w:p>
    <w:p w14:paraId="60BFE36A" w14:textId="4B5DF6FF"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+Distance from Invasive Melanoma to Deep Margin </w:t>
      </w:r>
    </w:p>
    <w:p w14:paraId="3C844ED9" w14:textId="77777777" w:rsidR="002E29CA" w:rsidRPr="00EF0187" w:rsidRDefault="00A454E8">
      <w:pPr>
        <w:spacing w:after="0"/>
        <w:ind w:firstLine="48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Specify in Millimeters (mm) </w:t>
      </w:r>
    </w:p>
    <w:p w14:paraId="3AD19F8B"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Exact distance: _________________ mm</w:t>
      </w:r>
    </w:p>
    <w:p w14:paraId="16E260A1"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Greater than: _________________ mm</w:t>
      </w:r>
    </w:p>
    <w:p w14:paraId="05A1BEC2"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At least: _________________ mm</w:t>
      </w:r>
    </w:p>
    <w:p w14:paraId="291FC9C8"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Less than: _________________ mm</w:t>
      </w:r>
    </w:p>
    <w:p w14:paraId="438CC510"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Less than 1 mm </w:t>
      </w:r>
    </w:p>
    <w:p w14:paraId="0A70D4A0"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2599C17D" w14:textId="26397274" w:rsidR="002E29CA"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04E880D2" w14:textId="77777777" w:rsidR="003B4422" w:rsidRPr="00EF0187" w:rsidRDefault="003B4422">
      <w:pPr>
        <w:spacing w:after="0"/>
        <w:ind w:firstLine="480"/>
        <w:rPr>
          <w:rFonts w:ascii="Arial" w:eastAsia="Times New Roman" w:hAnsi="Arial" w:cs="Arial"/>
          <w:sz w:val="20"/>
          <w:szCs w:val="20"/>
          <w:lang w:val="en"/>
        </w:rPr>
      </w:pPr>
    </w:p>
    <w:p w14:paraId="16A09734"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Invasive melanoma present at margin </w:t>
      </w:r>
    </w:p>
    <w:p w14:paraId="29D5619C"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+Margin(s) Involved by Invasive Melanoma (select all that apply) </w:t>
      </w:r>
    </w:p>
    <w:p w14:paraId="7A0E6E97"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Peripheral: _________________ </w:t>
      </w:r>
    </w:p>
    <w:p w14:paraId="16B59DA8"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Deep: _________________ </w:t>
      </w:r>
    </w:p>
    <w:p w14:paraId="506DE0D1"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225680E7"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6B9BE2A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5652039E"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07E1042F" w14:textId="77777777" w:rsidR="003B4422" w:rsidRDefault="003B4422">
      <w:pPr>
        <w:spacing w:after="0"/>
        <w:ind w:firstLine="240"/>
        <w:rPr>
          <w:rFonts w:ascii="Arial" w:eastAsia="Times New Roman" w:hAnsi="Arial" w:cs="Arial"/>
          <w:b/>
          <w:bCs/>
          <w:sz w:val="20"/>
          <w:szCs w:val="20"/>
          <w:lang w:val="en"/>
        </w:rPr>
      </w:pPr>
    </w:p>
    <w:p w14:paraId="2361A907" w14:textId="66A2A000"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Margin Status for Melanoma in Situ</w:t>
      </w:r>
      <w:r w:rsidRPr="00EF0187">
        <w:rPr>
          <w:rFonts w:ascii="Arial" w:eastAsia="Times New Roman" w:hAnsi="Arial" w:cs="Arial"/>
          <w:b/>
          <w:bCs/>
          <w:sz w:val="20"/>
          <w:szCs w:val="20"/>
          <w:vertAlign w:val="superscript"/>
          <w:lang w:val="en"/>
        </w:rPr>
        <w:t xml:space="preserve"># </w:t>
      </w:r>
    </w:p>
    <w:p w14:paraId="749E4935" w14:textId="77777777" w:rsidR="002E29CA" w:rsidRPr="00EF0187" w:rsidRDefault="00A454E8" w:rsidP="00EF0187">
      <w:pPr>
        <w:spacing w:after="0"/>
        <w:ind w:left="240"/>
        <w:rPr>
          <w:rFonts w:ascii="Arial" w:eastAsia="Times New Roman" w:hAnsi="Arial" w:cs="Arial"/>
          <w:i/>
          <w:iCs/>
          <w:sz w:val="16"/>
          <w:szCs w:val="16"/>
          <w:lang w:val="en"/>
        </w:rPr>
      </w:pPr>
      <w:r w:rsidRPr="00EF0187">
        <w:rPr>
          <w:rFonts w:ascii="Arial" w:eastAsia="Times New Roman" w:hAnsi="Arial" w:cs="Arial"/>
          <w:i/>
          <w:iCs/>
          <w:sz w:val="16"/>
          <w:szCs w:val="16"/>
          <w:vertAlign w:val="superscript"/>
          <w:lang w:val="en"/>
        </w:rPr>
        <w:t>#</w:t>
      </w:r>
      <w:r w:rsidRPr="00EF0187">
        <w:rPr>
          <w:rFonts w:ascii="Arial" w:eastAsia="Times New Roman" w:hAnsi="Arial" w:cs="Arial"/>
          <w:i/>
          <w:iCs/>
          <w:sz w:val="16"/>
          <w:szCs w:val="16"/>
          <w:lang w:val="en"/>
        </w:rPr>
        <w:t xml:space="preserve"> Margin involvement by melanoma in situ should be recorded if in situ disease is present in the specimen, and if margins are uninvolved by invasive melanoma. </w:t>
      </w:r>
    </w:p>
    <w:p w14:paraId="776B6405"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applicable (in situ disease is absent and margins are uninvolved by invasive carcinoma) </w:t>
      </w:r>
    </w:p>
    <w:p w14:paraId="6DE9181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All margins negative for melanoma in situ </w:t>
      </w:r>
    </w:p>
    <w:p w14:paraId="224D0E95"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+Distance from Melanoma in Situ to Closest Peripheral Margin </w:t>
      </w:r>
    </w:p>
    <w:p w14:paraId="01352BD8" w14:textId="77777777" w:rsidR="002E29CA" w:rsidRPr="00EF0187" w:rsidRDefault="00A454E8">
      <w:pPr>
        <w:spacing w:after="0"/>
        <w:ind w:firstLine="48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Specify in Millimeters (mm) </w:t>
      </w:r>
    </w:p>
    <w:p w14:paraId="6FDFBC68"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Exact distance: _________________ mm</w:t>
      </w:r>
    </w:p>
    <w:p w14:paraId="754BD1CC"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Greater than: _________________ mm</w:t>
      </w:r>
    </w:p>
    <w:p w14:paraId="78BC79C4"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At least: _________________ mm</w:t>
      </w:r>
    </w:p>
    <w:p w14:paraId="71983B60"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Less than: _________________ mm</w:t>
      </w:r>
    </w:p>
    <w:p w14:paraId="782AD6B8"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Less than 1 mm </w:t>
      </w:r>
    </w:p>
    <w:p w14:paraId="1E7C52FF"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2A4A8698" w14:textId="77777777" w:rsidR="003B4422"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Cannot be determined: _________________</w:t>
      </w:r>
    </w:p>
    <w:p w14:paraId="2288C7BF" w14:textId="5E6A2CEE"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 </w:t>
      </w:r>
    </w:p>
    <w:p w14:paraId="7463AC52"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+Distance from Melanoma in Situ to Deep Margin </w:t>
      </w:r>
    </w:p>
    <w:p w14:paraId="2ED6C000" w14:textId="77777777" w:rsidR="002E29CA" w:rsidRPr="00EF0187" w:rsidRDefault="00A454E8">
      <w:pPr>
        <w:spacing w:after="0"/>
        <w:ind w:firstLine="48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Specify in Millimeters (mm) </w:t>
      </w:r>
    </w:p>
    <w:p w14:paraId="7F907D5D"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Exact distance: _________________ mm</w:t>
      </w:r>
    </w:p>
    <w:p w14:paraId="65264FEB"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Greater than: _________________ mm</w:t>
      </w:r>
    </w:p>
    <w:p w14:paraId="09D4E362"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At least: _________________ mm</w:t>
      </w:r>
    </w:p>
    <w:p w14:paraId="4723E77D"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___ Less than: _________________ mm</w:t>
      </w:r>
    </w:p>
    <w:p w14:paraId="47748BCA"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Less than 1 mm </w:t>
      </w:r>
    </w:p>
    <w:p w14:paraId="5D239501"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39183249" w14:textId="081A50C9" w:rsidR="002E29CA"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_________________ </w:t>
      </w:r>
    </w:p>
    <w:p w14:paraId="7499E125" w14:textId="4E5F3623" w:rsidR="003B4422" w:rsidRDefault="003B4422">
      <w:pPr>
        <w:rPr>
          <w:rFonts w:ascii="Arial" w:eastAsia="Times New Roman" w:hAnsi="Arial" w:cs="Arial"/>
          <w:sz w:val="20"/>
          <w:szCs w:val="20"/>
          <w:lang w:val="en"/>
        </w:rPr>
      </w:pPr>
      <w:r>
        <w:rPr>
          <w:rFonts w:ascii="Arial" w:eastAsia="Times New Roman" w:hAnsi="Arial" w:cs="Arial"/>
          <w:sz w:val="20"/>
          <w:szCs w:val="20"/>
          <w:lang w:val="en"/>
        </w:rPr>
        <w:br w:type="page"/>
      </w:r>
    </w:p>
    <w:p w14:paraId="704DFC13"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lastRenderedPageBreak/>
        <w:t xml:space="preserve">___ Melanoma in situ present at margin </w:t>
      </w:r>
    </w:p>
    <w:p w14:paraId="7ACC51C5" w14:textId="77777777" w:rsidR="002E29CA" w:rsidRPr="00EF0187" w:rsidRDefault="00A454E8">
      <w:pPr>
        <w:spacing w:after="0"/>
        <w:ind w:firstLine="48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+Margin(s) Involved by Melanoma in Situ (select all that apply) </w:t>
      </w:r>
    </w:p>
    <w:p w14:paraId="0B69EFED"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Peripheral: _________________ </w:t>
      </w:r>
    </w:p>
    <w:p w14:paraId="7A260639"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Deep: _________________ </w:t>
      </w:r>
    </w:p>
    <w:p w14:paraId="1FC9C294"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1A3A63A3" w14:textId="77777777" w:rsidR="002E29CA" w:rsidRPr="00EF0187" w:rsidRDefault="00A454E8">
      <w:pPr>
        <w:spacing w:after="0"/>
        <w:ind w:firstLine="48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4D0D1CB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0B134A5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Cannot be determined (explain): _________________ </w:t>
      </w:r>
    </w:p>
    <w:p w14:paraId="3C282CBD" w14:textId="77777777" w:rsidR="003B4422" w:rsidRDefault="003B4422">
      <w:pPr>
        <w:spacing w:after="0"/>
        <w:ind w:firstLine="240"/>
        <w:rPr>
          <w:rFonts w:ascii="Arial" w:eastAsia="Times New Roman" w:hAnsi="Arial" w:cs="Arial"/>
          <w:b/>
          <w:bCs/>
          <w:sz w:val="20"/>
          <w:szCs w:val="20"/>
          <w:lang w:val="en"/>
        </w:rPr>
      </w:pPr>
    </w:p>
    <w:p w14:paraId="7E168A84" w14:textId="6C493443" w:rsidR="002E29CA"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+Margin Comment: _________________ </w:t>
      </w:r>
    </w:p>
    <w:p w14:paraId="4F66D3DE" w14:textId="36DACA49" w:rsidR="003B4422" w:rsidRDefault="003B4422">
      <w:pPr>
        <w:spacing w:after="0"/>
        <w:ind w:firstLine="240"/>
        <w:rPr>
          <w:rFonts w:ascii="Arial" w:eastAsia="Times New Roman" w:hAnsi="Arial" w:cs="Arial"/>
          <w:b/>
          <w:bCs/>
          <w:sz w:val="20"/>
          <w:szCs w:val="20"/>
          <w:lang w:val="en"/>
        </w:rPr>
      </w:pPr>
    </w:p>
    <w:p w14:paraId="41CCF7A5" w14:textId="2F868BF0"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PATHOLOGIC STAGE CLASSIFICATION (</w:t>
      </w:r>
      <w:proofErr w:type="spellStart"/>
      <w:r w:rsidRPr="00EF0187">
        <w:rPr>
          <w:rFonts w:ascii="Arial" w:eastAsia="Times New Roman" w:hAnsi="Arial" w:cs="Arial"/>
          <w:b/>
          <w:bCs/>
          <w:sz w:val="20"/>
          <w:szCs w:val="20"/>
          <w:lang w:val="en"/>
        </w:rPr>
        <w:t>pTNM</w:t>
      </w:r>
      <w:proofErr w:type="spellEnd"/>
      <w:r w:rsidRPr="00EF0187">
        <w:rPr>
          <w:rFonts w:ascii="Arial" w:eastAsia="Times New Roman" w:hAnsi="Arial" w:cs="Arial"/>
          <w:b/>
          <w:bCs/>
          <w:sz w:val="20"/>
          <w:szCs w:val="20"/>
          <w:lang w:val="en"/>
        </w:rPr>
        <w:t xml:space="preserve">, AJCC 8th Edition) (Note </w:t>
      </w:r>
      <w:hyperlink w:anchor="2056" w:history="1">
        <w:r w:rsidRPr="00EF0187">
          <w:rPr>
            <w:rStyle w:val="Hyperlink"/>
            <w:rFonts w:ascii="Arial" w:eastAsia="Times New Roman" w:hAnsi="Arial" w:cs="Arial"/>
            <w:b/>
            <w:bCs/>
            <w:sz w:val="20"/>
            <w:szCs w:val="20"/>
            <w:lang w:val="en"/>
          </w:rPr>
          <w:t>G</w:t>
        </w:r>
      </w:hyperlink>
      <w:r w:rsidRPr="00EF0187">
        <w:rPr>
          <w:rFonts w:ascii="Arial" w:eastAsia="Times New Roman" w:hAnsi="Arial" w:cs="Arial"/>
          <w:b/>
          <w:bCs/>
          <w:sz w:val="20"/>
          <w:szCs w:val="20"/>
          <w:lang w:val="en"/>
        </w:rPr>
        <w:t xml:space="preserve">) </w:t>
      </w:r>
    </w:p>
    <w:p w14:paraId="6F453AFF" w14:textId="77777777" w:rsidR="002E29CA" w:rsidRPr="008127B2" w:rsidRDefault="00A454E8">
      <w:pPr>
        <w:spacing w:after="0"/>
        <w:rPr>
          <w:rFonts w:ascii="Arial" w:eastAsia="Times New Roman" w:hAnsi="Arial" w:cs="Arial"/>
          <w:i/>
          <w:iCs/>
          <w:sz w:val="16"/>
          <w:szCs w:val="16"/>
          <w:lang w:val="en"/>
        </w:rPr>
      </w:pPr>
      <w:r w:rsidRPr="008127B2">
        <w:rPr>
          <w:rFonts w:ascii="Arial" w:eastAsia="Times New Roman" w:hAnsi="Arial" w:cs="Arial"/>
          <w:i/>
          <w:iCs/>
          <w:sz w:val="16"/>
          <w:szCs w:val="16"/>
          <w:lang w:val="en"/>
        </w:rPr>
        <w:t xml:space="preserve">Reporting of </w:t>
      </w:r>
      <w:proofErr w:type="spellStart"/>
      <w:r w:rsidRPr="008127B2">
        <w:rPr>
          <w:rFonts w:ascii="Arial" w:eastAsia="Times New Roman" w:hAnsi="Arial" w:cs="Arial"/>
          <w:i/>
          <w:iCs/>
          <w:sz w:val="16"/>
          <w:szCs w:val="16"/>
          <w:lang w:val="en"/>
        </w:rPr>
        <w:t>pT</w:t>
      </w:r>
      <w:proofErr w:type="spellEnd"/>
      <w:r w:rsidRPr="008127B2">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DF54278" w14:textId="77777777" w:rsidR="002E29CA" w:rsidRPr="00EF0187" w:rsidRDefault="00A454E8">
      <w:pPr>
        <w:spacing w:after="0"/>
        <w:ind w:firstLine="24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TNM Descriptors (select all that apply) </w:t>
      </w:r>
    </w:p>
    <w:p w14:paraId="5503DCEB"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Not applicable: _________________ </w:t>
      </w:r>
    </w:p>
    <w:p w14:paraId="103F0FB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m (multiple) </w:t>
      </w:r>
    </w:p>
    <w:p w14:paraId="5E4AD25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r (recurrent) </w:t>
      </w:r>
    </w:p>
    <w:p w14:paraId="3CBAC35E" w14:textId="77777777" w:rsidR="003B4422"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___ y (post-treatment)</w:t>
      </w:r>
    </w:p>
    <w:p w14:paraId="77746543" w14:textId="47D7CC05"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 </w:t>
      </w:r>
    </w:p>
    <w:p w14:paraId="475DBFBD" w14:textId="77777777" w:rsidR="002E29CA" w:rsidRPr="00EF0187" w:rsidRDefault="00A454E8">
      <w:pPr>
        <w:spacing w:after="0"/>
        <w:ind w:firstLine="240"/>
        <w:rPr>
          <w:rFonts w:ascii="Arial" w:eastAsia="Times New Roman" w:hAnsi="Arial" w:cs="Arial"/>
          <w:b/>
          <w:bCs/>
          <w:sz w:val="20"/>
          <w:szCs w:val="20"/>
          <w:lang w:val="en"/>
        </w:rPr>
      </w:pPr>
      <w:proofErr w:type="spellStart"/>
      <w:r w:rsidRPr="00EF0187">
        <w:rPr>
          <w:rFonts w:ascii="Arial" w:eastAsia="Times New Roman" w:hAnsi="Arial" w:cs="Arial"/>
          <w:b/>
          <w:bCs/>
          <w:sz w:val="20"/>
          <w:szCs w:val="20"/>
          <w:lang w:val="en"/>
        </w:rPr>
        <w:t>pT</w:t>
      </w:r>
      <w:proofErr w:type="spellEnd"/>
      <w:r w:rsidRPr="00EF0187">
        <w:rPr>
          <w:rFonts w:ascii="Arial" w:eastAsia="Times New Roman" w:hAnsi="Arial" w:cs="Arial"/>
          <w:b/>
          <w:bCs/>
          <w:sz w:val="20"/>
          <w:szCs w:val="20"/>
          <w:lang w:val="en"/>
        </w:rPr>
        <w:t xml:space="preserve"> Category </w:t>
      </w:r>
    </w:p>
    <w:p w14:paraId="72918DFF"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w:t>
      </w:r>
      <w:proofErr w:type="spellStart"/>
      <w:r w:rsidRPr="00EF0187">
        <w:rPr>
          <w:rFonts w:ascii="Arial" w:eastAsia="Times New Roman" w:hAnsi="Arial" w:cs="Arial"/>
          <w:sz w:val="20"/>
          <w:szCs w:val="20"/>
          <w:lang w:val="en"/>
        </w:rPr>
        <w:t>pT</w:t>
      </w:r>
      <w:proofErr w:type="spellEnd"/>
      <w:r w:rsidRPr="00EF0187">
        <w:rPr>
          <w:rFonts w:ascii="Arial" w:eastAsia="Times New Roman" w:hAnsi="Arial" w:cs="Arial"/>
          <w:sz w:val="20"/>
          <w:szCs w:val="20"/>
          <w:lang w:val="en"/>
        </w:rPr>
        <w:t xml:space="preserve"> not assigned (cannot be determined based on available pathological information) </w:t>
      </w:r>
    </w:p>
    <w:p w14:paraId="550175C2"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pT0: No evidence of primary tumor (e.g., unknown primary or completely regressed melanoma) </w:t>
      </w:r>
    </w:p>
    <w:p w14:paraId="340F72B6" w14:textId="77777777" w:rsidR="002E29CA" w:rsidRPr="00EF0187" w:rsidRDefault="00A454E8">
      <w:pPr>
        <w:spacing w:after="0"/>
        <w:ind w:firstLine="24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pT1: Melanoma 1.0 mm or less in thickness, ulceration status unknown or unspecified (see Note D) </w:t>
      </w:r>
    </w:p>
    <w:p w14:paraId="4FB084C9"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pT1a: Melanoma less than 0.8 mm in thickness, no ulceration </w:t>
      </w:r>
    </w:p>
    <w:p w14:paraId="41E2F699" w14:textId="77777777" w:rsidR="002E29CA" w:rsidRPr="00EF0187" w:rsidRDefault="00A454E8" w:rsidP="00EF0187">
      <w:pPr>
        <w:spacing w:after="0"/>
        <w:ind w:left="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pT1b: Melanoma less than 0.8 mm in thickness with ulceration; or Melanoma 0.8 to 1.0 mm in thickness with or without ulceration </w:t>
      </w:r>
    </w:p>
    <w:p w14:paraId="3B1B34C8"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pT1 (subcategory cannot be determined) </w:t>
      </w:r>
    </w:p>
    <w:p w14:paraId="1DC4B766" w14:textId="77777777" w:rsidR="002E29CA" w:rsidRPr="00EF0187" w:rsidRDefault="00A454E8">
      <w:pPr>
        <w:spacing w:after="0"/>
        <w:ind w:firstLine="24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pT2: Melanoma greater than 1.0 to 2.0 mm in thickness, ulceration status unknown or unspecified </w:t>
      </w:r>
    </w:p>
    <w:p w14:paraId="1EBC7642"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pT2a: Melanoma greater than 1.0 to 2.0 mm in thickness, no ulceration </w:t>
      </w:r>
    </w:p>
    <w:p w14:paraId="3F119047"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pT2b: Melanoma greater than 1.0 to 2.0 mm in thickness, with ulceration </w:t>
      </w:r>
    </w:p>
    <w:p w14:paraId="1FD8C684"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pT2 (subcategory cannot be determined) </w:t>
      </w:r>
    </w:p>
    <w:p w14:paraId="5A447DCF" w14:textId="77777777" w:rsidR="002E29CA" w:rsidRPr="00EF0187" w:rsidRDefault="00A454E8">
      <w:pPr>
        <w:spacing w:after="0"/>
        <w:ind w:firstLine="24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pT3: Melanoma greater than 2.0 to 4.0 mm in thickness, ulceration status unknown or unspecified </w:t>
      </w:r>
    </w:p>
    <w:p w14:paraId="109B4F76"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pT3a: Melanoma greater than 2.0 to 4.0 mm in thickness, no ulceration </w:t>
      </w:r>
    </w:p>
    <w:p w14:paraId="31440C81"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pT3b: Melanoma greater than 2.0 to 4.0 mm in thickness, with ulceration </w:t>
      </w:r>
    </w:p>
    <w:p w14:paraId="1AA071E7"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pT3 (subcategory cannot be determined) </w:t>
      </w:r>
    </w:p>
    <w:p w14:paraId="183E77DF" w14:textId="77777777" w:rsidR="002E29CA" w:rsidRPr="00EF0187" w:rsidRDefault="00A454E8">
      <w:pPr>
        <w:spacing w:after="0"/>
        <w:ind w:firstLine="24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pT4: Melanoma greater than 4.0 mm in thickness, ulceration status unknown or unspecified </w:t>
      </w:r>
    </w:p>
    <w:p w14:paraId="2F896E65"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pT4a: Melanoma greater than 4.0 mm in thickness, no ulceration </w:t>
      </w:r>
    </w:p>
    <w:p w14:paraId="465CDE00"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pT4b: Melanoma greater than 4.0 mm in thickness, with ulceration </w:t>
      </w:r>
    </w:p>
    <w:p w14:paraId="73BD8083" w14:textId="77777777" w:rsidR="002E29CA" w:rsidRPr="00EF0187" w:rsidRDefault="00A454E8">
      <w:pPr>
        <w:spacing w:after="0"/>
        <w:ind w:firstLine="240"/>
        <w:rPr>
          <w:rFonts w:ascii="Arial" w:eastAsia="Times New Roman" w:hAnsi="Arial" w:cs="Arial"/>
          <w:sz w:val="20"/>
          <w:szCs w:val="20"/>
          <w:lang w:val="en"/>
        </w:rPr>
      </w:pPr>
      <w:r w:rsidRPr="00EF0187">
        <w:rPr>
          <w:rFonts w:ascii="Arial" w:eastAsia="Times New Roman" w:hAnsi="Arial" w:cs="Arial"/>
          <w:sz w:val="20"/>
          <w:szCs w:val="20"/>
          <w:lang w:val="en"/>
        </w:rPr>
        <w:t xml:space="preserve">___ pT4 (subcategory cannot be determined) </w:t>
      </w:r>
    </w:p>
    <w:p w14:paraId="47F80B9D" w14:textId="77777777" w:rsidR="002E29CA" w:rsidRPr="00EF0187" w:rsidRDefault="002E29CA">
      <w:pPr>
        <w:spacing w:after="0"/>
        <w:divId w:val="1918516893"/>
        <w:rPr>
          <w:rFonts w:ascii="Arial" w:eastAsia="Times New Roman" w:hAnsi="Arial" w:cs="Arial"/>
          <w:sz w:val="20"/>
          <w:szCs w:val="20"/>
          <w:lang w:val="en"/>
        </w:rPr>
      </w:pPr>
    </w:p>
    <w:p w14:paraId="11E260C7"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ADDITIONAL FINDINGS </w:t>
      </w:r>
    </w:p>
    <w:p w14:paraId="34A7647F" w14:textId="77777777" w:rsidR="002E29CA" w:rsidRPr="00EF0187" w:rsidRDefault="002E29CA">
      <w:pPr>
        <w:spacing w:after="0"/>
        <w:divId w:val="1918516893"/>
        <w:rPr>
          <w:rFonts w:ascii="Arial" w:eastAsia="Times New Roman" w:hAnsi="Arial" w:cs="Arial"/>
          <w:sz w:val="20"/>
          <w:szCs w:val="20"/>
          <w:lang w:val="en"/>
        </w:rPr>
      </w:pPr>
    </w:p>
    <w:p w14:paraId="14C72A71"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+Additional Findings (select all that apply) </w:t>
      </w:r>
    </w:p>
    <w:p w14:paraId="37B3DD69"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Associated nevus (specify type): _________________ </w:t>
      </w:r>
    </w:p>
    <w:p w14:paraId="0A41CD01" w14:textId="77777777" w:rsidR="002E29CA" w:rsidRPr="00EF0187" w:rsidRDefault="00A454E8">
      <w:pPr>
        <w:spacing w:after="0"/>
        <w:rPr>
          <w:rFonts w:ascii="Arial" w:eastAsia="Times New Roman" w:hAnsi="Arial" w:cs="Arial"/>
          <w:sz w:val="20"/>
          <w:szCs w:val="20"/>
          <w:lang w:val="en"/>
        </w:rPr>
      </w:pPr>
      <w:r w:rsidRPr="00EF0187">
        <w:rPr>
          <w:rFonts w:ascii="Arial" w:eastAsia="Times New Roman" w:hAnsi="Arial" w:cs="Arial"/>
          <w:sz w:val="20"/>
          <w:szCs w:val="20"/>
          <w:lang w:val="en"/>
        </w:rPr>
        <w:t xml:space="preserve">___ Other (specify): _________________ </w:t>
      </w:r>
    </w:p>
    <w:p w14:paraId="19625A42" w14:textId="77777777" w:rsidR="002E29CA" w:rsidRPr="00EF0187" w:rsidRDefault="002E29CA">
      <w:pPr>
        <w:spacing w:after="0"/>
        <w:divId w:val="1918516893"/>
        <w:rPr>
          <w:rFonts w:ascii="Arial" w:eastAsia="Times New Roman" w:hAnsi="Arial" w:cs="Arial"/>
          <w:sz w:val="20"/>
          <w:szCs w:val="20"/>
          <w:lang w:val="en"/>
        </w:rPr>
      </w:pPr>
    </w:p>
    <w:p w14:paraId="0137E7C7" w14:textId="77777777" w:rsidR="003B4422" w:rsidRDefault="003B442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D2D66F9" w14:textId="63E5C809"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 xml:space="preserve">SPECIAL STUDIES </w:t>
      </w:r>
    </w:p>
    <w:p w14:paraId="01D445DD" w14:textId="77777777" w:rsidR="002E29CA" w:rsidRPr="00EF0187" w:rsidRDefault="00A454E8">
      <w:pPr>
        <w:spacing w:after="0"/>
        <w:rPr>
          <w:rFonts w:ascii="Arial" w:eastAsia="Times New Roman" w:hAnsi="Arial" w:cs="Arial"/>
          <w:i/>
          <w:iCs/>
          <w:sz w:val="16"/>
          <w:szCs w:val="16"/>
          <w:lang w:val="en"/>
        </w:rPr>
      </w:pPr>
      <w:r w:rsidRPr="00EF0187">
        <w:rPr>
          <w:rFonts w:ascii="Arial" w:eastAsia="Times New Roman" w:hAnsi="Arial" w:cs="Arial"/>
          <w:i/>
          <w:iCs/>
          <w:sz w:val="16"/>
          <w:szCs w:val="16"/>
          <w:lang w:val="en"/>
        </w:rPr>
        <w:t xml:space="preserve">For molecular genetic reporting, the CAP Melanoma Biomarker Template should be used. Pending biomarker studies should be listed in the Comments section of this report. </w:t>
      </w:r>
    </w:p>
    <w:p w14:paraId="4788D5E0" w14:textId="77777777" w:rsidR="002E29CA" w:rsidRPr="00EF0187" w:rsidRDefault="002E29CA">
      <w:pPr>
        <w:spacing w:after="0"/>
        <w:divId w:val="1918516893"/>
        <w:rPr>
          <w:rFonts w:ascii="Arial" w:eastAsia="Times New Roman" w:hAnsi="Arial" w:cs="Arial"/>
          <w:sz w:val="20"/>
          <w:szCs w:val="20"/>
          <w:lang w:val="en"/>
        </w:rPr>
      </w:pPr>
    </w:p>
    <w:p w14:paraId="6781BAC2"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COMMENTS </w:t>
      </w:r>
    </w:p>
    <w:p w14:paraId="76E680C9" w14:textId="77777777" w:rsidR="002E29CA" w:rsidRPr="00EF0187" w:rsidRDefault="002E29CA">
      <w:pPr>
        <w:spacing w:after="0"/>
        <w:divId w:val="1918516893"/>
        <w:rPr>
          <w:rFonts w:ascii="Arial" w:eastAsia="Times New Roman" w:hAnsi="Arial" w:cs="Arial"/>
          <w:sz w:val="20"/>
          <w:szCs w:val="20"/>
          <w:lang w:val="en"/>
        </w:rPr>
      </w:pPr>
    </w:p>
    <w:p w14:paraId="03E796D5" w14:textId="77777777" w:rsidR="002E29CA" w:rsidRPr="00EF0187" w:rsidRDefault="00A454E8">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Comment(s): _________________ </w:t>
      </w:r>
    </w:p>
    <w:p w14:paraId="66922DF0" w14:textId="77777777" w:rsidR="002E29CA" w:rsidRPr="00EF0187" w:rsidRDefault="002E29CA">
      <w:pPr>
        <w:spacing w:after="0"/>
        <w:divId w:val="1918516893"/>
        <w:rPr>
          <w:rFonts w:ascii="Arial" w:eastAsia="Times New Roman" w:hAnsi="Arial" w:cs="Arial"/>
          <w:sz w:val="20"/>
          <w:szCs w:val="20"/>
          <w:lang w:val="en"/>
        </w:rPr>
      </w:pPr>
    </w:p>
    <w:p w14:paraId="27DC98C7" w14:textId="77777777" w:rsidR="00EF0187" w:rsidRDefault="00EF018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0F931BF" w14:textId="1F916501" w:rsidR="002E29CA" w:rsidRPr="008127B2" w:rsidRDefault="00A454E8" w:rsidP="008127B2">
      <w:pPr>
        <w:pBdr>
          <w:bottom w:val="single" w:sz="4" w:space="1" w:color="auto"/>
        </w:pBdr>
        <w:spacing w:after="0"/>
        <w:rPr>
          <w:rFonts w:ascii="Arial" w:eastAsia="Times New Roman" w:hAnsi="Arial" w:cs="Arial"/>
          <w:b/>
          <w:bCs/>
          <w:sz w:val="24"/>
          <w:szCs w:val="24"/>
          <w:lang w:val="en"/>
        </w:rPr>
      </w:pPr>
      <w:r w:rsidRPr="008127B2">
        <w:rPr>
          <w:rFonts w:ascii="Arial" w:eastAsia="Times New Roman" w:hAnsi="Arial" w:cs="Arial"/>
          <w:b/>
          <w:bCs/>
          <w:sz w:val="24"/>
          <w:szCs w:val="24"/>
          <w:lang w:val="en"/>
        </w:rPr>
        <w:lastRenderedPageBreak/>
        <w:t>Explanatory Notes</w:t>
      </w:r>
    </w:p>
    <w:p w14:paraId="729CAFC8" w14:textId="77777777" w:rsidR="00EF0187" w:rsidRDefault="00EF0187" w:rsidP="00EF0187">
      <w:pPr>
        <w:spacing w:after="0"/>
        <w:rPr>
          <w:rFonts w:ascii="Arial" w:eastAsia="Times New Roman" w:hAnsi="Arial" w:cs="Arial"/>
          <w:b/>
          <w:bCs/>
          <w:sz w:val="20"/>
          <w:szCs w:val="20"/>
          <w:lang w:val="en"/>
        </w:rPr>
      </w:pPr>
    </w:p>
    <w:p w14:paraId="42F632E5" w14:textId="632A8E29" w:rsidR="002E29CA" w:rsidRPr="00EF0187" w:rsidRDefault="00A454E8" w:rsidP="00EF0187">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t>A. Procedure</w:t>
      </w:r>
    </w:p>
    <w:p w14:paraId="7A0B521B" w14:textId="77777777" w:rsidR="002E29CA" w:rsidRPr="00EF0187" w:rsidRDefault="00A454E8" w:rsidP="00EF0187">
      <w:pPr>
        <w:keepNext/>
        <w:tabs>
          <w:tab w:val="left" w:pos="360"/>
        </w:tabs>
        <w:spacing w:after="0"/>
        <w:jc w:val="both"/>
        <w:outlineLvl w:val="1"/>
        <w:rPr>
          <w:rFonts w:ascii="Arial" w:hAnsi="Arial" w:cs="Arial"/>
          <w:sz w:val="20"/>
          <w:szCs w:val="20"/>
          <w:lang w:val="x-none"/>
        </w:rPr>
      </w:pPr>
      <w:r w:rsidRPr="00EF0187">
        <w:rPr>
          <w:rFonts w:ascii="Arial" w:eastAsia="Cambria" w:hAnsi="Arial" w:cs="Arial"/>
          <w:color w:val="000000"/>
          <w:sz w:val="20"/>
          <w:szCs w:val="20"/>
          <w:lang w:val="x-none"/>
        </w:rPr>
        <w:t>Optimal pathologic evaluation of melanocytic lesions requires complete excision that incorporates the full thickness of the lesion removed intact.</w:t>
      </w:r>
      <w:hyperlink w:anchor="7762" w:tooltip="Sober AJ, Chuang&#10;TY, Duvic M, et al. Guidelines of care for primary cutaneous melanoma. J Am Acad Dermatol. 2001;45(4):579-586." w:history="1">
        <w:r w:rsidRPr="00EF0187">
          <w:rPr>
            <w:rStyle w:val="Hyperlink"/>
            <w:rFonts w:ascii="Arial" w:hAnsi="Arial" w:cs="Arial"/>
            <w:sz w:val="20"/>
            <w:szCs w:val="20"/>
            <w:vertAlign w:val="superscript"/>
            <w:lang w:val="x-none"/>
          </w:rPr>
          <w:t>1</w:t>
        </w:r>
      </w:hyperlink>
      <w:r w:rsidRPr="00EF0187">
        <w:rPr>
          <w:rFonts w:ascii="Arial" w:hAnsi="Arial" w:cs="Arial"/>
          <w:sz w:val="20"/>
          <w:szCs w:val="20"/>
          <w:lang w:val="x-none"/>
        </w:rPr>
        <w:t> 'Shave' procedures that do not include the intact base of the lesion are suboptimal for pathologic evaluation and should be avoided unless clinically indicated. Similarly, “punch” procedures may not include intact peripheral borders of the lesion thereby limiting assessment of symmetry and lateral circumscription, which can be essential for distinction of melanoma from melanocytic nevus.</w:t>
      </w:r>
      <w:hyperlink w:anchor="7763" w:tooltip="Stell VH, Norton HJ, Smith KS, Salo JC, White RL, Jr. Method of biopsy and incidence of positive margins in primary&#10;melanoma. Ann Surg Oncol. 2007;14(2):893-898." w:history="1">
        <w:r w:rsidRPr="00EF0187">
          <w:rPr>
            <w:rStyle w:val="Hyperlink"/>
            <w:rFonts w:ascii="Arial" w:hAnsi="Arial" w:cs="Arial"/>
            <w:sz w:val="20"/>
            <w:szCs w:val="20"/>
            <w:vertAlign w:val="superscript"/>
            <w:lang w:val="x-none"/>
          </w:rPr>
          <w:t>2,</w:t>
        </w:r>
      </w:hyperlink>
      <w:hyperlink w:anchor="7764" w:tooltip="Sober AJ, Balch CM.&#10;Method of biopsy and incidence of positive margins in primary melanoma. Ann Surg Oncol. 2007;14(2):274-275." w:history="1">
        <w:r w:rsidRPr="00EF0187">
          <w:rPr>
            <w:rStyle w:val="Hyperlink"/>
            <w:rFonts w:ascii="Arial" w:hAnsi="Arial" w:cs="Arial"/>
            <w:sz w:val="20"/>
            <w:szCs w:val="20"/>
            <w:vertAlign w:val="superscript"/>
            <w:lang w:val="x-none"/>
          </w:rPr>
          <w:t>3</w:t>
        </w:r>
      </w:hyperlink>
      <w:r w:rsidRPr="00EF0187">
        <w:rPr>
          <w:rFonts w:ascii="Arial" w:hAnsi="Arial" w:cs="Arial"/>
          <w:sz w:val="20"/>
          <w:szCs w:val="20"/>
          <w:lang w:val="x-none"/>
        </w:rPr>
        <w:t> Partial biopsies of melanocytic tumors are associated with an increased risk of misdiagnosis with possible consequent adverse clinical outcomes.</w:t>
      </w:r>
      <w:hyperlink w:anchor="7765" w:tooltip="Ng JC, Swain S, Dowling JP,&#10;Wolfe R, Simpson P, Kelly JW. The impact of partial biopsy on histopathologic&#10;diagnosis of cutaneous melanoma: experience of an Australian tertiary referral&#10;service. Arch Dermatol.&#10;2010;146(3):234-239." w:history="1">
        <w:r w:rsidRPr="00EF0187">
          <w:rPr>
            <w:rStyle w:val="Hyperlink"/>
            <w:rFonts w:ascii="Arial" w:hAnsi="Arial" w:cs="Arial"/>
            <w:sz w:val="20"/>
            <w:szCs w:val="20"/>
            <w:vertAlign w:val="superscript"/>
            <w:lang w:val="x-none"/>
          </w:rPr>
          <w:t>4</w:t>
        </w:r>
      </w:hyperlink>
      <w:r w:rsidRPr="00EF0187">
        <w:rPr>
          <w:rFonts w:ascii="Arial" w:hAnsi="Arial" w:cs="Arial"/>
          <w:sz w:val="20"/>
          <w:szCs w:val="20"/>
          <w:lang w:val="x-none"/>
        </w:rPr>
        <w:t> Nevertheless, clinical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4A2AB33A" w14:textId="77777777" w:rsidR="00EF0187" w:rsidRDefault="00EF0187" w:rsidP="00EF0187">
      <w:pPr>
        <w:spacing w:after="0"/>
        <w:jc w:val="both"/>
        <w:rPr>
          <w:rFonts w:ascii="Arial" w:eastAsia="Cambria" w:hAnsi="Arial" w:cs="Arial"/>
          <w:color w:val="000000"/>
          <w:sz w:val="20"/>
          <w:szCs w:val="20"/>
          <w:lang w:val="x-none"/>
        </w:rPr>
      </w:pPr>
    </w:p>
    <w:p w14:paraId="1F59CAA0" w14:textId="1FE909D3" w:rsidR="002E29CA" w:rsidRPr="00EF0187" w:rsidRDefault="00A454E8" w:rsidP="00EF0187">
      <w:pPr>
        <w:spacing w:after="0"/>
        <w:jc w:val="both"/>
        <w:rPr>
          <w:rFonts w:ascii="Arial" w:hAnsi="Arial" w:cs="Arial"/>
          <w:sz w:val="20"/>
          <w:szCs w:val="20"/>
          <w:lang w:val="x-none"/>
        </w:rPr>
      </w:pPr>
      <w:r w:rsidRPr="00EF0187">
        <w:rPr>
          <w:rFonts w:ascii="Arial" w:eastAsia="Cambria" w:hAnsi="Arial" w:cs="Arial"/>
          <w:color w:val="000000"/>
          <w:sz w:val="20"/>
          <w:szCs w:val="20"/>
          <w:lang w:val="x-none"/>
        </w:rPr>
        <w:t>The use of frozen sections for evaluation of biopsy or excision of melanocytic lesions is strongly discouraged.</w:t>
      </w:r>
      <w:hyperlink w:anchor="7766" w:tooltip="Smith-Zagone MJ,&#10;Schwartz MR. Frozen section of skin specimens. Arch Pathol Lab Med. 2005;129(12):1536-1543." w:history="1">
        <w:r w:rsidRPr="00EF0187">
          <w:rPr>
            <w:rStyle w:val="Hyperlink"/>
            <w:rFonts w:ascii="Arial" w:hAnsi="Arial" w:cs="Arial"/>
            <w:sz w:val="20"/>
            <w:szCs w:val="20"/>
            <w:vertAlign w:val="superscript"/>
            <w:lang w:val="x-none"/>
          </w:rPr>
          <w:t>5,</w:t>
        </w:r>
      </w:hyperlink>
      <w:hyperlink w:anchor="7767" w:tooltip="Prieto VG, Argenyi ZB,&#10;Barnhill RL, et al. Are en face frozen sections accurate for diagnosing margin&#10;status in melanocytic lesions? Am J Clin&#10;Pathol. 2003;120(2):203-208." w:history="1">
        <w:r w:rsidRPr="00EF0187">
          <w:rPr>
            <w:rStyle w:val="Hyperlink"/>
            <w:rFonts w:ascii="Arial" w:hAnsi="Arial" w:cs="Arial"/>
            <w:sz w:val="20"/>
            <w:szCs w:val="20"/>
            <w:vertAlign w:val="superscript"/>
            <w:lang w:val="x-none"/>
          </w:rPr>
          <w:t>6</w:t>
        </w:r>
      </w:hyperlink>
      <w:r w:rsidRPr="00EF0187">
        <w:rPr>
          <w:rFonts w:ascii="Arial" w:hAnsi="Arial" w:cs="Arial"/>
          <w:sz w:val="20"/>
          <w:szCs w:val="20"/>
          <w:lang w:val="x-none"/>
        </w:rPr>
        <w:t> Optimal histologic evaluation of cutaneous melanoma requires well-cut, well-stained hematoxylin-and-eosin (H&amp;E) sections prepared from formalin-fixed paraffin-embedded tissue. Frozen sections of sentinel lymph nodes are similarly discouraged, because the manipulation required for intraoperative handling may decrease the sensitivity of the procedure.</w:t>
      </w:r>
      <w:hyperlink w:anchor="7768" w:tooltip="Scolyer RA,&#10;Thompson JF, McCarthy SW, Gershenwald JE, Ross MI, Cochran AJ. Intraoperative&#10;frozen-section evaluation can reduce accuracy of pathologic assessment of&#10;sentinel nodes in melanoma patients. J Am&#10;Coll Surg. 2005;201(5):821-823;&#10;author reply 823-824." w:history="1">
        <w:r w:rsidRPr="00EF0187">
          <w:rPr>
            <w:rStyle w:val="Hyperlink"/>
            <w:rFonts w:ascii="Arial" w:hAnsi="Arial" w:cs="Arial"/>
            <w:sz w:val="20"/>
            <w:szCs w:val="20"/>
            <w:vertAlign w:val="superscript"/>
            <w:lang w:val="x-none"/>
          </w:rPr>
          <w:t>7</w:t>
        </w:r>
      </w:hyperlink>
    </w:p>
    <w:p w14:paraId="12237317" w14:textId="77777777" w:rsidR="00EF0187" w:rsidRDefault="00EF0187" w:rsidP="00EF0187">
      <w:pPr>
        <w:spacing w:after="0"/>
        <w:jc w:val="both"/>
        <w:rPr>
          <w:rFonts w:ascii="Arial" w:eastAsia="Times New Roman" w:hAnsi="Arial" w:cs="Arial"/>
          <w:sz w:val="20"/>
          <w:szCs w:val="20"/>
          <w:lang w:val="en"/>
        </w:rPr>
      </w:pPr>
    </w:p>
    <w:p w14:paraId="66E0410A" w14:textId="77777777" w:rsidR="00EF0187" w:rsidRDefault="00A454E8" w:rsidP="00EF0187">
      <w:pPr>
        <w:spacing w:after="0" w:line="240" w:lineRule="auto"/>
        <w:contextualSpacing/>
        <w:rPr>
          <w:rFonts w:ascii="Arial" w:eastAsia="Times New Roman" w:hAnsi="Arial" w:cs="Arial"/>
          <w:sz w:val="20"/>
          <w:szCs w:val="20"/>
          <w:lang w:val="en"/>
        </w:rPr>
      </w:pPr>
      <w:r w:rsidRPr="00EF0187">
        <w:rPr>
          <w:rFonts w:ascii="Arial" w:eastAsia="Times New Roman" w:hAnsi="Arial" w:cs="Arial"/>
          <w:sz w:val="20"/>
          <w:szCs w:val="20"/>
          <w:lang w:val="en"/>
        </w:rPr>
        <w:t>References</w:t>
      </w:r>
    </w:p>
    <w:p w14:paraId="039A2B3C" w14:textId="77777777" w:rsidR="00EF0187" w:rsidRPr="00EF0187" w:rsidRDefault="00A454E8" w:rsidP="00EF0187">
      <w:pPr>
        <w:numPr>
          <w:ilvl w:val="0"/>
          <w:numId w:val="15"/>
        </w:numPr>
        <w:spacing w:after="0" w:line="240" w:lineRule="auto"/>
        <w:contextualSpacing/>
        <w:rPr>
          <w:rFonts w:ascii="Arial" w:eastAsia="Times New Roman" w:hAnsi="Arial" w:cs="Arial"/>
          <w:sz w:val="20"/>
          <w:szCs w:val="20"/>
          <w:lang w:val="en"/>
        </w:rPr>
      </w:pPr>
      <w:r w:rsidRPr="00EF0187">
        <w:rPr>
          <w:rFonts w:ascii="Arial" w:hAnsi="Arial" w:cs="Arial"/>
          <w:color w:val="000000" w:themeColor="text1"/>
          <w:sz w:val="20"/>
          <w:szCs w:val="20"/>
          <w:lang w:val="en"/>
        </w:rPr>
        <w:t xml:space="preserve">Sober AJ, Chuang TY, </w:t>
      </w:r>
      <w:proofErr w:type="spellStart"/>
      <w:r w:rsidRPr="00EF0187">
        <w:rPr>
          <w:rFonts w:ascii="Arial" w:hAnsi="Arial" w:cs="Arial"/>
          <w:color w:val="000000" w:themeColor="text1"/>
          <w:sz w:val="20"/>
          <w:szCs w:val="20"/>
          <w:lang w:val="en"/>
        </w:rPr>
        <w:t>Duvic</w:t>
      </w:r>
      <w:proofErr w:type="spellEnd"/>
      <w:r w:rsidRPr="00EF0187">
        <w:rPr>
          <w:rFonts w:ascii="Arial" w:hAnsi="Arial" w:cs="Arial"/>
          <w:color w:val="000000" w:themeColor="text1"/>
          <w:sz w:val="20"/>
          <w:szCs w:val="20"/>
          <w:lang w:val="en"/>
        </w:rPr>
        <w:t xml:space="preserve"> M, et al. Guidelines of care for primary cutaneous melanoma. J Am </w:t>
      </w:r>
      <w:proofErr w:type="spellStart"/>
      <w:r w:rsidRPr="00EF0187">
        <w:rPr>
          <w:rFonts w:ascii="Arial" w:hAnsi="Arial" w:cs="Arial"/>
          <w:color w:val="000000" w:themeColor="text1"/>
          <w:sz w:val="20"/>
          <w:szCs w:val="20"/>
          <w:lang w:val="en"/>
        </w:rPr>
        <w:t>Acad</w:t>
      </w:r>
      <w:proofErr w:type="spellEnd"/>
      <w:r w:rsidRPr="00EF0187">
        <w:rPr>
          <w:rFonts w:ascii="Arial" w:hAnsi="Arial" w:cs="Arial"/>
          <w:color w:val="000000" w:themeColor="text1"/>
          <w:sz w:val="20"/>
          <w:szCs w:val="20"/>
          <w:lang w:val="en"/>
        </w:rPr>
        <w:t xml:space="preserve"> Dermatol. 2001;45</w:t>
      </w:r>
      <w:r w:rsidRPr="00EF0187">
        <w:rPr>
          <w:rFonts w:ascii="Arial" w:hAnsi="Arial" w:cs="Arial"/>
          <w:noProof/>
          <w:color w:val="000000" w:themeColor="text1"/>
          <w:sz w:val="20"/>
          <w:szCs w:val="20"/>
          <w:lang w:val="en"/>
        </w:rPr>
        <w:t>(4):</w:t>
      </w:r>
      <w:r w:rsidRPr="00EF0187">
        <w:rPr>
          <w:rFonts w:ascii="Arial" w:hAnsi="Arial" w:cs="Arial"/>
          <w:color w:val="000000" w:themeColor="text1"/>
          <w:sz w:val="20"/>
          <w:szCs w:val="20"/>
          <w:lang w:val="en"/>
        </w:rPr>
        <w:t>579-5</w:t>
      </w:r>
      <w:r w:rsidRPr="00EF0187">
        <w:rPr>
          <w:rFonts w:ascii="Arial" w:hAnsi="Arial" w:cs="Arial"/>
          <w:noProof/>
          <w:color w:val="000000" w:themeColor="text1"/>
          <w:sz w:val="20"/>
          <w:szCs w:val="20"/>
          <w:lang w:val="en"/>
        </w:rPr>
        <w:t>86</w:t>
      </w:r>
      <w:r w:rsidRPr="00EF0187">
        <w:rPr>
          <w:rFonts w:ascii="Arial" w:hAnsi="Arial" w:cs="Arial"/>
          <w:color w:val="000000" w:themeColor="text1"/>
          <w:sz w:val="20"/>
          <w:szCs w:val="20"/>
          <w:lang w:val="en"/>
        </w:rPr>
        <w:t>.</w:t>
      </w:r>
    </w:p>
    <w:p w14:paraId="7D3B8973" w14:textId="77777777" w:rsidR="00EF0187" w:rsidRPr="00EF0187" w:rsidRDefault="00A454E8" w:rsidP="00EF0187">
      <w:pPr>
        <w:numPr>
          <w:ilvl w:val="0"/>
          <w:numId w:val="15"/>
        </w:numPr>
        <w:spacing w:after="0" w:line="240" w:lineRule="auto"/>
        <w:contextualSpacing/>
        <w:rPr>
          <w:rFonts w:ascii="Arial" w:eastAsia="Times New Roman" w:hAnsi="Arial" w:cs="Arial"/>
          <w:sz w:val="20"/>
          <w:szCs w:val="20"/>
          <w:lang w:val="en"/>
        </w:rPr>
      </w:pPr>
      <w:proofErr w:type="spellStart"/>
      <w:r w:rsidRPr="00EF0187">
        <w:rPr>
          <w:rFonts w:ascii="Arial" w:hAnsi="Arial" w:cs="Arial"/>
          <w:color w:val="000000" w:themeColor="text1"/>
          <w:sz w:val="20"/>
          <w:szCs w:val="20"/>
          <w:lang w:val="en"/>
        </w:rPr>
        <w:t>Stell</w:t>
      </w:r>
      <w:proofErr w:type="spellEnd"/>
      <w:r w:rsidRPr="00EF0187">
        <w:rPr>
          <w:rFonts w:ascii="Arial" w:hAnsi="Arial" w:cs="Arial"/>
          <w:color w:val="000000" w:themeColor="text1"/>
          <w:sz w:val="20"/>
          <w:szCs w:val="20"/>
          <w:lang w:val="en"/>
        </w:rPr>
        <w:t xml:space="preserve"> VH, Norton HJ, Smith KS, </w:t>
      </w:r>
      <w:proofErr w:type="spellStart"/>
      <w:r w:rsidRPr="00EF0187">
        <w:rPr>
          <w:rFonts w:ascii="Arial" w:hAnsi="Arial" w:cs="Arial"/>
          <w:color w:val="000000" w:themeColor="text1"/>
          <w:sz w:val="20"/>
          <w:szCs w:val="20"/>
          <w:lang w:val="en"/>
        </w:rPr>
        <w:t>Salo</w:t>
      </w:r>
      <w:proofErr w:type="spellEnd"/>
      <w:r w:rsidRPr="00EF0187">
        <w:rPr>
          <w:rFonts w:ascii="Arial" w:hAnsi="Arial" w:cs="Arial"/>
          <w:color w:val="000000" w:themeColor="text1"/>
          <w:sz w:val="20"/>
          <w:szCs w:val="20"/>
          <w:lang w:val="en"/>
        </w:rPr>
        <w:t xml:space="preserve"> JC, White RL</w:t>
      </w:r>
      <w:r w:rsidRPr="00EF0187">
        <w:rPr>
          <w:rFonts w:ascii="Arial" w:hAnsi="Arial" w:cs="Arial"/>
          <w:noProof/>
          <w:color w:val="000000" w:themeColor="text1"/>
          <w:sz w:val="20"/>
          <w:szCs w:val="20"/>
          <w:lang w:val="en"/>
        </w:rPr>
        <w:t>,</w:t>
      </w:r>
      <w:r w:rsidRPr="00EF0187">
        <w:rPr>
          <w:rFonts w:ascii="Arial" w:hAnsi="Arial" w:cs="Arial"/>
          <w:color w:val="000000" w:themeColor="text1"/>
          <w:sz w:val="20"/>
          <w:szCs w:val="20"/>
          <w:lang w:val="en"/>
        </w:rPr>
        <w:t xml:space="preserve"> Jr. Method of biopsy and incidence of positive margins in primary melanoma. Ann Surg Oncol. 2007;14</w:t>
      </w:r>
      <w:r w:rsidRPr="00EF0187">
        <w:rPr>
          <w:rFonts w:ascii="Arial" w:hAnsi="Arial" w:cs="Arial"/>
          <w:noProof/>
          <w:color w:val="000000" w:themeColor="text1"/>
          <w:sz w:val="20"/>
          <w:szCs w:val="20"/>
          <w:lang w:val="en"/>
        </w:rPr>
        <w:t>(2):</w:t>
      </w:r>
      <w:r w:rsidRPr="00EF0187">
        <w:rPr>
          <w:rFonts w:ascii="Arial" w:hAnsi="Arial" w:cs="Arial"/>
          <w:color w:val="000000" w:themeColor="text1"/>
          <w:sz w:val="20"/>
          <w:szCs w:val="20"/>
          <w:lang w:val="en"/>
        </w:rPr>
        <w:t>893-89</w:t>
      </w:r>
      <w:r w:rsidRPr="00EF0187">
        <w:rPr>
          <w:rFonts w:ascii="Arial" w:hAnsi="Arial" w:cs="Arial"/>
          <w:noProof/>
          <w:color w:val="000000" w:themeColor="text1"/>
          <w:sz w:val="20"/>
          <w:szCs w:val="20"/>
          <w:lang w:val="en"/>
        </w:rPr>
        <w:t>8</w:t>
      </w:r>
      <w:r w:rsidRPr="00EF0187">
        <w:rPr>
          <w:rFonts w:ascii="Arial" w:hAnsi="Arial" w:cs="Arial"/>
          <w:color w:val="000000" w:themeColor="text1"/>
          <w:sz w:val="20"/>
          <w:szCs w:val="20"/>
          <w:lang w:val="en"/>
        </w:rPr>
        <w:t>.</w:t>
      </w:r>
    </w:p>
    <w:p w14:paraId="78D4D2C8" w14:textId="77777777" w:rsidR="00EF0187" w:rsidRPr="00EF0187" w:rsidRDefault="00A454E8" w:rsidP="00EF0187">
      <w:pPr>
        <w:numPr>
          <w:ilvl w:val="0"/>
          <w:numId w:val="15"/>
        </w:numPr>
        <w:spacing w:after="0" w:line="240" w:lineRule="auto"/>
        <w:contextualSpacing/>
        <w:rPr>
          <w:rFonts w:ascii="Arial" w:eastAsia="Times New Roman" w:hAnsi="Arial" w:cs="Arial"/>
          <w:sz w:val="20"/>
          <w:szCs w:val="20"/>
          <w:lang w:val="en"/>
        </w:rPr>
      </w:pPr>
      <w:r w:rsidRPr="00EF0187">
        <w:rPr>
          <w:rFonts w:ascii="Arial" w:hAnsi="Arial" w:cs="Arial"/>
          <w:color w:val="000000" w:themeColor="text1"/>
          <w:sz w:val="20"/>
          <w:szCs w:val="20"/>
          <w:lang w:val="en"/>
        </w:rPr>
        <w:t>Sober AJ, Balch CM. Method of biopsy and incidence of positive margins in primary melanoma. Ann Surg Oncol. 2007;14</w:t>
      </w:r>
      <w:r w:rsidRPr="00EF0187">
        <w:rPr>
          <w:rFonts w:ascii="Arial" w:hAnsi="Arial" w:cs="Arial"/>
          <w:noProof/>
          <w:color w:val="000000" w:themeColor="text1"/>
          <w:sz w:val="20"/>
          <w:szCs w:val="20"/>
          <w:lang w:val="en"/>
        </w:rPr>
        <w:t>(2):</w:t>
      </w:r>
      <w:r w:rsidRPr="00EF0187">
        <w:rPr>
          <w:rFonts w:ascii="Arial" w:hAnsi="Arial" w:cs="Arial"/>
          <w:color w:val="000000" w:themeColor="text1"/>
          <w:sz w:val="20"/>
          <w:szCs w:val="20"/>
          <w:lang w:val="en"/>
        </w:rPr>
        <w:t>274-27</w:t>
      </w:r>
      <w:r w:rsidRPr="00EF0187">
        <w:rPr>
          <w:rFonts w:ascii="Arial" w:hAnsi="Arial" w:cs="Arial"/>
          <w:noProof/>
          <w:color w:val="000000" w:themeColor="text1"/>
          <w:sz w:val="20"/>
          <w:szCs w:val="20"/>
          <w:lang w:val="en"/>
        </w:rPr>
        <w:t>5</w:t>
      </w:r>
      <w:r w:rsidRPr="00EF0187">
        <w:rPr>
          <w:rFonts w:ascii="Arial" w:hAnsi="Arial" w:cs="Arial"/>
          <w:color w:val="000000" w:themeColor="text1"/>
          <w:sz w:val="20"/>
          <w:szCs w:val="20"/>
          <w:lang w:val="en"/>
        </w:rPr>
        <w:t>.</w:t>
      </w:r>
    </w:p>
    <w:p w14:paraId="7A5A4ED6" w14:textId="77777777" w:rsidR="00EF0187" w:rsidRPr="00EF0187" w:rsidRDefault="00A454E8" w:rsidP="00EF0187">
      <w:pPr>
        <w:numPr>
          <w:ilvl w:val="0"/>
          <w:numId w:val="15"/>
        </w:numPr>
        <w:spacing w:after="0" w:line="240" w:lineRule="auto"/>
        <w:contextualSpacing/>
        <w:rPr>
          <w:rFonts w:ascii="Arial" w:eastAsia="Times New Roman" w:hAnsi="Arial" w:cs="Arial"/>
          <w:sz w:val="20"/>
          <w:szCs w:val="20"/>
          <w:lang w:val="en"/>
        </w:rPr>
      </w:pPr>
      <w:r w:rsidRPr="00EF0187">
        <w:rPr>
          <w:rFonts w:ascii="Arial" w:hAnsi="Arial" w:cs="Arial"/>
          <w:noProof/>
          <w:color w:val="000000" w:themeColor="text1"/>
          <w:sz w:val="20"/>
          <w:szCs w:val="20"/>
          <w:lang w:val="en"/>
        </w:rPr>
        <w:t>Ng JC, Swain S, Dowling JP, Wolfe R, Simpson P, Kelly JW. The impact of partial biopsy on histopathologic diagnosis of cutaneous melanoma: experience of an Australian tertiary referral service. Arch Dermatol. 2010;146(3):234-239.</w:t>
      </w:r>
    </w:p>
    <w:p w14:paraId="2718BD7A" w14:textId="77777777" w:rsidR="00EF0187" w:rsidRPr="00EF0187" w:rsidRDefault="00A454E8" w:rsidP="00EF0187">
      <w:pPr>
        <w:numPr>
          <w:ilvl w:val="0"/>
          <w:numId w:val="15"/>
        </w:numPr>
        <w:spacing w:after="0" w:line="240" w:lineRule="auto"/>
        <w:contextualSpacing/>
        <w:rPr>
          <w:rFonts w:ascii="Arial" w:eastAsia="Times New Roman" w:hAnsi="Arial" w:cs="Arial"/>
          <w:sz w:val="20"/>
          <w:szCs w:val="20"/>
          <w:lang w:val="en"/>
        </w:rPr>
      </w:pPr>
      <w:r w:rsidRPr="00EF0187">
        <w:rPr>
          <w:rFonts w:ascii="Arial" w:hAnsi="Arial" w:cs="Arial"/>
          <w:color w:val="000000" w:themeColor="text1"/>
          <w:sz w:val="20"/>
          <w:szCs w:val="20"/>
          <w:lang w:val="en"/>
        </w:rPr>
        <w:t>Smith-</w:t>
      </w:r>
      <w:proofErr w:type="spellStart"/>
      <w:r w:rsidRPr="00EF0187">
        <w:rPr>
          <w:rFonts w:ascii="Arial" w:hAnsi="Arial" w:cs="Arial"/>
          <w:color w:val="000000" w:themeColor="text1"/>
          <w:sz w:val="20"/>
          <w:szCs w:val="20"/>
          <w:lang w:val="en"/>
        </w:rPr>
        <w:t>Zagone</w:t>
      </w:r>
      <w:proofErr w:type="spellEnd"/>
      <w:r w:rsidRPr="00EF0187">
        <w:rPr>
          <w:rFonts w:ascii="Arial" w:hAnsi="Arial" w:cs="Arial"/>
          <w:color w:val="000000" w:themeColor="text1"/>
          <w:sz w:val="20"/>
          <w:szCs w:val="20"/>
          <w:lang w:val="en"/>
        </w:rPr>
        <w:t xml:space="preserve"> MJ, Schwartz MR. Frozen section of skin specimens. Arch </w:t>
      </w:r>
      <w:proofErr w:type="spellStart"/>
      <w:r w:rsidRPr="00EF0187">
        <w:rPr>
          <w:rFonts w:ascii="Arial" w:hAnsi="Arial" w:cs="Arial"/>
          <w:color w:val="000000" w:themeColor="text1"/>
          <w:sz w:val="20"/>
          <w:szCs w:val="20"/>
          <w:lang w:val="en"/>
        </w:rPr>
        <w:t>Pathol</w:t>
      </w:r>
      <w:proofErr w:type="spellEnd"/>
      <w:r w:rsidRPr="00EF0187">
        <w:rPr>
          <w:rFonts w:ascii="Arial" w:hAnsi="Arial" w:cs="Arial"/>
          <w:color w:val="000000" w:themeColor="text1"/>
          <w:sz w:val="20"/>
          <w:szCs w:val="20"/>
          <w:lang w:val="en"/>
        </w:rPr>
        <w:t xml:space="preserve"> Lab Med. 2005;129</w:t>
      </w:r>
      <w:r w:rsidRPr="00EF0187">
        <w:rPr>
          <w:rFonts w:ascii="Arial" w:hAnsi="Arial" w:cs="Arial"/>
          <w:noProof/>
          <w:color w:val="000000" w:themeColor="text1"/>
          <w:sz w:val="20"/>
          <w:szCs w:val="20"/>
          <w:lang w:val="en"/>
        </w:rPr>
        <w:t>(12):</w:t>
      </w:r>
      <w:r w:rsidRPr="00EF0187">
        <w:rPr>
          <w:rFonts w:ascii="Arial" w:hAnsi="Arial" w:cs="Arial"/>
          <w:color w:val="000000" w:themeColor="text1"/>
          <w:sz w:val="20"/>
          <w:szCs w:val="20"/>
          <w:lang w:val="en"/>
        </w:rPr>
        <w:t>1536-15</w:t>
      </w:r>
      <w:r w:rsidRPr="00EF0187">
        <w:rPr>
          <w:rFonts w:ascii="Arial" w:hAnsi="Arial" w:cs="Arial"/>
          <w:noProof/>
          <w:color w:val="000000" w:themeColor="text1"/>
          <w:sz w:val="20"/>
          <w:szCs w:val="20"/>
          <w:lang w:val="en"/>
        </w:rPr>
        <w:t>43</w:t>
      </w:r>
      <w:r w:rsidRPr="00EF0187">
        <w:rPr>
          <w:rFonts w:ascii="Arial" w:hAnsi="Arial" w:cs="Arial"/>
          <w:color w:val="000000" w:themeColor="text1"/>
          <w:sz w:val="20"/>
          <w:szCs w:val="20"/>
          <w:lang w:val="en"/>
        </w:rPr>
        <w:t>.</w:t>
      </w:r>
    </w:p>
    <w:p w14:paraId="13286ABD" w14:textId="77777777" w:rsidR="00EF0187" w:rsidRPr="00EF0187" w:rsidRDefault="00A454E8" w:rsidP="00EF0187">
      <w:pPr>
        <w:numPr>
          <w:ilvl w:val="0"/>
          <w:numId w:val="15"/>
        </w:numPr>
        <w:spacing w:after="0" w:line="240" w:lineRule="auto"/>
        <w:contextualSpacing/>
        <w:rPr>
          <w:rFonts w:ascii="Arial" w:eastAsia="Times New Roman" w:hAnsi="Arial" w:cs="Arial"/>
          <w:sz w:val="20"/>
          <w:szCs w:val="20"/>
          <w:lang w:val="en"/>
        </w:rPr>
      </w:pPr>
      <w:r w:rsidRPr="00EF0187">
        <w:rPr>
          <w:rFonts w:ascii="Arial" w:hAnsi="Arial" w:cs="Arial"/>
          <w:noProof/>
          <w:color w:val="000000" w:themeColor="text1"/>
          <w:sz w:val="20"/>
          <w:szCs w:val="20"/>
          <w:lang w:val="en"/>
        </w:rPr>
        <w:t>Prieto VG, Argenyi ZB, Barnhill RL, et al. Are en face frozen sections accurate for diagnosing margin status in melanocytic lesions? Am J Clin Pathol. 2003;120(2):203-208.</w:t>
      </w:r>
    </w:p>
    <w:p w14:paraId="785589DA" w14:textId="76A42B92" w:rsidR="002E29CA" w:rsidRPr="00EF0187" w:rsidRDefault="00A454E8" w:rsidP="00EF0187">
      <w:pPr>
        <w:numPr>
          <w:ilvl w:val="0"/>
          <w:numId w:val="15"/>
        </w:numPr>
        <w:spacing w:after="0" w:line="240" w:lineRule="auto"/>
        <w:contextualSpacing/>
        <w:rPr>
          <w:rFonts w:ascii="Arial" w:eastAsia="Times New Roman" w:hAnsi="Arial" w:cs="Arial"/>
          <w:sz w:val="20"/>
          <w:szCs w:val="20"/>
          <w:lang w:val="en"/>
        </w:rPr>
      </w:pPr>
      <w:proofErr w:type="spellStart"/>
      <w:r w:rsidRPr="00EF0187">
        <w:rPr>
          <w:rFonts w:ascii="Arial" w:hAnsi="Arial" w:cs="Arial"/>
          <w:color w:val="000000" w:themeColor="text1"/>
          <w:sz w:val="20"/>
          <w:szCs w:val="20"/>
          <w:lang w:val="en"/>
        </w:rPr>
        <w:t>Scolyer</w:t>
      </w:r>
      <w:proofErr w:type="spellEnd"/>
      <w:r w:rsidRPr="00EF0187">
        <w:rPr>
          <w:rFonts w:ascii="Arial" w:hAnsi="Arial" w:cs="Arial"/>
          <w:color w:val="000000" w:themeColor="text1"/>
          <w:sz w:val="20"/>
          <w:szCs w:val="20"/>
          <w:lang w:val="en"/>
        </w:rPr>
        <w:t xml:space="preserve"> RA, Thompson JF, McCarthy SW, </w:t>
      </w:r>
      <w:proofErr w:type="spellStart"/>
      <w:r w:rsidRPr="00EF0187">
        <w:rPr>
          <w:rFonts w:ascii="Arial" w:hAnsi="Arial" w:cs="Arial"/>
          <w:color w:val="000000" w:themeColor="text1"/>
          <w:sz w:val="20"/>
          <w:szCs w:val="20"/>
          <w:lang w:val="en"/>
        </w:rPr>
        <w:t>Gershenwald</w:t>
      </w:r>
      <w:proofErr w:type="spellEnd"/>
      <w:r w:rsidRPr="00EF0187">
        <w:rPr>
          <w:rFonts w:ascii="Arial" w:hAnsi="Arial" w:cs="Arial"/>
          <w:color w:val="000000" w:themeColor="text1"/>
          <w:sz w:val="20"/>
          <w:szCs w:val="20"/>
          <w:lang w:val="en"/>
        </w:rPr>
        <w:t xml:space="preserve"> JE, Ross MI, Cochran AJ. Intraoperative frozen-section evaluation can reduce accuracy of pathologic assessment of sentinel nodes in melanoma patients. J Am Coll Surg. 2005;201</w:t>
      </w:r>
      <w:r w:rsidRPr="00EF0187">
        <w:rPr>
          <w:rFonts w:ascii="Arial" w:hAnsi="Arial" w:cs="Arial"/>
          <w:noProof/>
          <w:color w:val="000000" w:themeColor="text1"/>
          <w:sz w:val="20"/>
          <w:szCs w:val="20"/>
          <w:lang w:val="en"/>
        </w:rPr>
        <w:t>(5):</w:t>
      </w:r>
      <w:r w:rsidRPr="00EF0187">
        <w:rPr>
          <w:rFonts w:ascii="Arial" w:hAnsi="Arial" w:cs="Arial"/>
          <w:color w:val="000000" w:themeColor="text1"/>
          <w:sz w:val="20"/>
          <w:szCs w:val="20"/>
          <w:lang w:val="en"/>
        </w:rPr>
        <w:t>821-82</w:t>
      </w:r>
      <w:r w:rsidRPr="00EF0187">
        <w:rPr>
          <w:rFonts w:ascii="Arial" w:hAnsi="Arial" w:cs="Arial"/>
          <w:noProof/>
          <w:color w:val="000000" w:themeColor="text1"/>
          <w:sz w:val="20"/>
          <w:szCs w:val="20"/>
          <w:lang w:val="en"/>
        </w:rPr>
        <w:t>3; author</w:t>
      </w:r>
      <w:r w:rsidRPr="00EF0187">
        <w:rPr>
          <w:rFonts w:ascii="Arial" w:hAnsi="Arial" w:cs="Arial"/>
          <w:color w:val="000000" w:themeColor="text1"/>
          <w:sz w:val="20"/>
          <w:szCs w:val="20"/>
          <w:lang w:val="en"/>
        </w:rPr>
        <w:t xml:space="preserve"> reply</w:t>
      </w:r>
      <w:r w:rsidRPr="00EF0187">
        <w:rPr>
          <w:rFonts w:ascii="Arial" w:hAnsi="Arial" w:cs="Arial"/>
          <w:noProof/>
          <w:color w:val="000000" w:themeColor="text1"/>
          <w:sz w:val="20"/>
          <w:szCs w:val="20"/>
          <w:lang w:val="en"/>
        </w:rPr>
        <w:t xml:space="preserve"> 823-824</w:t>
      </w:r>
      <w:r w:rsidRPr="00EF0187">
        <w:rPr>
          <w:rFonts w:ascii="Arial" w:hAnsi="Arial" w:cs="Arial"/>
          <w:color w:val="000000" w:themeColor="text1"/>
          <w:sz w:val="20"/>
          <w:szCs w:val="20"/>
          <w:lang w:val="en"/>
        </w:rPr>
        <w:t>.</w:t>
      </w:r>
    </w:p>
    <w:p w14:paraId="1C805F66" w14:textId="77777777" w:rsidR="00EF0187" w:rsidRDefault="00EF0187" w:rsidP="00EF0187">
      <w:pPr>
        <w:spacing w:after="0"/>
        <w:rPr>
          <w:rFonts w:ascii="Arial" w:eastAsia="Times New Roman" w:hAnsi="Arial" w:cs="Arial"/>
          <w:b/>
          <w:bCs/>
          <w:sz w:val="20"/>
          <w:szCs w:val="20"/>
          <w:lang w:val="en"/>
        </w:rPr>
      </w:pPr>
    </w:p>
    <w:p w14:paraId="04967562" w14:textId="60CC6660" w:rsidR="002E29CA" w:rsidRPr="00EF0187" w:rsidRDefault="00A454E8" w:rsidP="00EF0187">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t>B. Anatomic Site</w:t>
      </w:r>
    </w:p>
    <w:p w14:paraId="1B21F22B" w14:textId="77777777" w:rsidR="002E29CA" w:rsidRPr="00EF0187" w:rsidRDefault="00A454E8"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For cutaneous melanoma, prognosis may be affected by primary anatomic site.</w:t>
      </w:r>
      <w:hyperlink w:anchor="7769" w:tooltip="Balch CM, Soong SJ, Gershenwald&#10;JE, et al. Prognostic factors analysis of 17,600 melanoma patients: validation&#10;of the American Joint Committee on Cancer melanoma staging system. J Clin Oncol. 2001;19(16):3622-3634." w:history="1">
        <w:r w:rsidRPr="00EF0187">
          <w:rPr>
            <w:rStyle w:val="Hyperlink"/>
            <w:rFonts w:ascii="Arial" w:hAnsi="Arial" w:cs="Arial"/>
            <w:sz w:val="20"/>
            <w:szCs w:val="20"/>
            <w:vertAlign w:val="superscript"/>
            <w:lang w:val="en"/>
          </w:rPr>
          <w:t>1,</w:t>
        </w:r>
      </w:hyperlink>
      <w:hyperlink w:anchor="7770" w:tooltip="Elder DE, Massi D, Scolyer RA,&#10;Willemze R. eds. WHO Classification of&#10;Skin Tumors. World Health Organization of Tumors, 4th ed Volume 11. Lyon&#10;France; 2018, ISBN-13 978-92-832-2440-2." w:history="1">
        <w:r w:rsidRPr="00EF0187">
          <w:rPr>
            <w:rStyle w:val="Hyperlink"/>
            <w:rFonts w:ascii="Arial" w:hAnsi="Arial" w:cs="Arial"/>
            <w:sz w:val="20"/>
            <w:szCs w:val="20"/>
            <w:vertAlign w:val="superscript"/>
            <w:lang w:val="en"/>
          </w:rPr>
          <w:t>2</w:t>
        </w:r>
      </w:hyperlink>
    </w:p>
    <w:p w14:paraId="232B7B62" w14:textId="77777777" w:rsidR="00EF0187" w:rsidRDefault="00EF0187" w:rsidP="00EF0187">
      <w:pPr>
        <w:spacing w:after="0"/>
        <w:jc w:val="both"/>
        <w:rPr>
          <w:rFonts w:ascii="Arial" w:eastAsia="Times New Roman" w:hAnsi="Arial" w:cs="Arial"/>
          <w:sz w:val="20"/>
          <w:szCs w:val="20"/>
          <w:lang w:val="en"/>
        </w:rPr>
      </w:pPr>
    </w:p>
    <w:p w14:paraId="44A1A69A" w14:textId="77777777" w:rsidR="00EF0187" w:rsidRDefault="00A454E8" w:rsidP="00EF0187">
      <w:pPr>
        <w:spacing w:after="0" w:line="240" w:lineRule="auto"/>
        <w:contextualSpacing/>
        <w:rPr>
          <w:rFonts w:ascii="Arial" w:eastAsia="Times New Roman" w:hAnsi="Arial" w:cs="Arial"/>
          <w:sz w:val="20"/>
          <w:szCs w:val="20"/>
          <w:lang w:val="en"/>
        </w:rPr>
      </w:pPr>
      <w:r w:rsidRPr="00EF0187">
        <w:rPr>
          <w:rFonts w:ascii="Arial" w:eastAsia="Times New Roman" w:hAnsi="Arial" w:cs="Arial"/>
          <w:sz w:val="20"/>
          <w:szCs w:val="20"/>
          <w:lang w:val="en"/>
        </w:rPr>
        <w:t>References</w:t>
      </w:r>
    </w:p>
    <w:p w14:paraId="76308F5D" w14:textId="77777777" w:rsidR="00EF0187" w:rsidRPr="00EF0187" w:rsidRDefault="00A454E8" w:rsidP="00EF0187">
      <w:pPr>
        <w:numPr>
          <w:ilvl w:val="0"/>
          <w:numId w:val="16"/>
        </w:numPr>
        <w:spacing w:after="0" w:line="240" w:lineRule="auto"/>
        <w:contextualSpacing/>
        <w:rPr>
          <w:rFonts w:ascii="Arial" w:eastAsia="Times New Roman" w:hAnsi="Arial" w:cs="Arial"/>
          <w:sz w:val="20"/>
          <w:szCs w:val="20"/>
          <w:lang w:val="en"/>
        </w:rPr>
      </w:pPr>
      <w:r w:rsidRPr="00EF0187">
        <w:rPr>
          <w:rFonts w:ascii="Arial" w:eastAsia="Calibri" w:hAnsi="Arial" w:cs="Arial"/>
          <w:color w:val="000000"/>
          <w:sz w:val="20"/>
          <w:szCs w:val="20"/>
          <w:lang w:val="en"/>
        </w:rPr>
        <w:t xml:space="preserve">Balch CM, Soong SJ, </w:t>
      </w:r>
      <w:proofErr w:type="spellStart"/>
      <w:r w:rsidRPr="00EF0187">
        <w:rPr>
          <w:rFonts w:ascii="Arial" w:eastAsia="Calibri" w:hAnsi="Arial" w:cs="Arial"/>
          <w:color w:val="000000"/>
          <w:sz w:val="20"/>
          <w:szCs w:val="20"/>
          <w:lang w:val="en"/>
        </w:rPr>
        <w:t>Gershenwald</w:t>
      </w:r>
      <w:proofErr w:type="spellEnd"/>
      <w:r w:rsidRPr="00EF0187">
        <w:rPr>
          <w:rFonts w:ascii="Arial" w:eastAsia="Calibri" w:hAnsi="Arial" w:cs="Arial"/>
          <w:color w:val="000000"/>
          <w:sz w:val="20"/>
          <w:szCs w:val="20"/>
          <w:lang w:val="en"/>
        </w:rPr>
        <w:t xml:space="preserve"> JE, et al. Prognostic factors analysis of 17,600 melanoma patients: validation of the American Joint Committee on Cancer melanoma staging system. J Clin Oncol. 2001;19</w:t>
      </w:r>
      <w:r w:rsidRPr="00EF0187">
        <w:rPr>
          <w:rFonts w:ascii="Arial" w:eastAsia="Calibri" w:hAnsi="Arial" w:cs="Arial"/>
          <w:noProof/>
          <w:color w:val="000000"/>
          <w:sz w:val="20"/>
          <w:szCs w:val="20"/>
          <w:lang w:val="en"/>
        </w:rPr>
        <w:t>(16):</w:t>
      </w:r>
      <w:r w:rsidRPr="00EF0187">
        <w:rPr>
          <w:rFonts w:ascii="Arial" w:eastAsia="Calibri" w:hAnsi="Arial" w:cs="Arial"/>
          <w:color w:val="000000"/>
          <w:sz w:val="20"/>
          <w:szCs w:val="20"/>
          <w:lang w:val="en"/>
        </w:rPr>
        <w:t>3622-36</w:t>
      </w:r>
      <w:r w:rsidRPr="00EF0187">
        <w:rPr>
          <w:rFonts w:ascii="Arial" w:eastAsia="Calibri" w:hAnsi="Arial" w:cs="Arial"/>
          <w:noProof/>
          <w:color w:val="000000"/>
          <w:sz w:val="20"/>
          <w:szCs w:val="20"/>
          <w:lang w:val="en"/>
        </w:rPr>
        <w:t>34</w:t>
      </w:r>
      <w:r w:rsidRPr="00EF0187">
        <w:rPr>
          <w:rFonts w:ascii="Arial" w:eastAsia="Calibri" w:hAnsi="Arial" w:cs="Arial"/>
          <w:color w:val="000000"/>
          <w:sz w:val="20"/>
          <w:szCs w:val="20"/>
          <w:lang w:val="en"/>
        </w:rPr>
        <w:t>.</w:t>
      </w:r>
    </w:p>
    <w:p w14:paraId="308D361D" w14:textId="3BA2F8D3" w:rsidR="002E29CA" w:rsidRPr="00EF0187" w:rsidRDefault="00A454E8" w:rsidP="00EF0187">
      <w:pPr>
        <w:numPr>
          <w:ilvl w:val="0"/>
          <w:numId w:val="16"/>
        </w:numPr>
        <w:spacing w:after="0" w:line="240" w:lineRule="auto"/>
        <w:contextualSpacing/>
        <w:rPr>
          <w:rFonts w:ascii="Arial" w:eastAsia="Times New Roman" w:hAnsi="Arial" w:cs="Arial"/>
          <w:sz w:val="20"/>
          <w:szCs w:val="20"/>
          <w:lang w:val="en"/>
        </w:rPr>
      </w:pPr>
      <w:r w:rsidRPr="00EF0187">
        <w:rPr>
          <w:rFonts w:ascii="Arial" w:eastAsia="Calibri" w:hAnsi="Arial" w:cs="Arial"/>
          <w:color w:val="000000"/>
          <w:sz w:val="20"/>
          <w:szCs w:val="20"/>
          <w:lang w:val="en"/>
        </w:rPr>
        <w:t xml:space="preserve">Elder DE, </w:t>
      </w:r>
      <w:proofErr w:type="spellStart"/>
      <w:r w:rsidRPr="00EF0187">
        <w:rPr>
          <w:rFonts w:ascii="Arial" w:eastAsia="Calibri" w:hAnsi="Arial" w:cs="Arial"/>
          <w:color w:val="000000"/>
          <w:sz w:val="20"/>
          <w:szCs w:val="20"/>
          <w:lang w:val="en"/>
        </w:rPr>
        <w:t>Massi</w:t>
      </w:r>
      <w:proofErr w:type="spellEnd"/>
      <w:r w:rsidRPr="00EF0187">
        <w:rPr>
          <w:rFonts w:ascii="Arial" w:eastAsia="Calibri" w:hAnsi="Arial" w:cs="Arial"/>
          <w:color w:val="000000"/>
          <w:sz w:val="20"/>
          <w:szCs w:val="20"/>
          <w:lang w:val="en"/>
        </w:rPr>
        <w:t xml:space="preserve"> D, </w:t>
      </w:r>
      <w:proofErr w:type="spellStart"/>
      <w:r w:rsidRPr="00EF0187">
        <w:rPr>
          <w:rFonts w:ascii="Arial" w:eastAsia="Calibri" w:hAnsi="Arial" w:cs="Arial"/>
          <w:color w:val="000000"/>
          <w:sz w:val="20"/>
          <w:szCs w:val="20"/>
          <w:lang w:val="en"/>
        </w:rPr>
        <w:t>Scolyer</w:t>
      </w:r>
      <w:proofErr w:type="spellEnd"/>
      <w:r w:rsidRPr="00EF0187">
        <w:rPr>
          <w:rFonts w:ascii="Arial" w:eastAsia="Calibri" w:hAnsi="Arial" w:cs="Arial"/>
          <w:color w:val="000000"/>
          <w:sz w:val="20"/>
          <w:szCs w:val="20"/>
          <w:lang w:val="en"/>
        </w:rPr>
        <w:t xml:space="preserve"> RA, </w:t>
      </w:r>
      <w:proofErr w:type="spellStart"/>
      <w:r w:rsidRPr="00EF0187">
        <w:rPr>
          <w:rFonts w:ascii="Arial" w:eastAsia="Calibri" w:hAnsi="Arial" w:cs="Arial"/>
          <w:color w:val="000000"/>
          <w:sz w:val="20"/>
          <w:szCs w:val="20"/>
          <w:lang w:val="en"/>
        </w:rPr>
        <w:t>Willemze</w:t>
      </w:r>
      <w:proofErr w:type="spellEnd"/>
      <w:r w:rsidRPr="00EF0187">
        <w:rPr>
          <w:rFonts w:ascii="Arial" w:eastAsia="Calibri" w:hAnsi="Arial" w:cs="Arial"/>
          <w:color w:val="000000"/>
          <w:sz w:val="20"/>
          <w:szCs w:val="20"/>
          <w:lang w:val="en"/>
        </w:rPr>
        <w:t xml:space="preserve"> R. eds. WHO Classification of Skin Tumors. World Health Organization of Tumors, 4</w:t>
      </w:r>
      <w:r w:rsidRPr="00EF0187">
        <w:rPr>
          <w:rFonts w:ascii="Arial" w:eastAsia="Calibri" w:hAnsi="Arial" w:cs="Arial"/>
          <w:color w:val="000000"/>
          <w:sz w:val="20"/>
          <w:szCs w:val="20"/>
          <w:vertAlign w:val="superscript"/>
          <w:lang w:val="en"/>
        </w:rPr>
        <w:t>th</w:t>
      </w:r>
      <w:r w:rsidRPr="00EF0187">
        <w:rPr>
          <w:rFonts w:ascii="Arial" w:eastAsia="Calibri" w:hAnsi="Arial" w:cs="Arial"/>
          <w:color w:val="000000"/>
          <w:sz w:val="20"/>
          <w:szCs w:val="20"/>
          <w:lang w:val="en"/>
        </w:rPr>
        <w:t xml:space="preserve"> ed Volume 11. Lyon France; 2018, ISBN-13 978-92-832-2440-2.</w:t>
      </w:r>
    </w:p>
    <w:p w14:paraId="75D71999" w14:textId="77777777" w:rsidR="00EF0187" w:rsidRDefault="00EF0187" w:rsidP="00EF0187">
      <w:pPr>
        <w:spacing w:after="0"/>
        <w:rPr>
          <w:rFonts w:ascii="Arial" w:eastAsia="Times New Roman" w:hAnsi="Arial" w:cs="Arial"/>
          <w:b/>
          <w:bCs/>
          <w:sz w:val="20"/>
          <w:szCs w:val="20"/>
          <w:lang w:val="en"/>
        </w:rPr>
      </w:pPr>
    </w:p>
    <w:p w14:paraId="47F41CCD" w14:textId="77777777" w:rsidR="00EF0187" w:rsidRDefault="00EF018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D9863DE" w14:textId="77777777" w:rsidR="00EF0187" w:rsidRDefault="00A454E8" w:rsidP="00EF0187">
      <w:pPr>
        <w:spacing w:after="0"/>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C. Melanoma Subtypes</w:t>
      </w:r>
    </w:p>
    <w:p w14:paraId="68564CFE" w14:textId="34EC2CFE"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Superficial spreading melanoma (low cumulative sun damage (CSD) melanoma)</w:t>
      </w:r>
    </w:p>
    <w:p w14:paraId="559AD516"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 xml:space="preserve">Lentigo </w:t>
      </w:r>
      <w:proofErr w:type="spellStart"/>
      <w:r w:rsidRPr="00EF0187">
        <w:rPr>
          <w:rFonts w:ascii="Arial" w:hAnsi="Arial" w:cs="Arial"/>
          <w:sz w:val="20"/>
          <w:szCs w:val="20"/>
          <w:lang w:val="en"/>
        </w:rPr>
        <w:t>maligna</w:t>
      </w:r>
      <w:proofErr w:type="spellEnd"/>
      <w:r w:rsidRPr="00EF0187">
        <w:rPr>
          <w:rFonts w:ascii="Arial" w:hAnsi="Arial" w:cs="Arial"/>
          <w:sz w:val="20"/>
          <w:szCs w:val="20"/>
          <w:lang w:val="en"/>
        </w:rPr>
        <w:t xml:space="preserve"> melanoma</w:t>
      </w:r>
    </w:p>
    <w:p w14:paraId="4A02C99B"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Desmoplastic melanoma (pure and mixed)</w:t>
      </w:r>
    </w:p>
    <w:p w14:paraId="3A67E645"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Acral melanoma</w:t>
      </w:r>
    </w:p>
    <w:p w14:paraId="00346135"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Melanoma arising in a blue nevus (blue nevus-like melanoma)</w:t>
      </w:r>
    </w:p>
    <w:p w14:paraId="629C4150"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Melanoma arising in a giant congenital nevus</w:t>
      </w:r>
    </w:p>
    <w:p w14:paraId="1239052C"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Spitz melanoma (malignant Spitz tumor)</w:t>
      </w:r>
    </w:p>
    <w:p w14:paraId="24CD4209"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Nodular melanoma</w:t>
      </w:r>
    </w:p>
    <w:p w14:paraId="5B2F2ECE"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Nevoid melanoma</w:t>
      </w:r>
    </w:p>
    <w:p w14:paraId="770A3055" w14:textId="77777777" w:rsidR="00EF0187" w:rsidRDefault="00A454E8" w:rsidP="00EF0187">
      <w:pPr>
        <w:spacing w:after="0"/>
        <w:ind w:firstLine="720"/>
        <w:jc w:val="both"/>
        <w:rPr>
          <w:rFonts w:ascii="Arial" w:hAnsi="Arial" w:cs="Arial"/>
          <w:sz w:val="20"/>
          <w:szCs w:val="20"/>
          <w:lang w:val="en"/>
        </w:rPr>
      </w:pPr>
      <w:r w:rsidRPr="00EF0187">
        <w:rPr>
          <w:rFonts w:ascii="Arial" w:hAnsi="Arial" w:cs="Arial"/>
          <w:sz w:val="20"/>
          <w:szCs w:val="20"/>
          <w:lang w:val="en"/>
        </w:rPr>
        <w:t>Melanoma, not otherwise classified</w:t>
      </w:r>
    </w:p>
    <w:p w14:paraId="1040C351" w14:textId="77777777" w:rsidR="00EF0187" w:rsidRDefault="00EF0187" w:rsidP="00EF0187">
      <w:pPr>
        <w:spacing w:after="0"/>
        <w:jc w:val="both"/>
        <w:rPr>
          <w:rFonts w:ascii="Arial" w:hAnsi="Arial" w:cs="Arial"/>
          <w:sz w:val="20"/>
          <w:szCs w:val="20"/>
          <w:lang w:val="en"/>
        </w:rPr>
      </w:pPr>
    </w:p>
    <w:p w14:paraId="61E3163E" w14:textId="5CED2211" w:rsidR="002E29CA" w:rsidRPr="00EF0187" w:rsidRDefault="00A454E8" w:rsidP="00EF0187">
      <w:pPr>
        <w:spacing w:after="0"/>
        <w:jc w:val="both"/>
        <w:rPr>
          <w:rFonts w:ascii="Arial" w:eastAsia="Times New Roman" w:hAnsi="Arial" w:cs="Arial"/>
          <w:b/>
          <w:bCs/>
          <w:sz w:val="20"/>
          <w:szCs w:val="20"/>
          <w:lang w:val="en"/>
        </w:rPr>
      </w:pPr>
      <w:r w:rsidRPr="00EF0187">
        <w:rPr>
          <w:rFonts w:ascii="Arial" w:hAnsi="Arial" w:cs="Arial"/>
          <w:sz w:val="20"/>
          <w:szCs w:val="20"/>
          <w:lang w:val="en"/>
        </w:rPr>
        <w:t>The recent WHO 2018 classification introduced multidimensional pathway classification of melanocytic tumors based on the extent of ultraviolet (UV) radiation damage, the cell of origin, and characteristic genomic findings (Table 1).</w:t>
      </w:r>
      <w:hyperlink w:anchor="7771" w:tooltip="Elder&#10;DE, Massi D, Scolyer RA, Willemze R. eds. WHO Classification of Skin Tumors.&#10;World Health Organization of Tumors, 4th ed Volume 11. Lyon France; 2018,&#10;ISBN-13 978-92-832-2440-2." w:history="1">
        <w:r w:rsidRPr="00EF0187">
          <w:rPr>
            <w:rStyle w:val="Hyperlink"/>
            <w:rFonts w:ascii="Arial" w:hAnsi="Arial" w:cs="Arial"/>
            <w:sz w:val="20"/>
            <w:szCs w:val="20"/>
            <w:vertAlign w:val="superscript"/>
            <w:lang w:val="en"/>
          </w:rPr>
          <w:t>1</w:t>
        </w:r>
      </w:hyperlink>
    </w:p>
    <w:p w14:paraId="31847734" w14:textId="77777777" w:rsidR="00EF0187" w:rsidRDefault="00EF0187" w:rsidP="00EF0187">
      <w:pPr>
        <w:spacing w:after="0"/>
        <w:jc w:val="both"/>
        <w:rPr>
          <w:rFonts w:ascii="Arial" w:hAnsi="Arial" w:cs="Arial"/>
          <w:sz w:val="20"/>
          <w:szCs w:val="20"/>
          <w:lang w:val="en"/>
        </w:rPr>
      </w:pPr>
    </w:p>
    <w:p w14:paraId="5FD93385" w14:textId="1F91A570" w:rsidR="002E29CA" w:rsidRPr="00EF0187" w:rsidRDefault="00A454E8" w:rsidP="00EF0187">
      <w:pPr>
        <w:spacing w:after="0"/>
        <w:jc w:val="both"/>
        <w:rPr>
          <w:rFonts w:ascii="Arial" w:hAnsi="Arial" w:cs="Arial"/>
          <w:b/>
          <w:bCs/>
          <w:sz w:val="20"/>
          <w:szCs w:val="20"/>
          <w:lang w:val="en"/>
        </w:rPr>
      </w:pPr>
      <w:r w:rsidRPr="00EF0187">
        <w:rPr>
          <w:rFonts w:ascii="Arial" w:hAnsi="Arial" w:cs="Arial"/>
          <w:b/>
          <w:bCs/>
          <w:sz w:val="20"/>
          <w:szCs w:val="20"/>
          <w:lang w:val="en"/>
        </w:rPr>
        <w:t>Table 1. Classification of melanoma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3"/>
        <w:gridCol w:w="4677"/>
      </w:tblGrid>
      <w:tr w:rsidR="002E29CA" w:rsidRPr="00EF0187" w14:paraId="7A2E4DD9" w14:textId="77777777" w:rsidTr="00EF0187">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9A5DD8" w14:textId="77777777" w:rsidR="002E29CA" w:rsidRPr="00EF0187" w:rsidRDefault="00A454E8" w:rsidP="00EF0187">
            <w:pPr>
              <w:spacing w:after="0"/>
              <w:jc w:val="center"/>
              <w:rPr>
                <w:rFonts w:ascii="Arial" w:hAnsi="Arial" w:cs="Arial"/>
                <w:sz w:val="18"/>
                <w:szCs w:val="18"/>
              </w:rPr>
            </w:pPr>
            <w:r w:rsidRPr="00EF0187">
              <w:rPr>
                <w:rStyle w:val="Strong"/>
                <w:rFonts w:ascii="Arial" w:hAnsi="Arial" w:cs="Arial"/>
                <w:bCs w:val="0"/>
                <w:sz w:val="18"/>
                <w:szCs w:val="18"/>
              </w:rPr>
              <w:t>Extent of UV radiation damage</w:t>
            </w:r>
          </w:p>
        </w:tc>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0EE9DA" w14:textId="77777777" w:rsidR="002E29CA" w:rsidRPr="00EF0187" w:rsidRDefault="00A454E8" w:rsidP="00EF0187">
            <w:pPr>
              <w:spacing w:after="0"/>
              <w:jc w:val="center"/>
              <w:rPr>
                <w:rFonts w:ascii="Arial" w:hAnsi="Arial" w:cs="Arial"/>
                <w:sz w:val="18"/>
                <w:szCs w:val="18"/>
              </w:rPr>
            </w:pPr>
            <w:r w:rsidRPr="00EF0187">
              <w:rPr>
                <w:rStyle w:val="Strong"/>
                <w:rFonts w:ascii="Arial" w:hAnsi="Arial" w:cs="Arial"/>
                <w:bCs w:val="0"/>
                <w:sz w:val="18"/>
                <w:szCs w:val="18"/>
              </w:rPr>
              <w:t xml:space="preserve">Subtypes </w:t>
            </w:r>
          </w:p>
        </w:tc>
      </w:tr>
      <w:tr w:rsidR="002E29CA" w:rsidRPr="00EF0187" w14:paraId="721D2075" w14:textId="77777777" w:rsidTr="00EF0187">
        <w:tc>
          <w:tcPr>
            <w:tcW w:w="2499" w:type="pct"/>
            <w:tcBorders>
              <w:top w:val="single" w:sz="4" w:space="0" w:color="auto"/>
              <w:left w:val="single" w:sz="4" w:space="0" w:color="auto"/>
              <w:bottom w:val="single" w:sz="4" w:space="0" w:color="auto"/>
              <w:right w:val="single" w:sz="4" w:space="0" w:color="auto"/>
            </w:tcBorders>
            <w:vAlign w:val="center"/>
            <w:hideMark/>
          </w:tcPr>
          <w:p w14:paraId="5D6D6F32"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Melanomas found in skin with low cumulative sun damage (low-CSD)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4A4FCA9F"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Superficial spreading melanoma (low cumulative sun damage (CSD) melanoma)</w:t>
            </w:r>
          </w:p>
        </w:tc>
      </w:tr>
      <w:tr w:rsidR="002E29CA" w:rsidRPr="00EF0187" w14:paraId="3EF2371A" w14:textId="77777777" w:rsidTr="00EF0187">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62731B84"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Melanomas found in skin with high cumulative sun damage (high-CSD)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74F39042"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 xml:space="preserve">Lentigo </w:t>
            </w:r>
            <w:proofErr w:type="spellStart"/>
            <w:r w:rsidRPr="00EF0187">
              <w:rPr>
                <w:rFonts w:ascii="Arial" w:hAnsi="Arial" w:cs="Arial"/>
                <w:sz w:val="18"/>
                <w:szCs w:val="18"/>
              </w:rPr>
              <w:t>maligna</w:t>
            </w:r>
            <w:proofErr w:type="spellEnd"/>
            <w:r w:rsidRPr="00EF0187">
              <w:rPr>
                <w:rFonts w:ascii="Arial" w:hAnsi="Arial" w:cs="Arial"/>
                <w:sz w:val="18"/>
                <w:szCs w:val="18"/>
              </w:rPr>
              <w:t xml:space="preserve"> melanoma</w:t>
            </w:r>
          </w:p>
        </w:tc>
      </w:tr>
      <w:tr w:rsidR="002E29CA" w:rsidRPr="00EF0187" w14:paraId="50C33C56"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6D38B57D"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33975C78"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Desmoplastic melanoma</w:t>
            </w:r>
          </w:p>
        </w:tc>
      </w:tr>
      <w:tr w:rsidR="002E29CA" w:rsidRPr="00EF0187" w14:paraId="3753ED0E" w14:textId="77777777" w:rsidTr="00EF0187">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6CEE99CA"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Melanomas on site with no sun exposure or without known etiological associations with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188EBF77"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Malignant Spitz tumor (Spitz melanoma)</w:t>
            </w:r>
          </w:p>
        </w:tc>
      </w:tr>
      <w:tr w:rsidR="002E29CA" w:rsidRPr="00EF0187" w14:paraId="7882E1C8"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29BA0E19"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61BBB104"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Acral melanoma</w:t>
            </w:r>
          </w:p>
        </w:tc>
      </w:tr>
      <w:tr w:rsidR="002E29CA" w:rsidRPr="00EF0187" w14:paraId="1B097F93"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501CB51C"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785CCBF5"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Mucosal melanoma</w:t>
            </w:r>
          </w:p>
        </w:tc>
      </w:tr>
      <w:tr w:rsidR="002E29CA" w:rsidRPr="00EF0187" w14:paraId="47A81BFB"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566FF0C2"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1F7431D3"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Melanoma arising in congenital nevus</w:t>
            </w:r>
          </w:p>
        </w:tc>
      </w:tr>
      <w:tr w:rsidR="002E29CA" w:rsidRPr="00EF0187" w14:paraId="3E7576BB"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17464C18"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7EE1FB5F"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Melanoma arising in a blue nevus</w:t>
            </w:r>
          </w:p>
        </w:tc>
      </w:tr>
      <w:tr w:rsidR="002E29CA" w:rsidRPr="00EF0187" w14:paraId="67D32FC3"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3B58AA4B"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5389C83A"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 xml:space="preserve">Uveal melanoma </w:t>
            </w:r>
          </w:p>
        </w:tc>
      </w:tr>
      <w:tr w:rsidR="002E29CA" w:rsidRPr="00EF0187" w14:paraId="349919A3" w14:textId="77777777" w:rsidTr="00EF0187">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2BDC2BC0"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Various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38872B68"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Nodular melanoma</w:t>
            </w:r>
          </w:p>
        </w:tc>
      </w:tr>
      <w:tr w:rsidR="002E29CA" w:rsidRPr="00EF0187" w14:paraId="5675CA83" w14:textId="77777777" w:rsidTr="00EF0187">
        <w:tc>
          <w:tcPr>
            <w:tcW w:w="2499" w:type="pct"/>
            <w:vMerge/>
            <w:tcBorders>
              <w:top w:val="single" w:sz="4" w:space="0" w:color="auto"/>
              <w:left w:val="single" w:sz="4" w:space="0" w:color="auto"/>
              <w:bottom w:val="single" w:sz="4" w:space="0" w:color="auto"/>
              <w:right w:val="single" w:sz="4" w:space="0" w:color="auto"/>
            </w:tcBorders>
            <w:vAlign w:val="center"/>
            <w:hideMark/>
          </w:tcPr>
          <w:p w14:paraId="7079486C" w14:textId="77777777" w:rsidR="002E29CA" w:rsidRPr="00EF0187" w:rsidRDefault="002E29CA" w:rsidP="00EF0187">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77DC38A3" w14:textId="77777777" w:rsidR="002E29CA" w:rsidRPr="00EF0187" w:rsidRDefault="00A454E8" w:rsidP="00EF0187">
            <w:pPr>
              <w:spacing w:after="0"/>
              <w:jc w:val="center"/>
              <w:rPr>
                <w:rFonts w:ascii="Arial" w:hAnsi="Arial" w:cs="Arial"/>
                <w:sz w:val="18"/>
                <w:szCs w:val="18"/>
              </w:rPr>
            </w:pPr>
            <w:r w:rsidRPr="00EF0187">
              <w:rPr>
                <w:rFonts w:ascii="Arial" w:hAnsi="Arial" w:cs="Arial"/>
                <w:sz w:val="18"/>
                <w:szCs w:val="18"/>
              </w:rPr>
              <w:t xml:space="preserve">Nevoid melanoma </w:t>
            </w:r>
          </w:p>
        </w:tc>
      </w:tr>
    </w:tbl>
    <w:p w14:paraId="2AB32045" w14:textId="77777777" w:rsidR="00EF0187" w:rsidRDefault="00A454E8" w:rsidP="00EF0187">
      <w:pPr>
        <w:pStyle w:val="NormalWeb"/>
        <w:spacing w:after="0" w:afterAutospacing="0"/>
        <w:contextualSpacing/>
        <w:rPr>
          <w:rFonts w:ascii="Arial" w:eastAsia="Times New Roman" w:hAnsi="Arial" w:cs="Arial"/>
          <w:sz w:val="20"/>
          <w:szCs w:val="20"/>
          <w:lang w:val="en"/>
        </w:rPr>
      </w:pPr>
      <w:r w:rsidRPr="00EF0187">
        <w:rPr>
          <w:rFonts w:ascii="Arial" w:eastAsia="Times New Roman" w:hAnsi="Arial" w:cs="Arial"/>
          <w:sz w:val="20"/>
          <w:szCs w:val="20"/>
          <w:lang w:val="en"/>
        </w:rPr>
        <w:t>References</w:t>
      </w:r>
    </w:p>
    <w:p w14:paraId="22D32D83" w14:textId="4F773182" w:rsidR="002E29CA" w:rsidRPr="00EF0187" w:rsidRDefault="00A454E8" w:rsidP="00EF0187">
      <w:pPr>
        <w:pStyle w:val="NormalWeb"/>
        <w:numPr>
          <w:ilvl w:val="0"/>
          <w:numId w:val="17"/>
        </w:numPr>
        <w:spacing w:after="0" w:afterAutospacing="0"/>
        <w:contextualSpacing/>
        <w:rPr>
          <w:rFonts w:ascii="Arial" w:hAnsi="Arial" w:cs="Arial"/>
          <w:sz w:val="20"/>
          <w:szCs w:val="20"/>
          <w:lang w:val="en"/>
        </w:rPr>
      </w:pPr>
      <w:r w:rsidRPr="00EF0187">
        <w:rPr>
          <w:rFonts w:ascii="Arial" w:hAnsi="Arial" w:cs="Arial"/>
          <w:color w:val="000000" w:themeColor="text1"/>
          <w:sz w:val="20"/>
          <w:szCs w:val="20"/>
          <w:lang w:val="en"/>
        </w:rPr>
        <w:t xml:space="preserve">Elder DE, </w:t>
      </w:r>
      <w:proofErr w:type="spellStart"/>
      <w:r w:rsidRPr="00EF0187">
        <w:rPr>
          <w:rFonts w:ascii="Arial" w:hAnsi="Arial" w:cs="Arial"/>
          <w:color w:val="000000" w:themeColor="text1"/>
          <w:sz w:val="20"/>
          <w:szCs w:val="20"/>
          <w:lang w:val="en"/>
        </w:rPr>
        <w:t>Massi</w:t>
      </w:r>
      <w:proofErr w:type="spellEnd"/>
      <w:r w:rsidRPr="00EF0187">
        <w:rPr>
          <w:rFonts w:ascii="Arial" w:hAnsi="Arial" w:cs="Arial"/>
          <w:color w:val="000000" w:themeColor="text1"/>
          <w:sz w:val="20"/>
          <w:szCs w:val="20"/>
          <w:lang w:val="en"/>
        </w:rPr>
        <w:t xml:space="preserve"> D, </w:t>
      </w:r>
      <w:proofErr w:type="spellStart"/>
      <w:r w:rsidRPr="00EF0187">
        <w:rPr>
          <w:rFonts w:ascii="Arial" w:hAnsi="Arial" w:cs="Arial"/>
          <w:color w:val="000000" w:themeColor="text1"/>
          <w:sz w:val="20"/>
          <w:szCs w:val="20"/>
          <w:lang w:val="en"/>
        </w:rPr>
        <w:t>Scolyer</w:t>
      </w:r>
      <w:proofErr w:type="spellEnd"/>
      <w:r w:rsidRPr="00EF0187">
        <w:rPr>
          <w:rFonts w:ascii="Arial" w:hAnsi="Arial" w:cs="Arial"/>
          <w:color w:val="000000" w:themeColor="text1"/>
          <w:sz w:val="20"/>
          <w:szCs w:val="20"/>
          <w:lang w:val="en"/>
        </w:rPr>
        <w:t xml:space="preserve"> RA, </w:t>
      </w:r>
      <w:proofErr w:type="spellStart"/>
      <w:r w:rsidRPr="00EF0187">
        <w:rPr>
          <w:rFonts w:ascii="Arial" w:hAnsi="Arial" w:cs="Arial"/>
          <w:color w:val="000000" w:themeColor="text1"/>
          <w:sz w:val="20"/>
          <w:szCs w:val="20"/>
          <w:lang w:val="en"/>
        </w:rPr>
        <w:t>Willemze</w:t>
      </w:r>
      <w:proofErr w:type="spellEnd"/>
      <w:r w:rsidRPr="00EF0187">
        <w:rPr>
          <w:rFonts w:ascii="Arial" w:hAnsi="Arial" w:cs="Arial"/>
          <w:color w:val="000000" w:themeColor="text1"/>
          <w:sz w:val="20"/>
          <w:szCs w:val="20"/>
          <w:lang w:val="en"/>
        </w:rPr>
        <w:t xml:space="preserve"> R. eds. WHO Classification of Skin Tumors. World Health Organization of Tumors, 4th ed Volume 11. Lyon France; 2018, ISBN-13 978-92-832-2440-2.</w:t>
      </w:r>
    </w:p>
    <w:p w14:paraId="17E22834" w14:textId="77777777" w:rsidR="00EF0187" w:rsidRDefault="00EF0187">
      <w:pPr>
        <w:spacing w:after="0"/>
        <w:rPr>
          <w:rFonts w:ascii="Arial" w:eastAsia="Times New Roman" w:hAnsi="Arial" w:cs="Arial"/>
          <w:b/>
          <w:bCs/>
          <w:sz w:val="20"/>
          <w:szCs w:val="20"/>
          <w:lang w:val="en"/>
        </w:rPr>
      </w:pPr>
    </w:p>
    <w:p w14:paraId="1A85C1D9" w14:textId="212EB4FE" w:rsidR="002E29CA" w:rsidRPr="00EF0187" w:rsidRDefault="00A454E8" w:rsidP="00EF0187">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t>D. Ulceration</w:t>
      </w:r>
    </w:p>
    <w:p w14:paraId="3F173098" w14:textId="77777777" w:rsidR="00EF0187" w:rsidRDefault="00A454E8"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 xml:space="preserve">Primary tumor ulceration has been shown to be a dominant independent prognostic factor in invasive cutaneous melanoma, and if present, changes the </w:t>
      </w:r>
      <w:proofErr w:type="spellStart"/>
      <w:r w:rsidRPr="00EF0187">
        <w:rPr>
          <w:rFonts w:ascii="Arial" w:hAnsi="Arial" w:cs="Arial"/>
          <w:color w:val="000000" w:themeColor="text1"/>
          <w:sz w:val="20"/>
          <w:szCs w:val="20"/>
          <w:lang w:val="en"/>
        </w:rPr>
        <w:t>pT</w:t>
      </w:r>
      <w:proofErr w:type="spellEnd"/>
      <w:r w:rsidRPr="00EF0187">
        <w:rPr>
          <w:rFonts w:ascii="Arial" w:hAnsi="Arial" w:cs="Arial"/>
          <w:color w:val="000000" w:themeColor="text1"/>
          <w:sz w:val="20"/>
          <w:szCs w:val="20"/>
          <w:lang w:val="en"/>
        </w:rPr>
        <w:t xml:space="preserve"> stage from T1a to T1b, T2a to T2b, etc., depending on the thickness of the tumor. The presence or absence of ulceration must be confirmed on microscopic examination.</w:t>
      </w:r>
      <w:hyperlink w:anchor="7773" w:tooltip="Gershenwald JE, Scolyer RA, Hess&#10;KR, Sondak VK, Long GV, Ross MI et al. Melanoma staging: Evidence-based changes&#10;in the American Joint Committee on Cancer eighth edition cancer staging manual.&#10;CA Cancer J Clin. 2017;67(6):472-92. " w:history="1">
        <w:r w:rsidRPr="00EF0187">
          <w:rPr>
            <w:rStyle w:val="Hyperlink"/>
            <w:rFonts w:ascii="Arial" w:hAnsi="Arial" w:cs="Arial"/>
            <w:sz w:val="20"/>
            <w:szCs w:val="20"/>
            <w:vertAlign w:val="superscript"/>
            <w:lang w:val="en"/>
          </w:rPr>
          <w:t>1,</w:t>
        </w:r>
      </w:hyperlink>
      <w:hyperlink w:anchor="7774" w:tooltip="Gershenwald JE, Scolyer RA, Hess&#10;KR, et al. Melanoma of the skin, In: Amin MB, Edge SB, Greene FL, et al. eds. AJCC Cancer Staging Manual. 8th ed. New&#10;York, NY: Springer; 2017." w:history="1">
        <w:r w:rsidRPr="00EF0187">
          <w:rPr>
            <w:rStyle w:val="Hyperlink"/>
            <w:rFonts w:ascii="Arial" w:hAnsi="Arial" w:cs="Arial"/>
            <w:sz w:val="20"/>
            <w:szCs w:val="20"/>
            <w:vertAlign w:val="superscript"/>
            <w:lang w:val="en"/>
          </w:rPr>
          <w:t>2</w:t>
        </w:r>
      </w:hyperlink>
      <w:r w:rsidRPr="00EF0187">
        <w:rPr>
          <w:rFonts w:ascii="Arial" w:hAnsi="Arial" w:cs="Arial"/>
          <w:sz w:val="20"/>
          <w:szCs w:val="20"/>
          <w:lang w:val="en"/>
        </w:rPr>
        <w:t> Melanoma ulceration is defined as the combination of the following features: full-thickness epidermal defect (including absence of stratum corneum and basement membrane); evidence of reactive changes (</w:t>
      </w:r>
      <w:proofErr w:type="spellStart"/>
      <w:r w:rsidRPr="00EF0187">
        <w:rPr>
          <w:rFonts w:ascii="Arial" w:hAnsi="Arial" w:cs="Arial"/>
          <w:sz w:val="20"/>
          <w:szCs w:val="20"/>
          <w:lang w:val="en"/>
        </w:rPr>
        <w:t>ie</w:t>
      </w:r>
      <w:proofErr w:type="spellEnd"/>
      <w:r w:rsidRPr="00EF0187">
        <w:rPr>
          <w:rFonts w:ascii="Arial" w:hAnsi="Arial" w:cs="Arial"/>
          <w:sz w:val="20"/>
          <w:szCs w:val="20"/>
          <w:lang w:val="en"/>
        </w:rPr>
        <w:t>, fibrin deposition, neutrophils); and thinning, effacement, or reactive hyperplasia of the surrounding epidermis in the absence of trauma or a recent surgical procedure. Ulcerated melanomas typically show invasion through the epidermis, whereas nonulcerated melanomas tend to lift the overlying epidermis.</w:t>
      </w:r>
    </w:p>
    <w:p w14:paraId="376BCB0E" w14:textId="77777777" w:rsidR="00EF0187" w:rsidRDefault="00EF0187"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149BE256" w14:textId="77B00990" w:rsidR="00EF0187" w:rsidRDefault="00A454E8"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 xml:space="preserve">Only nontraumatic (“tumorigenic”) ulceration should be recorded as ulceration. If ulceration is present related to a prior biopsy, the tumor should not be recorded as ulcerated for staging purposes. If a lesion has been recently biopsied or there is only focal loss of the epidermis, assessment of ulceration may be </w:t>
      </w:r>
      <w:r w:rsidRPr="00EF0187">
        <w:rPr>
          <w:rFonts w:ascii="Arial" w:hAnsi="Arial" w:cs="Arial"/>
          <w:color w:val="000000" w:themeColor="text1"/>
          <w:sz w:val="20"/>
          <w:szCs w:val="20"/>
          <w:lang w:val="en"/>
        </w:rPr>
        <w:lastRenderedPageBreak/>
        <w:t>difficult or impossible; in this instance it may be difficult to determine whether the epidermal deficiency is due to true ulceration or to sectioning artifact.</w:t>
      </w:r>
      <w:hyperlink w:anchor="7774" w:tooltip="Gershenwald JE, Scolyer RA, Hess&#10;KR, et al. Melanoma of the skin, In: Amin MB, Edge SB, Greene FL, et al. eds. AJCC Cancer Staging Manual. 8th ed. New&#10;York, NY: Springer; 2017." w:history="1">
        <w:r w:rsidRPr="00EF0187">
          <w:rPr>
            <w:rStyle w:val="Hyperlink"/>
            <w:rFonts w:ascii="Arial" w:hAnsi="Arial" w:cs="Arial"/>
            <w:sz w:val="20"/>
            <w:szCs w:val="20"/>
            <w:vertAlign w:val="superscript"/>
            <w:lang w:val="en"/>
          </w:rPr>
          <w:t>2</w:t>
        </w:r>
      </w:hyperlink>
      <w:r w:rsidRPr="00EF0187">
        <w:rPr>
          <w:rFonts w:ascii="Arial" w:hAnsi="Arial" w:cs="Arial"/>
          <w:sz w:val="20"/>
          <w:szCs w:val="20"/>
          <w:vertAlign w:val="superscript"/>
          <w:lang w:val="en"/>
        </w:rPr>
        <w:t> </w:t>
      </w:r>
      <w:r w:rsidRPr="00EF0187">
        <w:rPr>
          <w:rFonts w:ascii="Arial" w:hAnsi="Arial" w:cs="Arial"/>
          <w:sz w:val="20"/>
          <w:szCs w:val="20"/>
          <w:lang w:val="en"/>
        </w:rPr>
        <w:t>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be recorded as ulcerated.</w:t>
      </w:r>
    </w:p>
    <w:p w14:paraId="25396A73" w14:textId="77777777" w:rsidR="00EF0187" w:rsidRDefault="00EF0187"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68EB18BB" w14:textId="77777777" w:rsidR="00EF0187" w:rsidRDefault="00A454E8"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 xml:space="preserve">Ulceration may be present in an </w:t>
      </w:r>
      <w:proofErr w:type="gramStart"/>
      <w:r w:rsidRPr="00EF0187">
        <w:rPr>
          <w:rFonts w:ascii="Arial" w:hAnsi="Arial" w:cs="Arial"/>
          <w:color w:val="000000" w:themeColor="text1"/>
          <w:sz w:val="20"/>
          <w:szCs w:val="20"/>
          <w:lang w:val="en"/>
        </w:rPr>
        <w:t>in situ</w:t>
      </w:r>
      <w:proofErr w:type="gramEnd"/>
      <w:r w:rsidRPr="00EF0187">
        <w:rPr>
          <w:rFonts w:ascii="Arial" w:hAnsi="Arial" w:cs="Arial"/>
          <w:color w:val="000000" w:themeColor="text1"/>
          <w:sz w:val="20"/>
          <w:szCs w:val="20"/>
          <w:lang w:val="en"/>
        </w:rPr>
        <w:t xml:space="preserve"> melanoma but does not affect the staging.</w:t>
      </w:r>
    </w:p>
    <w:p w14:paraId="6944F538" w14:textId="77777777" w:rsidR="00EF0187" w:rsidRDefault="00EF0187"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3D28201" w14:textId="77777777" w:rsidR="00EF0187" w:rsidRDefault="00A454E8"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AU" w:eastAsia="x-none"/>
        </w:rPr>
        <w:t xml:space="preserve">A number of studies have demonstrated that the extent of ulceration (measured either as a percentage of the width of the dermal invasive component of the </w:t>
      </w:r>
      <w:proofErr w:type="spellStart"/>
      <w:r w:rsidRPr="00EF0187">
        <w:rPr>
          <w:rFonts w:ascii="Arial" w:hAnsi="Arial" w:cs="Arial"/>
          <w:color w:val="000000" w:themeColor="text1"/>
          <w:sz w:val="20"/>
          <w:szCs w:val="20"/>
          <w:lang w:val="en-AU" w:eastAsia="x-none"/>
        </w:rPr>
        <w:t>tumor</w:t>
      </w:r>
      <w:proofErr w:type="spellEnd"/>
      <w:r w:rsidRPr="00EF0187">
        <w:rPr>
          <w:rFonts w:ascii="Arial" w:hAnsi="Arial" w:cs="Arial"/>
          <w:color w:val="000000" w:themeColor="text1"/>
          <w:sz w:val="20"/>
          <w:szCs w:val="20"/>
          <w:lang w:val="en-AU" w:eastAsia="x-none"/>
        </w:rPr>
        <w:t xml:space="preserve"> or as a diameter) more accurately predicts outcome than the presence or absence of ulceration alone.</w:t>
      </w:r>
      <w:hyperlink w:anchor="7775" w:tooltip="Hout FE, Haydu LE, Murali R,&#10;Bonenkamp JJ, Thompson JF, Scolyer RA. Prognostic importance of the extent of&#10;ulceration in patients with clinically localized cutaneous melanoma. Ann Surg. 2012;255(6):1165-1170." w:history="1">
        <w:r w:rsidRPr="00EF0187">
          <w:rPr>
            <w:rStyle w:val="Hyperlink"/>
            <w:rFonts w:ascii="Arial" w:hAnsi="Arial" w:cs="Arial"/>
            <w:sz w:val="20"/>
            <w:szCs w:val="20"/>
            <w:vertAlign w:val="superscript"/>
            <w:lang w:val="en"/>
          </w:rPr>
          <w:t>3,</w:t>
        </w:r>
      </w:hyperlink>
      <w:hyperlink w:anchor="7776" w:tooltip="Namikawa K, Aung PP, Gershenwald&#10;JE, Milton DR, Prieto VG.  Clinical&#10;impact of ulceration width, lymphovascular invasion, microscopic satellitosis,&#10;perineural invasion, and mitotic rate in patients undergoing sentinel lymph&#10;node biopsy for cutaneous melanoma: " w:history="1">
        <w:r w:rsidRPr="00EF0187">
          <w:rPr>
            <w:rStyle w:val="Hyperlink"/>
            <w:rFonts w:ascii="Arial" w:hAnsi="Arial" w:cs="Arial"/>
            <w:sz w:val="20"/>
            <w:szCs w:val="20"/>
            <w:vertAlign w:val="superscript"/>
            <w:lang w:val="en"/>
          </w:rPr>
          <w:t>4</w:t>
        </w:r>
      </w:hyperlink>
    </w:p>
    <w:p w14:paraId="7340E362" w14:textId="77777777" w:rsidR="00EF0187" w:rsidRDefault="00EF0187"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3B94CBE" w14:textId="77777777" w:rsidR="00EF0187" w:rsidRDefault="00A454E8" w:rsidP="00EF0187">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r w:rsidRPr="00EF0187">
        <w:rPr>
          <w:rFonts w:ascii="Arial" w:eastAsia="Times New Roman" w:hAnsi="Arial" w:cs="Arial"/>
          <w:sz w:val="20"/>
          <w:szCs w:val="20"/>
          <w:lang w:val="en"/>
        </w:rPr>
        <w:t>References</w:t>
      </w:r>
    </w:p>
    <w:p w14:paraId="56B86DB9" w14:textId="77777777" w:rsidR="00EF0187" w:rsidRDefault="00A454E8" w:rsidP="00EF0187">
      <w:pPr>
        <w:numPr>
          <w:ilvl w:val="0"/>
          <w:numId w:val="18"/>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proofErr w:type="spellStart"/>
      <w:r w:rsidRPr="00EF0187">
        <w:rPr>
          <w:rFonts w:ascii="Arial" w:hAnsi="Arial" w:cs="Arial"/>
          <w:sz w:val="20"/>
          <w:szCs w:val="20"/>
          <w:lang w:val="en"/>
        </w:rPr>
        <w:t>Gershenwald</w:t>
      </w:r>
      <w:proofErr w:type="spellEnd"/>
      <w:r w:rsidRPr="00EF0187">
        <w:rPr>
          <w:rFonts w:ascii="Arial" w:hAnsi="Arial" w:cs="Arial"/>
          <w:sz w:val="20"/>
          <w:szCs w:val="20"/>
          <w:lang w:val="en"/>
        </w:rPr>
        <w:t xml:space="preserve"> JE, </w:t>
      </w:r>
      <w:proofErr w:type="spellStart"/>
      <w:r w:rsidRPr="00EF0187">
        <w:rPr>
          <w:rFonts w:ascii="Arial" w:hAnsi="Arial" w:cs="Arial"/>
          <w:sz w:val="20"/>
          <w:szCs w:val="20"/>
          <w:lang w:val="en"/>
        </w:rPr>
        <w:t>Scolyer</w:t>
      </w:r>
      <w:proofErr w:type="spellEnd"/>
      <w:r w:rsidRPr="00EF0187">
        <w:rPr>
          <w:rFonts w:ascii="Arial" w:hAnsi="Arial" w:cs="Arial"/>
          <w:sz w:val="20"/>
          <w:szCs w:val="20"/>
          <w:lang w:val="en"/>
        </w:rPr>
        <w:t xml:space="preserve"> RA, Hess KR, </w:t>
      </w:r>
      <w:proofErr w:type="spellStart"/>
      <w:r w:rsidRPr="00EF0187">
        <w:rPr>
          <w:rFonts w:ascii="Arial" w:hAnsi="Arial" w:cs="Arial"/>
          <w:sz w:val="20"/>
          <w:szCs w:val="20"/>
          <w:lang w:val="en"/>
        </w:rPr>
        <w:t>Sondak</w:t>
      </w:r>
      <w:proofErr w:type="spellEnd"/>
      <w:r w:rsidRPr="00EF0187">
        <w:rPr>
          <w:rFonts w:ascii="Arial" w:hAnsi="Arial" w:cs="Arial"/>
          <w:sz w:val="20"/>
          <w:szCs w:val="20"/>
          <w:lang w:val="en"/>
        </w:rPr>
        <w:t xml:space="preserve"> VK, Long GV, Ross MI et al. Melanoma staging: Evidence-based changes in the American Joint Committee on Cancer eighth edition cancer staging manual. CA Cancer J Clin. 2017;67(6):472-92.</w:t>
      </w:r>
    </w:p>
    <w:p w14:paraId="79859083" w14:textId="77777777" w:rsidR="00EF0187" w:rsidRDefault="00A454E8" w:rsidP="00EF0187">
      <w:pPr>
        <w:numPr>
          <w:ilvl w:val="0"/>
          <w:numId w:val="18"/>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proofErr w:type="spellStart"/>
      <w:r w:rsidRPr="00EF0187">
        <w:rPr>
          <w:rFonts w:ascii="Arial" w:hAnsi="Arial" w:cs="Arial"/>
          <w:sz w:val="20"/>
          <w:szCs w:val="20"/>
          <w:lang w:val="en"/>
        </w:rPr>
        <w:t>Gershenwald</w:t>
      </w:r>
      <w:proofErr w:type="spellEnd"/>
      <w:r w:rsidRPr="00EF0187">
        <w:rPr>
          <w:rFonts w:ascii="Arial" w:hAnsi="Arial" w:cs="Arial"/>
          <w:sz w:val="20"/>
          <w:szCs w:val="20"/>
          <w:lang w:val="en"/>
        </w:rPr>
        <w:t xml:space="preserve"> JE, </w:t>
      </w:r>
      <w:proofErr w:type="spellStart"/>
      <w:r w:rsidRPr="00EF0187">
        <w:rPr>
          <w:rFonts w:ascii="Arial" w:hAnsi="Arial" w:cs="Arial"/>
          <w:sz w:val="20"/>
          <w:szCs w:val="20"/>
          <w:lang w:val="en"/>
        </w:rPr>
        <w:t>Scolyer</w:t>
      </w:r>
      <w:proofErr w:type="spellEnd"/>
      <w:r w:rsidRPr="00EF0187">
        <w:rPr>
          <w:rFonts w:ascii="Arial" w:hAnsi="Arial" w:cs="Arial"/>
          <w:sz w:val="20"/>
          <w:szCs w:val="20"/>
          <w:lang w:val="en"/>
        </w:rPr>
        <w:t xml:space="preserve"> RA, Hess KR, et al. Melanoma of the skin, </w:t>
      </w:r>
      <w:proofErr w:type="gramStart"/>
      <w:r w:rsidRPr="00EF0187">
        <w:rPr>
          <w:rFonts w:ascii="Arial" w:hAnsi="Arial" w:cs="Arial"/>
          <w:sz w:val="20"/>
          <w:szCs w:val="20"/>
          <w:lang w:val="en"/>
        </w:rPr>
        <w:t>In</w:t>
      </w:r>
      <w:proofErr w:type="gramEnd"/>
      <w:r w:rsidRPr="00EF0187">
        <w:rPr>
          <w:rFonts w:ascii="Arial" w:hAnsi="Arial" w:cs="Arial"/>
          <w:sz w:val="20"/>
          <w:szCs w:val="20"/>
          <w:lang w:val="en"/>
        </w:rPr>
        <w:t>: Amin MB, Edge SB, Greene FL, et al. eds. AJCC Cancer Staging Manual. 8th ed. New York, NY: Springer; 2017.</w:t>
      </w:r>
    </w:p>
    <w:p w14:paraId="2FDD8484" w14:textId="77777777" w:rsidR="00EF0187" w:rsidRDefault="00A454E8" w:rsidP="00EF0187">
      <w:pPr>
        <w:numPr>
          <w:ilvl w:val="0"/>
          <w:numId w:val="18"/>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proofErr w:type="spellStart"/>
      <w:r w:rsidRPr="00EF0187">
        <w:rPr>
          <w:rFonts w:ascii="Arial" w:hAnsi="Arial" w:cs="Arial"/>
          <w:sz w:val="20"/>
          <w:szCs w:val="20"/>
          <w:lang w:val="en"/>
        </w:rPr>
        <w:t>Hout</w:t>
      </w:r>
      <w:proofErr w:type="spellEnd"/>
      <w:r w:rsidRPr="00EF0187">
        <w:rPr>
          <w:rFonts w:ascii="Arial" w:hAnsi="Arial" w:cs="Arial"/>
          <w:sz w:val="20"/>
          <w:szCs w:val="20"/>
          <w:lang w:val="en"/>
        </w:rPr>
        <w:t xml:space="preserve"> FE, </w:t>
      </w:r>
      <w:proofErr w:type="spellStart"/>
      <w:r w:rsidRPr="00EF0187">
        <w:rPr>
          <w:rFonts w:ascii="Arial" w:hAnsi="Arial" w:cs="Arial"/>
          <w:sz w:val="20"/>
          <w:szCs w:val="20"/>
          <w:lang w:val="en"/>
        </w:rPr>
        <w:t>Haydu</w:t>
      </w:r>
      <w:proofErr w:type="spellEnd"/>
      <w:r w:rsidRPr="00EF0187">
        <w:rPr>
          <w:rFonts w:ascii="Arial" w:hAnsi="Arial" w:cs="Arial"/>
          <w:sz w:val="20"/>
          <w:szCs w:val="20"/>
          <w:lang w:val="en"/>
        </w:rPr>
        <w:t xml:space="preserve"> LE, Murali R, </w:t>
      </w:r>
      <w:proofErr w:type="spellStart"/>
      <w:r w:rsidRPr="00EF0187">
        <w:rPr>
          <w:rFonts w:ascii="Arial" w:hAnsi="Arial" w:cs="Arial"/>
          <w:sz w:val="20"/>
          <w:szCs w:val="20"/>
          <w:lang w:val="en"/>
        </w:rPr>
        <w:t>Bonenkamp</w:t>
      </w:r>
      <w:proofErr w:type="spellEnd"/>
      <w:r w:rsidRPr="00EF0187">
        <w:rPr>
          <w:rFonts w:ascii="Arial" w:hAnsi="Arial" w:cs="Arial"/>
          <w:sz w:val="20"/>
          <w:szCs w:val="20"/>
          <w:lang w:val="en"/>
        </w:rPr>
        <w:t xml:space="preserve"> JJ, Thompson JF, </w:t>
      </w:r>
      <w:proofErr w:type="spellStart"/>
      <w:r w:rsidRPr="00EF0187">
        <w:rPr>
          <w:rFonts w:ascii="Arial" w:hAnsi="Arial" w:cs="Arial"/>
          <w:sz w:val="20"/>
          <w:szCs w:val="20"/>
          <w:lang w:val="en"/>
        </w:rPr>
        <w:t>Scolyer</w:t>
      </w:r>
      <w:proofErr w:type="spellEnd"/>
      <w:r w:rsidRPr="00EF0187">
        <w:rPr>
          <w:rFonts w:ascii="Arial" w:hAnsi="Arial" w:cs="Arial"/>
          <w:sz w:val="20"/>
          <w:szCs w:val="20"/>
          <w:lang w:val="en"/>
        </w:rPr>
        <w:t xml:space="preserve"> RA. Prognostic importance of the extent of ulceration in patients with clinically localized cutaneous melanoma. Ann Surg. 2012;255(6):1165-1170.</w:t>
      </w:r>
    </w:p>
    <w:p w14:paraId="52851FDA" w14:textId="32382B2F" w:rsidR="002E29CA" w:rsidRPr="00EF0187" w:rsidRDefault="00A454E8" w:rsidP="00EF0187">
      <w:pPr>
        <w:numPr>
          <w:ilvl w:val="0"/>
          <w:numId w:val="18"/>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proofErr w:type="spellStart"/>
      <w:r w:rsidRPr="00EF0187">
        <w:rPr>
          <w:rFonts w:ascii="Arial" w:hAnsi="Arial" w:cs="Arial"/>
          <w:sz w:val="20"/>
          <w:szCs w:val="20"/>
          <w:lang w:val="en"/>
        </w:rPr>
        <w:t>Namikawa</w:t>
      </w:r>
      <w:proofErr w:type="spellEnd"/>
      <w:r w:rsidRPr="00EF0187">
        <w:rPr>
          <w:rFonts w:ascii="Arial" w:hAnsi="Arial" w:cs="Arial"/>
          <w:sz w:val="20"/>
          <w:szCs w:val="20"/>
          <w:lang w:val="en"/>
        </w:rPr>
        <w:t xml:space="preserve"> K, Aung PP, </w:t>
      </w:r>
      <w:proofErr w:type="spellStart"/>
      <w:r w:rsidRPr="00EF0187">
        <w:rPr>
          <w:rFonts w:ascii="Arial" w:hAnsi="Arial" w:cs="Arial"/>
          <w:sz w:val="20"/>
          <w:szCs w:val="20"/>
          <w:lang w:val="en"/>
        </w:rPr>
        <w:t>Gershenwald</w:t>
      </w:r>
      <w:proofErr w:type="spellEnd"/>
      <w:r w:rsidRPr="00EF0187">
        <w:rPr>
          <w:rFonts w:ascii="Arial" w:hAnsi="Arial" w:cs="Arial"/>
          <w:sz w:val="20"/>
          <w:szCs w:val="20"/>
          <w:lang w:val="en"/>
        </w:rPr>
        <w:t xml:space="preserve"> JE, Milton DR, Prieto VG.  Clinical impact of ulceration width, </w:t>
      </w:r>
      <w:proofErr w:type="spellStart"/>
      <w:r w:rsidRPr="00EF0187">
        <w:rPr>
          <w:rFonts w:ascii="Arial" w:hAnsi="Arial" w:cs="Arial"/>
          <w:sz w:val="20"/>
          <w:szCs w:val="20"/>
          <w:lang w:val="en"/>
        </w:rPr>
        <w:t>lymphovascular</w:t>
      </w:r>
      <w:proofErr w:type="spellEnd"/>
      <w:r w:rsidRPr="00EF0187">
        <w:rPr>
          <w:rFonts w:ascii="Arial" w:hAnsi="Arial" w:cs="Arial"/>
          <w:sz w:val="20"/>
          <w:szCs w:val="20"/>
          <w:lang w:val="en"/>
        </w:rPr>
        <w:t xml:space="preserve"> invasion, microscopic </w:t>
      </w:r>
      <w:proofErr w:type="spellStart"/>
      <w:r w:rsidRPr="00EF0187">
        <w:rPr>
          <w:rFonts w:ascii="Arial" w:hAnsi="Arial" w:cs="Arial"/>
          <w:sz w:val="20"/>
          <w:szCs w:val="20"/>
          <w:lang w:val="en"/>
        </w:rPr>
        <w:t>satellitosis</w:t>
      </w:r>
      <w:proofErr w:type="spellEnd"/>
      <w:r w:rsidRPr="00EF0187">
        <w:rPr>
          <w:rFonts w:ascii="Arial" w:hAnsi="Arial" w:cs="Arial"/>
          <w:sz w:val="20"/>
          <w:szCs w:val="20"/>
          <w:lang w:val="en"/>
        </w:rPr>
        <w:t xml:space="preserve">, perineural invasion, and mitotic rate in patients undergoing sentinel lymph node biopsy for cutaneous melanoma: a retrospective observational study at a comprehensive cancer center. Cancer Med. 2018;7(3):583-593. </w:t>
      </w:r>
    </w:p>
    <w:p w14:paraId="5823DF56" w14:textId="77777777" w:rsidR="002E29CA" w:rsidRPr="00EF0187" w:rsidRDefault="00A454E8" w:rsidP="00EF0187">
      <w:pPr>
        <w:spacing w:after="0"/>
        <w:ind w:left="750"/>
        <w:divId w:val="1918516893"/>
        <w:rPr>
          <w:rFonts w:ascii="Arial" w:hAnsi="Arial" w:cs="Arial"/>
          <w:sz w:val="20"/>
          <w:szCs w:val="20"/>
          <w:lang w:val="en"/>
        </w:rPr>
      </w:pPr>
      <w:r w:rsidRPr="00EF0187">
        <w:rPr>
          <w:rFonts w:ascii="Arial" w:hAnsi="Arial" w:cs="Arial"/>
          <w:sz w:val="20"/>
          <w:szCs w:val="20"/>
          <w:lang w:val="en"/>
        </w:rPr>
        <w:t> </w:t>
      </w:r>
    </w:p>
    <w:p w14:paraId="733BCAB8" w14:textId="77777777" w:rsidR="002E29CA" w:rsidRPr="00EF0187" w:rsidRDefault="00A454E8" w:rsidP="00E168A1">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t>E. Tumor Regression</w:t>
      </w:r>
    </w:p>
    <w:p w14:paraId="57DCE4EF" w14:textId="77777777" w:rsidR="002E29CA" w:rsidRPr="00EF0187" w:rsidRDefault="00A454E8"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 xml:space="preserve">Characteristic features of regression include replacement of tumor cells by lymphocytic inflammation, as well as attenuation of the epidermis and nonlaminated dermal fibrosis with inflammatory cells, </w:t>
      </w:r>
      <w:proofErr w:type="spellStart"/>
      <w:r w:rsidRPr="00EF0187">
        <w:rPr>
          <w:rFonts w:ascii="Arial" w:hAnsi="Arial" w:cs="Arial"/>
          <w:color w:val="000000" w:themeColor="text1"/>
          <w:sz w:val="20"/>
          <w:szCs w:val="20"/>
          <w:lang w:val="en"/>
        </w:rPr>
        <w:t>melanophagocytosis</w:t>
      </w:r>
      <w:proofErr w:type="spellEnd"/>
      <w:r w:rsidRPr="00EF0187">
        <w:rPr>
          <w:rFonts w:ascii="Arial" w:hAnsi="Arial" w:cs="Arial"/>
          <w:color w:val="000000" w:themeColor="text1"/>
          <w:sz w:val="20"/>
          <w:szCs w:val="20"/>
          <w:lang w:val="en"/>
        </w:rPr>
        <w:t>, and telangiectasia.</w:t>
      </w:r>
    </w:p>
    <w:p w14:paraId="2CDB0B7C" w14:textId="77777777" w:rsidR="00EF0187" w:rsidRDefault="00EF0187" w:rsidP="00E168A1">
      <w:pPr>
        <w:spacing w:after="0"/>
        <w:jc w:val="both"/>
        <w:rPr>
          <w:rFonts w:ascii="Arial" w:eastAsia="Times New Roman" w:hAnsi="Arial" w:cs="Arial"/>
          <w:b/>
          <w:bCs/>
          <w:sz w:val="20"/>
          <w:szCs w:val="20"/>
          <w:lang w:val="en"/>
        </w:rPr>
      </w:pPr>
    </w:p>
    <w:p w14:paraId="50479AD6" w14:textId="308D03E4" w:rsidR="002E29CA" w:rsidRPr="00EF0187" w:rsidRDefault="00A454E8" w:rsidP="00E168A1">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t>F. Margins</w:t>
      </w:r>
    </w:p>
    <w:p w14:paraId="76FFBA15" w14:textId="77777777" w:rsidR="00EF0187" w:rsidRDefault="00A454E8" w:rsidP="00E168A1">
      <w:pPr>
        <w:spacing w:after="0"/>
        <w:jc w:val="both"/>
        <w:rPr>
          <w:rFonts w:ascii="Arial" w:hAnsi="Arial" w:cs="Arial"/>
          <w:sz w:val="20"/>
          <w:szCs w:val="20"/>
          <w:lang w:val="en"/>
        </w:rPr>
      </w:pPr>
      <w:r w:rsidRPr="00EF0187">
        <w:rPr>
          <w:rFonts w:ascii="Arial" w:hAnsi="Arial" w:cs="Arial"/>
          <w:color w:val="000000" w:themeColor="text1"/>
          <w:sz w:val="20"/>
          <w:szCs w:val="20"/>
          <w:lang w:val="en"/>
        </w:rPr>
        <w:t>Microscopically measured distances between tumor and labeled peripheral (lateral) or deep margins are appropriately recorded for melanoma excision specimens, whenever possible.</w:t>
      </w:r>
      <w:r w:rsidRPr="00EF0187">
        <w:rPr>
          <w:rFonts w:ascii="Arial" w:hAnsi="Arial" w:cs="Arial"/>
          <w:color w:val="000000" w:themeColor="text1"/>
          <w:sz w:val="20"/>
          <w:szCs w:val="20"/>
          <w:vertAlign w:val="superscript"/>
          <w:lang w:val="en"/>
        </w:rPr>
        <w:t xml:space="preserve">  </w:t>
      </w:r>
      <w:r w:rsidRPr="00EF0187">
        <w:rPr>
          <w:rFonts w:ascii="Arial" w:hAnsi="Arial" w:cs="Arial"/>
          <w:color w:val="000000" w:themeColor="text1"/>
          <w:sz w:val="20"/>
          <w:szCs w:val="20"/>
          <w:lang w:val="en"/>
        </w:rPr>
        <w:t xml:space="preserve">If a margin is involved by tumor, it should be stated whether the tumor is in situ or invasive. </w:t>
      </w:r>
      <w:r w:rsidRPr="00EF0187">
        <w:rPr>
          <w:rFonts w:ascii="Arial" w:hAnsi="Arial" w:cs="Arial"/>
          <w:sz w:val="20"/>
          <w:szCs w:val="20"/>
          <w:lang w:val="en"/>
        </w:rPr>
        <w:t>Occasionally, in situ melanoma can extend down an adnexal structure like a hair follicle and cause a deep positive margin.</w:t>
      </w:r>
      <w:hyperlink w:anchor="7778" w:tooltip="Pozdnyakova O, Grossman J,&#10;Barbagallo, B, Lyle S.  The hair follicle&#10;barrier to involvement by malignant melanoma. &#10;Cancer 2009;115:1267–1275." w:history="1">
        <w:r w:rsidRPr="00EF0187">
          <w:rPr>
            <w:rStyle w:val="Hyperlink"/>
            <w:rFonts w:ascii="Arial" w:hAnsi="Arial" w:cs="Arial"/>
            <w:sz w:val="20"/>
            <w:szCs w:val="20"/>
            <w:vertAlign w:val="superscript"/>
            <w:lang w:val="en"/>
          </w:rPr>
          <w:t>1</w:t>
        </w:r>
      </w:hyperlink>
    </w:p>
    <w:p w14:paraId="52DA83C8" w14:textId="77777777" w:rsidR="00EF0187" w:rsidRDefault="00EF0187" w:rsidP="00E168A1">
      <w:pPr>
        <w:spacing w:after="0"/>
        <w:jc w:val="both"/>
        <w:rPr>
          <w:rFonts w:ascii="Arial" w:hAnsi="Arial" w:cs="Arial"/>
          <w:sz w:val="20"/>
          <w:szCs w:val="20"/>
          <w:lang w:val="en"/>
        </w:rPr>
      </w:pPr>
    </w:p>
    <w:p w14:paraId="784DF15B" w14:textId="77777777" w:rsidR="00EF0187" w:rsidRDefault="00A454E8" w:rsidP="00EF0187">
      <w:pPr>
        <w:spacing w:after="0" w:line="240" w:lineRule="auto"/>
        <w:contextualSpacing/>
        <w:rPr>
          <w:rFonts w:ascii="Arial" w:hAnsi="Arial" w:cs="Arial"/>
          <w:sz w:val="20"/>
          <w:szCs w:val="20"/>
          <w:lang w:val="en"/>
        </w:rPr>
      </w:pPr>
      <w:r w:rsidRPr="00EF0187">
        <w:rPr>
          <w:rFonts w:ascii="Arial" w:eastAsia="Times New Roman" w:hAnsi="Arial" w:cs="Arial"/>
          <w:sz w:val="20"/>
          <w:szCs w:val="20"/>
          <w:lang w:val="en"/>
        </w:rPr>
        <w:t>References</w:t>
      </w:r>
    </w:p>
    <w:p w14:paraId="78BB5128" w14:textId="01BADA1B" w:rsidR="002E29CA" w:rsidRPr="00EF0187" w:rsidRDefault="00A454E8" w:rsidP="00EF0187">
      <w:pPr>
        <w:numPr>
          <w:ilvl w:val="0"/>
          <w:numId w:val="19"/>
        </w:numPr>
        <w:spacing w:after="0" w:line="240" w:lineRule="auto"/>
        <w:contextualSpacing/>
        <w:rPr>
          <w:rFonts w:ascii="Arial" w:hAnsi="Arial" w:cs="Arial"/>
          <w:sz w:val="20"/>
          <w:szCs w:val="20"/>
          <w:lang w:val="en"/>
        </w:rPr>
      </w:pPr>
      <w:proofErr w:type="spellStart"/>
      <w:r w:rsidRPr="00EF0187">
        <w:rPr>
          <w:rFonts w:ascii="Arial" w:hAnsi="Arial" w:cs="Arial"/>
          <w:sz w:val="20"/>
          <w:szCs w:val="20"/>
          <w:lang w:val="en"/>
        </w:rPr>
        <w:t>Pozdnyakova</w:t>
      </w:r>
      <w:proofErr w:type="spellEnd"/>
      <w:r w:rsidRPr="00EF0187">
        <w:rPr>
          <w:rFonts w:ascii="Arial" w:hAnsi="Arial" w:cs="Arial"/>
          <w:sz w:val="20"/>
          <w:szCs w:val="20"/>
          <w:lang w:val="en"/>
        </w:rPr>
        <w:t xml:space="preserve"> O, Grossman J, </w:t>
      </w:r>
      <w:proofErr w:type="spellStart"/>
      <w:r w:rsidRPr="00EF0187">
        <w:rPr>
          <w:rFonts w:ascii="Arial" w:hAnsi="Arial" w:cs="Arial"/>
          <w:sz w:val="20"/>
          <w:szCs w:val="20"/>
          <w:lang w:val="en"/>
        </w:rPr>
        <w:t>Barbagallo</w:t>
      </w:r>
      <w:proofErr w:type="spellEnd"/>
      <w:r w:rsidRPr="00EF0187">
        <w:rPr>
          <w:rFonts w:ascii="Arial" w:hAnsi="Arial" w:cs="Arial"/>
          <w:sz w:val="20"/>
          <w:szCs w:val="20"/>
          <w:lang w:val="en"/>
        </w:rPr>
        <w:t>, B, Lyle S.  The hair follicle barrier to involvement by malignant melanoma.  Cancer 2009;115:1267–1275.</w:t>
      </w:r>
    </w:p>
    <w:p w14:paraId="24069DDD" w14:textId="77777777" w:rsidR="00E168A1" w:rsidRDefault="00E168A1">
      <w:pPr>
        <w:spacing w:after="0"/>
        <w:rPr>
          <w:rFonts w:ascii="Arial" w:eastAsia="Times New Roman" w:hAnsi="Arial" w:cs="Arial"/>
          <w:b/>
          <w:bCs/>
          <w:sz w:val="20"/>
          <w:szCs w:val="20"/>
          <w:lang w:val="en"/>
        </w:rPr>
      </w:pPr>
    </w:p>
    <w:p w14:paraId="4AE037EB" w14:textId="77777777" w:rsidR="00E168A1" w:rsidRDefault="00A454E8" w:rsidP="00E168A1">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t>G. Pathologic Stage Classification</w:t>
      </w:r>
    </w:p>
    <w:p w14:paraId="37FB3329" w14:textId="1D25B6BD" w:rsidR="00E168A1" w:rsidRPr="00E168A1" w:rsidRDefault="00A454E8" w:rsidP="00E168A1">
      <w:pPr>
        <w:spacing w:after="0"/>
        <w:jc w:val="both"/>
        <w:rPr>
          <w:rFonts w:ascii="Arial" w:eastAsia="Times New Roman" w:hAnsi="Arial" w:cs="Arial"/>
          <w:b/>
          <w:bCs/>
          <w:sz w:val="20"/>
          <w:szCs w:val="20"/>
          <w:lang w:val="en"/>
        </w:rPr>
      </w:pPr>
      <w:r w:rsidRPr="00EF0187">
        <w:rPr>
          <w:rFonts w:ascii="Arial" w:hAnsi="Arial" w:cs="Arial"/>
          <w:color w:val="000000" w:themeColor="text1"/>
          <w:sz w:val="20"/>
          <w:szCs w:val="20"/>
          <w:lang w:val="en"/>
        </w:rPr>
        <w:t>Changes in the 8</w:t>
      </w:r>
      <w:r w:rsidRPr="00EF0187">
        <w:rPr>
          <w:rFonts w:ascii="Arial" w:hAnsi="Arial" w:cs="Arial"/>
          <w:color w:val="000000" w:themeColor="text1"/>
          <w:sz w:val="20"/>
          <w:szCs w:val="20"/>
          <w:vertAlign w:val="superscript"/>
          <w:lang w:val="en"/>
        </w:rPr>
        <w:t xml:space="preserve">th </w:t>
      </w:r>
      <w:r w:rsidRPr="00EF0187">
        <w:rPr>
          <w:rFonts w:ascii="Arial" w:hAnsi="Arial" w:cs="Arial"/>
          <w:color w:val="000000" w:themeColor="text1"/>
          <w:sz w:val="20"/>
          <w:szCs w:val="20"/>
          <w:lang w:val="en"/>
        </w:rPr>
        <w:t xml:space="preserve">edition </w:t>
      </w:r>
      <w:r w:rsidRPr="00EF0187">
        <w:rPr>
          <w:rFonts w:ascii="Arial" w:hAnsi="Arial" w:cs="Arial"/>
          <w:iCs/>
          <w:color w:val="000000" w:themeColor="text1"/>
          <w:sz w:val="20"/>
          <w:szCs w:val="20"/>
          <w:lang w:val="en"/>
        </w:rPr>
        <w:t>AJCC Cancer Staging Manual </w:t>
      </w:r>
      <w:hyperlink w:anchor="7793" w:tooltip="Gershenwald JE, Scolyer RA, Hess&#10;KR, et al. Melanoma of the skin, In: Amin MB, Edge SB, Greene FL, et&#10;al. eds. AJCC Cancer Staging Manual.&#10;8th ed. New York, NY: Springer; 2017."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of importance to practicing pathologists include:</w:t>
      </w:r>
    </w:p>
    <w:p w14:paraId="34CF0DB0"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T1a melanoma now defined as non-ulcerated melanomas less than 0.8mm thick</w:t>
      </w:r>
    </w:p>
    <w:p w14:paraId="38FC56B3"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T1b melanomas now defined as melanoma between 0.8mm and 1.0mm in thickness OR ulcerated melanomas less than 0.8mm thick</w:t>
      </w:r>
    </w:p>
    <w:p w14:paraId="6C48A8E6"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 xml:space="preserve">Tumor mitotic rate no longer used as a T category criterion but remains an important prognostic factor and should be reported in </w:t>
      </w:r>
      <w:r w:rsidRPr="00E168A1">
        <w:rPr>
          <w:rFonts w:ascii="Arial" w:hAnsi="Arial" w:cs="Arial"/>
          <w:color w:val="000000" w:themeColor="text1"/>
          <w:sz w:val="20"/>
          <w:szCs w:val="20"/>
          <w:u w:val="single"/>
          <w:lang w:val="en"/>
        </w:rPr>
        <w:t>all</w:t>
      </w:r>
      <w:r w:rsidRPr="00E168A1">
        <w:rPr>
          <w:rFonts w:ascii="Arial" w:hAnsi="Arial" w:cs="Arial"/>
          <w:color w:val="000000" w:themeColor="text1"/>
          <w:sz w:val="20"/>
          <w:szCs w:val="20"/>
          <w:lang w:val="en"/>
        </w:rPr>
        <w:t xml:space="preserve"> invasive primary melanomas</w:t>
      </w:r>
    </w:p>
    <w:p w14:paraId="5EEF6FFB"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Recommendation to record tumor thickness to the nearest 0.1mm (not the nearest 0.01mm)</w:t>
      </w:r>
    </w:p>
    <w:p w14:paraId="5342F154"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lastRenderedPageBreak/>
        <w:t>Regarding regional lymph node metastasis, the previously empirically defined terms “microscopic” and “macroscopic” replaced with “clinically occult” (</w:t>
      </w:r>
      <w:proofErr w:type="spellStart"/>
      <w:r w:rsidRPr="00E168A1">
        <w:rPr>
          <w:rFonts w:ascii="Arial" w:hAnsi="Arial" w:cs="Arial"/>
          <w:color w:val="000000" w:themeColor="text1"/>
          <w:sz w:val="20"/>
          <w:szCs w:val="20"/>
          <w:lang w:val="en"/>
        </w:rPr>
        <w:t>ie</w:t>
      </w:r>
      <w:proofErr w:type="spellEnd"/>
      <w:r w:rsidRPr="00E168A1">
        <w:rPr>
          <w:rFonts w:ascii="Arial" w:hAnsi="Arial" w:cs="Arial"/>
          <w:color w:val="000000" w:themeColor="text1"/>
          <w:sz w:val="20"/>
          <w:szCs w:val="20"/>
          <w:lang w:val="en"/>
        </w:rPr>
        <w:t>, detected by sentinel node biopsy) and “clinically detected”</w:t>
      </w:r>
    </w:p>
    <w:p w14:paraId="4A9FD020"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Non-nodal regional metastatic disease (</w:t>
      </w:r>
      <w:proofErr w:type="spellStart"/>
      <w:r w:rsidRPr="00E168A1">
        <w:rPr>
          <w:rFonts w:ascii="Arial" w:hAnsi="Arial" w:cs="Arial"/>
          <w:color w:val="000000" w:themeColor="text1"/>
          <w:sz w:val="20"/>
          <w:szCs w:val="20"/>
          <w:lang w:val="en"/>
        </w:rPr>
        <w:t>ie</w:t>
      </w:r>
      <w:proofErr w:type="spellEnd"/>
      <w:r w:rsidRPr="00E168A1">
        <w:rPr>
          <w:rFonts w:ascii="Arial" w:hAnsi="Arial" w:cs="Arial"/>
          <w:color w:val="000000" w:themeColor="text1"/>
          <w:sz w:val="20"/>
          <w:szCs w:val="20"/>
          <w:lang w:val="en"/>
        </w:rPr>
        <w:t>, microsatellites, satellites and in transit metastases) now formally stratified by N category according to the number of tumor-involved nodes</w:t>
      </w:r>
    </w:p>
    <w:p w14:paraId="3B0503E6"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 xml:space="preserve">Gross </w:t>
      </w:r>
      <w:proofErr w:type="spellStart"/>
      <w:r w:rsidRPr="00E168A1">
        <w:rPr>
          <w:rFonts w:ascii="Arial" w:hAnsi="Arial" w:cs="Arial"/>
          <w:color w:val="000000" w:themeColor="text1"/>
          <w:sz w:val="20"/>
          <w:szCs w:val="20"/>
          <w:lang w:val="en"/>
        </w:rPr>
        <w:t>extranodal</w:t>
      </w:r>
      <w:proofErr w:type="spellEnd"/>
      <w:r w:rsidRPr="00E168A1">
        <w:rPr>
          <w:rFonts w:ascii="Arial" w:hAnsi="Arial" w:cs="Arial"/>
          <w:color w:val="000000" w:themeColor="text1"/>
          <w:sz w:val="20"/>
          <w:szCs w:val="20"/>
          <w:lang w:val="en"/>
        </w:rPr>
        <w:t xml:space="preserve"> extension no longer used as an N-category criterion (but presence of “matted nodes” retained)</w:t>
      </w:r>
    </w:p>
    <w:p w14:paraId="57DF4909"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M1 now defined by both anatomic site of distant metastasis and serum LDH levels for all anatomic subsite categories of metastasis</w:t>
      </w:r>
    </w:p>
    <w:p w14:paraId="2E42CDB0"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New M1d designation added for distant metastasis to central nervous system</w:t>
      </w:r>
    </w:p>
    <w:p w14:paraId="7D77E4BB" w14:textId="77777777" w:rsidR="00E168A1"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pT1bN0M0 is now pathologic stage IA in contrast to cT1N0M0 which remains clinical stage IB disease</w:t>
      </w:r>
    </w:p>
    <w:p w14:paraId="5D4EA185" w14:textId="156C7958" w:rsidR="002E29CA" w:rsidRPr="00E168A1" w:rsidRDefault="00A454E8" w:rsidP="00E168A1">
      <w:pPr>
        <w:pStyle w:val="ListParagraph"/>
        <w:numPr>
          <w:ilvl w:val="0"/>
          <w:numId w:val="20"/>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168A1">
        <w:rPr>
          <w:rFonts w:ascii="Arial" w:hAnsi="Arial" w:cs="Arial"/>
          <w:color w:val="000000" w:themeColor="text1"/>
          <w:sz w:val="20"/>
          <w:szCs w:val="20"/>
          <w:lang w:val="en"/>
        </w:rPr>
        <w:t xml:space="preserve">N category now defines four stage subgroups and </w:t>
      </w:r>
      <w:proofErr w:type="gramStart"/>
      <w:r w:rsidRPr="00E168A1">
        <w:rPr>
          <w:rFonts w:ascii="Arial" w:hAnsi="Arial" w:cs="Arial"/>
          <w:color w:val="000000" w:themeColor="text1"/>
          <w:sz w:val="20"/>
          <w:szCs w:val="20"/>
          <w:lang w:val="en"/>
        </w:rPr>
        <w:t>takes into account</w:t>
      </w:r>
      <w:proofErr w:type="gramEnd"/>
      <w:r w:rsidRPr="00E168A1">
        <w:rPr>
          <w:rFonts w:ascii="Arial" w:hAnsi="Arial" w:cs="Arial"/>
          <w:color w:val="000000" w:themeColor="text1"/>
          <w:sz w:val="20"/>
          <w:szCs w:val="20"/>
          <w:lang w:val="en"/>
        </w:rPr>
        <w:t xml:space="preserve"> both T category elements and N category elements </w:t>
      </w:r>
    </w:p>
    <w:p w14:paraId="4371CC03" w14:textId="77777777" w:rsidR="00E168A1" w:rsidRDefault="00E168A1"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color w:val="000000" w:themeColor="text1"/>
          <w:sz w:val="20"/>
          <w:szCs w:val="20"/>
          <w:lang w:val="en"/>
        </w:rPr>
      </w:pPr>
    </w:p>
    <w:p w14:paraId="57A9DFFD" w14:textId="77777777" w:rsidR="00E168A1" w:rsidRDefault="00A454E8"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color w:val="000000" w:themeColor="text1"/>
          <w:sz w:val="20"/>
          <w:szCs w:val="20"/>
          <w:lang w:val="en"/>
        </w:rPr>
      </w:pPr>
      <w:r w:rsidRPr="00EF0187">
        <w:rPr>
          <w:rFonts w:ascii="Arial" w:hAnsi="Arial" w:cs="Arial"/>
          <w:color w:val="000000" w:themeColor="text1"/>
          <w:sz w:val="20"/>
          <w:szCs w:val="20"/>
          <w:lang w:val="en"/>
        </w:rPr>
        <w:t xml:space="preserve">Pathologic staging includes </w:t>
      </w:r>
      <w:proofErr w:type="spellStart"/>
      <w:r w:rsidRPr="00EF0187">
        <w:rPr>
          <w:rFonts w:ascii="Arial" w:hAnsi="Arial" w:cs="Arial"/>
          <w:color w:val="000000" w:themeColor="text1"/>
          <w:sz w:val="20"/>
          <w:szCs w:val="20"/>
          <w:lang w:val="en"/>
        </w:rPr>
        <w:t>microstaging</w:t>
      </w:r>
      <w:proofErr w:type="spellEnd"/>
      <w:r w:rsidRPr="00EF0187">
        <w:rPr>
          <w:rFonts w:ascii="Arial" w:hAnsi="Arial" w:cs="Arial"/>
          <w:color w:val="000000" w:themeColor="text1"/>
          <w:sz w:val="20"/>
          <w:szCs w:val="20"/>
          <w:lang w:val="en"/>
        </w:rPr>
        <w:t xml:space="preserve"> of the primary melanoma and pathologic information about the regional lymph nodes after partial or complete lymphadenectomy.</w:t>
      </w:r>
    </w:p>
    <w:p w14:paraId="27BFE0B2" w14:textId="77777777" w:rsidR="00E168A1" w:rsidRDefault="00E168A1"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color w:val="000000" w:themeColor="text1"/>
          <w:sz w:val="20"/>
          <w:szCs w:val="20"/>
          <w:lang w:val="en"/>
        </w:rPr>
      </w:pPr>
    </w:p>
    <w:p w14:paraId="6DFEBE3D" w14:textId="77777777" w:rsidR="00E168A1" w:rsidRDefault="00A454E8"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In virtually all studies of cutaneous melanoma, tumor thickness has been shown to be a dominant prognostic factor,</w:t>
      </w:r>
      <w:r w:rsidRPr="00EF0187">
        <w:rPr>
          <w:rFonts w:ascii="Arial" w:hAnsi="Arial" w:cs="Arial"/>
          <w:color w:val="000000" w:themeColor="text1"/>
          <w:sz w:val="20"/>
          <w:szCs w:val="20"/>
          <w:vertAlign w:val="superscript"/>
          <w:lang w:val="en"/>
        </w:rPr>
        <w:t xml:space="preserve"> </w:t>
      </w:r>
      <w:r w:rsidRPr="00EF0187">
        <w:rPr>
          <w:rFonts w:ascii="Arial" w:hAnsi="Arial" w:cs="Arial"/>
          <w:color w:val="000000" w:themeColor="text1"/>
          <w:sz w:val="20"/>
          <w:szCs w:val="20"/>
          <w:lang w:val="en"/>
        </w:rPr>
        <w:t xml:space="preserve">and it forms the basis for the stratification of </w:t>
      </w:r>
      <w:proofErr w:type="spellStart"/>
      <w:r w:rsidRPr="00EF0187">
        <w:rPr>
          <w:rFonts w:ascii="Arial" w:hAnsi="Arial" w:cs="Arial"/>
          <w:color w:val="000000" w:themeColor="text1"/>
          <w:sz w:val="20"/>
          <w:szCs w:val="20"/>
          <w:lang w:val="en"/>
        </w:rPr>
        <w:t>pT.</w:t>
      </w:r>
      <w:proofErr w:type="spellEnd"/>
      <w:r w:rsidRPr="00EF0187">
        <w:rPr>
          <w:rFonts w:ascii="Arial" w:hAnsi="Arial" w:cs="Arial"/>
          <w:color w:val="000000" w:themeColor="text1"/>
          <w:sz w:val="20"/>
          <w:szCs w:val="20"/>
          <w:lang w:val="en"/>
        </w:rPr>
        <w:t xml:space="preserve"> Although anatomic (Clark) levels are also commonly used to indicate depth of invasion of the primary tumor, they are less predictive of clinical outcome than mitotic activity or ulceration. </w:t>
      </w:r>
      <w:hyperlink w:anchor="7793" w:tooltip="Gershenwald JE, Scolyer RA, Hess&#10;KR, et al. Melanoma of the skin, In: Amin MB, Edge SB, Greene FL, et&#10;al. eds. AJCC Cancer Staging Manual.&#10;8th ed. New York, NY: Springer; 2017." w:history="1">
        <w:r w:rsidRPr="00EF0187">
          <w:rPr>
            <w:rStyle w:val="Hyperlink"/>
            <w:rFonts w:ascii="Arial" w:hAnsi="Arial" w:cs="Arial"/>
            <w:sz w:val="20"/>
            <w:szCs w:val="20"/>
            <w:vertAlign w:val="superscript"/>
            <w:lang w:val="en"/>
          </w:rPr>
          <w:t>1,</w:t>
        </w:r>
      </w:hyperlink>
      <w:hyperlink w:anchor="7794" w:tooltip="Gershenwald JE, Scolyer RA, Hess&#10;KR, Sondak VK, Long GV, Ross MI et al. Melanoma staging: Evidence-based changes&#10;in the American Joint Committee on Cancer eighth edition cancer staging manual.&#10;CA Cancer J Clin. 2017;67(6):472-92." w:history="1">
        <w:r w:rsidRPr="00EF0187">
          <w:rPr>
            <w:rStyle w:val="Hyperlink"/>
            <w:rFonts w:ascii="Arial" w:hAnsi="Arial" w:cs="Arial"/>
            <w:sz w:val="20"/>
            <w:szCs w:val="20"/>
            <w:vertAlign w:val="superscript"/>
            <w:lang w:val="en"/>
          </w:rPr>
          <w:t>2,</w:t>
        </w:r>
      </w:hyperlink>
      <w:hyperlink w:anchor="7795" w:tooltip="Elder DE, Massi D, Scolyer RA,&#10;Willemze R. eds. WHO Classification of Skin Tumors. World Health Organization&#10;of Tumors, 4th ed Volume 11. Lyon France; 2018, ISBN-13 978-92-832-2440-2." w:history="1">
        <w:r w:rsidRPr="00EF0187">
          <w:rPr>
            <w:rStyle w:val="Hyperlink"/>
            <w:rFonts w:ascii="Arial" w:hAnsi="Arial" w:cs="Arial"/>
            <w:sz w:val="20"/>
            <w:szCs w:val="20"/>
            <w:vertAlign w:val="superscript"/>
            <w:lang w:val="en"/>
          </w:rPr>
          <w:t>3</w:t>
        </w:r>
      </w:hyperlink>
    </w:p>
    <w:p w14:paraId="6D599D02" w14:textId="77777777" w:rsidR="00E168A1" w:rsidRDefault="00E168A1"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457CA6E6" w14:textId="77777777" w:rsidR="00E168A1" w:rsidRDefault="00A454E8"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 xml:space="preserve">By AJCC convention, the designation “T” refers to a primary tumor that has not been previously treated. </w:t>
      </w:r>
      <w:proofErr w:type="gramStart"/>
      <w:r w:rsidRPr="00EF0187">
        <w:rPr>
          <w:rFonts w:ascii="Arial" w:hAnsi="Arial" w:cs="Arial"/>
          <w:color w:val="000000" w:themeColor="text1"/>
          <w:sz w:val="20"/>
          <w:szCs w:val="20"/>
          <w:lang w:val="en"/>
        </w:rPr>
        <w:t>Similarly</w:t>
      </w:r>
      <w:proofErr w:type="gramEnd"/>
      <w:r w:rsidRPr="00EF0187">
        <w:rPr>
          <w:rFonts w:ascii="Arial" w:hAnsi="Arial" w:cs="Arial"/>
          <w:color w:val="000000" w:themeColor="text1"/>
          <w:sz w:val="20"/>
          <w:szCs w:val="20"/>
          <w:lang w:val="en"/>
        </w:rPr>
        <w:t xml:space="preserve"> b</w:t>
      </w:r>
      <w:r w:rsidRPr="00EF0187">
        <w:rPr>
          <w:rFonts w:ascii="Arial" w:hAnsi="Arial" w:cs="Arial"/>
          <w:color w:val="000000" w:themeColor="text1"/>
          <w:sz w:val="20"/>
          <w:szCs w:val="20"/>
          <w:lang w:val="en-AU" w:eastAsia="en-AU"/>
        </w:rPr>
        <w:t xml:space="preserve">y convention, clinical staging is performed after biopsy of the primary melanoma (including utilizing pathologic information on </w:t>
      </w:r>
      <w:proofErr w:type="spellStart"/>
      <w:r w:rsidRPr="00EF0187">
        <w:rPr>
          <w:rFonts w:ascii="Arial" w:hAnsi="Arial" w:cs="Arial"/>
          <w:color w:val="000000" w:themeColor="text1"/>
          <w:sz w:val="20"/>
          <w:szCs w:val="20"/>
          <w:lang w:val="en-AU" w:eastAsia="en-AU"/>
        </w:rPr>
        <w:t>microstaging</w:t>
      </w:r>
      <w:proofErr w:type="spellEnd"/>
      <w:r w:rsidRPr="00EF0187">
        <w:rPr>
          <w:rFonts w:ascii="Arial" w:hAnsi="Arial" w:cs="Arial"/>
          <w:color w:val="000000" w:themeColor="text1"/>
          <w:sz w:val="20"/>
          <w:szCs w:val="20"/>
          <w:lang w:val="en-AU" w:eastAsia="en-AU"/>
        </w:rPr>
        <w:t xml:space="preserve"> of the primary melanoma) with clinical or biopsy assessment of regional lymph nodes and distant sites. Pathologic staging uses information gained from </w:t>
      </w:r>
      <w:r w:rsidRPr="00EF0187">
        <w:rPr>
          <w:rFonts w:ascii="Arial" w:hAnsi="Arial" w:cs="Arial"/>
          <w:iCs/>
          <w:color w:val="000000" w:themeColor="text1"/>
          <w:sz w:val="20"/>
          <w:szCs w:val="20"/>
          <w:lang w:val="en-AU" w:eastAsia="en-AU"/>
        </w:rPr>
        <w:t>pathologic evaluation</w:t>
      </w:r>
      <w:r w:rsidRPr="00EF0187">
        <w:rPr>
          <w:rFonts w:ascii="Arial" w:hAnsi="Arial" w:cs="Arial"/>
          <w:color w:val="000000" w:themeColor="text1"/>
          <w:sz w:val="20"/>
          <w:szCs w:val="20"/>
          <w:lang w:val="en-AU" w:eastAsia="en-AU"/>
        </w:rPr>
        <w:t xml:space="preserve"> of </w:t>
      </w:r>
      <w:r w:rsidRPr="00EF0187">
        <w:rPr>
          <w:rFonts w:ascii="Arial" w:hAnsi="Arial" w:cs="Arial"/>
          <w:iCs/>
          <w:color w:val="000000" w:themeColor="text1"/>
          <w:sz w:val="20"/>
          <w:szCs w:val="20"/>
          <w:lang w:val="en-AU" w:eastAsia="en-AU"/>
        </w:rPr>
        <w:t xml:space="preserve">both </w:t>
      </w:r>
      <w:r w:rsidRPr="00EF0187">
        <w:rPr>
          <w:rFonts w:ascii="Arial" w:hAnsi="Arial" w:cs="Arial"/>
          <w:color w:val="000000" w:themeColor="text1"/>
          <w:sz w:val="20"/>
          <w:szCs w:val="20"/>
          <w:lang w:val="en-AU" w:eastAsia="en-AU"/>
        </w:rPr>
        <w:t>the primary melanoma after biopsy and wide excision as well as pathological evaluation of the regional node basin after SLN biopsy (required for N categorization of all greater than T1 melanomas) and/or complete regional lymphadenectomy.</w:t>
      </w:r>
      <w:r w:rsidRPr="00EF0187">
        <w:rPr>
          <w:rFonts w:ascii="Arial" w:hAnsi="Arial" w:cs="Arial"/>
          <w:color w:val="000000" w:themeColor="text1"/>
          <w:sz w:val="20"/>
          <w:szCs w:val="20"/>
          <w:vertAlign w:val="superscript"/>
          <w:lang w:val="en-AU" w:eastAsia="en-AU"/>
        </w:rPr>
        <w:t>1,2</w:t>
      </w:r>
      <w:r w:rsidRPr="00EF0187">
        <w:rPr>
          <w:rFonts w:ascii="Arial" w:hAnsi="Arial" w:cs="Arial"/>
          <w:color w:val="000000" w:themeColor="text1"/>
          <w:sz w:val="20"/>
          <w:szCs w:val="20"/>
          <w:lang w:val="en-AU"/>
        </w:rPr>
        <w:t> </w:t>
      </w:r>
      <w:r w:rsidRPr="00EF0187">
        <w:rPr>
          <w:rFonts w:ascii="Arial" w:hAnsi="Arial" w:cs="Arial"/>
          <w:color w:val="000000" w:themeColor="text1"/>
          <w:sz w:val="20"/>
          <w:szCs w:val="20"/>
          <w:lang w:val="en"/>
        </w:rPr>
        <w:t>In additional, for pathological staging, if information from any prior biopsy is known and is relevant for staging, this should be documented in the pathology report (in the staging section) and used for assigning T, N and M categories and staging purposes.</w:t>
      </w:r>
    </w:p>
    <w:p w14:paraId="6E20F57E" w14:textId="77777777" w:rsidR="00E168A1" w:rsidRDefault="00E168A1"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5CBF0E2E" w14:textId="77777777" w:rsidR="00E168A1" w:rsidRDefault="00A454E8"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Style w:val="Strong"/>
          <w:rFonts w:ascii="Arial" w:hAnsi="Arial" w:cs="Arial"/>
          <w:bCs w:val="0"/>
          <w:color w:val="000000" w:themeColor="text1"/>
          <w:sz w:val="20"/>
          <w:szCs w:val="20"/>
          <w:lang w:val="en"/>
        </w:rPr>
        <w:t>T Category Considerations</w:t>
      </w:r>
    </w:p>
    <w:p w14:paraId="093F1A2B" w14:textId="49084154" w:rsidR="002E29CA" w:rsidRPr="00EF0187" w:rsidRDefault="00A454E8" w:rsidP="00E168A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EF0187">
        <w:rPr>
          <w:rFonts w:ascii="Arial" w:hAnsi="Arial" w:cs="Arial"/>
          <w:color w:val="000000" w:themeColor="text1"/>
          <w:sz w:val="20"/>
          <w:szCs w:val="20"/>
          <w:lang w:val="en"/>
        </w:rPr>
        <w:t>Pathologic (microscopic) assessment of the primary tumor is required for accurate staging. Therefore, excision of the primary tumor, rather than incisional biopsy, is advised. The T classification of melanoma is based on the thickness of the primary tumor and presence or absence of ulceration (</w:t>
      </w:r>
      <w:r w:rsidRPr="00EF0187">
        <w:rPr>
          <w:rFonts w:ascii="Arial" w:hAnsi="Arial" w:cs="Arial"/>
          <w:bCs/>
          <w:color w:val="000000" w:themeColor="text1"/>
          <w:sz w:val="20"/>
          <w:szCs w:val="20"/>
          <w:lang w:val="en"/>
        </w:rPr>
        <w:t>see also Notes D, and E</w:t>
      </w:r>
      <w:r w:rsidRPr="00EF0187">
        <w:rPr>
          <w:rFonts w:ascii="Arial" w:hAnsi="Arial" w:cs="Arial"/>
          <w:color w:val="000000" w:themeColor="text1"/>
          <w:sz w:val="20"/>
          <w:szCs w:val="20"/>
          <w:lang w:val="en"/>
        </w:rPr>
        <w:t>).</w:t>
      </w:r>
    </w:p>
    <w:p w14:paraId="54DB978C" w14:textId="77777777" w:rsidR="002E29CA" w:rsidRPr="00EF0187" w:rsidRDefault="00A454E8" w:rsidP="00E168A1">
      <w:pPr>
        <w:spacing w:after="0"/>
        <w:jc w:val="both"/>
        <w:rPr>
          <w:rFonts w:ascii="Arial" w:hAnsi="Arial" w:cs="Arial"/>
          <w:sz w:val="20"/>
          <w:szCs w:val="20"/>
          <w:lang w:val="en"/>
        </w:rPr>
      </w:pPr>
      <w:r w:rsidRPr="00EF0187">
        <w:rPr>
          <w:rFonts w:ascii="Arial" w:hAnsi="Arial" w:cs="Arial"/>
          <w:sz w:val="20"/>
          <w:szCs w:val="20"/>
          <w:lang w:val="en"/>
        </w:rPr>
        <w:t> </w:t>
      </w:r>
    </w:p>
    <w:p w14:paraId="0901ACD4" w14:textId="77777777" w:rsidR="00E168A1" w:rsidRDefault="00A454E8" w:rsidP="00E168A1">
      <w:pPr>
        <w:spacing w:after="0" w:line="240" w:lineRule="auto"/>
        <w:contextualSpacing/>
        <w:rPr>
          <w:rFonts w:ascii="Arial" w:eastAsia="Times New Roman" w:hAnsi="Arial" w:cs="Arial"/>
          <w:sz w:val="20"/>
          <w:szCs w:val="20"/>
          <w:lang w:val="en"/>
        </w:rPr>
      </w:pPr>
      <w:r w:rsidRPr="00EF0187">
        <w:rPr>
          <w:rFonts w:ascii="Arial" w:eastAsia="Times New Roman" w:hAnsi="Arial" w:cs="Arial"/>
          <w:sz w:val="20"/>
          <w:szCs w:val="20"/>
          <w:lang w:val="en"/>
        </w:rPr>
        <w:t>References</w:t>
      </w:r>
    </w:p>
    <w:p w14:paraId="33122B8C" w14:textId="77777777" w:rsidR="00E168A1" w:rsidRPr="00E168A1" w:rsidRDefault="00A454E8" w:rsidP="00E168A1">
      <w:pPr>
        <w:pStyle w:val="ListParagraph"/>
        <w:numPr>
          <w:ilvl w:val="0"/>
          <w:numId w:val="21"/>
        </w:numPr>
        <w:spacing w:after="0" w:line="240" w:lineRule="auto"/>
        <w:rPr>
          <w:rFonts w:ascii="Arial" w:eastAsia="Times New Roman" w:hAnsi="Arial" w:cs="Arial"/>
          <w:sz w:val="20"/>
          <w:szCs w:val="20"/>
          <w:lang w:val="en"/>
        </w:rPr>
      </w:pPr>
      <w:proofErr w:type="spellStart"/>
      <w:r w:rsidRPr="00E168A1">
        <w:rPr>
          <w:rFonts w:ascii="Arial" w:hAnsi="Arial" w:cs="Arial"/>
          <w:sz w:val="20"/>
          <w:szCs w:val="20"/>
          <w:lang w:val="en"/>
        </w:rPr>
        <w:t>Gershenwald</w:t>
      </w:r>
      <w:proofErr w:type="spellEnd"/>
      <w:r w:rsidRPr="00E168A1">
        <w:rPr>
          <w:rFonts w:ascii="Arial" w:hAnsi="Arial" w:cs="Arial"/>
          <w:sz w:val="20"/>
          <w:szCs w:val="20"/>
          <w:lang w:val="en"/>
        </w:rPr>
        <w:t xml:space="preserve"> JE, </w:t>
      </w:r>
      <w:proofErr w:type="spellStart"/>
      <w:r w:rsidRPr="00E168A1">
        <w:rPr>
          <w:rFonts w:ascii="Arial" w:hAnsi="Arial" w:cs="Arial"/>
          <w:sz w:val="20"/>
          <w:szCs w:val="20"/>
          <w:lang w:val="en"/>
        </w:rPr>
        <w:t>Scolyer</w:t>
      </w:r>
      <w:proofErr w:type="spellEnd"/>
      <w:r w:rsidRPr="00E168A1">
        <w:rPr>
          <w:rFonts w:ascii="Arial" w:hAnsi="Arial" w:cs="Arial"/>
          <w:sz w:val="20"/>
          <w:szCs w:val="20"/>
          <w:lang w:val="en"/>
        </w:rPr>
        <w:t xml:space="preserve"> RA, Hess KR, et al. Melanoma of the skin, </w:t>
      </w:r>
      <w:proofErr w:type="gramStart"/>
      <w:r w:rsidRPr="00E168A1">
        <w:rPr>
          <w:rFonts w:ascii="Arial" w:hAnsi="Arial" w:cs="Arial"/>
          <w:sz w:val="20"/>
          <w:szCs w:val="20"/>
          <w:lang w:val="en"/>
        </w:rPr>
        <w:t>In</w:t>
      </w:r>
      <w:proofErr w:type="gramEnd"/>
      <w:r w:rsidRPr="00E168A1">
        <w:rPr>
          <w:rFonts w:ascii="Arial" w:hAnsi="Arial" w:cs="Arial"/>
          <w:sz w:val="20"/>
          <w:szCs w:val="20"/>
          <w:lang w:val="en"/>
        </w:rPr>
        <w:t xml:space="preserve">: Amin MB, Edge SB, Greene FL, et al. eds. </w:t>
      </w:r>
      <w:r w:rsidRPr="00E168A1">
        <w:rPr>
          <w:rFonts w:ascii="Arial" w:hAnsi="Arial" w:cs="Arial"/>
          <w:iCs/>
          <w:sz w:val="20"/>
          <w:szCs w:val="20"/>
          <w:lang w:val="en"/>
        </w:rPr>
        <w:t>AJCC Cancer Staging Manual.</w:t>
      </w:r>
      <w:r w:rsidRPr="00E168A1">
        <w:rPr>
          <w:rFonts w:ascii="Arial" w:hAnsi="Arial" w:cs="Arial"/>
          <w:sz w:val="20"/>
          <w:szCs w:val="20"/>
          <w:lang w:val="en"/>
        </w:rPr>
        <w:t xml:space="preserve"> 8th ed. New York, NY: Springer; 2017.</w:t>
      </w:r>
    </w:p>
    <w:p w14:paraId="37AEBAF3" w14:textId="77777777" w:rsidR="00E168A1" w:rsidRPr="00E168A1" w:rsidRDefault="00A454E8" w:rsidP="00E168A1">
      <w:pPr>
        <w:pStyle w:val="ListParagraph"/>
        <w:numPr>
          <w:ilvl w:val="0"/>
          <w:numId w:val="21"/>
        </w:numPr>
        <w:spacing w:after="0" w:line="240" w:lineRule="auto"/>
        <w:rPr>
          <w:rFonts w:ascii="Arial" w:eastAsia="Times New Roman" w:hAnsi="Arial" w:cs="Arial"/>
          <w:sz w:val="20"/>
          <w:szCs w:val="20"/>
          <w:lang w:val="en"/>
        </w:rPr>
      </w:pPr>
      <w:proofErr w:type="spellStart"/>
      <w:r w:rsidRPr="00E168A1">
        <w:rPr>
          <w:rFonts w:ascii="Arial" w:hAnsi="Arial" w:cs="Arial"/>
          <w:sz w:val="20"/>
          <w:szCs w:val="20"/>
          <w:lang w:val="en"/>
        </w:rPr>
        <w:t>Gershenwald</w:t>
      </w:r>
      <w:proofErr w:type="spellEnd"/>
      <w:r w:rsidRPr="00E168A1">
        <w:rPr>
          <w:rFonts w:ascii="Arial" w:hAnsi="Arial" w:cs="Arial"/>
          <w:sz w:val="20"/>
          <w:szCs w:val="20"/>
          <w:lang w:val="en"/>
        </w:rPr>
        <w:t xml:space="preserve"> JE, </w:t>
      </w:r>
      <w:proofErr w:type="spellStart"/>
      <w:r w:rsidRPr="00E168A1">
        <w:rPr>
          <w:rFonts w:ascii="Arial" w:hAnsi="Arial" w:cs="Arial"/>
          <w:sz w:val="20"/>
          <w:szCs w:val="20"/>
          <w:lang w:val="en"/>
        </w:rPr>
        <w:t>Scolyer</w:t>
      </w:r>
      <w:proofErr w:type="spellEnd"/>
      <w:r w:rsidRPr="00E168A1">
        <w:rPr>
          <w:rFonts w:ascii="Arial" w:hAnsi="Arial" w:cs="Arial"/>
          <w:sz w:val="20"/>
          <w:szCs w:val="20"/>
          <w:lang w:val="en"/>
        </w:rPr>
        <w:t xml:space="preserve"> RA, Hess KR, </w:t>
      </w:r>
      <w:proofErr w:type="spellStart"/>
      <w:r w:rsidRPr="00E168A1">
        <w:rPr>
          <w:rFonts w:ascii="Arial" w:hAnsi="Arial" w:cs="Arial"/>
          <w:sz w:val="20"/>
          <w:szCs w:val="20"/>
          <w:lang w:val="en"/>
        </w:rPr>
        <w:t>Sondak</w:t>
      </w:r>
      <w:proofErr w:type="spellEnd"/>
      <w:r w:rsidRPr="00E168A1">
        <w:rPr>
          <w:rFonts w:ascii="Arial" w:hAnsi="Arial" w:cs="Arial"/>
          <w:sz w:val="20"/>
          <w:szCs w:val="20"/>
          <w:lang w:val="en"/>
        </w:rPr>
        <w:t xml:space="preserve"> VK, Long GV, Ross MI et al. Melanoma staging: Evidence-based changes in the American Joint Committee on Cancer eighth edition cancer staging manual. CA Cancer J Clin. 2017;67(6):472-92.</w:t>
      </w:r>
    </w:p>
    <w:p w14:paraId="30CAC553" w14:textId="3879E764" w:rsidR="002E29CA" w:rsidRPr="00E168A1" w:rsidRDefault="00A454E8" w:rsidP="00E168A1">
      <w:pPr>
        <w:pStyle w:val="ListParagraph"/>
        <w:numPr>
          <w:ilvl w:val="0"/>
          <w:numId w:val="21"/>
        </w:numPr>
        <w:spacing w:after="0" w:line="240" w:lineRule="auto"/>
        <w:rPr>
          <w:rFonts w:ascii="Arial" w:eastAsia="Times New Roman" w:hAnsi="Arial" w:cs="Arial"/>
          <w:sz w:val="20"/>
          <w:szCs w:val="20"/>
          <w:lang w:val="en"/>
        </w:rPr>
      </w:pPr>
      <w:r w:rsidRPr="00E168A1">
        <w:rPr>
          <w:rFonts w:ascii="Arial" w:hAnsi="Arial" w:cs="Arial"/>
          <w:sz w:val="20"/>
          <w:szCs w:val="20"/>
          <w:lang w:val="en"/>
        </w:rPr>
        <w:t xml:space="preserve">Elder DE, </w:t>
      </w:r>
      <w:proofErr w:type="spellStart"/>
      <w:r w:rsidRPr="00E168A1">
        <w:rPr>
          <w:rFonts w:ascii="Arial" w:hAnsi="Arial" w:cs="Arial"/>
          <w:sz w:val="20"/>
          <w:szCs w:val="20"/>
          <w:lang w:val="en"/>
        </w:rPr>
        <w:t>Massi</w:t>
      </w:r>
      <w:proofErr w:type="spellEnd"/>
      <w:r w:rsidRPr="00E168A1">
        <w:rPr>
          <w:rFonts w:ascii="Arial" w:hAnsi="Arial" w:cs="Arial"/>
          <w:sz w:val="20"/>
          <w:szCs w:val="20"/>
          <w:lang w:val="en"/>
        </w:rPr>
        <w:t xml:space="preserve"> D, </w:t>
      </w:r>
      <w:proofErr w:type="spellStart"/>
      <w:r w:rsidRPr="00E168A1">
        <w:rPr>
          <w:rFonts w:ascii="Arial" w:hAnsi="Arial" w:cs="Arial"/>
          <w:sz w:val="20"/>
          <w:szCs w:val="20"/>
          <w:lang w:val="en"/>
        </w:rPr>
        <w:t>Scolyer</w:t>
      </w:r>
      <w:proofErr w:type="spellEnd"/>
      <w:r w:rsidRPr="00E168A1">
        <w:rPr>
          <w:rFonts w:ascii="Arial" w:hAnsi="Arial" w:cs="Arial"/>
          <w:sz w:val="20"/>
          <w:szCs w:val="20"/>
          <w:lang w:val="en"/>
        </w:rPr>
        <w:t xml:space="preserve"> RA, </w:t>
      </w:r>
      <w:proofErr w:type="spellStart"/>
      <w:r w:rsidRPr="00E168A1">
        <w:rPr>
          <w:rFonts w:ascii="Arial" w:hAnsi="Arial" w:cs="Arial"/>
          <w:sz w:val="20"/>
          <w:szCs w:val="20"/>
          <w:lang w:val="en"/>
        </w:rPr>
        <w:t>Willemze</w:t>
      </w:r>
      <w:proofErr w:type="spellEnd"/>
      <w:r w:rsidRPr="00E168A1">
        <w:rPr>
          <w:rFonts w:ascii="Arial" w:hAnsi="Arial" w:cs="Arial"/>
          <w:sz w:val="20"/>
          <w:szCs w:val="20"/>
          <w:lang w:val="en"/>
        </w:rPr>
        <w:t xml:space="preserve"> R. eds. WHO Classification of Skin Tumors. World Health Organization of Tumors, 4th ed Volume 11. Lyon France; 2018, ISBN-13 978-92-832-2440-2.</w:t>
      </w:r>
    </w:p>
    <w:p w14:paraId="7838F67C" w14:textId="77777777" w:rsidR="00E168A1" w:rsidRDefault="00E168A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E00C496" w14:textId="16CE023F" w:rsidR="002E29CA" w:rsidRPr="00EF0187" w:rsidRDefault="00A454E8" w:rsidP="006A3A65">
      <w:pPr>
        <w:spacing w:after="0"/>
        <w:jc w:val="both"/>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H. Primary Tumor (Breslow) Thickness and Anatomic (Clark) Levels</w:t>
      </w:r>
    </w:p>
    <w:p w14:paraId="0C9BB08D" w14:textId="77777777" w:rsidR="006A3A65" w:rsidRDefault="00A454E8" w:rsidP="006A3A65">
      <w:pPr>
        <w:keepNext/>
        <w:tabs>
          <w:tab w:val="left" w:pos="360"/>
        </w:tabs>
        <w:spacing w:after="0"/>
        <w:jc w:val="both"/>
        <w:outlineLvl w:val="1"/>
        <w:rPr>
          <w:rFonts w:ascii="Arial" w:hAnsi="Arial" w:cs="Arial"/>
          <w:sz w:val="20"/>
          <w:szCs w:val="20"/>
          <w:vertAlign w:val="superscript"/>
          <w:lang w:val="x-none"/>
        </w:rPr>
      </w:pPr>
      <w:r w:rsidRPr="00EF0187">
        <w:rPr>
          <w:rFonts w:ascii="Arial" w:hAnsi="Arial" w:cs="Arial"/>
          <w:sz w:val="20"/>
          <w:szCs w:val="20"/>
          <w:lang w:val="x-none"/>
        </w:rPr>
        <w:t xml:space="preserve">Maximum tumor thickness is measured with a calibrated ocular micrometer at a right angle to the adjacent normal skin. The upper point of reference is the </w:t>
      </w:r>
      <w:r w:rsidRPr="00EF0187">
        <w:rPr>
          <w:rFonts w:ascii="Arial" w:hAnsi="Arial" w:cs="Arial"/>
          <w:sz w:val="20"/>
          <w:szCs w:val="20"/>
          <w:lang w:val="en-AU"/>
        </w:rPr>
        <w:t xml:space="preserve">upper edge of the </w:t>
      </w:r>
      <w:r w:rsidRPr="00EF0187">
        <w:rPr>
          <w:rFonts w:ascii="Arial" w:hAnsi="Arial" w:cs="Arial"/>
          <w:sz w:val="20"/>
          <w:szCs w:val="20"/>
          <w:lang w:val="x-none"/>
        </w:rPr>
        <w:t>granular layer of the epidermis of the overlying skin or, if the lesion is ulcerated overlying the entire dermal component, the base of the ulcer. The lower reference point is the deepest point of tumor invasion (</w:t>
      </w:r>
      <w:proofErr w:type="spellStart"/>
      <w:r w:rsidRPr="00EF0187">
        <w:rPr>
          <w:rFonts w:ascii="Arial" w:hAnsi="Arial" w:cs="Arial"/>
          <w:sz w:val="20"/>
          <w:szCs w:val="20"/>
          <w:lang w:val="x-none"/>
        </w:rPr>
        <w:t>ie</w:t>
      </w:r>
      <w:proofErr w:type="spellEnd"/>
      <w:r w:rsidRPr="00EF0187">
        <w:rPr>
          <w:rFonts w:ascii="Arial" w:hAnsi="Arial" w:cs="Arial"/>
          <w:sz w:val="20"/>
          <w:szCs w:val="20"/>
          <w:lang w:val="x-none"/>
        </w:rPr>
        <w:t>, the leading edge of a single mass or an isolated group of cells deep to the main mass).</w:t>
      </w:r>
    </w:p>
    <w:p w14:paraId="22B7FCF8" w14:textId="77777777" w:rsidR="006A3A65" w:rsidRDefault="006A3A65" w:rsidP="006A3A65">
      <w:pPr>
        <w:keepNext/>
        <w:tabs>
          <w:tab w:val="left" w:pos="360"/>
        </w:tabs>
        <w:spacing w:after="0"/>
        <w:jc w:val="both"/>
        <w:outlineLvl w:val="1"/>
        <w:rPr>
          <w:rFonts w:ascii="Arial" w:hAnsi="Arial" w:cs="Arial"/>
          <w:sz w:val="20"/>
          <w:szCs w:val="20"/>
          <w:vertAlign w:val="superscript"/>
          <w:lang w:val="x-none"/>
        </w:rPr>
      </w:pPr>
    </w:p>
    <w:p w14:paraId="620D26A8" w14:textId="77777777" w:rsidR="006A3A65" w:rsidRDefault="00A454E8" w:rsidP="006A3A65">
      <w:pPr>
        <w:keepNext/>
        <w:tabs>
          <w:tab w:val="left" w:pos="360"/>
        </w:tabs>
        <w:spacing w:after="0"/>
        <w:jc w:val="both"/>
        <w:outlineLvl w:val="1"/>
        <w:rPr>
          <w:rFonts w:ascii="Arial" w:hAnsi="Arial" w:cs="Arial"/>
          <w:sz w:val="20"/>
          <w:szCs w:val="20"/>
          <w:lang w:val="en"/>
        </w:rPr>
      </w:pPr>
      <w:r w:rsidRPr="00EF0187">
        <w:rPr>
          <w:rFonts w:ascii="Arial" w:hAnsi="Arial" w:cs="Arial"/>
          <w:sz w:val="20"/>
          <w:szCs w:val="20"/>
          <w:lang w:val="x-none"/>
        </w:rPr>
        <w:t>If the tumor is transected by the deep margin of the specimen, the depth may be indicated as “at least __ mm” with a comment explaining the limitation of thickness assessment.</w:t>
      </w:r>
      <w:r w:rsidRPr="00EF0187">
        <w:rPr>
          <w:rFonts w:ascii="Arial" w:hAnsi="Arial" w:cs="Arial"/>
          <w:sz w:val="20"/>
          <w:szCs w:val="20"/>
          <w:lang w:val="en-AU"/>
        </w:rPr>
        <w:t xml:space="preserve"> For example, “The maximum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thickness cannot be determined in this specimen because the deep plane of the biopsy transects the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w:t>
      </w:r>
      <w:r w:rsidRPr="00EF0187">
        <w:rPr>
          <w:rFonts w:ascii="Arial" w:hAnsi="Arial" w:cs="Arial"/>
          <w:sz w:val="20"/>
          <w:szCs w:val="20"/>
          <w:lang w:val="x-none"/>
        </w:rPr>
        <w:t xml:space="preserve">thickness measurements should not be based on </w:t>
      </w:r>
      <w:proofErr w:type="spellStart"/>
      <w:r w:rsidRPr="00EF0187">
        <w:rPr>
          <w:rFonts w:ascii="Arial" w:hAnsi="Arial" w:cs="Arial"/>
          <w:sz w:val="20"/>
          <w:szCs w:val="20"/>
          <w:lang w:val="x-none"/>
        </w:rPr>
        <w:t>periadnexal</w:t>
      </w:r>
      <w:proofErr w:type="spellEnd"/>
      <w:r w:rsidRPr="00EF0187">
        <w:rPr>
          <w:rFonts w:ascii="Arial" w:hAnsi="Arial" w:cs="Arial"/>
          <w:sz w:val="20"/>
          <w:szCs w:val="20"/>
          <w:lang w:val="x-none"/>
        </w:rPr>
        <w:t xml:space="preserve"> extension (either </w:t>
      </w:r>
      <w:proofErr w:type="spellStart"/>
      <w:r w:rsidRPr="00EF0187">
        <w:rPr>
          <w:rFonts w:ascii="Arial" w:hAnsi="Arial" w:cs="Arial"/>
          <w:sz w:val="20"/>
          <w:szCs w:val="20"/>
          <w:lang w:val="x-none"/>
        </w:rPr>
        <w:t>periadnexal</w:t>
      </w:r>
      <w:proofErr w:type="spellEnd"/>
      <w:r w:rsidRPr="00EF0187">
        <w:rPr>
          <w:rFonts w:ascii="Arial" w:hAnsi="Arial" w:cs="Arial"/>
          <w:sz w:val="20"/>
          <w:szCs w:val="20"/>
          <w:lang w:val="x-none"/>
        </w:rPr>
        <w:t xml:space="preserve">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w:t>
      </w:r>
      <w:proofErr w:type="spellStart"/>
      <w:r w:rsidRPr="00EF0187">
        <w:rPr>
          <w:rFonts w:ascii="Arial" w:hAnsi="Arial" w:cs="Arial"/>
          <w:sz w:val="20"/>
          <w:szCs w:val="20"/>
          <w:lang w:val="x-none"/>
        </w:rPr>
        <w:t>periadnexal</w:t>
      </w:r>
      <w:proofErr w:type="spellEnd"/>
      <w:r w:rsidRPr="00EF0187">
        <w:rPr>
          <w:rFonts w:ascii="Arial" w:hAnsi="Arial" w:cs="Arial"/>
          <w:sz w:val="20"/>
          <w:szCs w:val="20"/>
          <w:lang w:val="x-none"/>
        </w:rPr>
        <w:t xml:space="preserve"> dermis.</w:t>
      </w:r>
      <w:r w:rsidRPr="00EF0187">
        <w:rPr>
          <w:rFonts w:ascii="Arial" w:hAnsi="Arial" w:cs="Arial"/>
          <w:sz w:val="20"/>
          <w:szCs w:val="20"/>
          <w:lang w:val="en-AU"/>
        </w:rPr>
        <w:t xml:space="preserve"> Microsatellites or foci of neurotropism or </w:t>
      </w:r>
      <w:proofErr w:type="spellStart"/>
      <w:r w:rsidRPr="00EF0187">
        <w:rPr>
          <w:rFonts w:ascii="Arial" w:hAnsi="Arial" w:cs="Arial"/>
          <w:sz w:val="20"/>
          <w:szCs w:val="20"/>
          <w:lang w:val="en-AU"/>
        </w:rPr>
        <w:t>lymphovascular</w:t>
      </w:r>
      <w:proofErr w:type="spellEnd"/>
      <w:r w:rsidRPr="00EF0187">
        <w:rPr>
          <w:rFonts w:ascii="Arial" w:hAnsi="Arial" w:cs="Arial"/>
          <w:sz w:val="20"/>
          <w:szCs w:val="20"/>
          <w:lang w:val="en-AU"/>
        </w:rPr>
        <w:t xml:space="preserve"> invasion should not be included in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thickness measurements.</w:t>
      </w:r>
    </w:p>
    <w:p w14:paraId="2A59F418" w14:textId="77777777" w:rsidR="006A3A65" w:rsidRDefault="006A3A65" w:rsidP="006A3A65">
      <w:pPr>
        <w:keepNext/>
        <w:tabs>
          <w:tab w:val="left" w:pos="360"/>
        </w:tabs>
        <w:spacing w:after="0"/>
        <w:jc w:val="both"/>
        <w:outlineLvl w:val="1"/>
        <w:rPr>
          <w:rFonts w:ascii="Arial" w:hAnsi="Arial" w:cs="Arial"/>
          <w:sz w:val="20"/>
          <w:szCs w:val="20"/>
          <w:lang w:val="en"/>
        </w:rPr>
      </w:pPr>
    </w:p>
    <w:p w14:paraId="56103B69" w14:textId="77777777" w:rsidR="006A3A65" w:rsidRDefault="00A454E8" w:rsidP="006A3A65">
      <w:pPr>
        <w:keepNext/>
        <w:tabs>
          <w:tab w:val="left" w:pos="360"/>
        </w:tabs>
        <w:spacing w:after="0"/>
        <w:jc w:val="both"/>
        <w:outlineLvl w:val="1"/>
        <w:rPr>
          <w:rFonts w:ascii="Arial" w:hAnsi="Arial" w:cs="Arial"/>
          <w:sz w:val="20"/>
          <w:szCs w:val="20"/>
          <w:lang w:val="en"/>
        </w:rPr>
      </w:pPr>
      <w:r w:rsidRPr="00EF0187">
        <w:rPr>
          <w:rFonts w:ascii="Arial" w:hAnsi="Arial" w:cs="Arial"/>
          <w:sz w:val="20"/>
          <w:szCs w:val="20"/>
          <w:lang w:val="en-AU"/>
        </w:rPr>
        <w:t>In the 8</w:t>
      </w:r>
      <w:r w:rsidRPr="00EF0187">
        <w:rPr>
          <w:rFonts w:ascii="Arial" w:hAnsi="Arial" w:cs="Arial"/>
          <w:sz w:val="20"/>
          <w:szCs w:val="20"/>
          <w:vertAlign w:val="superscript"/>
          <w:lang w:val="en-AU"/>
        </w:rPr>
        <w:t>th</w:t>
      </w:r>
      <w:r w:rsidRPr="00EF0187">
        <w:rPr>
          <w:rFonts w:ascii="Arial" w:hAnsi="Arial" w:cs="Arial"/>
          <w:sz w:val="20"/>
          <w:szCs w:val="20"/>
          <w:lang w:val="en-AU"/>
        </w:rPr>
        <w:t xml:space="preserve"> edition of the AJCC melanoma staging system,</w:t>
      </w:r>
      <w:r w:rsidRPr="00EF0187">
        <w:rPr>
          <w:rFonts w:ascii="Arial" w:hAnsi="Arial" w:cs="Arial"/>
          <w:sz w:val="20"/>
          <w:szCs w:val="20"/>
          <w:vertAlign w:val="superscript"/>
          <w:lang w:val="en-AU"/>
        </w:rPr>
        <w:t>1</w:t>
      </w:r>
      <w:r w:rsidRPr="00EF0187">
        <w:rPr>
          <w:rFonts w:ascii="Arial" w:hAnsi="Arial" w:cs="Arial"/>
          <w:sz w:val="20"/>
          <w:szCs w:val="20"/>
          <w:lang w:val="en-AU"/>
        </w:rPr>
        <w:t xml:space="preserve"> it is recommended that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thickness measurements be recorded to the nearest 0.1 mm, not the nearest 0.01 mm, because of the impracticality and imprecision of measurements, particularly for </w:t>
      </w:r>
      <w:proofErr w:type="spellStart"/>
      <w:r w:rsidRPr="00EF0187">
        <w:rPr>
          <w:rFonts w:ascii="Arial" w:hAnsi="Arial" w:cs="Arial"/>
          <w:sz w:val="20"/>
          <w:szCs w:val="20"/>
          <w:lang w:val="en-AU"/>
        </w:rPr>
        <w:t>tumors</w:t>
      </w:r>
      <w:proofErr w:type="spellEnd"/>
      <w:r w:rsidRPr="00EF0187">
        <w:rPr>
          <w:rFonts w:ascii="Arial" w:hAnsi="Arial" w:cs="Arial"/>
          <w:sz w:val="20"/>
          <w:szCs w:val="20"/>
          <w:lang w:val="en-AU"/>
        </w:rPr>
        <w:t xml:space="preserve"> greater than 1 mm thick. </w:t>
      </w:r>
      <w:proofErr w:type="spellStart"/>
      <w:r w:rsidRPr="00EF0187">
        <w:rPr>
          <w:rFonts w:ascii="Arial" w:hAnsi="Arial" w:cs="Arial"/>
          <w:sz w:val="20"/>
          <w:szCs w:val="20"/>
          <w:lang w:val="en-AU"/>
        </w:rPr>
        <w:t>Tumors</w:t>
      </w:r>
      <w:proofErr w:type="spellEnd"/>
      <w:r w:rsidRPr="00EF0187">
        <w:rPr>
          <w:rFonts w:ascii="Arial" w:hAnsi="Arial" w:cs="Arial"/>
          <w:sz w:val="20"/>
          <w:szCs w:val="20"/>
          <w:lang w:val="en-AU"/>
        </w:rPr>
        <w:t xml:space="preserve"> less than or equal to 1 mm thick may be measured to the nearest 0.01 mm if </w:t>
      </w:r>
      <w:proofErr w:type="gramStart"/>
      <w:r w:rsidRPr="00EF0187">
        <w:rPr>
          <w:rFonts w:ascii="Arial" w:hAnsi="Arial" w:cs="Arial"/>
          <w:sz w:val="20"/>
          <w:szCs w:val="20"/>
          <w:lang w:val="en-AU"/>
        </w:rPr>
        <w:t>practical, but</w:t>
      </w:r>
      <w:proofErr w:type="gramEnd"/>
      <w:r w:rsidRPr="00EF0187">
        <w:rPr>
          <w:rFonts w:ascii="Arial" w:hAnsi="Arial" w:cs="Arial"/>
          <w:sz w:val="20"/>
          <w:szCs w:val="20"/>
          <w:lang w:val="en-AU"/>
        </w:rPr>
        <w:t xml:space="preserve"> should be reported to the nearest 0.1mm (</w:t>
      </w:r>
      <w:proofErr w:type="spellStart"/>
      <w:r w:rsidRPr="00EF0187">
        <w:rPr>
          <w:rFonts w:ascii="Arial" w:hAnsi="Arial" w:cs="Arial"/>
          <w:sz w:val="20"/>
          <w:szCs w:val="20"/>
          <w:lang w:val="en-AU"/>
        </w:rPr>
        <w:t>eg</w:t>
      </w:r>
      <w:proofErr w:type="spellEnd"/>
      <w:r w:rsidRPr="00EF0187">
        <w:rPr>
          <w:rFonts w:ascii="Arial" w:hAnsi="Arial" w:cs="Arial"/>
          <w:sz w:val="20"/>
          <w:szCs w:val="20"/>
          <w:lang w:val="en-AU"/>
        </w:rPr>
        <w:t xml:space="preserve">, melanomas measured to be in the range of 0.75 mm to 0.84 mm are reported as 0.8 mm in thickness and hence T1b, and </w:t>
      </w:r>
      <w:proofErr w:type="spellStart"/>
      <w:r w:rsidRPr="00EF0187">
        <w:rPr>
          <w:rFonts w:ascii="Arial" w:hAnsi="Arial" w:cs="Arial"/>
          <w:sz w:val="20"/>
          <w:szCs w:val="20"/>
          <w:lang w:val="en-AU"/>
        </w:rPr>
        <w:t>tumors</w:t>
      </w:r>
      <w:proofErr w:type="spellEnd"/>
      <w:r w:rsidRPr="00EF0187">
        <w:rPr>
          <w:rFonts w:ascii="Arial" w:hAnsi="Arial" w:cs="Arial"/>
          <w:sz w:val="20"/>
          <w:szCs w:val="20"/>
          <w:lang w:val="en-AU"/>
        </w:rPr>
        <w:t xml:space="preserve"> 1.01 to 1.04 mm in thickness are reported as 1.0 mm).</w:t>
      </w:r>
    </w:p>
    <w:p w14:paraId="49F99B70" w14:textId="77777777" w:rsidR="006A3A65" w:rsidRDefault="006A3A65" w:rsidP="006A3A65">
      <w:pPr>
        <w:keepNext/>
        <w:tabs>
          <w:tab w:val="left" w:pos="360"/>
        </w:tabs>
        <w:spacing w:after="0"/>
        <w:jc w:val="both"/>
        <w:outlineLvl w:val="1"/>
        <w:rPr>
          <w:rFonts w:ascii="Arial" w:hAnsi="Arial" w:cs="Arial"/>
          <w:sz w:val="20"/>
          <w:szCs w:val="20"/>
          <w:lang w:val="en"/>
        </w:rPr>
      </w:pPr>
    </w:p>
    <w:p w14:paraId="264E28A1" w14:textId="47C41F82" w:rsidR="002E29CA" w:rsidRPr="00EF0187" w:rsidRDefault="00A454E8" w:rsidP="006A3A65">
      <w:pPr>
        <w:keepNext/>
        <w:tabs>
          <w:tab w:val="left" w:pos="360"/>
        </w:tabs>
        <w:spacing w:after="0"/>
        <w:jc w:val="both"/>
        <w:outlineLvl w:val="1"/>
        <w:rPr>
          <w:rFonts w:ascii="Arial" w:hAnsi="Arial" w:cs="Arial"/>
          <w:sz w:val="20"/>
          <w:szCs w:val="20"/>
          <w:lang w:val="en"/>
        </w:rPr>
      </w:pPr>
      <w:r w:rsidRPr="00EF0187">
        <w:rPr>
          <w:rFonts w:ascii="Arial" w:hAnsi="Arial" w:cs="Arial"/>
          <w:sz w:val="20"/>
          <w:szCs w:val="20"/>
          <w:lang w:val="en-AU"/>
        </w:rPr>
        <w:t xml:space="preserve">While the principal T category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thickness ranges have been maintained in the AJCC 8</w:t>
      </w:r>
      <w:r w:rsidRPr="00EF0187">
        <w:rPr>
          <w:rFonts w:ascii="Arial" w:hAnsi="Arial" w:cs="Arial"/>
          <w:sz w:val="20"/>
          <w:szCs w:val="20"/>
          <w:vertAlign w:val="superscript"/>
          <w:lang w:val="en-AU"/>
        </w:rPr>
        <w:t>th</w:t>
      </w:r>
      <w:r w:rsidRPr="00EF0187">
        <w:rPr>
          <w:rFonts w:ascii="Arial" w:hAnsi="Arial" w:cs="Arial"/>
          <w:sz w:val="20"/>
          <w:szCs w:val="20"/>
          <w:lang w:val="en-AU"/>
        </w:rPr>
        <w:t xml:space="preserve"> edition, T1 is now subcategorized by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thickness strata at a 0.8 mm threshold.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mitotic rate as a dichotomous variable is no longer used as a staging category criterion for T1 </w:t>
      </w:r>
      <w:proofErr w:type="spellStart"/>
      <w:r w:rsidRPr="00EF0187">
        <w:rPr>
          <w:rFonts w:ascii="Arial" w:hAnsi="Arial" w:cs="Arial"/>
          <w:sz w:val="20"/>
          <w:szCs w:val="20"/>
          <w:lang w:val="en-AU"/>
        </w:rPr>
        <w:t>tumors</w:t>
      </w:r>
      <w:proofErr w:type="spellEnd"/>
      <w:r w:rsidRPr="00EF0187">
        <w:rPr>
          <w:rFonts w:ascii="Arial" w:hAnsi="Arial" w:cs="Arial"/>
          <w:sz w:val="20"/>
          <w:szCs w:val="20"/>
          <w:lang w:val="en-AU"/>
        </w:rPr>
        <w:t>. T1a melanomas are now defined as non-ulcerated and less than 0.8 mm in thickness. T1b melanomas are defined as 0.8-1.0mm in thickness or ulcerated melanomas less than 0.8 mm in thickness.</w:t>
      </w:r>
    </w:p>
    <w:p w14:paraId="5C211C4D" w14:textId="77777777" w:rsidR="006A3A65" w:rsidRDefault="006A3A65" w:rsidP="006A3A65">
      <w:pPr>
        <w:spacing w:after="0"/>
        <w:jc w:val="both"/>
        <w:rPr>
          <w:rFonts w:ascii="Arial" w:hAnsi="Arial" w:cs="Arial"/>
          <w:sz w:val="20"/>
          <w:szCs w:val="20"/>
          <w:lang w:val="en-AU"/>
        </w:rPr>
      </w:pPr>
    </w:p>
    <w:p w14:paraId="1F796555" w14:textId="7D47950E" w:rsidR="002E29CA" w:rsidRDefault="00A454E8" w:rsidP="006A3A65">
      <w:pPr>
        <w:spacing w:after="0"/>
        <w:jc w:val="both"/>
        <w:rPr>
          <w:rFonts w:ascii="Arial" w:hAnsi="Arial" w:cs="Arial"/>
          <w:sz w:val="20"/>
          <w:szCs w:val="20"/>
          <w:lang w:val="x-none"/>
        </w:rPr>
      </w:pPr>
      <w:r w:rsidRPr="00EF0187">
        <w:rPr>
          <w:rFonts w:ascii="Arial" w:hAnsi="Arial" w:cs="Arial"/>
          <w:sz w:val="20"/>
          <w:szCs w:val="20"/>
          <w:lang w:val="en-AU"/>
        </w:rPr>
        <w:t>Anatomic (</w:t>
      </w:r>
      <w:r w:rsidRPr="00EF0187">
        <w:rPr>
          <w:rFonts w:ascii="Arial" w:hAnsi="Arial" w:cs="Arial"/>
          <w:sz w:val="20"/>
          <w:szCs w:val="20"/>
          <w:lang w:val="x-none"/>
        </w:rPr>
        <w:t>Clark</w:t>
      </w:r>
      <w:r w:rsidRPr="00EF0187">
        <w:rPr>
          <w:rFonts w:ascii="Arial" w:hAnsi="Arial" w:cs="Arial"/>
          <w:sz w:val="20"/>
          <w:szCs w:val="20"/>
          <w:lang w:val="en-AU"/>
        </w:rPr>
        <w:t>) </w:t>
      </w:r>
      <w:r w:rsidRPr="00EF0187">
        <w:rPr>
          <w:rFonts w:ascii="Arial" w:hAnsi="Arial" w:cs="Arial"/>
          <w:sz w:val="20"/>
          <w:szCs w:val="20"/>
          <w:lang w:val="x-none"/>
        </w:rPr>
        <w:t xml:space="preserve">levels are defined as follows: </w:t>
      </w:r>
    </w:p>
    <w:p w14:paraId="3E2E272F" w14:textId="77777777" w:rsidR="006A3A65" w:rsidRPr="00EF0187" w:rsidRDefault="006A3A65" w:rsidP="006A3A65">
      <w:pPr>
        <w:spacing w:after="0"/>
        <w:jc w:val="both"/>
        <w:rPr>
          <w:rFonts w:ascii="Arial" w:hAnsi="Arial" w:cs="Arial"/>
          <w:sz w:val="20"/>
          <w:szCs w:val="20"/>
          <w:lang w:val="en"/>
        </w:rPr>
      </w:pPr>
    </w:p>
    <w:p w14:paraId="0F31343D" w14:textId="77777777" w:rsidR="002E29CA" w:rsidRPr="00EF0187" w:rsidRDefault="00A454E8" w:rsidP="006A3A65">
      <w:pPr>
        <w:spacing w:after="0"/>
        <w:jc w:val="both"/>
        <w:rPr>
          <w:rFonts w:ascii="Arial" w:hAnsi="Arial" w:cs="Arial"/>
          <w:sz w:val="20"/>
          <w:szCs w:val="20"/>
          <w:lang w:val="en"/>
        </w:rPr>
      </w:pPr>
      <w:r w:rsidRPr="00EF0187">
        <w:rPr>
          <w:rFonts w:ascii="Arial" w:hAnsi="Arial" w:cs="Arial"/>
          <w:sz w:val="20"/>
          <w:szCs w:val="20"/>
          <w:lang w:val="x-none"/>
        </w:rPr>
        <w:t xml:space="preserve">I </w:t>
      </w:r>
      <w:r w:rsidRPr="00EF0187">
        <w:rPr>
          <w:rFonts w:ascii="Arial" w:hAnsi="Arial" w:cs="Arial"/>
          <w:sz w:val="20"/>
          <w:szCs w:val="20"/>
          <w:lang w:val="x-none"/>
        </w:rPr>
        <w:tab/>
        <w:t>Intraepidermal tumor only</w:t>
      </w:r>
      <w:r w:rsidRPr="00EF0187">
        <w:rPr>
          <w:rFonts w:ascii="Arial" w:hAnsi="Arial" w:cs="Arial"/>
          <w:sz w:val="20"/>
          <w:szCs w:val="20"/>
          <w:lang w:val="en"/>
        </w:rPr>
        <w:t xml:space="preserve"> (</w:t>
      </w:r>
      <w:proofErr w:type="spellStart"/>
      <w:r w:rsidRPr="00EF0187">
        <w:rPr>
          <w:rFonts w:ascii="Arial" w:hAnsi="Arial" w:cs="Arial"/>
          <w:sz w:val="20"/>
          <w:szCs w:val="20"/>
          <w:lang w:val="en"/>
        </w:rPr>
        <w:t>ie</w:t>
      </w:r>
      <w:proofErr w:type="spellEnd"/>
      <w:r w:rsidRPr="00EF0187">
        <w:rPr>
          <w:rFonts w:ascii="Arial" w:hAnsi="Arial" w:cs="Arial"/>
          <w:sz w:val="20"/>
          <w:szCs w:val="20"/>
          <w:lang w:val="en"/>
        </w:rPr>
        <w:t>, melanoma in situ)</w:t>
      </w:r>
    </w:p>
    <w:p w14:paraId="6DADD123" w14:textId="392E96D8" w:rsidR="002E29CA" w:rsidRPr="00EF0187" w:rsidRDefault="00A454E8" w:rsidP="006A3A65">
      <w:pPr>
        <w:spacing w:after="0"/>
        <w:jc w:val="both"/>
        <w:rPr>
          <w:rFonts w:ascii="Arial" w:hAnsi="Arial" w:cs="Arial"/>
          <w:sz w:val="20"/>
          <w:szCs w:val="20"/>
          <w:lang w:val="en"/>
        </w:rPr>
      </w:pPr>
      <w:r w:rsidRPr="00EF0187">
        <w:rPr>
          <w:rFonts w:ascii="Arial" w:hAnsi="Arial" w:cs="Arial"/>
          <w:sz w:val="20"/>
          <w:szCs w:val="20"/>
          <w:lang w:val="x-none"/>
        </w:rPr>
        <w:t>II</w:t>
      </w:r>
      <w:r w:rsidRPr="00EF0187">
        <w:rPr>
          <w:rFonts w:ascii="Arial" w:hAnsi="Arial" w:cs="Arial"/>
          <w:sz w:val="20"/>
          <w:szCs w:val="20"/>
          <w:lang w:val="x-none"/>
        </w:rPr>
        <w:tab/>
        <w:t>Tumor present in but does not fill and expand papillary</w:t>
      </w:r>
      <w:r w:rsidR="006A3A65">
        <w:rPr>
          <w:rFonts w:ascii="Arial" w:hAnsi="Arial" w:cs="Arial"/>
          <w:sz w:val="20"/>
          <w:szCs w:val="20"/>
        </w:rPr>
        <w:t xml:space="preserve"> </w:t>
      </w:r>
      <w:r w:rsidRPr="00EF0187">
        <w:rPr>
          <w:rFonts w:ascii="Arial" w:hAnsi="Arial" w:cs="Arial"/>
          <w:sz w:val="20"/>
          <w:szCs w:val="20"/>
          <w:lang w:val="x-none"/>
        </w:rPr>
        <w:t>dermis</w:t>
      </w:r>
    </w:p>
    <w:p w14:paraId="403D28C5" w14:textId="77777777" w:rsidR="002E29CA" w:rsidRPr="00EF0187" w:rsidRDefault="00A454E8" w:rsidP="006A3A65">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III </w:t>
      </w:r>
      <w:r w:rsidRPr="00EF0187">
        <w:rPr>
          <w:rFonts w:ascii="Arial" w:eastAsia="Cambria" w:hAnsi="Arial" w:cs="Arial"/>
          <w:color w:val="000000"/>
          <w:sz w:val="20"/>
          <w:szCs w:val="20"/>
          <w:lang w:val="en"/>
        </w:rPr>
        <w:tab/>
        <w:t>Tumor fills and expands papillary dermis</w:t>
      </w:r>
    </w:p>
    <w:p w14:paraId="0551ED8E" w14:textId="77777777" w:rsidR="002E29CA" w:rsidRPr="00EF0187" w:rsidRDefault="00A454E8" w:rsidP="006A3A65">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IV </w:t>
      </w:r>
      <w:r w:rsidRPr="00EF0187">
        <w:rPr>
          <w:rFonts w:ascii="Arial" w:eastAsia="Cambria" w:hAnsi="Arial" w:cs="Arial"/>
          <w:color w:val="000000"/>
          <w:sz w:val="20"/>
          <w:szCs w:val="20"/>
          <w:lang w:val="en"/>
        </w:rPr>
        <w:tab/>
        <w:t>Tumor invades into reticular dermis</w:t>
      </w:r>
    </w:p>
    <w:p w14:paraId="3B4F2EC3" w14:textId="77777777" w:rsidR="006A3A65" w:rsidRDefault="00A454E8" w:rsidP="006A3A65">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V </w:t>
      </w:r>
      <w:r w:rsidRPr="00EF0187">
        <w:rPr>
          <w:rFonts w:ascii="Arial" w:eastAsia="Cambria" w:hAnsi="Arial" w:cs="Arial"/>
          <w:color w:val="000000"/>
          <w:sz w:val="20"/>
          <w:szCs w:val="20"/>
          <w:lang w:val="en"/>
        </w:rPr>
        <w:tab/>
        <w:t>Tumor invades subcutis</w:t>
      </w:r>
    </w:p>
    <w:p w14:paraId="0CD2BFAA" w14:textId="77777777" w:rsidR="006A3A65" w:rsidRDefault="006A3A65" w:rsidP="006A3A65">
      <w:pPr>
        <w:spacing w:after="0"/>
        <w:jc w:val="both"/>
        <w:rPr>
          <w:rFonts w:ascii="Arial" w:hAnsi="Arial" w:cs="Arial"/>
          <w:sz w:val="20"/>
          <w:szCs w:val="20"/>
          <w:lang w:val="en"/>
        </w:rPr>
      </w:pPr>
    </w:p>
    <w:p w14:paraId="47ACCEF8" w14:textId="77777777" w:rsidR="006A3A65" w:rsidRDefault="00A454E8" w:rsidP="006A3A65">
      <w:pPr>
        <w:spacing w:after="0"/>
        <w:jc w:val="both"/>
        <w:rPr>
          <w:rFonts w:ascii="Arial" w:hAnsi="Arial" w:cs="Arial"/>
          <w:sz w:val="20"/>
          <w:szCs w:val="20"/>
          <w:lang w:val="en"/>
        </w:rPr>
      </w:pPr>
      <w:r w:rsidRPr="00EF0187">
        <w:rPr>
          <w:rFonts w:ascii="Arial" w:eastAsia="Cambria" w:hAnsi="Arial" w:cs="Arial"/>
          <w:color w:val="000000"/>
          <w:sz w:val="20"/>
          <w:szCs w:val="20"/>
          <w:lang w:val="en-AU" w:eastAsia="x-none"/>
        </w:rPr>
        <w:t xml:space="preserve">Anatomic (Clark) level of invasion remains an independent predictor of outcome and is recommended by the AJCC to be reported as a primary </w:t>
      </w:r>
      <w:proofErr w:type="spellStart"/>
      <w:r w:rsidRPr="00EF0187">
        <w:rPr>
          <w:rFonts w:ascii="Arial" w:eastAsia="Cambria" w:hAnsi="Arial" w:cs="Arial"/>
          <w:color w:val="000000"/>
          <w:sz w:val="20"/>
          <w:szCs w:val="20"/>
          <w:lang w:val="en-AU" w:eastAsia="x-none"/>
        </w:rPr>
        <w:t>tumor</w:t>
      </w:r>
      <w:proofErr w:type="spellEnd"/>
      <w:r w:rsidRPr="00EF0187">
        <w:rPr>
          <w:rFonts w:ascii="Arial" w:eastAsia="Cambria" w:hAnsi="Arial" w:cs="Arial"/>
          <w:color w:val="000000"/>
          <w:sz w:val="20"/>
          <w:szCs w:val="20"/>
          <w:lang w:val="en-AU" w:eastAsia="x-none"/>
        </w:rPr>
        <w:t xml:space="preserve"> characteristic.</w:t>
      </w:r>
      <w:hyperlink w:anchor="7772" w:tooltip="Gershenwald&#10;JE, Scolyer RA, Hess KR, et al. Melanoma of the skin, In: Amin MB, Edge SB,&#10;Greene FL, et al. eds. AJCC Cancer&#10;Staging Manual. 8th ed. New York, NY: Springer; 2017."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xml:space="preserve"> However, assessment of Clark levels is less reproducible among pathologists than is tumor thickness, and Clark levels are not used in the AJCC staging system for </w:t>
      </w:r>
      <w:proofErr w:type="spellStart"/>
      <w:r w:rsidRPr="00EF0187">
        <w:rPr>
          <w:rFonts w:ascii="Arial" w:hAnsi="Arial" w:cs="Arial"/>
          <w:sz w:val="20"/>
          <w:szCs w:val="20"/>
          <w:lang w:val="en"/>
        </w:rPr>
        <w:t>pT</w:t>
      </w:r>
      <w:proofErr w:type="spellEnd"/>
      <w:r w:rsidRPr="00EF0187">
        <w:rPr>
          <w:rFonts w:ascii="Arial" w:hAnsi="Arial" w:cs="Arial"/>
          <w:sz w:val="20"/>
          <w:szCs w:val="20"/>
          <w:lang w:val="en"/>
        </w:rPr>
        <w:t xml:space="preserve"> status. Accordingly, Clark levels are included in this checklist as an optional data item.</w:t>
      </w:r>
    </w:p>
    <w:p w14:paraId="74C8408C" w14:textId="77777777" w:rsidR="006A3A65" w:rsidRDefault="006A3A65" w:rsidP="006A3A65">
      <w:pPr>
        <w:spacing w:after="0"/>
        <w:jc w:val="both"/>
        <w:rPr>
          <w:rFonts w:ascii="Arial" w:hAnsi="Arial" w:cs="Arial"/>
          <w:sz w:val="20"/>
          <w:szCs w:val="20"/>
          <w:lang w:val="en"/>
        </w:rPr>
      </w:pPr>
    </w:p>
    <w:p w14:paraId="47695FDC" w14:textId="77777777" w:rsidR="006A3A65" w:rsidRDefault="00A454E8" w:rsidP="006A3A65">
      <w:pPr>
        <w:spacing w:after="0" w:line="240" w:lineRule="auto"/>
        <w:contextualSpacing/>
        <w:rPr>
          <w:rFonts w:ascii="Arial" w:eastAsia="Times New Roman" w:hAnsi="Arial" w:cs="Arial"/>
          <w:sz w:val="20"/>
          <w:szCs w:val="20"/>
          <w:lang w:val="en"/>
        </w:rPr>
      </w:pPr>
      <w:r w:rsidRPr="00EF0187">
        <w:rPr>
          <w:rFonts w:ascii="Arial" w:eastAsia="Times New Roman" w:hAnsi="Arial" w:cs="Arial"/>
          <w:sz w:val="20"/>
          <w:szCs w:val="20"/>
          <w:lang w:val="en"/>
        </w:rPr>
        <w:t>References</w:t>
      </w:r>
    </w:p>
    <w:p w14:paraId="5196BE5B" w14:textId="474F4726" w:rsidR="002E29CA" w:rsidRPr="006A3A65" w:rsidRDefault="00A454E8" w:rsidP="006A3A65">
      <w:pPr>
        <w:pStyle w:val="ListParagraph"/>
        <w:numPr>
          <w:ilvl w:val="0"/>
          <w:numId w:val="22"/>
        </w:numPr>
        <w:spacing w:after="0" w:line="240" w:lineRule="auto"/>
        <w:rPr>
          <w:rFonts w:ascii="Arial" w:hAnsi="Arial" w:cs="Arial"/>
          <w:sz w:val="20"/>
          <w:szCs w:val="20"/>
          <w:lang w:val="en"/>
        </w:rPr>
      </w:pPr>
      <w:proofErr w:type="spellStart"/>
      <w:r w:rsidRPr="006A3A65">
        <w:rPr>
          <w:rFonts w:ascii="Arial" w:hAnsi="Arial" w:cs="Arial"/>
          <w:color w:val="000000" w:themeColor="text1"/>
          <w:sz w:val="20"/>
          <w:szCs w:val="20"/>
          <w:lang w:val="en"/>
        </w:rPr>
        <w:t>Gershenwald</w:t>
      </w:r>
      <w:proofErr w:type="spellEnd"/>
      <w:r w:rsidRPr="006A3A65">
        <w:rPr>
          <w:rFonts w:ascii="Arial" w:hAnsi="Arial" w:cs="Arial"/>
          <w:color w:val="000000" w:themeColor="text1"/>
          <w:sz w:val="20"/>
          <w:szCs w:val="20"/>
          <w:lang w:val="en"/>
        </w:rPr>
        <w:t xml:space="preserve"> JE, </w:t>
      </w:r>
      <w:proofErr w:type="spellStart"/>
      <w:r w:rsidRPr="006A3A65">
        <w:rPr>
          <w:rFonts w:ascii="Arial" w:hAnsi="Arial" w:cs="Arial"/>
          <w:color w:val="000000" w:themeColor="text1"/>
          <w:sz w:val="20"/>
          <w:szCs w:val="20"/>
          <w:lang w:val="en"/>
        </w:rPr>
        <w:t>Scolyer</w:t>
      </w:r>
      <w:proofErr w:type="spellEnd"/>
      <w:r w:rsidRPr="006A3A65">
        <w:rPr>
          <w:rFonts w:ascii="Arial" w:hAnsi="Arial" w:cs="Arial"/>
          <w:color w:val="000000" w:themeColor="text1"/>
          <w:sz w:val="20"/>
          <w:szCs w:val="20"/>
          <w:lang w:val="en"/>
        </w:rPr>
        <w:t xml:space="preserve"> RA, Hess KR, et al. Melanoma of the skin, </w:t>
      </w:r>
      <w:proofErr w:type="gramStart"/>
      <w:r w:rsidRPr="006A3A65">
        <w:rPr>
          <w:rFonts w:ascii="Arial" w:hAnsi="Arial" w:cs="Arial"/>
          <w:color w:val="000000" w:themeColor="text1"/>
          <w:sz w:val="20"/>
          <w:szCs w:val="20"/>
          <w:lang w:val="en"/>
        </w:rPr>
        <w:t>In</w:t>
      </w:r>
      <w:proofErr w:type="gramEnd"/>
      <w:r w:rsidRPr="006A3A65">
        <w:rPr>
          <w:rFonts w:ascii="Arial" w:hAnsi="Arial" w:cs="Arial"/>
          <w:color w:val="000000" w:themeColor="text1"/>
          <w:sz w:val="20"/>
          <w:szCs w:val="20"/>
          <w:lang w:val="en"/>
        </w:rPr>
        <w:t xml:space="preserve">: Amin MB, Edge SB, Greene FL, et al. eds. </w:t>
      </w:r>
      <w:r w:rsidRPr="006A3A65">
        <w:rPr>
          <w:rFonts w:ascii="Arial" w:hAnsi="Arial" w:cs="Arial"/>
          <w:iCs/>
          <w:color w:val="000000" w:themeColor="text1"/>
          <w:sz w:val="20"/>
          <w:szCs w:val="20"/>
          <w:lang w:val="en"/>
        </w:rPr>
        <w:t>AJCC Cancer Staging Manual.</w:t>
      </w:r>
      <w:r w:rsidRPr="006A3A65">
        <w:rPr>
          <w:rFonts w:ascii="Arial" w:hAnsi="Arial" w:cs="Arial"/>
          <w:color w:val="000000" w:themeColor="text1"/>
          <w:sz w:val="20"/>
          <w:szCs w:val="20"/>
          <w:lang w:val="en"/>
        </w:rPr>
        <w:t xml:space="preserve"> 8th ed. New York, NY: Springer; 2017.</w:t>
      </w:r>
    </w:p>
    <w:p w14:paraId="1C72F406" w14:textId="77777777" w:rsidR="006A3A65" w:rsidRDefault="006A3A6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F118200" w14:textId="42DC6747" w:rsidR="002E29CA" w:rsidRPr="00EF0187" w:rsidRDefault="00A454E8" w:rsidP="006A3A65">
      <w:pPr>
        <w:spacing w:after="0"/>
        <w:jc w:val="both"/>
        <w:divId w:val="2096395101"/>
        <w:rPr>
          <w:rFonts w:ascii="Arial" w:eastAsia="Times New Roman" w:hAnsi="Arial" w:cs="Arial"/>
          <w:b/>
          <w:bCs/>
          <w:sz w:val="20"/>
          <w:szCs w:val="20"/>
          <w:lang w:val="en"/>
        </w:rPr>
      </w:pPr>
      <w:r w:rsidRPr="00EF0187">
        <w:rPr>
          <w:rFonts w:ascii="Arial" w:eastAsia="Times New Roman" w:hAnsi="Arial" w:cs="Arial"/>
          <w:b/>
          <w:bCs/>
          <w:sz w:val="20"/>
          <w:szCs w:val="20"/>
          <w:lang w:val="en"/>
        </w:rPr>
        <w:lastRenderedPageBreak/>
        <w:t>I. Mitotic Rate</w:t>
      </w:r>
    </w:p>
    <w:p w14:paraId="7211DC07" w14:textId="77777777" w:rsidR="006A3A65" w:rsidRDefault="00A454E8" w:rsidP="006A3A65">
      <w:pPr>
        <w:spacing w:after="0"/>
        <w:jc w:val="both"/>
        <w:divId w:val="1540897952"/>
        <w:rPr>
          <w:rFonts w:ascii="Arial" w:hAnsi="Arial" w:cs="Arial"/>
          <w:sz w:val="20"/>
          <w:szCs w:val="20"/>
          <w:lang w:val="en"/>
        </w:rPr>
      </w:pPr>
      <w:r w:rsidRPr="006A3A65">
        <w:rPr>
          <w:rFonts w:ascii="Arial" w:hAnsi="Arial" w:cs="Arial"/>
          <w:color w:val="000000" w:themeColor="text1"/>
          <w:sz w:val="20"/>
          <w:szCs w:val="20"/>
          <w:lang w:val="en"/>
        </w:rPr>
        <w:t xml:space="preserve">Tumor </w:t>
      </w:r>
      <w:r w:rsidRPr="00EF0187">
        <w:rPr>
          <w:rFonts w:ascii="Arial" w:hAnsi="Arial" w:cs="Arial"/>
          <w:color w:val="000000" w:themeColor="text1"/>
          <w:sz w:val="20"/>
          <w:szCs w:val="20"/>
          <w:lang w:val="en"/>
        </w:rPr>
        <w:t>mitotic rate (of the invasive component of a melanoma) is a strong independent predictor of outcome across its dynamic range in all thickness categories and should be assessed and recorded in all primary melanomas including in both initial and excision biopsies (the highest value in any specimen should be used for prognostic purposes). Although tumor mitotic rate is no longer used as a T1-category criterion in the 8</w:t>
      </w:r>
      <w:r w:rsidRPr="00EF0187">
        <w:rPr>
          <w:rFonts w:ascii="Arial" w:hAnsi="Arial" w:cs="Arial"/>
          <w:color w:val="000000" w:themeColor="text1"/>
          <w:sz w:val="20"/>
          <w:szCs w:val="20"/>
          <w:vertAlign w:val="superscript"/>
          <w:lang w:val="en"/>
        </w:rPr>
        <w:t>th</w:t>
      </w:r>
      <w:r w:rsidRPr="00EF0187">
        <w:rPr>
          <w:rFonts w:ascii="Arial" w:hAnsi="Arial" w:cs="Arial"/>
          <w:color w:val="000000" w:themeColor="text1"/>
          <w:sz w:val="20"/>
          <w:szCs w:val="20"/>
          <w:lang w:val="en"/>
        </w:rPr>
        <w:t xml:space="preserve"> edition of the AJCC melanoma staging system (due to the more significant prognostic significance of the new tumor thickness strata within T1 melanoma), mitotic rate will likely be an important parameter in prognostic models developed in the future that will provide personalized prediction of prognosis for individual patients.</w:t>
      </w:r>
      <w:hyperlink w:anchor="7779" w:tooltip="Gershenwald JE, Scolyer&#10;RA, Hess KR, et al. Melanoma of the skin, In: Amin MB, Edge SB, Greene FL, et al. eds. AJCC Cancer Staging&#10;Manual. 8th ed. New York, NY: Springer; 2017."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The method recommended for enumerating the tumor mitotic rate in the 8</w:t>
      </w:r>
      <w:r w:rsidRPr="00EF0187">
        <w:rPr>
          <w:rFonts w:ascii="Arial" w:hAnsi="Arial" w:cs="Arial"/>
          <w:sz w:val="20"/>
          <w:szCs w:val="20"/>
          <w:vertAlign w:val="superscript"/>
          <w:lang w:val="en"/>
        </w:rPr>
        <w:t>th</w:t>
      </w:r>
      <w:r w:rsidRPr="00EF0187">
        <w:rPr>
          <w:rFonts w:ascii="Arial" w:hAnsi="Arial" w:cs="Arial"/>
          <w:sz w:val="20"/>
          <w:szCs w:val="20"/>
          <w:lang w:val="en"/>
        </w:rPr>
        <w:t xml:space="preserve"> edition of the AJCC staging system is provided below:</w:t>
      </w:r>
    </w:p>
    <w:p w14:paraId="666F80B9" w14:textId="77777777" w:rsidR="006A3A65" w:rsidRDefault="006A3A65" w:rsidP="006A3A65">
      <w:pPr>
        <w:spacing w:after="0"/>
        <w:jc w:val="both"/>
        <w:divId w:val="1540897952"/>
        <w:rPr>
          <w:rFonts w:ascii="Arial" w:hAnsi="Arial" w:cs="Arial"/>
          <w:sz w:val="20"/>
          <w:szCs w:val="20"/>
          <w:lang w:val="en"/>
        </w:rPr>
      </w:pPr>
    </w:p>
    <w:p w14:paraId="406C471B" w14:textId="77777777" w:rsidR="006A3A65" w:rsidRDefault="00A454E8" w:rsidP="006A3A65">
      <w:pPr>
        <w:spacing w:after="0"/>
        <w:jc w:val="both"/>
        <w:divId w:val="1540897952"/>
        <w:rPr>
          <w:rFonts w:ascii="Arial" w:hAnsi="Arial" w:cs="Arial"/>
          <w:sz w:val="20"/>
          <w:szCs w:val="20"/>
          <w:lang w:val="en"/>
        </w:rPr>
      </w:pPr>
      <w:r w:rsidRPr="00EF0187">
        <w:rPr>
          <w:rFonts w:ascii="Arial" w:hAnsi="Arial" w:cs="Arial"/>
          <w:bCs/>
          <w:color w:val="000000" w:themeColor="text1"/>
          <w:sz w:val="20"/>
          <w:szCs w:val="20"/>
          <w:lang w:val="en"/>
        </w:rPr>
        <w:t>“</w:t>
      </w:r>
      <w:r w:rsidRPr="006A3A65">
        <w:rPr>
          <w:rFonts w:ascii="Arial" w:hAnsi="Arial" w:cs="Arial"/>
          <w:color w:val="000000" w:themeColor="text1"/>
          <w:sz w:val="20"/>
          <w:szCs w:val="20"/>
          <w:lang w:val="en"/>
        </w:rPr>
        <w:t xml:space="preserve">The </w:t>
      </w:r>
      <w:r w:rsidRPr="00EF0187">
        <w:rPr>
          <w:rFonts w:ascii="Arial" w:hAnsi="Arial" w:cs="Arial"/>
          <w:color w:val="000000" w:themeColor="text1"/>
          <w:sz w:val="20"/>
          <w:szCs w:val="20"/>
          <w:lang w:val="en"/>
        </w:rPr>
        <w:t>recommended approach to enumerating mitoses is to first find the regions in the dermis containing the most mitotic figures, the so-called 'hot spot' or 'dermal hot spot.'</w:t>
      </w:r>
      <w:r w:rsidRPr="00EF0187">
        <w:rPr>
          <w:rFonts w:ascii="Arial" w:hAnsi="Arial" w:cs="Arial"/>
          <w:color w:val="000000" w:themeColor="text1"/>
          <w:sz w:val="20"/>
          <w:szCs w:val="20"/>
          <w:lang w:val="en-AU" w:eastAsia="en-AU"/>
        </w:rPr>
        <w:t> After counting the mitoses in the initial high</w:t>
      </w:r>
      <w:r w:rsidRPr="00EF0187">
        <w:rPr>
          <w:rFonts w:ascii="Cambria Math" w:hAnsi="Cambria Math" w:cs="Cambria Math"/>
          <w:sz w:val="20"/>
          <w:szCs w:val="20"/>
          <w:lang w:val="en-AU"/>
        </w:rPr>
        <w:t>‐</w:t>
      </w:r>
      <w:r w:rsidRPr="00EF0187">
        <w:rPr>
          <w:rFonts w:ascii="Arial" w:hAnsi="Arial" w:cs="Arial"/>
          <w:color w:val="000000" w:themeColor="text1"/>
          <w:sz w:val="20"/>
          <w:szCs w:val="20"/>
          <w:lang w:val="en-AU" w:eastAsia="en-AU"/>
        </w:rPr>
        <w:t>power field, the count is extended to immediately adjacent nonoverlapping fields until an area of tissue corresponding to 1 mm</w:t>
      </w:r>
      <w:r w:rsidRPr="00EF0187">
        <w:rPr>
          <w:rFonts w:ascii="Arial" w:hAnsi="Arial" w:cs="Arial"/>
          <w:color w:val="000000" w:themeColor="text1"/>
          <w:sz w:val="20"/>
          <w:szCs w:val="20"/>
          <w:vertAlign w:val="superscript"/>
          <w:lang w:val="en-AU" w:eastAsia="en-AU"/>
        </w:rPr>
        <w:t>2</w:t>
      </w:r>
      <w:r w:rsidRPr="00EF0187">
        <w:rPr>
          <w:rFonts w:ascii="Arial" w:hAnsi="Arial" w:cs="Arial"/>
          <w:sz w:val="20"/>
          <w:szCs w:val="20"/>
          <w:lang w:val="en-AU"/>
        </w:rPr>
        <w:t> is assessed. If no hot spot is found and mitoses are sparse and/or randomly scattered throughout the lesion, then a representative mitosis is chosen and, beginning with that field, the count is then extended to immediately adjacent nonoverlapping fields until an area corresponding to 1 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of tissue is assessed. The count then is expressed as the (whole) number of mitoses/mm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If the invasive component of the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involves an area less than 1 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the number of mitoses should be assessed and recorded as if they were found within square </w:t>
      </w:r>
      <w:proofErr w:type="spellStart"/>
      <w:r w:rsidRPr="00EF0187">
        <w:rPr>
          <w:rFonts w:ascii="Arial" w:hAnsi="Arial" w:cs="Arial"/>
          <w:sz w:val="20"/>
          <w:szCs w:val="20"/>
          <w:lang w:val="en-AU"/>
        </w:rPr>
        <w:t>millimeter</w:t>
      </w:r>
      <w:proofErr w:type="spellEnd"/>
      <w:r w:rsidRPr="00EF0187">
        <w:rPr>
          <w:rFonts w:ascii="Arial" w:hAnsi="Arial" w:cs="Arial"/>
          <w:sz w:val="20"/>
          <w:szCs w:val="20"/>
          <w:lang w:val="en-AU"/>
        </w:rPr>
        <w:t xml:space="preserve">. For example, if the entire dermal component of a </w:t>
      </w:r>
      <w:proofErr w:type="spellStart"/>
      <w:r w:rsidRPr="00EF0187">
        <w:rPr>
          <w:rFonts w:ascii="Arial" w:hAnsi="Arial" w:cs="Arial"/>
          <w:sz w:val="20"/>
          <w:szCs w:val="20"/>
          <w:lang w:val="en-AU"/>
        </w:rPr>
        <w:t>tumor</w:t>
      </w:r>
      <w:proofErr w:type="spellEnd"/>
      <w:r w:rsidRPr="00EF0187">
        <w:rPr>
          <w:rFonts w:ascii="Arial" w:hAnsi="Arial" w:cs="Arial"/>
          <w:sz w:val="20"/>
          <w:szCs w:val="20"/>
          <w:lang w:val="en-AU"/>
        </w:rPr>
        <w:t xml:space="preserve"> occupies 0.5 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and only one mitosis is identified, the mitotic rate should be recorded as 1/mm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(not 2/mm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The number of mitoses should be listed as a whole number per square </w:t>
      </w:r>
      <w:proofErr w:type="spellStart"/>
      <w:r w:rsidRPr="00EF0187">
        <w:rPr>
          <w:rFonts w:ascii="Arial" w:hAnsi="Arial" w:cs="Arial"/>
          <w:sz w:val="20"/>
          <w:szCs w:val="20"/>
          <w:lang w:val="en-AU"/>
        </w:rPr>
        <w:t>millimeter</w:t>
      </w:r>
      <w:proofErr w:type="spellEnd"/>
      <w:r w:rsidRPr="00EF0187">
        <w:rPr>
          <w:rFonts w:ascii="Arial" w:hAnsi="Arial" w:cs="Arial"/>
          <w:sz w:val="20"/>
          <w:szCs w:val="20"/>
          <w:lang w:val="en-AU"/>
        </w:rPr>
        <w:t>. If no mitoses are identified, the mitotic rate may be recorded as “none identified” or “0/mm</w:t>
      </w:r>
      <w:r w:rsidRPr="00EF0187">
        <w:rPr>
          <w:rFonts w:ascii="Arial" w:hAnsi="Arial" w:cs="Arial"/>
          <w:sz w:val="20"/>
          <w:szCs w:val="20"/>
          <w:vertAlign w:val="superscript"/>
          <w:lang w:val="en-AU"/>
        </w:rPr>
        <w:t>2</w:t>
      </w:r>
      <w:r w:rsidRPr="00EF0187">
        <w:rPr>
          <w:rFonts w:ascii="Arial" w:hAnsi="Arial" w:cs="Arial"/>
          <w:sz w:val="20"/>
          <w:szCs w:val="20"/>
          <w:lang w:val="en-AU"/>
        </w:rPr>
        <w:t xml:space="preserve">.” </w:t>
      </w:r>
      <w:r w:rsidRPr="00EF0187">
        <w:rPr>
          <w:rFonts w:ascii="Arial" w:hAnsi="Arial" w:cs="Arial"/>
          <w:sz w:val="20"/>
          <w:szCs w:val="20"/>
          <w:lang w:val="en"/>
        </w:rPr>
        <w:t>  Only mitotic figures in invasive melanoma cells should be counted. This methodology for determining the mitotic rate of a melanoma has been shown to have excellent interobserver reproducibility, including among pathologists with widely differing experience in the assessment of melanocytic tumors.</w:t>
      </w:r>
      <w:hyperlink w:anchor="7780" w:tooltip="Scolyer RA,&#10;Shaw HM, Thompson JF, et al. Interobserver reproducibility of histopathologic&#10;prognostic variables in primary cutaneous&#10;melanomas. Am J Surg Pathol. 2003;27(12):1571-1576." w:history="1">
        <w:r w:rsidRPr="00EF0187">
          <w:rPr>
            <w:rStyle w:val="Hyperlink"/>
            <w:rFonts w:ascii="Arial" w:hAnsi="Arial" w:cs="Arial"/>
            <w:sz w:val="20"/>
            <w:szCs w:val="20"/>
            <w:vertAlign w:val="superscript"/>
            <w:lang w:val="en"/>
          </w:rPr>
          <w:t>2</w:t>
        </w:r>
      </w:hyperlink>
    </w:p>
    <w:p w14:paraId="704E26A1" w14:textId="77777777" w:rsidR="006A3A65" w:rsidRDefault="006A3A65" w:rsidP="006A3A65">
      <w:pPr>
        <w:spacing w:after="0"/>
        <w:jc w:val="both"/>
        <w:divId w:val="1540897952"/>
        <w:rPr>
          <w:rFonts w:ascii="Arial" w:hAnsi="Arial" w:cs="Arial"/>
          <w:sz w:val="20"/>
          <w:szCs w:val="20"/>
          <w:lang w:val="en"/>
        </w:rPr>
      </w:pPr>
    </w:p>
    <w:p w14:paraId="78A27371" w14:textId="77777777" w:rsidR="006A3A65" w:rsidRDefault="00A454E8" w:rsidP="006A3A65">
      <w:pPr>
        <w:spacing w:after="0"/>
        <w:jc w:val="both"/>
        <w:divId w:val="1540897952"/>
        <w:rPr>
          <w:rFonts w:ascii="Arial" w:hAnsi="Arial" w:cs="Arial"/>
          <w:color w:val="000000" w:themeColor="text1"/>
          <w:sz w:val="20"/>
          <w:szCs w:val="20"/>
          <w:lang w:val="en"/>
        </w:rPr>
      </w:pPr>
      <w:r w:rsidRPr="006A3A65">
        <w:rPr>
          <w:rFonts w:ascii="Arial" w:hAnsi="Arial" w:cs="Arial"/>
          <w:color w:val="000000" w:themeColor="text1"/>
          <w:sz w:val="20"/>
          <w:szCs w:val="20"/>
          <w:lang w:val="en"/>
        </w:rPr>
        <w:t xml:space="preserve">To </w:t>
      </w:r>
      <w:r w:rsidRPr="00EF0187">
        <w:rPr>
          <w:rFonts w:ascii="Arial" w:hAnsi="Arial" w:cs="Arial"/>
          <w:color w:val="000000" w:themeColor="text1"/>
          <w:sz w:val="20"/>
          <w:szCs w:val="20"/>
          <w:lang w:val="en"/>
        </w:rPr>
        <w:t>obtain accurate measurement, calibration of individual microscopes is recommended using a stage micrometer to determine the number of high-power fields that equates to a square millimeter.</w:t>
      </w:r>
    </w:p>
    <w:p w14:paraId="58D6E96A" w14:textId="77777777" w:rsidR="006A3A65" w:rsidRDefault="006A3A65" w:rsidP="006A3A65">
      <w:pPr>
        <w:spacing w:after="0"/>
        <w:jc w:val="both"/>
        <w:divId w:val="1540897952"/>
        <w:rPr>
          <w:rFonts w:ascii="Arial" w:hAnsi="Arial" w:cs="Arial"/>
          <w:color w:val="000000" w:themeColor="text1"/>
          <w:sz w:val="20"/>
          <w:szCs w:val="20"/>
          <w:lang w:val="en"/>
        </w:rPr>
      </w:pPr>
    </w:p>
    <w:p w14:paraId="6A67BFDD" w14:textId="77777777" w:rsidR="006A3A65" w:rsidRDefault="00A454E8" w:rsidP="006A3A65">
      <w:pPr>
        <w:spacing w:after="0"/>
        <w:jc w:val="both"/>
        <w:divId w:val="1540897952"/>
        <w:rPr>
          <w:rFonts w:ascii="Arial" w:hAnsi="Arial" w:cs="Arial"/>
          <w:sz w:val="20"/>
          <w:szCs w:val="20"/>
          <w:lang w:val="en"/>
        </w:rPr>
      </w:pPr>
      <w:r w:rsidRPr="006A3A65">
        <w:rPr>
          <w:rFonts w:ascii="Arial" w:hAnsi="Arial" w:cs="Arial"/>
          <w:color w:val="000000" w:themeColor="text1"/>
          <w:sz w:val="20"/>
          <w:szCs w:val="20"/>
          <w:lang w:val="en"/>
        </w:rPr>
        <w:t xml:space="preserve">The </w:t>
      </w:r>
      <w:r w:rsidRPr="00EF0187">
        <w:rPr>
          <w:rFonts w:ascii="Arial" w:hAnsi="Arial" w:cs="Arial"/>
          <w:color w:val="000000" w:themeColor="text1"/>
          <w:sz w:val="20"/>
          <w:szCs w:val="20"/>
          <w:lang w:val="en"/>
        </w:rPr>
        <w:t>data that demonstrated the strong prognostic significance of mitotic rate were obtained from the melanoma pathology reports of routinely assessed H&amp;</w:t>
      </w:r>
      <w:proofErr w:type="gramStart"/>
      <w:r w:rsidRPr="00EF0187">
        <w:rPr>
          <w:rFonts w:ascii="Arial" w:hAnsi="Arial" w:cs="Arial"/>
          <w:color w:val="000000" w:themeColor="text1"/>
          <w:sz w:val="20"/>
          <w:szCs w:val="20"/>
          <w:lang w:val="en"/>
        </w:rPr>
        <w:t>E stained</w:t>
      </w:r>
      <w:proofErr w:type="gramEnd"/>
      <w:r w:rsidRPr="00EF0187">
        <w:rPr>
          <w:rFonts w:ascii="Arial" w:hAnsi="Arial" w:cs="Arial"/>
          <w:color w:val="000000" w:themeColor="text1"/>
          <w:sz w:val="20"/>
          <w:szCs w:val="20"/>
          <w:lang w:val="en"/>
        </w:rPr>
        <w:t xml:space="preserve"> sections. </w:t>
      </w:r>
      <w:r w:rsidRPr="00EF0187">
        <w:rPr>
          <w:rFonts w:ascii="Arial" w:hAnsi="Arial" w:cs="Arial"/>
          <w:color w:val="000000" w:themeColor="text1"/>
          <w:sz w:val="20"/>
          <w:szCs w:val="20"/>
          <w:lang w:val="en-AU" w:eastAsia="en-AU"/>
        </w:rPr>
        <w:t xml:space="preserve">It therefore is recommended that no additional sections be cut and examined </w:t>
      </w:r>
      <w:proofErr w:type="gramStart"/>
      <w:r w:rsidRPr="00EF0187">
        <w:rPr>
          <w:rFonts w:ascii="Arial" w:hAnsi="Arial" w:cs="Arial"/>
          <w:color w:val="000000" w:themeColor="text1"/>
          <w:sz w:val="20"/>
          <w:szCs w:val="20"/>
          <w:lang w:val="en-AU" w:eastAsia="en-AU"/>
        </w:rPr>
        <w:t>in excess of</w:t>
      </w:r>
      <w:proofErr w:type="gramEnd"/>
      <w:r w:rsidRPr="00EF0187">
        <w:rPr>
          <w:rFonts w:ascii="Arial" w:hAnsi="Arial" w:cs="Arial"/>
          <w:color w:val="000000" w:themeColor="text1"/>
          <w:sz w:val="20"/>
          <w:szCs w:val="20"/>
          <w:lang w:val="en-AU" w:eastAsia="en-AU"/>
        </w:rPr>
        <w:t xml:space="preserve"> those that would normally be used to report and diagnose the melanoma to determine the mitotic count (</w:t>
      </w:r>
      <w:proofErr w:type="spellStart"/>
      <w:r w:rsidRPr="00EF0187">
        <w:rPr>
          <w:rFonts w:ascii="Arial" w:hAnsi="Arial" w:cs="Arial"/>
          <w:color w:val="000000" w:themeColor="text1"/>
          <w:sz w:val="20"/>
          <w:szCs w:val="20"/>
          <w:lang w:val="en-AU" w:eastAsia="en-AU"/>
        </w:rPr>
        <w:t>ie</w:t>
      </w:r>
      <w:proofErr w:type="spellEnd"/>
      <w:r w:rsidRPr="00EF0187">
        <w:rPr>
          <w:rFonts w:ascii="Arial" w:hAnsi="Arial" w:cs="Arial"/>
          <w:color w:val="000000" w:themeColor="text1"/>
          <w:sz w:val="20"/>
          <w:szCs w:val="20"/>
          <w:lang w:val="en-AU" w:eastAsia="en-AU"/>
        </w:rPr>
        <w:t xml:space="preserv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 </w:t>
      </w:r>
      <w:r w:rsidRPr="00EF0187">
        <w:rPr>
          <w:rFonts w:ascii="Arial" w:hAnsi="Arial" w:cs="Arial"/>
          <w:color w:val="000000" w:themeColor="text1"/>
          <w:sz w:val="20"/>
          <w:szCs w:val="20"/>
          <w:lang w:val="en"/>
        </w:rPr>
        <w:t>A possible exception is the use to dual immunohistochemistry (</w:t>
      </w:r>
      <w:proofErr w:type="spellStart"/>
      <w:r w:rsidRPr="00EF0187">
        <w:rPr>
          <w:rFonts w:ascii="Arial" w:hAnsi="Arial" w:cs="Arial"/>
          <w:color w:val="000000" w:themeColor="text1"/>
          <w:sz w:val="20"/>
          <w:szCs w:val="20"/>
          <w:lang w:val="en"/>
        </w:rPr>
        <w:t>eg</w:t>
      </w:r>
      <w:proofErr w:type="spellEnd"/>
      <w:r w:rsidRPr="00EF0187">
        <w:rPr>
          <w:rFonts w:ascii="Arial" w:hAnsi="Arial" w:cs="Arial"/>
          <w:color w:val="000000" w:themeColor="text1"/>
          <w:sz w:val="20"/>
          <w:szCs w:val="20"/>
          <w:lang w:val="en"/>
        </w:rPr>
        <w:t xml:space="preserve">, MART1 and pHH3) to determine if a cell in mitosis is a melanocyte or not (macrophage, endothelial cell, </w:t>
      </w:r>
      <w:proofErr w:type="spellStart"/>
      <w:r w:rsidRPr="00EF0187">
        <w:rPr>
          <w:rFonts w:ascii="Arial" w:hAnsi="Arial" w:cs="Arial"/>
          <w:color w:val="000000" w:themeColor="text1"/>
          <w:sz w:val="20"/>
          <w:szCs w:val="20"/>
          <w:lang w:val="en"/>
        </w:rPr>
        <w:t>etc</w:t>
      </w:r>
      <w:proofErr w:type="spellEnd"/>
      <w:r w:rsidRPr="00EF0187">
        <w:rPr>
          <w:rFonts w:ascii="Arial" w:hAnsi="Arial" w:cs="Arial"/>
          <w:color w:val="000000" w:themeColor="text1"/>
          <w:sz w:val="20"/>
          <w:szCs w:val="20"/>
          <w:lang w:val="en"/>
        </w:rPr>
        <w:t>).</w:t>
      </w:r>
      <w:hyperlink w:anchor="7781" w:tooltip="Tetzlaff MT,&#10;Curry JL, Ivan D, et al. Immunodetection of phosphohistone H3 as a surrogate of&#10;mitotic figure count and clinical outcome in cutaneous melanoma. Mod Pathol. 2013;26(9):1153-1160." w:history="1">
        <w:r w:rsidRPr="00EF0187">
          <w:rPr>
            <w:rStyle w:val="Hyperlink"/>
            <w:rFonts w:ascii="Arial" w:hAnsi="Arial" w:cs="Arial"/>
            <w:sz w:val="20"/>
            <w:szCs w:val="20"/>
            <w:vertAlign w:val="superscript"/>
            <w:lang w:val="en"/>
          </w:rPr>
          <w:t>3</w:t>
        </w:r>
      </w:hyperlink>
    </w:p>
    <w:p w14:paraId="73D8979A" w14:textId="77777777" w:rsidR="006A3A65" w:rsidRDefault="006A3A65" w:rsidP="006A3A65">
      <w:pPr>
        <w:spacing w:after="0"/>
        <w:jc w:val="both"/>
        <w:divId w:val="1540897952"/>
        <w:rPr>
          <w:rFonts w:ascii="Arial" w:hAnsi="Arial" w:cs="Arial"/>
          <w:sz w:val="20"/>
          <w:szCs w:val="20"/>
          <w:lang w:val="en"/>
        </w:rPr>
      </w:pPr>
    </w:p>
    <w:p w14:paraId="096758F2" w14:textId="77777777" w:rsidR="006A3A65" w:rsidRDefault="00A454E8" w:rsidP="006A3A65">
      <w:pPr>
        <w:spacing w:after="0"/>
        <w:jc w:val="both"/>
        <w:divId w:val="1540897952"/>
        <w:rPr>
          <w:rFonts w:ascii="Arial" w:hAnsi="Arial" w:cs="Arial"/>
          <w:sz w:val="20"/>
          <w:szCs w:val="20"/>
          <w:lang w:val="en"/>
        </w:rPr>
      </w:pPr>
      <w:r w:rsidRPr="006A3A65">
        <w:rPr>
          <w:rFonts w:ascii="Arial" w:hAnsi="Arial" w:cs="Arial"/>
          <w:color w:val="000000" w:themeColor="text1"/>
          <w:sz w:val="20"/>
          <w:szCs w:val="20"/>
          <w:lang w:val="en"/>
        </w:rPr>
        <w:t xml:space="preserve">Although </w:t>
      </w:r>
      <w:r w:rsidRPr="00EF0187">
        <w:rPr>
          <w:rFonts w:ascii="Arial" w:hAnsi="Arial" w:cs="Arial"/>
          <w:color w:val="000000" w:themeColor="text1"/>
          <w:sz w:val="20"/>
          <w:szCs w:val="20"/>
          <w:lang w:val="en"/>
        </w:rPr>
        <w:t xml:space="preserve">the AJCC recommends reporting “0” rather than “none identified” or “less than 1,” for the purposes of cancer registry reporting </w:t>
      </w:r>
      <w:proofErr w:type="gramStart"/>
      <w:r w:rsidRPr="00EF0187">
        <w:rPr>
          <w:rFonts w:ascii="Arial" w:hAnsi="Arial" w:cs="Arial"/>
          <w:color w:val="000000" w:themeColor="text1"/>
          <w:sz w:val="20"/>
          <w:szCs w:val="20"/>
          <w:lang w:val="en"/>
        </w:rPr>
        <w:t>all of</w:t>
      </w:r>
      <w:proofErr w:type="gramEnd"/>
      <w:r w:rsidRPr="00EF0187">
        <w:rPr>
          <w:rFonts w:ascii="Arial" w:hAnsi="Arial" w:cs="Arial"/>
          <w:color w:val="000000" w:themeColor="text1"/>
          <w:sz w:val="20"/>
          <w:szCs w:val="20"/>
          <w:lang w:val="en"/>
        </w:rPr>
        <w:t xml:space="preserve"> these terms should be considered equivalent.</w:t>
      </w:r>
    </w:p>
    <w:p w14:paraId="17DF332A" w14:textId="77777777" w:rsidR="006A3A65" w:rsidRDefault="006A3A65" w:rsidP="006A3A65">
      <w:pPr>
        <w:spacing w:after="0"/>
        <w:jc w:val="both"/>
        <w:divId w:val="1540897952"/>
        <w:rPr>
          <w:rFonts w:ascii="Arial" w:hAnsi="Arial" w:cs="Arial"/>
          <w:sz w:val="20"/>
          <w:szCs w:val="20"/>
          <w:lang w:val="en"/>
        </w:rPr>
      </w:pPr>
    </w:p>
    <w:p w14:paraId="33DDFFD2" w14:textId="77777777" w:rsidR="006A3A65" w:rsidRDefault="00A454E8" w:rsidP="006A3A65">
      <w:pPr>
        <w:spacing w:after="0" w:line="240" w:lineRule="auto"/>
        <w:contextualSpacing/>
        <w:divId w:val="1540897952"/>
        <w:rPr>
          <w:rFonts w:ascii="Arial" w:hAnsi="Arial" w:cs="Arial"/>
          <w:sz w:val="20"/>
          <w:szCs w:val="20"/>
          <w:lang w:val="en"/>
        </w:rPr>
      </w:pPr>
      <w:r w:rsidRPr="00EF0187">
        <w:rPr>
          <w:rFonts w:ascii="Arial" w:eastAsia="Times New Roman" w:hAnsi="Arial" w:cs="Arial"/>
          <w:sz w:val="20"/>
          <w:szCs w:val="20"/>
          <w:lang w:val="en"/>
        </w:rPr>
        <w:t>References</w:t>
      </w:r>
    </w:p>
    <w:p w14:paraId="7B7FB063" w14:textId="77777777" w:rsidR="006A3A65" w:rsidRPr="006A3A65" w:rsidRDefault="00A454E8" w:rsidP="006A3A65">
      <w:pPr>
        <w:pStyle w:val="ListParagraph"/>
        <w:numPr>
          <w:ilvl w:val="0"/>
          <w:numId w:val="23"/>
        </w:numPr>
        <w:spacing w:after="0" w:line="240" w:lineRule="auto"/>
        <w:divId w:val="1540897952"/>
        <w:rPr>
          <w:rFonts w:ascii="Arial" w:hAnsi="Arial" w:cs="Arial"/>
          <w:sz w:val="20"/>
          <w:szCs w:val="20"/>
          <w:lang w:val="en"/>
        </w:rPr>
      </w:pPr>
      <w:r w:rsidRPr="006A3A65">
        <w:rPr>
          <w:rFonts w:ascii="Arial" w:eastAsia="Calibri" w:hAnsi="Arial" w:cs="Arial"/>
          <w:noProof/>
          <w:sz w:val="20"/>
          <w:szCs w:val="20"/>
          <w:lang w:val="en"/>
        </w:rPr>
        <w:t xml:space="preserve">Gershenwald JE, Scolyer RA, Hess KR, et al. Melanoma of the skin, In: </w:t>
      </w:r>
      <w:r w:rsidRPr="006A3A65">
        <w:rPr>
          <w:rFonts w:ascii="Arial" w:eastAsia="Calibri" w:hAnsi="Arial" w:cs="Arial"/>
          <w:noProof/>
          <w:color w:val="000000"/>
          <w:sz w:val="20"/>
          <w:szCs w:val="20"/>
          <w:lang w:val="en"/>
        </w:rPr>
        <w:t>Amin MB, Edge SB, Greene FL, et al. eds. AJCC Cancer Staging Manual. 8th ed. New York, NY: Springer; 2017.</w:t>
      </w:r>
    </w:p>
    <w:p w14:paraId="0AAB483B" w14:textId="77777777" w:rsidR="006A3A65" w:rsidRPr="006A3A65" w:rsidRDefault="00A454E8" w:rsidP="006A3A65">
      <w:pPr>
        <w:pStyle w:val="ListParagraph"/>
        <w:numPr>
          <w:ilvl w:val="0"/>
          <w:numId w:val="23"/>
        </w:numPr>
        <w:spacing w:after="0" w:line="240" w:lineRule="auto"/>
        <w:divId w:val="1540897952"/>
        <w:rPr>
          <w:rFonts w:ascii="Arial" w:hAnsi="Arial" w:cs="Arial"/>
          <w:sz w:val="20"/>
          <w:szCs w:val="20"/>
          <w:lang w:val="en"/>
        </w:rPr>
      </w:pPr>
      <w:r w:rsidRPr="006A3A65">
        <w:rPr>
          <w:rFonts w:ascii="Arial" w:eastAsia="Calibri" w:hAnsi="Arial" w:cs="Arial"/>
          <w:noProof/>
          <w:color w:val="000000"/>
          <w:sz w:val="20"/>
          <w:szCs w:val="20"/>
          <w:lang w:val="en"/>
        </w:rPr>
        <w:t>Scolyer RA, Shaw HM, Thompson JF, et al. Interobserver reproducibility of histopathologic prognostic variables in primary cutaneous</w:t>
      </w:r>
      <w:r w:rsidRPr="006A3A65">
        <w:rPr>
          <w:rFonts w:ascii="Arial" w:eastAsia="Calibri" w:hAnsi="Arial" w:cs="Arial"/>
          <w:color w:val="000000"/>
          <w:sz w:val="20"/>
          <w:szCs w:val="20"/>
          <w:lang w:val="en"/>
        </w:rPr>
        <w:t xml:space="preserve"> melanomas. </w:t>
      </w:r>
      <w:r w:rsidRPr="006A3A65">
        <w:rPr>
          <w:rFonts w:ascii="Arial" w:eastAsia="Calibri" w:hAnsi="Arial" w:cs="Arial"/>
          <w:iCs/>
          <w:noProof/>
          <w:color w:val="000000"/>
          <w:sz w:val="20"/>
          <w:szCs w:val="20"/>
          <w:lang w:val="en"/>
        </w:rPr>
        <w:t xml:space="preserve">Am J Surg Pathol. </w:t>
      </w:r>
      <w:r w:rsidRPr="006A3A65">
        <w:rPr>
          <w:rFonts w:ascii="Arial" w:eastAsia="Calibri" w:hAnsi="Arial" w:cs="Arial"/>
          <w:noProof/>
          <w:color w:val="000000"/>
          <w:sz w:val="20"/>
          <w:szCs w:val="20"/>
          <w:lang w:val="en"/>
        </w:rPr>
        <w:t>2003;27(12):1571-1576.</w:t>
      </w:r>
    </w:p>
    <w:p w14:paraId="1ABDD6CA" w14:textId="1F0E8259" w:rsidR="002E29CA" w:rsidRPr="006A3A65" w:rsidRDefault="00A454E8" w:rsidP="006A3A65">
      <w:pPr>
        <w:pStyle w:val="ListParagraph"/>
        <w:numPr>
          <w:ilvl w:val="0"/>
          <w:numId w:val="23"/>
        </w:numPr>
        <w:spacing w:after="0" w:line="240" w:lineRule="auto"/>
        <w:divId w:val="1540897952"/>
        <w:rPr>
          <w:rFonts w:ascii="Arial" w:hAnsi="Arial" w:cs="Arial"/>
          <w:sz w:val="20"/>
          <w:szCs w:val="20"/>
          <w:lang w:val="en"/>
        </w:rPr>
      </w:pPr>
      <w:r w:rsidRPr="006A3A65">
        <w:rPr>
          <w:rFonts w:ascii="Arial" w:eastAsia="Calibri" w:hAnsi="Arial" w:cs="Arial"/>
          <w:noProof/>
          <w:color w:val="000000"/>
          <w:sz w:val="20"/>
          <w:szCs w:val="20"/>
          <w:lang w:val="en"/>
        </w:rPr>
        <w:lastRenderedPageBreak/>
        <w:t xml:space="preserve">Tetzlaff MT, Curry JL, Ivan D, et al. Immunodetection of phosphohistone H3 as a surrogate of mitotic figure count and clinical outcome in cutaneous melanoma. </w:t>
      </w:r>
      <w:r w:rsidRPr="006A3A65">
        <w:rPr>
          <w:rFonts w:ascii="Arial" w:eastAsia="Calibri" w:hAnsi="Arial" w:cs="Arial"/>
          <w:iCs/>
          <w:noProof/>
          <w:color w:val="000000"/>
          <w:sz w:val="20"/>
          <w:szCs w:val="20"/>
          <w:lang w:val="en"/>
        </w:rPr>
        <w:t>Mod Pathol.</w:t>
      </w:r>
      <w:r w:rsidRPr="006A3A65">
        <w:rPr>
          <w:rFonts w:ascii="Arial" w:eastAsia="Calibri" w:hAnsi="Arial" w:cs="Arial"/>
          <w:noProof/>
          <w:color w:val="000000"/>
          <w:sz w:val="20"/>
          <w:szCs w:val="20"/>
          <w:lang w:val="en"/>
        </w:rPr>
        <w:t xml:space="preserve"> 2013;26(9):1153-1160.</w:t>
      </w:r>
    </w:p>
    <w:p w14:paraId="69F82092" w14:textId="77777777" w:rsidR="006A3A65" w:rsidRDefault="006A3A65">
      <w:pPr>
        <w:spacing w:after="0"/>
        <w:divId w:val="496383287"/>
        <w:rPr>
          <w:rFonts w:ascii="Arial" w:eastAsia="Times New Roman" w:hAnsi="Arial" w:cs="Arial"/>
          <w:b/>
          <w:bCs/>
          <w:sz w:val="20"/>
          <w:szCs w:val="20"/>
          <w:lang w:val="en"/>
        </w:rPr>
      </w:pPr>
    </w:p>
    <w:p w14:paraId="7FE5C17F" w14:textId="58F92B1F" w:rsidR="002E29CA" w:rsidRPr="00EF0187" w:rsidRDefault="00A454E8" w:rsidP="006A3A65">
      <w:pPr>
        <w:spacing w:after="0"/>
        <w:jc w:val="both"/>
        <w:divId w:val="496383287"/>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J. Microsatellite(s) </w:t>
      </w:r>
    </w:p>
    <w:p w14:paraId="270F24D3" w14:textId="77777777" w:rsidR="006A3A65" w:rsidRDefault="00A454E8" w:rsidP="006A3A65">
      <w:pPr>
        <w:autoSpaceDE w:val="0"/>
        <w:autoSpaceDN w:val="0"/>
        <w:adjustRightInd w:val="0"/>
        <w:spacing w:after="0"/>
        <w:jc w:val="both"/>
        <w:divId w:val="311645091"/>
        <w:rPr>
          <w:rFonts w:ascii="Arial" w:hAnsi="Arial" w:cs="Arial"/>
          <w:sz w:val="20"/>
          <w:szCs w:val="20"/>
          <w:lang w:val="en"/>
        </w:rPr>
      </w:pPr>
      <w:r w:rsidRPr="00EF0187">
        <w:rPr>
          <w:rFonts w:ascii="Arial" w:hAnsi="Arial" w:cs="Arial"/>
          <w:color w:val="000000" w:themeColor="text1"/>
          <w:sz w:val="20"/>
          <w:szCs w:val="20"/>
          <w:lang w:val="en"/>
        </w:rPr>
        <w:t>A microsatellite(s) is defined as the presence of a microscopic cutaneous metastasis found adjacent or deep to a primary melanoma on pathological examination of the primary tumor site.</w:t>
      </w:r>
      <w:hyperlink w:anchor="7777" w:tooltip="Gershenwald JE, Scolyer RA, Hess&#10;KR, et al. Melanoma of the skin, In: Amin MB, Edge SB, Greene FL, et&#10;al. eds. AJCC Cancer Staging Manual.&#10;8th ed. New York, NY: Springer; 2017. "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xml:space="preserve"> The metastatic tumor cells must be discontinuous from the primary tumor. If the tissue between the apparently separate nodule and the primary tumor is only fibrous scarring and/or inflammation, this does not indicate a microsatellite, because the </w:t>
      </w:r>
      <w:proofErr w:type="gramStart"/>
      <w:r w:rsidRPr="00EF0187">
        <w:rPr>
          <w:rFonts w:ascii="Arial" w:hAnsi="Arial" w:cs="Arial"/>
          <w:sz w:val="20"/>
          <w:szCs w:val="20"/>
          <w:lang w:val="en"/>
        </w:rPr>
        <w:t>aforementioned changes</w:t>
      </w:r>
      <w:proofErr w:type="gramEnd"/>
      <w:r w:rsidRPr="00EF0187">
        <w:rPr>
          <w:rFonts w:ascii="Arial" w:hAnsi="Arial" w:cs="Arial"/>
          <w:sz w:val="20"/>
          <w:szCs w:val="20"/>
          <w:lang w:val="en"/>
        </w:rPr>
        <w:t xml:space="preserve"> may represent regression of the intervening tumor (but not separated only by fibrosis or inflammation because the features could signify regression of the intervening tumor). There is no minimum size threshold or distance from the primary tumor to define a microsatellite. </w:t>
      </w:r>
      <w:proofErr w:type="gramStart"/>
      <w:r w:rsidRPr="00EF0187">
        <w:rPr>
          <w:rFonts w:ascii="Arial" w:hAnsi="Arial" w:cs="Arial"/>
          <w:sz w:val="20"/>
          <w:szCs w:val="20"/>
          <w:lang w:val="en"/>
        </w:rPr>
        <w:t>Before diagnosing the presence of a microsatellite, it</w:t>
      </w:r>
      <w:proofErr w:type="gramEnd"/>
      <w:r w:rsidRPr="00EF0187">
        <w:rPr>
          <w:rFonts w:ascii="Arial" w:hAnsi="Arial" w:cs="Arial"/>
          <w:sz w:val="20"/>
          <w:szCs w:val="20"/>
          <w:lang w:val="en"/>
        </w:rPr>
        <w:t xml:space="preserve"> is generally recommended that multiple sections from the same tissue block being examined to verify that the microsatellite is indeed discontinuous from the primary tumor. For example, </w:t>
      </w:r>
      <w:proofErr w:type="spellStart"/>
      <w:r w:rsidRPr="00EF0187">
        <w:rPr>
          <w:rFonts w:ascii="Arial" w:hAnsi="Arial" w:cs="Arial"/>
          <w:sz w:val="20"/>
          <w:szCs w:val="20"/>
          <w:lang w:val="en"/>
        </w:rPr>
        <w:t>periadnexal</w:t>
      </w:r>
      <w:proofErr w:type="spellEnd"/>
      <w:r w:rsidRPr="00EF0187">
        <w:rPr>
          <w:rFonts w:ascii="Arial" w:hAnsi="Arial" w:cs="Arial"/>
          <w:sz w:val="20"/>
          <w:szCs w:val="20"/>
          <w:lang w:val="en"/>
        </w:rPr>
        <w:t xml:space="preserve"> extension of tumor or the irregular shape of the peripheral or deep extent of the tumor may result in tumor that is contiguous with the primary tumor appear </w:t>
      </w:r>
      <w:proofErr w:type="spellStart"/>
      <w:r w:rsidRPr="00EF0187">
        <w:rPr>
          <w:rFonts w:ascii="Arial" w:hAnsi="Arial" w:cs="Arial"/>
          <w:sz w:val="20"/>
          <w:szCs w:val="20"/>
          <w:lang w:val="en"/>
        </w:rPr>
        <w:t>discontiguous</w:t>
      </w:r>
      <w:proofErr w:type="spellEnd"/>
      <w:r w:rsidRPr="00EF0187">
        <w:rPr>
          <w:rFonts w:ascii="Arial" w:hAnsi="Arial" w:cs="Arial"/>
          <w:sz w:val="20"/>
          <w:szCs w:val="20"/>
          <w:lang w:val="en"/>
        </w:rPr>
        <w:t xml:space="preserve"> on single sections.</w:t>
      </w:r>
    </w:p>
    <w:p w14:paraId="46AE850B" w14:textId="77777777" w:rsidR="006A3A65" w:rsidRDefault="006A3A65" w:rsidP="006A3A65">
      <w:pPr>
        <w:autoSpaceDE w:val="0"/>
        <w:autoSpaceDN w:val="0"/>
        <w:adjustRightInd w:val="0"/>
        <w:spacing w:after="0"/>
        <w:jc w:val="both"/>
        <w:divId w:val="311645091"/>
        <w:rPr>
          <w:rFonts w:ascii="Arial" w:hAnsi="Arial" w:cs="Arial"/>
          <w:sz w:val="20"/>
          <w:szCs w:val="20"/>
          <w:lang w:val="en"/>
        </w:rPr>
      </w:pPr>
    </w:p>
    <w:p w14:paraId="3F6534F1" w14:textId="77777777" w:rsidR="006A3A65" w:rsidRDefault="00A454E8" w:rsidP="006A3A65">
      <w:pPr>
        <w:autoSpaceDE w:val="0"/>
        <w:autoSpaceDN w:val="0"/>
        <w:adjustRightInd w:val="0"/>
        <w:spacing w:after="0" w:line="240" w:lineRule="auto"/>
        <w:contextualSpacing/>
        <w:divId w:val="311645091"/>
        <w:rPr>
          <w:rFonts w:ascii="Arial" w:hAnsi="Arial" w:cs="Arial"/>
          <w:sz w:val="20"/>
          <w:szCs w:val="20"/>
          <w:lang w:val="en"/>
        </w:rPr>
      </w:pPr>
      <w:r w:rsidRPr="00EF0187">
        <w:rPr>
          <w:rFonts w:ascii="Arial" w:eastAsia="Times New Roman" w:hAnsi="Arial" w:cs="Arial"/>
          <w:sz w:val="20"/>
          <w:szCs w:val="20"/>
          <w:lang w:val="en"/>
        </w:rPr>
        <w:t>References</w:t>
      </w:r>
    </w:p>
    <w:p w14:paraId="282E2AB1" w14:textId="28181833" w:rsidR="002E29CA" w:rsidRPr="006A3A65" w:rsidRDefault="00A454E8" w:rsidP="006A3A65">
      <w:pPr>
        <w:pStyle w:val="ListParagraph"/>
        <w:numPr>
          <w:ilvl w:val="0"/>
          <w:numId w:val="24"/>
        </w:numPr>
        <w:autoSpaceDE w:val="0"/>
        <w:autoSpaceDN w:val="0"/>
        <w:adjustRightInd w:val="0"/>
        <w:spacing w:after="0" w:line="240" w:lineRule="auto"/>
        <w:divId w:val="311645091"/>
        <w:rPr>
          <w:rFonts w:ascii="Arial" w:hAnsi="Arial" w:cs="Arial"/>
          <w:sz w:val="20"/>
          <w:szCs w:val="20"/>
          <w:lang w:val="en"/>
        </w:rPr>
      </w:pPr>
      <w:proofErr w:type="spellStart"/>
      <w:r w:rsidRPr="006A3A65">
        <w:rPr>
          <w:rFonts w:ascii="Arial" w:hAnsi="Arial" w:cs="Arial"/>
          <w:sz w:val="20"/>
          <w:szCs w:val="20"/>
          <w:lang w:val="en"/>
        </w:rPr>
        <w:t>Gershenwald</w:t>
      </w:r>
      <w:proofErr w:type="spellEnd"/>
      <w:r w:rsidRPr="006A3A65">
        <w:rPr>
          <w:rFonts w:ascii="Arial" w:hAnsi="Arial" w:cs="Arial"/>
          <w:sz w:val="20"/>
          <w:szCs w:val="20"/>
          <w:lang w:val="en"/>
        </w:rPr>
        <w:t xml:space="preserve"> JE, </w:t>
      </w:r>
      <w:proofErr w:type="spellStart"/>
      <w:r w:rsidRPr="006A3A65">
        <w:rPr>
          <w:rFonts w:ascii="Arial" w:hAnsi="Arial" w:cs="Arial"/>
          <w:sz w:val="20"/>
          <w:szCs w:val="20"/>
          <w:lang w:val="en"/>
        </w:rPr>
        <w:t>Scolyer</w:t>
      </w:r>
      <w:proofErr w:type="spellEnd"/>
      <w:r w:rsidRPr="006A3A65">
        <w:rPr>
          <w:rFonts w:ascii="Arial" w:hAnsi="Arial" w:cs="Arial"/>
          <w:sz w:val="20"/>
          <w:szCs w:val="20"/>
          <w:lang w:val="en"/>
        </w:rPr>
        <w:t xml:space="preserve"> RA, Hess KR, et al. Melanoma of the skin, </w:t>
      </w:r>
      <w:proofErr w:type="gramStart"/>
      <w:r w:rsidRPr="006A3A65">
        <w:rPr>
          <w:rFonts w:ascii="Arial" w:hAnsi="Arial" w:cs="Arial"/>
          <w:sz w:val="20"/>
          <w:szCs w:val="20"/>
          <w:lang w:val="en"/>
        </w:rPr>
        <w:t>In</w:t>
      </w:r>
      <w:proofErr w:type="gramEnd"/>
      <w:r w:rsidRPr="006A3A65">
        <w:rPr>
          <w:rFonts w:ascii="Arial" w:hAnsi="Arial" w:cs="Arial"/>
          <w:sz w:val="20"/>
          <w:szCs w:val="20"/>
          <w:lang w:val="en"/>
        </w:rPr>
        <w:t xml:space="preserve">: Amin MB, Edge SB, Greene FL, et al. eds. </w:t>
      </w:r>
      <w:r w:rsidRPr="006A3A65">
        <w:rPr>
          <w:rFonts w:ascii="Arial" w:hAnsi="Arial" w:cs="Arial"/>
          <w:iCs/>
          <w:sz w:val="20"/>
          <w:szCs w:val="20"/>
          <w:lang w:val="en"/>
        </w:rPr>
        <w:t>AJCC Cancer Staging Manual.</w:t>
      </w:r>
      <w:r w:rsidRPr="006A3A65">
        <w:rPr>
          <w:rFonts w:ascii="Arial" w:hAnsi="Arial" w:cs="Arial"/>
          <w:sz w:val="20"/>
          <w:szCs w:val="20"/>
          <w:lang w:val="en"/>
        </w:rPr>
        <w:t xml:space="preserve"> 8th ed. New York, NY: Springer; 2017.</w:t>
      </w:r>
    </w:p>
    <w:p w14:paraId="0E2892B5" w14:textId="77777777" w:rsidR="002E29CA" w:rsidRPr="00EF0187" w:rsidRDefault="00A454E8" w:rsidP="006A3A65">
      <w:pPr>
        <w:spacing w:after="0"/>
        <w:ind w:left="750"/>
        <w:divId w:val="1918516893"/>
        <w:rPr>
          <w:rFonts w:ascii="Arial" w:hAnsi="Arial" w:cs="Arial"/>
          <w:sz w:val="20"/>
          <w:szCs w:val="20"/>
          <w:lang w:val="en"/>
        </w:rPr>
      </w:pPr>
      <w:r w:rsidRPr="00EF0187">
        <w:rPr>
          <w:rFonts w:ascii="Arial" w:hAnsi="Arial" w:cs="Arial"/>
          <w:sz w:val="20"/>
          <w:szCs w:val="20"/>
          <w:lang w:val="en-AU"/>
        </w:rPr>
        <w:t> </w:t>
      </w:r>
    </w:p>
    <w:p w14:paraId="4590EB64" w14:textId="77777777" w:rsidR="002E29CA" w:rsidRPr="00EF0187" w:rsidRDefault="00A454E8" w:rsidP="006A3A65">
      <w:pPr>
        <w:spacing w:after="0"/>
        <w:jc w:val="both"/>
        <w:divId w:val="553782970"/>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K. </w:t>
      </w:r>
      <w:proofErr w:type="spellStart"/>
      <w:r w:rsidRPr="00EF0187">
        <w:rPr>
          <w:rFonts w:ascii="Arial" w:eastAsia="Times New Roman" w:hAnsi="Arial" w:cs="Arial"/>
          <w:b/>
          <w:bCs/>
          <w:sz w:val="20"/>
          <w:szCs w:val="20"/>
          <w:lang w:val="en"/>
        </w:rPr>
        <w:t>Lymphovascular</w:t>
      </w:r>
      <w:proofErr w:type="spellEnd"/>
      <w:r w:rsidRPr="00EF0187">
        <w:rPr>
          <w:rFonts w:ascii="Arial" w:eastAsia="Times New Roman" w:hAnsi="Arial" w:cs="Arial"/>
          <w:b/>
          <w:bCs/>
          <w:sz w:val="20"/>
          <w:szCs w:val="20"/>
          <w:lang w:val="en"/>
        </w:rPr>
        <w:t xml:space="preserve"> Invasion</w:t>
      </w:r>
    </w:p>
    <w:p w14:paraId="7A20BD9E" w14:textId="77777777" w:rsidR="006A3A65" w:rsidRDefault="00A454E8" w:rsidP="006A3A65">
      <w:pPr>
        <w:spacing w:after="0"/>
        <w:jc w:val="both"/>
        <w:divId w:val="281350874"/>
        <w:rPr>
          <w:rFonts w:ascii="Arial" w:eastAsia="Times New Roman" w:hAnsi="Arial" w:cs="Arial"/>
          <w:sz w:val="20"/>
          <w:szCs w:val="20"/>
          <w:lang w:val="en"/>
        </w:rPr>
      </w:pPr>
      <w:proofErr w:type="spellStart"/>
      <w:r w:rsidRPr="00EF0187">
        <w:rPr>
          <w:rFonts w:ascii="Arial" w:eastAsia="Times New Roman" w:hAnsi="Arial" w:cs="Arial"/>
          <w:color w:val="000000" w:themeColor="text1"/>
          <w:sz w:val="20"/>
          <w:szCs w:val="20"/>
          <w:lang w:val="en"/>
        </w:rPr>
        <w:t>Lymphovascular</w:t>
      </w:r>
      <w:proofErr w:type="spellEnd"/>
      <w:r w:rsidRPr="00EF0187">
        <w:rPr>
          <w:rFonts w:ascii="Arial" w:eastAsia="Times New Roman" w:hAnsi="Arial" w:cs="Arial"/>
          <w:color w:val="000000" w:themeColor="text1"/>
          <w:sz w:val="20"/>
          <w:szCs w:val="20"/>
          <w:lang w:val="en"/>
        </w:rPr>
        <w:t xml:space="preserve"> invasion is identified by the demonstration of melanoma cells within the lumina of blood vessels or lymphatics, or both.</w:t>
      </w:r>
      <w:hyperlink w:anchor="7782" w:tooltip="Gershenwald&#10;JE, Scolyer RA, Hess KR, et al. Melanoma of the skin, In: Amin MB, Edge SB, Greene FL, et al. eds. AJCC Cancer Staging Manual. 8th ed. New&#10;York, NY: Springer; 2017" w:history="1">
        <w:r w:rsidRPr="00EF0187">
          <w:rPr>
            <w:rStyle w:val="Hyperlink"/>
            <w:rFonts w:ascii="Arial" w:eastAsia="Times New Roman" w:hAnsi="Arial" w:cs="Arial"/>
            <w:sz w:val="20"/>
            <w:szCs w:val="20"/>
            <w:vertAlign w:val="superscript"/>
            <w:lang w:val="en"/>
          </w:rPr>
          <w:t>1</w:t>
        </w:r>
      </w:hyperlink>
      <w:r w:rsidRPr="00EF0187">
        <w:rPr>
          <w:rFonts w:ascii="Arial" w:eastAsia="Times New Roman" w:hAnsi="Arial" w:cs="Arial"/>
          <w:color w:val="000000" w:themeColor="text1"/>
          <w:sz w:val="20"/>
          <w:szCs w:val="20"/>
          <w:lang w:val="en"/>
        </w:rPr>
        <w:t xml:space="preserve"> Immunohistochemistry for vascular endothelial cell markers CD31, CD34 or ERG or the lymphatic marker D2-40 may assist in the identification of the presence of intravascular or </w:t>
      </w:r>
      <w:proofErr w:type="spellStart"/>
      <w:r w:rsidRPr="00EF0187">
        <w:rPr>
          <w:rFonts w:ascii="Arial" w:eastAsia="Times New Roman" w:hAnsi="Arial" w:cs="Arial"/>
          <w:color w:val="000000" w:themeColor="text1"/>
          <w:sz w:val="20"/>
          <w:szCs w:val="20"/>
          <w:lang w:val="en"/>
        </w:rPr>
        <w:t>intralymphatic</w:t>
      </w:r>
      <w:proofErr w:type="spellEnd"/>
      <w:r w:rsidRPr="00EF0187">
        <w:rPr>
          <w:rFonts w:ascii="Arial" w:eastAsia="Times New Roman" w:hAnsi="Arial" w:cs="Arial"/>
          <w:color w:val="000000" w:themeColor="text1"/>
          <w:sz w:val="20"/>
          <w:szCs w:val="20"/>
          <w:lang w:val="en"/>
        </w:rPr>
        <w:t xml:space="preserve"> tumor by highlighting vascular lumina. Vascular invasion by melanoma correlates independently with worsened overall survival.</w:t>
      </w:r>
      <w:hyperlink w:anchor="7783" w:tooltip="Petersson F, Diwan AH, Ivan D,&#10;Gershenwald JE, Johnson MM, Harrell R, Prieto VG. Immunohistochemical detection&#10;of lymphovascular invasion with D2-40 in melanoma correlates with sentinel&#10;lymph node status, metastasis and survival. J&#10;Cutan Pathol. 2009;36(11):11" w:history="1">
        <w:r w:rsidRPr="00EF0187">
          <w:rPr>
            <w:rStyle w:val="Hyperlink"/>
            <w:rFonts w:ascii="Arial" w:eastAsia="Times New Roman" w:hAnsi="Arial" w:cs="Arial"/>
            <w:sz w:val="20"/>
            <w:szCs w:val="20"/>
            <w:vertAlign w:val="superscript"/>
            <w:lang w:val="en"/>
          </w:rPr>
          <w:t>2</w:t>
        </w:r>
      </w:hyperlink>
      <w:r w:rsidRPr="00EF0187">
        <w:rPr>
          <w:rFonts w:ascii="Arial" w:eastAsia="Times New Roman" w:hAnsi="Arial" w:cs="Arial"/>
          <w:color w:val="000000" w:themeColor="text1"/>
          <w:sz w:val="20"/>
          <w:szCs w:val="20"/>
          <w:lang w:val="en"/>
        </w:rPr>
        <w:t> The detection of LVI is increased in primary melanomas when double labeling of tumor cells and lymphatic endothelium is applied.</w:t>
      </w:r>
      <w:hyperlink w:anchor="7784" w:tooltip="Feldmeyer L, Tetzlaff M, Fox P, et&#10;al. Prognostic Implication of Lymphovascular Invasion Detected by Double&#10;Immunostaining for D2-40 and MITF1 in Primary Cutaneous Melanoma. Am J Dermatopathol. 2016;38(7):484-491." w:history="1">
        <w:r w:rsidRPr="00EF0187">
          <w:rPr>
            <w:rStyle w:val="Hyperlink"/>
            <w:rFonts w:ascii="Arial" w:eastAsia="Times New Roman" w:hAnsi="Arial" w:cs="Arial"/>
            <w:sz w:val="20"/>
            <w:szCs w:val="20"/>
            <w:vertAlign w:val="superscript"/>
            <w:lang w:val="en"/>
          </w:rPr>
          <w:t>3</w:t>
        </w:r>
      </w:hyperlink>
    </w:p>
    <w:p w14:paraId="7BCC7ED4" w14:textId="77777777" w:rsidR="006A3A65" w:rsidRDefault="006A3A65" w:rsidP="006A3A65">
      <w:pPr>
        <w:spacing w:after="0"/>
        <w:jc w:val="both"/>
        <w:divId w:val="281350874"/>
        <w:rPr>
          <w:rFonts w:ascii="Arial" w:eastAsia="Times New Roman" w:hAnsi="Arial" w:cs="Arial"/>
          <w:sz w:val="20"/>
          <w:szCs w:val="20"/>
          <w:lang w:val="en"/>
        </w:rPr>
      </w:pPr>
    </w:p>
    <w:p w14:paraId="24E68D66" w14:textId="77777777" w:rsidR="006A3A65" w:rsidRDefault="00A454E8" w:rsidP="006A3A65">
      <w:pPr>
        <w:spacing w:after="0" w:line="240" w:lineRule="auto"/>
        <w:contextualSpacing/>
        <w:divId w:val="281350874"/>
        <w:rPr>
          <w:rFonts w:ascii="Arial" w:eastAsia="Times New Roman" w:hAnsi="Arial" w:cs="Arial"/>
          <w:sz w:val="20"/>
          <w:szCs w:val="20"/>
          <w:lang w:val="en"/>
        </w:rPr>
      </w:pPr>
      <w:r w:rsidRPr="00EF0187">
        <w:rPr>
          <w:rFonts w:ascii="Arial" w:eastAsia="Times New Roman" w:hAnsi="Arial" w:cs="Arial"/>
          <w:sz w:val="20"/>
          <w:szCs w:val="20"/>
          <w:lang w:val="en"/>
        </w:rPr>
        <w:t>References</w:t>
      </w:r>
    </w:p>
    <w:p w14:paraId="50734182" w14:textId="77777777" w:rsidR="006A3A65" w:rsidRDefault="00A454E8" w:rsidP="006A3A65">
      <w:pPr>
        <w:pStyle w:val="ListParagraph"/>
        <w:numPr>
          <w:ilvl w:val="0"/>
          <w:numId w:val="25"/>
        </w:numPr>
        <w:spacing w:after="0" w:line="240" w:lineRule="auto"/>
        <w:divId w:val="281350874"/>
        <w:rPr>
          <w:rFonts w:ascii="Arial" w:eastAsia="Times New Roman" w:hAnsi="Arial" w:cs="Arial"/>
          <w:sz w:val="20"/>
          <w:szCs w:val="20"/>
          <w:lang w:val="en"/>
        </w:rPr>
      </w:pPr>
      <w:proofErr w:type="spellStart"/>
      <w:r w:rsidRPr="006A3A65">
        <w:rPr>
          <w:rFonts w:ascii="Arial" w:eastAsia="Times New Roman" w:hAnsi="Arial" w:cs="Arial"/>
          <w:sz w:val="20"/>
          <w:szCs w:val="20"/>
          <w:lang w:val="en"/>
        </w:rPr>
        <w:t>Gershenwald</w:t>
      </w:r>
      <w:proofErr w:type="spellEnd"/>
      <w:r w:rsidRPr="006A3A65">
        <w:rPr>
          <w:rFonts w:ascii="Arial" w:eastAsia="Times New Roman" w:hAnsi="Arial" w:cs="Arial"/>
          <w:sz w:val="20"/>
          <w:szCs w:val="20"/>
          <w:lang w:val="en"/>
        </w:rPr>
        <w:t xml:space="preserve"> JE, </w:t>
      </w:r>
      <w:proofErr w:type="spellStart"/>
      <w:r w:rsidRPr="006A3A65">
        <w:rPr>
          <w:rFonts w:ascii="Arial" w:eastAsia="Times New Roman" w:hAnsi="Arial" w:cs="Arial"/>
          <w:sz w:val="20"/>
          <w:szCs w:val="20"/>
          <w:lang w:val="en"/>
        </w:rPr>
        <w:t>Scolyer</w:t>
      </w:r>
      <w:proofErr w:type="spellEnd"/>
      <w:r w:rsidRPr="006A3A65">
        <w:rPr>
          <w:rFonts w:ascii="Arial" w:eastAsia="Times New Roman" w:hAnsi="Arial" w:cs="Arial"/>
          <w:sz w:val="20"/>
          <w:szCs w:val="20"/>
          <w:lang w:val="en"/>
        </w:rPr>
        <w:t xml:space="preserve"> RA, Hess KR, et al. Melanoma of the skin, </w:t>
      </w:r>
      <w:proofErr w:type="gramStart"/>
      <w:r w:rsidRPr="006A3A65">
        <w:rPr>
          <w:rFonts w:ascii="Arial" w:eastAsia="Times New Roman" w:hAnsi="Arial" w:cs="Arial"/>
          <w:sz w:val="20"/>
          <w:szCs w:val="20"/>
          <w:lang w:val="en"/>
        </w:rPr>
        <w:t>In</w:t>
      </w:r>
      <w:proofErr w:type="gramEnd"/>
      <w:r w:rsidRPr="006A3A65">
        <w:rPr>
          <w:rFonts w:ascii="Arial" w:eastAsia="Times New Roman" w:hAnsi="Arial" w:cs="Arial"/>
          <w:sz w:val="20"/>
          <w:szCs w:val="20"/>
          <w:lang w:val="en"/>
        </w:rPr>
        <w:t>: Amin MB, Edge SB, Greene FL, et al. eds. AJCC Cancer Staging Manual. 8th ed. New York, NY: Springer; 2017</w:t>
      </w:r>
    </w:p>
    <w:p w14:paraId="598519F8" w14:textId="77777777" w:rsidR="006A3A65" w:rsidRPr="006A3A65" w:rsidRDefault="00A454E8" w:rsidP="006A3A65">
      <w:pPr>
        <w:pStyle w:val="ListParagraph"/>
        <w:numPr>
          <w:ilvl w:val="0"/>
          <w:numId w:val="25"/>
        </w:numPr>
        <w:spacing w:after="0" w:line="240" w:lineRule="auto"/>
        <w:divId w:val="281350874"/>
        <w:rPr>
          <w:rFonts w:ascii="Arial" w:eastAsia="Times New Roman" w:hAnsi="Arial" w:cs="Arial"/>
          <w:sz w:val="20"/>
          <w:szCs w:val="20"/>
          <w:lang w:val="en"/>
        </w:rPr>
      </w:pPr>
      <w:proofErr w:type="spellStart"/>
      <w:r w:rsidRPr="006A3A65">
        <w:rPr>
          <w:rFonts w:ascii="Arial" w:hAnsi="Arial" w:cs="Arial"/>
          <w:sz w:val="20"/>
          <w:szCs w:val="20"/>
          <w:lang w:val="en"/>
        </w:rPr>
        <w:t>Petersson</w:t>
      </w:r>
      <w:proofErr w:type="spellEnd"/>
      <w:r w:rsidRPr="006A3A65">
        <w:rPr>
          <w:rFonts w:ascii="Arial" w:hAnsi="Arial" w:cs="Arial"/>
          <w:sz w:val="20"/>
          <w:szCs w:val="20"/>
          <w:lang w:val="en"/>
        </w:rPr>
        <w:t xml:space="preserve"> F, Diwan AH, Ivan D, </w:t>
      </w:r>
      <w:proofErr w:type="spellStart"/>
      <w:r w:rsidRPr="006A3A65">
        <w:rPr>
          <w:rFonts w:ascii="Arial" w:hAnsi="Arial" w:cs="Arial"/>
          <w:sz w:val="20"/>
          <w:szCs w:val="20"/>
          <w:lang w:val="en"/>
        </w:rPr>
        <w:t>Gershenwald</w:t>
      </w:r>
      <w:proofErr w:type="spellEnd"/>
      <w:r w:rsidRPr="006A3A65">
        <w:rPr>
          <w:rFonts w:ascii="Arial" w:hAnsi="Arial" w:cs="Arial"/>
          <w:sz w:val="20"/>
          <w:szCs w:val="20"/>
          <w:lang w:val="en"/>
        </w:rPr>
        <w:t xml:space="preserve"> JE, Johnson MM, Harrell R, Prieto VG. Immunohistochemical detection of </w:t>
      </w:r>
      <w:proofErr w:type="spellStart"/>
      <w:r w:rsidRPr="006A3A65">
        <w:rPr>
          <w:rFonts w:ascii="Arial" w:hAnsi="Arial" w:cs="Arial"/>
          <w:sz w:val="20"/>
          <w:szCs w:val="20"/>
          <w:lang w:val="en"/>
        </w:rPr>
        <w:t>lymphovascular</w:t>
      </w:r>
      <w:proofErr w:type="spellEnd"/>
      <w:r w:rsidRPr="006A3A65">
        <w:rPr>
          <w:rFonts w:ascii="Arial" w:hAnsi="Arial" w:cs="Arial"/>
          <w:sz w:val="20"/>
          <w:szCs w:val="20"/>
          <w:lang w:val="en"/>
        </w:rPr>
        <w:t xml:space="preserve"> invasion with D2-40 in melanoma correlates with sentinel lymph node status, </w:t>
      </w:r>
      <w:proofErr w:type="gramStart"/>
      <w:r w:rsidRPr="006A3A65">
        <w:rPr>
          <w:rFonts w:ascii="Arial" w:hAnsi="Arial" w:cs="Arial"/>
          <w:sz w:val="20"/>
          <w:szCs w:val="20"/>
          <w:lang w:val="en"/>
        </w:rPr>
        <w:t>metastasis</w:t>
      </w:r>
      <w:proofErr w:type="gramEnd"/>
      <w:r w:rsidRPr="006A3A65">
        <w:rPr>
          <w:rFonts w:ascii="Arial" w:hAnsi="Arial" w:cs="Arial"/>
          <w:sz w:val="20"/>
          <w:szCs w:val="20"/>
          <w:lang w:val="en"/>
        </w:rPr>
        <w:t xml:space="preserve"> and survival. </w:t>
      </w:r>
      <w:r w:rsidRPr="006A3A65">
        <w:rPr>
          <w:rFonts w:ascii="Arial" w:hAnsi="Arial" w:cs="Arial"/>
          <w:iCs/>
          <w:sz w:val="20"/>
          <w:szCs w:val="20"/>
          <w:lang w:val="en"/>
        </w:rPr>
        <w:t xml:space="preserve">J </w:t>
      </w:r>
      <w:proofErr w:type="spellStart"/>
      <w:r w:rsidRPr="006A3A65">
        <w:rPr>
          <w:rFonts w:ascii="Arial" w:hAnsi="Arial" w:cs="Arial"/>
          <w:iCs/>
          <w:sz w:val="20"/>
          <w:szCs w:val="20"/>
          <w:lang w:val="en"/>
        </w:rPr>
        <w:t>Cutan</w:t>
      </w:r>
      <w:proofErr w:type="spellEnd"/>
      <w:r w:rsidRPr="006A3A65">
        <w:rPr>
          <w:rFonts w:ascii="Arial" w:hAnsi="Arial" w:cs="Arial"/>
          <w:iCs/>
          <w:sz w:val="20"/>
          <w:szCs w:val="20"/>
          <w:lang w:val="en"/>
        </w:rPr>
        <w:t xml:space="preserve"> </w:t>
      </w:r>
      <w:proofErr w:type="spellStart"/>
      <w:r w:rsidRPr="006A3A65">
        <w:rPr>
          <w:rFonts w:ascii="Arial" w:hAnsi="Arial" w:cs="Arial"/>
          <w:iCs/>
          <w:sz w:val="20"/>
          <w:szCs w:val="20"/>
          <w:lang w:val="en"/>
        </w:rPr>
        <w:t>Pathol</w:t>
      </w:r>
      <w:proofErr w:type="spellEnd"/>
      <w:r w:rsidRPr="006A3A65">
        <w:rPr>
          <w:rFonts w:ascii="Arial" w:hAnsi="Arial" w:cs="Arial"/>
          <w:iCs/>
          <w:sz w:val="20"/>
          <w:szCs w:val="20"/>
          <w:lang w:val="en"/>
        </w:rPr>
        <w:t>.</w:t>
      </w:r>
      <w:r w:rsidRPr="006A3A65">
        <w:rPr>
          <w:rFonts w:ascii="Arial" w:hAnsi="Arial" w:cs="Arial"/>
          <w:sz w:val="20"/>
          <w:szCs w:val="20"/>
          <w:lang w:val="en"/>
        </w:rPr>
        <w:t xml:space="preserve"> 2009;36(11):1157-1163.</w:t>
      </w:r>
    </w:p>
    <w:p w14:paraId="73897DF1" w14:textId="2AFA25B3" w:rsidR="002E29CA" w:rsidRPr="006A3A65" w:rsidRDefault="00A454E8" w:rsidP="006A3A65">
      <w:pPr>
        <w:pStyle w:val="ListParagraph"/>
        <w:numPr>
          <w:ilvl w:val="0"/>
          <w:numId w:val="25"/>
        </w:numPr>
        <w:spacing w:after="0" w:line="240" w:lineRule="auto"/>
        <w:divId w:val="281350874"/>
        <w:rPr>
          <w:rFonts w:ascii="Arial" w:eastAsia="Times New Roman" w:hAnsi="Arial" w:cs="Arial"/>
          <w:sz w:val="20"/>
          <w:szCs w:val="20"/>
          <w:lang w:val="en"/>
        </w:rPr>
      </w:pPr>
      <w:proofErr w:type="spellStart"/>
      <w:r w:rsidRPr="006A3A65">
        <w:rPr>
          <w:rFonts w:ascii="Arial" w:hAnsi="Arial" w:cs="Arial"/>
          <w:sz w:val="20"/>
          <w:szCs w:val="20"/>
          <w:lang w:val="en"/>
        </w:rPr>
        <w:t>Feldmeyer</w:t>
      </w:r>
      <w:proofErr w:type="spellEnd"/>
      <w:r w:rsidRPr="006A3A65">
        <w:rPr>
          <w:rFonts w:ascii="Arial" w:hAnsi="Arial" w:cs="Arial"/>
          <w:sz w:val="20"/>
          <w:szCs w:val="20"/>
          <w:lang w:val="en"/>
        </w:rPr>
        <w:t xml:space="preserve"> L, </w:t>
      </w:r>
      <w:proofErr w:type="spellStart"/>
      <w:r w:rsidRPr="006A3A65">
        <w:rPr>
          <w:rFonts w:ascii="Arial" w:hAnsi="Arial" w:cs="Arial"/>
          <w:sz w:val="20"/>
          <w:szCs w:val="20"/>
          <w:lang w:val="en"/>
        </w:rPr>
        <w:t>Tetzlaff</w:t>
      </w:r>
      <w:proofErr w:type="spellEnd"/>
      <w:r w:rsidRPr="006A3A65">
        <w:rPr>
          <w:rFonts w:ascii="Arial" w:hAnsi="Arial" w:cs="Arial"/>
          <w:sz w:val="20"/>
          <w:szCs w:val="20"/>
          <w:lang w:val="en"/>
        </w:rPr>
        <w:t xml:space="preserve"> M, Fox P, et al. Prognostic Implication of </w:t>
      </w:r>
      <w:proofErr w:type="spellStart"/>
      <w:r w:rsidRPr="006A3A65">
        <w:rPr>
          <w:rFonts w:ascii="Arial" w:hAnsi="Arial" w:cs="Arial"/>
          <w:sz w:val="20"/>
          <w:szCs w:val="20"/>
          <w:lang w:val="en"/>
        </w:rPr>
        <w:t>Lymphovascular</w:t>
      </w:r>
      <w:proofErr w:type="spellEnd"/>
      <w:r w:rsidRPr="006A3A65">
        <w:rPr>
          <w:rFonts w:ascii="Arial" w:hAnsi="Arial" w:cs="Arial"/>
          <w:sz w:val="20"/>
          <w:szCs w:val="20"/>
          <w:lang w:val="en"/>
        </w:rPr>
        <w:t xml:space="preserve"> Invasion Detected by Double Immunostaining for D2-40 and MITF1 in Primary Cutaneous Melanoma. </w:t>
      </w:r>
      <w:r w:rsidRPr="006A3A65">
        <w:rPr>
          <w:rFonts w:ascii="Arial" w:hAnsi="Arial" w:cs="Arial"/>
          <w:iCs/>
          <w:sz w:val="20"/>
          <w:szCs w:val="20"/>
          <w:lang w:val="en"/>
        </w:rPr>
        <w:t xml:space="preserve">Am J </w:t>
      </w:r>
      <w:proofErr w:type="spellStart"/>
      <w:r w:rsidRPr="006A3A65">
        <w:rPr>
          <w:rFonts w:ascii="Arial" w:hAnsi="Arial" w:cs="Arial"/>
          <w:iCs/>
          <w:sz w:val="20"/>
          <w:szCs w:val="20"/>
          <w:lang w:val="en"/>
        </w:rPr>
        <w:t>Dermatopathol</w:t>
      </w:r>
      <w:proofErr w:type="spellEnd"/>
      <w:r w:rsidRPr="006A3A65">
        <w:rPr>
          <w:rFonts w:ascii="Arial" w:hAnsi="Arial" w:cs="Arial"/>
          <w:iCs/>
          <w:sz w:val="20"/>
          <w:szCs w:val="20"/>
          <w:lang w:val="en"/>
        </w:rPr>
        <w:t xml:space="preserve">. </w:t>
      </w:r>
      <w:r w:rsidRPr="006A3A65">
        <w:rPr>
          <w:rFonts w:ascii="Arial" w:hAnsi="Arial" w:cs="Arial"/>
          <w:sz w:val="20"/>
          <w:szCs w:val="20"/>
          <w:lang w:val="en"/>
        </w:rPr>
        <w:t>2016;38(7):484-491.</w:t>
      </w:r>
    </w:p>
    <w:p w14:paraId="7E392AC3" w14:textId="77777777" w:rsidR="006A3A65" w:rsidRDefault="006A3A65" w:rsidP="006A3A65">
      <w:pPr>
        <w:spacing w:after="0"/>
        <w:divId w:val="2061590224"/>
        <w:rPr>
          <w:rFonts w:ascii="Arial" w:eastAsia="Times New Roman" w:hAnsi="Arial" w:cs="Arial"/>
          <w:b/>
          <w:bCs/>
          <w:sz w:val="20"/>
          <w:szCs w:val="20"/>
          <w:lang w:val="en"/>
        </w:rPr>
      </w:pPr>
    </w:p>
    <w:p w14:paraId="7CB17032" w14:textId="75A60C77" w:rsidR="002E29CA" w:rsidRPr="00EF0187" w:rsidRDefault="00A454E8" w:rsidP="006A3A65">
      <w:pPr>
        <w:spacing w:after="0"/>
        <w:jc w:val="both"/>
        <w:divId w:val="2061590224"/>
        <w:rPr>
          <w:rFonts w:ascii="Arial" w:eastAsia="Times New Roman" w:hAnsi="Arial" w:cs="Arial"/>
          <w:b/>
          <w:bCs/>
          <w:sz w:val="20"/>
          <w:szCs w:val="20"/>
          <w:lang w:val="en"/>
        </w:rPr>
      </w:pPr>
      <w:r w:rsidRPr="00EF0187">
        <w:rPr>
          <w:rFonts w:ascii="Arial" w:eastAsia="Times New Roman" w:hAnsi="Arial" w:cs="Arial"/>
          <w:b/>
          <w:bCs/>
          <w:sz w:val="20"/>
          <w:szCs w:val="20"/>
          <w:lang w:val="en"/>
        </w:rPr>
        <w:t>L. Neurotropism</w:t>
      </w:r>
    </w:p>
    <w:p w14:paraId="256EBC73" w14:textId="77777777" w:rsidR="006A3A65" w:rsidRDefault="00A454E8" w:rsidP="006A3A65">
      <w:pPr>
        <w:spacing w:after="0"/>
        <w:jc w:val="both"/>
        <w:divId w:val="2096629886"/>
        <w:rPr>
          <w:rFonts w:ascii="Arial" w:hAnsi="Arial" w:cs="Arial"/>
          <w:sz w:val="20"/>
          <w:szCs w:val="20"/>
          <w:lang w:val="en"/>
        </w:rPr>
      </w:pPr>
      <w:r w:rsidRPr="00EF0187">
        <w:rPr>
          <w:rFonts w:ascii="Arial" w:hAnsi="Arial" w:cs="Arial"/>
          <w:color w:val="000000" w:themeColor="text1"/>
          <w:sz w:val="20"/>
          <w:szCs w:val="20"/>
          <w:lang w:val="en"/>
        </w:rPr>
        <w:t>Neurotropism is defined as the presence of melanoma cells abutting nerve sheaths usually circumferentially (perineural invasion) or within nerves (intraneural invasion).</w:t>
      </w:r>
      <w:hyperlink w:anchor="7785" w:tooltip="Gershenwald JE, Scolyer RA, Hess&#10;KR, et al. Melanoma of the skin, In: Amin MB, Edge SB, Greene FL, et&#10;al. eds. AJCC Cancer Staging Manual.&#10;8th ed. New York, NY: Springer; 2017."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Occasionally, the tumor itself may form neuroid structures (termed ‘neural transformation’ and this is also regarded as neurotropism). Neurotropism is best identified at the periphery of the tumor; the presence of melanoma cells around nerves in the main tumor mass caused by “entrapment” of nerves in the expanding tumor does not represent neurotropism.</w:t>
      </w:r>
    </w:p>
    <w:p w14:paraId="545562EC" w14:textId="77777777" w:rsidR="006A3A65" w:rsidRDefault="006A3A65" w:rsidP="006A3A65">
      <w:pPr>
        <w:spacing w:after="0"/>
        <w:jc w:val="both"/>
        <w:divId w:val="2096629886"/>
        <w:rPr>
          <w:rFonts w:ascii="Arial" w:hAnsi="Arial" w:cs="Arial"/>
          <w:sz w:val="20"/>
          <w:szCs w:val="20"/>
          <w:lang w:val="en"/>
        </w:rPr>
      </w:pPr>
    </w:p>
    <w:p w14:paraId="139DFC23" w14:textId="77777777" w:rsidR="006A3A65" w:rsidRDefault="00A454E8" w:rsidP="006A3A65">
      <w:pPr>
        <w:spacing w:after="0"/>
        <w:jc w:val="both"/>
        <w:divId w:val="2096629886"/>
        <w:rPr>
          <w:rFonts w:ascii="Arial" w:hAnsi="Arial" w:cs="Arial"/>
          <w:sz w:val="20"/>
          <w:szCs w:val="20"/>
          <w:lang w:val="en"/>
        </w:rPr>
      </w:pPr>
      <w:r w:rsidRPr="00EF0187">
        <w:rPr>
          <w:rFonts w:ascii="Arial" w:hAnsi="Arial" w:cs="Arial"/>
          <w:color w:val="000000" w:themeColor="text1"/>
          <w:sz w:val="20"/>
          <w:szCs w:val="20"/>
          <w:lang w:val="en"/>
        </w:rPr>
        <w:lastRenderedPageBreak/>
        <w:t>Neurotropism is most commonly identified in desmoplastic melanomas (sometimes termed desmoplastic neurotropic melanoma) but may occur in any melanoma subtype.</w:t>
      </w:r>
      <w:hyperlink w:anchor="7786" w:tooltip="Elder DE, Massi D, Scolyer RA,&#10;Willemze R. eds. WHO Classification of Skin Tumors. World Health Organization&#10;of Tumors, 4th ed Volume 11. Lyon France; 2018, ISBN-13 978-92-832-2440-2." w:history="1">
        <w:r w:rsidRPr="00EF0187">
          <w:rPr>
            <w:rStyle w:val="Hyperlink"/>
            <w:rFonts w:ascii="Arial" w:hAnsi="Arial" w:cs="Arial"/>
            <w:sz w:val="20"/>
            <w:szCs w:val="20"/>
            <w:vertAlign w:val="superscript"/>
            <w:lang w:val="en"/>
          </w:rPr>
          <w:t>2</w:t>
        </w:r>
      </w:hyperlink>
      <w:r w:rsidRPr="00EF0187">
        <w:rPr>
          <w:rFonts w:ascii="Arial" w:hAnsi="Arial" w:cs="Arial"/>
          <w:sz w:val="20"/>
          <w:szCs w:val="20"/>
          <w:lang w:val="en"/>
        </w:rPr>
        <w:t> Neurotropism may correlate with an increased risk for local recurrence.</w:t>
      </w:r>
    </w:p>
    <w:p w14:paraId="2937287E" w14:textId="77777777" w:rsidR="006A3A65" w:rsidRDefault="006A3A65" w:rsidP="006A3A65">
      <w:pPr>
        <w:spacing w:after="0"/>
        <w:jc w:val="both"/>
        <w:divId w:val="2096629886"/>
        <w:rPr>
          <w:rFonts w:ascii="Arial" w:hAnsi="Arial" w:cs="Arial"/>
          <w:sz w:val="20"/>
          <w:szCs w:val="20"/>
          <w:lang w:val="en"/>
        </w:rPr>
      </w:pPr>
    </w:p>
    <w:p w14:paraId="454C79A1" w14:textId="77777777" w:rsidR="006A3A65" w:rsidRDefault="00A454E8" w:rsidP="006A3A65">
      <w:pPr>
        <w:spacing w:after="0" w:line="240" w:lineRule="auto"/>
        <w:contextualSpacing/>
        <w:divId w:val="2096629886"/>
        <w:rPr>
          <w:rFonts w:ascii="Arial" w:hAnsi="Arial" w:cs="Arial"/>
          <w:sz w:val="20"/>
          <w:szCs w:val="20"/>
          <w:lang w:val="en"/>
        </w:rPr>
      </w:pPr>
      <w:r w:rsidRPr="00EF0187">
        <w:rPr>
          <w:rFonts w:ascii="Arial" w:eastAsia="Times New Roman" w:hAnsi="Arial" w:cs="Arial"/>
          <w:sz w:val="20"/>
          <w:szCs w:val="20"/>
          <w:lang w:val="en"/>
        </w:rPr>
        <w:t>References</w:t>
      </w:r>
    </w:p>
    <w:p w14:paraId="2C8EC43A" w14:textId="77777777" w:rsidR="006A3A65" w:rsidRDefault="00A454E8" w:rsidP="006A3A65">
      <w:pPr>
        <w:pStyle w:val="ListParagraph"/>
        <w:numPr>
          <w:ilvl w:val="0"/>
          <w:numId w:val="26"/>
        </w:numPr>
        <w:spacing w:after="0" w:line="240" w:lineRule="auto"/>
        <w:divId w:val="2096629886"/>
        <w:rPr>
          <w:rFonts w:ascii="Arial" w:hAnsi="Arial" w:cs="Arial"/>
          <w:sz w:val="20"/>
          <w:szCs w:val="20"/>
          <w:lang w:val="en"/>
        </w:rPr>
      </w:pPr>
      <w:proofErr w:type="spellStart"/>
      <w:r w:rsidRPr="006A3A65">
        <w:rPr>
          <w:rFonts w:ascii="Arial" w:hAnsi="Arial" w:cs="Arial"/>
          <w:sz w:val="20"/>
          <w:szCs w:val="20"/>
          <w:lang w:val="en"/>
        </w:rPr>
        <w:t>Gershenwald</w:t>
      </w:r>
      <w:proofErr w:type="spellEnd"/>
      <w:r w:rsidRPr="006A3A65">
        <w:rPr>
          <w:rFonts w:ascii="Arial" w:hAnsi="Arial" w:cs="Arial"/>
          <w:sz w:val="20"/>
          <w:szCs w:val="20"/>
          <w:lang w:val="en"/>
        </w:rPr>
        <w:t xml:space="preserve"> JE, </w:t>
      </w:r>
      <w:proofErr w:type="spellStart"/>
      <w:r w:rsidRPr="006A3A65">
        <w:rPr>
          <w:rFonts w:ascii="Arial" w:hAnsi="Arial" w:cs="Arial"/>
          <w:sz w:val="20"/>
          <w:szCs w:val="20"/>
          <w:lang w:val="en"/>
        </w:rPr>
        <w:t>Scolyer</w:t>
      </w:r>
      <w:proofErr w:type="spellEnd"/>
      <w:r w:rsidRPr="006A3A65">
        <w:rPr>
          <w:rFonts w:ascii="Arial" w:hAnsi="Arial" w:cs="Arial"/>
          <w:sz w:val="20"/>
          <w:szCs w:val="20"/>
          <w:lang w:val="en"/>
        </w:rPr>
        <w:t xml:space="preserve"> RA, Hess KR, et al. Melanoma of the skin, </w:t>
      </w:r>
      <w:proofErr w:type="gramStart"/>
      <w:r w:rsidRPr="006A3A65">
        <w:rPr>
          <w:rFonts w:ascii="Arial" w:hAnsi="Arial" w:cs="Arial"/>
          <w:sz w:val="20"/>
          <w:szCs w:val="20"/>
          <w:lang w:val="en"/>
        </w:rPr>
        <w:t>In</w:t>
      </w:r>
      <w:proofErr w:type="gramEnd"/>
      <w:r w:rsidRPr="006A3A65">
        <w:rPr>
          <w:rFonts w:ascii="Arial" w:hAnsi="Arial" w:cs="Arial"/>
          <w:sz w:val="20"/>
          <w:szCs w:val="20"/>
          <w:lang w:val="en"/>
        </w:rPr>
        <w:t xml:space="preserve">: Amin MB, Edge SB, Greene FL, et al. eds. </w:t>
      </w:r>
      <w:r w:rsidRPr="006A3A65">
        <w:rPr>
          <w:rFonts w:ascii="Arial" w:hAnsi="Arial" w:cs="Arial"/>
          <w:iCs/>
          <w:sz w:val="20"/>
          <w:szCs w:val="20"/>
          <w:lang w:val="en"/>
        </w:rPr>
        <w:t>AJCC Cancer Staging Manual.</w:t>
      </w:r>
      <w:r w:rsidRPr="006A3A65">
        <w:rPr>
          <w:rFonts w:ascii="Arial" w:hAnsi="Arial" w:cs="Arial"/>
          <w:sz w:val="20"/>
          <w:szCs w:val="20"/>
          <w:lang w:val="en"/>
        </w:rPr>
        <w:t xml:space="preserve"> 8th ed. New York, NY: Springer; 2017.</w:t>
      </w:r>
    </w:p>
    <w:p w14:paraId="35308586" w14:textId="30F7C6B4" w:rsidR="002E29CA" w:rsidRPr="006A3A65" w:rsidRDefault="00A454E8" w:rsidP="006A3A65">
      <w:pPr>
        <w:pStyle w:val="ListParagraph"/>
        <w:numPr>
          <w:ilvl w:val="0"/>
          <w:numId w:val="26"/>
        </w:numPr>
        <w:spacing w:after="0" w:line="240" w:lineRule="auto"/>
        <w:divId w:val="2096629886"/>
        <w:rPr>
          <w:rFonts w:ascii="Arial" w:hAnsi="Arial" w:cs="Arial"/>
          <w:sz w:val="20"/>
          <w:szCs w:val="20"/>
          <w:lang w:val="en"/>
        </w:rPr>
      </w:pPr>
      <w:r w:rsidRPr="006A3A65">
        <w:rPr>
          <w:rFonts w:ascii="Arial" w:hAnsi="Arial" w:cs="Arial"/>
          <w:sz w:val="20"/>
          <w:szCs w:val="20"/>
          <w:lang w:val="en"/>
        </w:rPr>
        <w:t xml:space="preserve">Elder DE, </w:t>
      </w:r>
      <w:proofErr w:type="spellStart"/>
      <w:r w:rsidRPr="006A3A65">
        <w:rPr>
          <w:rFonts w:ascii="Arial" w:hAnsi="Arial" w:cs="Arial"/>
          <w:sz w:val="20"/>
          <w:szCs w:val="20"/>
          <w:lang w:val="en"/>
        </w:rPr>
        <w:t>Massi</w:t>
      </w:r>
      <w:proofErr w:type="spellEnd"/>
      <w:r w:rsidRPr="006A3A65">
        <w:rPr>
          <w:rFonts w:ascii="Arial" w:hAnsi="Arial" w:cs="Arial"/>
          <w:sz w:val="20"/>
          <w:szCs w:val="20"/>
          <w:lang w:val="en"/>
        </w:rPr>
        <w:t xml:space="preserve"> D, </w:t>
      </w:r>
      <w:proofErr w:type="spellStart"/>
      <w:r w:rsidRPr="006A3A65">
        <w:rPr>
          <w:rFonts w:ascii="Arial" w:hAnsi="Arial" w:cs="Arial"/>
          <w:sz w:val="20"/>
          <w:szCs w:val="20"/>
          <w:lang w:val="en"/>
        </w:rPr>
        <w:t>Scolyer</w:t>
      </w:r>
      <w:proofErr w:type="spellEnd"/>
      <w:r w:rsidRPr="006A3A65">
        <w:rPr>
          <w:rFonts w:ascii="Arial" w:hAnsi="Arial" w:cs="Arial"/>
          <w:sz w:val="20"/>
          <w:szCs w:val="20"/>
          <w:lang w:val="en"/>
        </w:rPr>
        <w:t xml:space="preserve"> RA, </w:t>
      </w:r>
      <w:proofErr w:type="spellStart"/>
      <w:r w:rsidRPr="006A3A65">
        <w:rPr>
          <w:rFonts w:ascii="Arial" w:hAnsi="Arial" w:cs="Arial"/>
          <w:sz w:val="20"/>
          <w:szCs w:val="20"/>
          <w:lang w:val="en"/>
        </w:rPr>
        <w:t>Willemze</w:t>
      </w:r>
      <w:proofErr w:type="spellEnd"/>
      <w:r w:rsidRPr="006A3A65">
        <w:rPr>
          <w:rFonts w:ascii="Arial" w:hAnsi="Arial" w:cs="Arial"/>
          <w:sz w:val="20"/>
          <w:szCs w:val="20"/>
          <w:lang w:val="en"/>
        </w:rPr>
        <w:t xml:space="preserve"> R. eds. WHO Classification of Skin Tumors. World Health Organization of Tumors, 4th ed Volume 11. Lyon France; 2018, ISBN-13 978-92-832-2440-2.</w:t>
      </w:r>
    </w:p>
    <w:p w14:paraId="28F52D64" w14:textId="77777777" w:rsidR="006A3A65" w:rsidRDefault="006A3A65">
      <w:pPr>
        <w:spacing w:after="0"/>
        <w:divId w:val="515659555"/>
        <w:rPr>
          <w:rFonts w:ascii="Arial" w:eastAsia="Times New Roman" w:hAnsi="Arial" w:cs="Arial"/>
          <w:b/>
          <w:bCs/>
          <w:sz w:val="20"/>
          <w:szCs w:val="20"/>
          <w:lang w:val="en"/>
        </w:rPr>
      </w:pPr>
    </w:p>
    <w:p w14:paraId="217F4391" w14:textId="02C70AC7" w:rsidR="002E29CA" w:rsidRPr="00EF0187" w:rsidRDefault="00A454E8" w:rsidP="00D7015B">
      <w:pPr>
        <w:spacing w:after="0"/>
        <w:jc w:val="both"/>
        <w:divId w:val="515659555"/>
        <w:rPr>
          <w:rFonts w:ascii="Arial" w:eastAsia="Times New Roman" w:hAnsi="Arial" w:cs="Arial"/>
          <w:b/>
          <w:bCs/>
          <w:sz w:val="20"/>
          <w:szCs w:val="20"/>
          <w:lang w:val="en"/>
        </w:rPr>
      </w:pPr>
      <w:r w:rsidRPr="00EF0187">
        <w:rPr>
          <w:rFonts w:ascii="Arial" w:eastAsia="Times New Roman" w:hAnsi="Arial" w:cs="Arial"/>
          <w:b/>
          <w:bCs/>
          <w:sz w:val="20"/>
          <w:szCs w:val="20"/>
          <w:lang w:val="en"/>
        </w:rPr>
        <w:t xml:space="preserve">M. Tumor-Infiltrating Lymphocytes </w:t>
      </w:r>
    </w:p>
    <w:p w14:paraId="525D6F23" w14:textId="77777777" w:rsidR="00D7015B" w:rsidRDefault="00A454E8" w:rsidP="00D7015B">
      <w:pPr>
        <w:spacing w:after="0"/>
        <w:jc w:val="both"/>
        <w:divId w:val="1903368968"/>
        <w:rPr>
          <w:rFonts w:ascii="Arial" w:hAnsi="Arial" w:cs="Arial"/>
          <w:sz w:val="20"/>
          <w:szCs w:val="20"/>
          <w:lang w:val="en"/>
        </w:rPr>
      </w:pPr>
      <w:r w:rsidRPr="00EF0187">
        <w:rPr>
          <w:rFonts w:ascii="Arial" w:hAnsi="Arial" w:cs="Arial"/>
          <w:color w:val="000000" w:themeColor="text1"/>
          <w:sz w:val="20"/>
          <w:szCs w:val="20"/>
          <w:lang w:val="en"/>
        </w:rPr>
        <w:t>A paucity of tumor-infiltrating lymphocytes (TILs) is an adverse prognostic factor for cutaneous melanoma.</w:t>
      </w:r>
      <w:hyperlink w:anchor="7787" w:tooltip="Crowson AN, Magro CM, Mihm MC.&#10;Prognosticators of melanoma, the melanoma report, and the sentinel lymph node. Mod Pathol. 2006;19(Suppl 2):S71-87.Figure 1. Brisk&#10;tumor-infiltrating lymphocytes. A. Lymphocytes diffusely infiltrate the entire&#10;base of the invasiv"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Tumor-infiltrating lymphocytes may be assessed in a semiquantitative way, as defined below. To qualify as TILs, lymphocytes need to surround and disrupt tumor cells of the invasive component of the tumor.</w:t>
      </w:r>
    </w:p>
    <w:p w14:paraId="18A7EBD8" w14:textId="77777777" w:rsidR="00D7015B" w:rsidRDefault="00D7015B" w:rsidP="00D7015B">
      <w:pPr>
        <w:spacing w:after="0"/>
        <w:jc w:val="both"/>
        <w:divId w:val="1903368968"/>
        <w:rPr>
          <w:rFonts w:ascii="Arial" w:hAnsi="Arial" w:cs="Arial"/>
          <w:sz w:val="20"/>
          <w:szCs w:val="20"/>
          <w:lang w:val="en"/>
        </w:rPr>
      </w:pPr>
    </w:p>
    <w:p w14:paraId="7710030C" w14:textId="77777777" w:rsidR="00D7015B" w:rsidRDefault="00A454E8" w:rsidP="00D7015B">
      <w:pPr>
        <w:spacing w:after="0"/>
        <w:jc w:val="both"/>
        <w:divId w:val="1903368968"/>
        <w:rPr>
          <w:rFonts w:ascii="Arial" w:hAnsi="Arial" w:cs="Arial"/>
          <w:sz w:val="20"/>
          <w:szCs w:val="20"/>
          <w:lang w:val="en"/>
        </w:rPr>
      </w:pPr>
      <w:r w:rsidRPr="00EF0187">
        <w:rPr>
          <w:rFonts w:ascii="Arial" w:hAnsi="Arial" w:cs="Arial"/>
          <w:color w:val="000000" w:themeColor="text1"/>
          <w:sz w:val="20"/>
          <w:szCs w:val="20"/>
          <w:u w:val="single"/>
          <w:lang w:val="en"/>
        </w:rPr>
        <w:t>TILs Not Identified</w:t>
      </w:r>
      <w:r w:rsidRPr="00EF0187">
        <w:rPr>
          <w:rFonts w:ascii="Arial" w:hAnsi="Arial" w:cs="Arial"/>
          <w:color w:val="000000" w:themeColor="text1"/>
          <w:sz w:val="20"/>
          <w:szCs w:val="20"/>
          <w:lang w:val="en"/>
        </w:rPr>
        <w:t>: No lymphocytes present, or lymphocytes present but do not infiltrate tumor at all.</w:t>
      </w:r>
    </w:p>
    <w:p w14:paraId="2D03F818" w14:textId="77777777" w:rsidR="00D7015B" w:rsidRDefault="00D7015B" w:rsidP="00D7015B">
      <w:pPr>
        <w:spacing w:after="0"/>
        <w:jc w:val="both"/>
        <w:divId w:val="1903368968"/>
        <w:rPr>
          <w:rFonts w:ascii="Arial" w:hAnsi="Arial" w:cs="Arial"/>
          <w:sz w:val="20"/>
          <w:szCs w:val="20"/>
          <w:lang w:val="en"/>
        </w:rPr>
      </w:pPr>
    </w:p>
    <w:p w14:paraId="14D7770F" w14:textId="77777777" w:rsidR="00D7015B" w:rsidRDefault="00A454E8" w:rsidP="00D7015B">
      <w:pPr>
        <w:spacing w:after="0"/>
        <w:jc w:val="both"/>
        <w:divId w:val="1903368968"/>
        <w:rPr>
          <w:rFonts w:ascii="Arial" w:hAnsi="Arial" w:cs="Arial"/>
          <w:sz w:val="20"/>
          <w:szCs w:val="20"/>
          <w:lang w:val="en"/>
        </w:rPr>
      </w:pPr>
      <w:r w:rsidRPr="00EF0187">
        <w:rPr>
          <w:rFonts w:ascii="Arial" w:hAnsi="Arial" w:cs="Arial"/>
          <w:color w:val="000000" w:themeColor="text1"/>
          <w:sz w:val="20"/>
          <w:szCs w:val="20"/>
          <w:u w:val="single"/>
          <w:lang w:val="en"/>
        </w:rPr>
        <w:t xml:space="preserve">TILs </w:t>
      </w:r>
      <w:proofErr w:type="spellStart"/>
      <w:r w:rsidRPr="00EF0187">
        <w:rPr>
          <w:rFonts w:ascii="Arial" w:hAnsi="Arial" w:cs="Arial"/>
          <w:color w:val="000000" w:themeColor="text1"/>
          <w:sz w:val="20"/>
          <w:szCs w:val="20"/>
          <w:u w:val="single"/>
          <w:lang w:val="en"/>
        </w:rPr>
        <w:t>Nonbrisk</w:t>
      </w:r>
      <w:proofErr w:type="spellEnd"/>
      <w:r w:rsidRPr="00EF0187">
        <w:rPr>
          <w:rFonts w:ascii="Arial" w:hAnsi="Arial" w:cs="Arial"/>
          <w:color w:val="000000" w:themeColor="text1"/>
          <w:sz w:val="20"/>
          <w:szCs w:val="20"/>
          <w:lang w:val="en"/>
        </w:rPr>
        <w:t>: Lymphocytes infiltrate melanoma only focally or not along the entire base of the invasive tumor.</w:t>
      </w:r>
    </w:p>
    <w:p w14:paraId="637D0D25" w14:textId="77777777" w:rsidR="00D7015B" w:rsidRDefault="00D7015B" w:rsidP="00D7015B">
      <w:pPr>
        <w:spacing w:after="0"/>
        <w:jc w:val="both"/>
        <w:divId w:val="1903368968"/>
        <w:rPr>
          <w:rFonts w:ascii="Arial" w:hAnsi="Arial" w:cs="Arial"/>
          <w:sz w:val="20"/>
          <w:szCs w:val="20"/>
          <w:lang w:val="en"/>
        </w:rPr>
      </w:pPr>
    </w:p>
    <w:p w14:paraId="6B9DE41F" w14:textId="77777777" w:rsidR="00D7015B" w:rsidRDefault="00A454E8" w:rsidP="00D7015B">
      <w:pPr>
        <w:spacing w:after="0"/>
        <w:jc w:val="both"/>
        <w:divId w:val="1903368968"/>
        <w:rPr>
          <w:rFonts w:ascii="Arial" w:hAnsi="Arial" w:cs="Arial"/>
          <w:sz w:val="20"/>
          <w:szCs w:val="20"/>
          <w:lang w:val="en"/>
        </w:rPr>
      </w:pPr>
      <w:r w:rsidRPr="00EF0187">
        <w:rPr>
          <w:rFonts w:ascii="Arial" w:hAnsi="Arial" w:cs="Arial"/>
          <w:color w:val="000000" w:themeColor="text1"/>
          <w:sz w:val="20"/>
          <w:szCs w:val="20"/>
          <w:u w:val="single"/>
          <w:lang w:val="en"/>
        </w:rPr>
        <w:t>TILs Brisk</w:t>
      </w:r>
      <w:r w:rsidRPr="00EF0187">
        <w:rPr>
          <w:rFonts w:ascii="Arial" w:hAnsi="Arial" w:cs="Arial"/>
          <w:color w:val="000000" w:themeColor="text1"/>
          <w:sz w:val="20"/>
          <w:szCs w:val="20"/>
          <w:lang w:val="en"/>
        </w:rPr>
        <w:t>: Lymphocytes diffusely infiltrate the entire base of the invasive tumor (Figure 1, A) or show diffuse permeation of the invasive tumor (Figure 1, B).</w:t>
      </w:r>
    </w:p>
    <w:p w14:paraId="3B433CB3" w14:textId="77777777" w:rsidR="00D7015B" w:rsidRDefault="00D7015B" w:rsidP="00D7015B">
      <w:pPr>
        <w:spacing w:after="0"/>
        <w:jc w:val="both"/>
        <w:divId w:val="1903368968"/>
        <w:rPr>
          <w:rFonts w:ascii="Arial" w:hAnsi="Arial" w:cs="Arial"/>
          <w:sz w:val="20"/>
          <w:szCs w:val="20"/>
          <w:lang w:val="en"/>
        </w:rPr>
      </w:pPr>
    </w:p>
    <w:p w14:paraId="09C78C16" w14:textId="23457917" w:rsidR="002E29CA" w:rsidRPr="00D7015B" w:rsidRDefault="00A454E8" w:rsidP="00D7015B">
      <w:pPr>
        <w:spacing w:after="0" w:line="240" w:lineRule="auto"/>
        <w:contextualSpacing/>
        <w:divId w:val="1903368968"/>
        <w:rPr>
          <w:rFonts w:ascii="Arial" w:hAnsi="Arial" w:cs="Arial"/>
          <w:sz w:val="20"/>
          <w:szCs w:val="20"/>
          <w:lang w:val="en"/>
        </w:rPr>
      </w:pPr>
      <w:r w:rsidRPr="00EF0187">
        <w:rPr>
          <w:rFonts w:ascii="Arial" w:eastAsia="Times New Roman" w:hAnsi="Arial" w:cs="Arial"/>
          <w:sz w:val="20"/>
          <w:szCs w:val="20"/>
          <w:lang w:val="en"/>
        </w:rPr>
        <w:t>References</w:t>
      </w:r>
    </w:p>
    <w:p w14:paraId="4755D493" w14:textId="1109FB09" w:rsidR="002E29CA" w:rsidRPr="00EF0187" w:rsidRDefault="00A454E8" w:rsidP="00D7015B">
      <w:pPr>
        <w:numPr>
          <w:ilvl w:val="0"/>
          <w:numId w:val="13"/>
        </w:numPr>
        <w:spacing w:before="30" w:after="0" w:line="240" w:lineRule="auto"/>
        <w:ind w:left="750" w:right="30"/>
        <w:contextualSpacing/>
        <w:divId w:val="1918516893"/>
        <w:rPr>
          <w:rFonts w:ascii="Arial" w:hAnsi="Arial" w:cs="Arial"/>
          <w:sz w:val="20"/>
          <w:szCs w:val="20"/>
          <w:lang w:val="en"/>
        </w:rPr>
      </w:pPr>
      <w:r w:rsidRPr="00EF0187">
        <w:rPr>
          <w:rFonts w:ascii="Arial" w:hAnsi="Arial" w:cs="Arial"/>
          <w:sz w:val="20"/>
          <w:szCs w:val="20"/>
          <w:lang w:val="en"/>
        </w:rPr>
        <w:t xml:space="preserve">Crowson AN, </w:t>
      </w:r>
      <w:proofErr w:type="spellStart"/>
      <w:r w:rsidRPr="00EF0187">
        <w:rPr>
          <w:rFonts w:ascii="Arial" w:hAnsi="Arial" w:cs="Arial"/>
          <w:sz w:val="20"/>
          <w:szCs w:val="20"/>
          <w:lang w:val="en"/>
        </w:rPr>
        <w:t>Magro</w:t>
      </w:r>
      <w:proofErr w:type="spellEnd"/>
      <w:r w:rsidRPr="00EF0187">
        <w:rPr>
          <w:rFonts w:ascii="Arial" w:hAnsi="Arial" w:cs="Arial"/>
          <w:sz w:val="20"/>
          <w:szCs w:val="20"/>
          <w:lang w:val="en"/>
        </w:rPr>
        <w:t xml:space="preserve"> CM, Mihm MC. Prognosticators of melanoma, the melanoma report, and the sentinel lymph node.</w:t>
      </w:r>
      <w:r w:rsidRPr="00EF0187">
        <w:rPr>
          <w:rFonts w:ascii="Arial" w:hAnsi="Arial" w:cs="Arial"/>
          <w:iCs/>
          <w:sz w:val="20"/>
          <w:szCs w:val="20"/>
          <w:lang w:val="en"/>
        </w:rPr>
        <w:t xml:space="preserve"> Mod </w:t>
      </w:r>
      <w:proofErr w:type="spellStart"/>
      <w:r w:rsidRPr="00EF0187">
        <w:rPr>
          <w:rFonts w:ascii="Arial" w:hAnsi="Arial" w:cs="Arial"/>
          <w:iCs/>
          <w:sz w:val="20"/>
          <w:szCs w:val="20"/>
          <w:lang w:val="en"/>
        </w:rPr>
        <w:t>Pathol</w:t>
      </w:r>
      <w:proofErr w:type="spellEnd"/>
      <w:r w:rsidRPr="00EF0187">
        <w:rPr>
          <w:rFonts w:ascii="Arial" w:hAnsi="Arial" w:cs="Arial"/>
          <w:iCs/>
          <w:sz w:val="20"/>
          <w:szCs w:val="20"/>
          <w:lang w:val="en"/>
        </w:rPr>
        <w:t>.</w:t>
      </w:r>
      <w:r w:rsidRPr="00EF0187">
        <w:rPr>
          <w:rFonts w:ascii="Arial" w:hAnsi="Arial" w:cs="Arial"/>
          <w:sz w:val="20"/>
          <w:szCs w:val="20"/>
          <w:lang w:val="en"/>
        </w:rPr>
        <w:t xml:space="preserve"> 2006;19(Suppl 2):S71-87.</w:t>
      </w:r>
    </w:p>
    <w:p w14:paraId="0AA68F40" w14:textId="77777777" w:rsidR="00D7015B" w:rsidRDefault="00D7015B" w:rsidP="00D7015B">
      <w:pPr>
        <w:spacing w:after="0"/>
        <w:divId w:val="1918516893"/>
        <w:rPr>
          <w:rFonts w:ascii="Arial" w:hAnsi="Arial" w:cs="Arial"/>
          <w:sz w:val="20"/>
          <w:szCs w:val="20"/>
          <w:lang w:val="en"/>
        </w:rPr>
      </w:pPr>
    </w:p>
    <w:p w14:paraId="031D3144" w14:textId="77777777" w:rsidR="00D7015B" w:rsidRDefault="00A454E8" w:rsidP="00D7015B">
      <w:pPr>
        <w:spacing w:after="0"/>
        <w:divId w:val="1918516893"/>
        <w:rPr>
          <w:rFonts w:ascii="Arial" w:hAnsi="Arial" w:cs="Arial"/>
          <w:sz w:val="20"/>
          <w:szCs w:val="20"/>
          <w:lang w:val="en"/>
        </w:rPr>
      </w:pPr>
      <w:r w:rsidRPr="00EF018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E4CAF6D" wp14:editId="3EF2D29F">
            <wp:extent cx="436626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1973580"/>
                    </a:xfrm>
                    <a:prstGeom prst="rect">
                      <a:avLst/>
                    </a:prstGeom>
                    <a:noFill/>
                    <a:ln>
                      <a:noFill/>
                    </a:ln>
                  </pic:spPr>
                </pic:pic>
              </a:graphicData>
            </a:graphic>
          </wp:inline>
        </w:drawing>
      </w:r>
    </w:p>
    <w:p w14:paraId="307F6827" w14:textId="628AD513" w:rsidR="002E29CA" w:rsidRPr="00D7015B" w:rsidRDefault="00A454E8" w:rsidP="00D7015B">
      <w:pPr>
        <w:spacing w:before="60" w:after="0"/>
        <w:jc w:val="both"/>
        <w:divId w:val="1918516893"/>
        <w:rPr>
          <w:rFonts w:ascii="Arial" w:hAnsi="Arial" w:cs="Arial"/>
          <w:sz w:val="18"/>
          <w:szCs w:val="18"/>
          <w:lang w:val="en"/>
        </w:rPr>
      </w:pPr>
      <w:r w:rsidRPr="00D7015B">
        <w:rPr>
          <w:rStyle w:val="Strong"/>
          <w:rFonts w:ascii="Arial" w:hAnsi="Arial" w:cs="Arial"/>
          <w:bCs w:val="0"/>
          <w:color w:val="000000" w:themeColor="text1"/>
          <w:sz w:val="18"/>
          <w:szCs w:val="18"/>
          <w:lang w:val="en"/>
        </w:rPr>
        <w:t>Figure 1.</w:t>
      </w:r>
      <w:r w:rsidRPr="00D7015B">
        <w:rPr>
          <w:rFonts w:ascii="Arial" w:hAnsi="Arial" w:cs="Arial"/>
          <w:color w:val="000000" w:themeColor="text1"/>
          <w:sz w:val="18"/>
          <w:szCs w:val="18"/>
          <w:lang w:val="en"/>
        </w:rPr>
        <w:t xml:space="preserve"> Brisk tumor-infiltrating lymphocytes. A. Lymphocytes diffusely infiltrate the entire base of the invasive tumor. B. Lymphocytes diffusely infiltrate the entire invasive component of the melanoma.</w:t>
      </w:r>
    </w:p>
    <w:p w14:paraId="685D4BFA" w14:textId="77777777" w:rsidR="00D7015B" w:rsidRDefault="00D7015B" w:rsidP="00D7015B">
      <w:pPr>
        <w:spacing w:after="0"/>
        <w:jc w:val="both"/>
        <w:divId w:val="1815442345"/>
        <w:rPr>
          <w:rFonts w:ascii="Arial" w:eastAsia="Times New Roman" w:hAnsi="Arial" w:cs="Arial"/>
          <w:b/>
          <w:bCs/>
          <w:sz w:val="20"/>
          <w:szCs w:val="20"/>
          <w:lang w:val="en"/>
        </w:rPr>
      </w:pPr>
    </w:p>
    <w:p w14:paraId="22CB724B" w14:textId="11F7BEBE" w:rsidR="002E29CA" w:rsidRPr="00EF0187" w:rsidRDefault="00A454E8" w:rsidP="00D7015B">
      <w:pPr>
        <w:spacing w:after="0"/>
        <w:jc w:val="both"/>
        <w:divId w:val="1815442345"/>
        <w:rPr>
          <w:rFonts w:ascii="Arial" w:eastAsia="Times New Roman" w:hAnsi="Arial" w:cs="Arial"/>
          <w:b/>
          <w:bCs/>
          <w:sz w:val="20"/>
          <w:szCs w:val="20"/>
          <w:lang w:val="en"/>
        </w:rPr>
      </w:pPr>
      <w:r w:rsidRPr="00EF0187">
        <w:rPr>
          <w:rFonts w:ascii="Arial" w:eastAsia="Times New Roman" w:hAnsi="Arial" w:cs="Arial"/>
          <w:b/>
          <w:bCs/>
          <w:sz w:val="20"/>
          <w:szCs w:val="20"/>
          <w:lang w:val="en"/>
        </w:rPr>
        <w:t>N. Regional Lymph Nodes</w:t>
      </w:r>
    </w:p>
    <w:p w14:paraId="136BBEF7" w14:textId="77777777" w:rsidR="00D7015B" w:rsidRDefault="00A454E8" w:rsidP="00D7015B">
      <w:pPr>
        <w:spacing w:after="0"/>
        <w:jc w:val="both"/>
        <w:divId w:val="985015602"/>
        <w:rPr>
          <w:rFonts w:ascii="Arial" w:hAnsi="Arial" w:cs="Arial"/>
          <w:sz w:val="20"/>
          <w:szCs w:val="20"/>
          <w:lang w:val="en"/>
        </w:rPr>
      </w:pPr>
      <w:r w:rsidRPr="00EF0187">
        <w:rPr>
          <w:rFonts w:ascii="Arial" w:hAnsi="Arial" w:cs="Arial"/>
          <w:color w:val="000000" w:themeColor="text1"/>
          <w:sz w:val="20"/>
          <w:szCs w:val="20"/>
          <w:lang w:val="en"/>
        </w:rPr>
        <w:t>Removal of sentinel lymph nodes may be performed for patients with clinically localized primary cutaneous melanomas with a thickness of 1 mm or greater, or in selected patients with thinner tumors with other adverse prognostic features.</w:t>
      </w:r>
      <w:hyperlink w:anchor="7788" w:tooltip="Scolyer RA, Thompson JF, McCarthy&#10;SW, Gershenwald JE, Ross MI, Cochran AJ. Intraoperative frozen-section&#10;evaluation can reduce accuracy of pathologic assessment of sentinel nodes in&#10;melanoma patients. J Am Coll Surg.&#10;2005;201(5):821-823; author reply 823-824." w:history="1">
        <w:r w:rsidRPr="00EF0187">
          <w:rPr>
            <w:rStyle w:val="Hyperlink"/>
            <w:rFonts w:ascii="Arial" w:hAnsi="Arial" w:cs="Arial"/>
            <w:sz w:val="20"/>
            <w:szCs w:val="20"/>
            <w:vertAlign w:val="superscript"/>
            <w:lang w:val="en"/>
          </w:rPr>
          <w:t>1,</w:t>
        </w:r>
      </w:hyperlink>
      <w:hyperlink w:anchor="7789" w:tooltip="Gershenwald JE, Scolyer RA, Hess&#10;KR, et al. Melanoma of the skin, In: Amin MB, Edge SB, Greene FL, et&#10;al. eds. AJCC Cancer Staging Manual.&#10;8th ed. New York, NY: Springer; 2017.Gershenwald JE, Andtbacka RH,&#10;Prieto VG, et al. Microscopic tumor burden in sentinel" w:history="1">
        <w:r w:rsidRPr="00EF0187">
          <w:rPr>
            <w:rStyle w:val="Hyperlink"/>
            <w:rFonts w:ascii="Arial" w:hAnsi="Arial" w:cs="Arial"/>
            <w:sz w:val="20"/>
            <w:szCs w:val="20"/>
            <w:vertAlign w:val="superscript"/>
            <w:lang w:val="en"/>
          </w:rPr>
          <w:t>2</w:t>
        </w:r>
      </w:hyperlink>
      <w:r w:rsidRPr="00EF0187">
        <w:rPr>
          <w:rFonts w:ascii="Arial" w:hAnsi="Arial" w:cs="Arial"/>
          <w:sz w:val="20"/>
          <w:szCs w:val="20"/>
          <w:lang w:val="en"/>
        </w:rPr>
        <w:t> Frozen section analysis of sentinel lymph nodes is not advised.</w:t>
      </w:r>
      <w:hyperlink w:anchor="7788" w:tooltip="Scolyer RA, Thompson JF, McCarthy&#10;SW, Gershenwald JE, Ross MI, Cochran AJ. Intraoperative frozen-section&#10;evaluation can reduce accuracy of pathologic assessment of sentinel nodes in&#10;melanoma patients. J Am Coll Surg.&#10;2005;201(5):821-823; author reply 823-824." w:history="1">
        <w:r w:rsidRPr="00EF0187">
          <w:rPr>
            <w:rStyle w:val="Hyperlink"/>
            <w:rFonts w:ascii="Arial" w:hAnsi="Arial" w:cs="Arial"/>
            <w:sz w:val="20"/>
            <w:szCs w:val="20"/>
            <w:vertAlign w:val="superscript"/>
            <w:lang w:val="en"/>
          </w:rPr>
          <w:t>1</w:t>
        </w:r>
      </w:hyperlink>
      <w:r w:rsidRPr="00EF0187">
        <w:rPr>
          <w:rFonts w:ascii="Arial" w:hAnsi="Arial" w:cs="Arial"/>
          <w:sz w:val="20"/>
          <w:szCs w:val="20"/>
          <w:lang w:val="en"/>
        </w:rPr>
        <w:t xml:space="preserve"> Review of the H&amp;E-stained slides from multiple levels through serially sliced sentinel lymph nodes increases the </w:t>
      </w:r>
      <w:r w:rsidRPr="00EF0187">
        <w:rPr>
          <w:rFonts w:ascii="Arial" w:hAnsi="Arial" w:cs="Arial"/>
          <w:sz w:val="20"/>
          <w:szCs w:val="20"/>
          <w:lang w:val="en"/>
        </w:rPr>
        <w:lastRenderedPageBreak/>
        <w:t>sensitivity of detecting microscopic melanoma metastasis; routine analysis (H&amp;E-stained sections of the cut surfaces of a simply bisected lymph node) may lead to a false-negative rate of 10%-15%. The use of immunohistochemical stains (</w:t>
      </w:r>
      <w:proofErr w:type="spellStart"/>
      <w:r w:rsidRPr="00EF0187">
        <w:rPr>
          <w:rFonts w:ascii="Arial" w:hAnsi="Arial" w:cs="Arial"/>
          <w:sz w:val="20"/>
          <w:szCs w:val="20"/>
          <w:lang w:val="en"/>
        </w:rPr>
        <w:t>eg</w:t>
      </w:r>
      <w:proofErr w:type="spellEnd"/>
      <w:r w:rsidRPr="00EF0187">
        <w:rPr>
          <w:rFonts w:ascii="Arial" w:hAnsi="Arial" w:cs="Arial"/>
          <w:sz w:val="20"/>
          <w:szCs w:val="20"/>
          <w:lang w:val="en"/>
        </w:rPr>
        <w:t xml:space="preserve">, for HMB-45 or MART-1) further increases the sensitivity of detection of microscopic melanoma metastases and should also be considered in the examination of sentinel lymph nodes. Although immunohistochemical staining should be used in conjunction with and not in place of standard H&amp;E histologic examination, immunohistochemically identified </w:t>
      </w:r>
      <w:proofErr w:type="spellStart"/>
      <w:r w:rsidRPr="00EF0187">
        <w:rPr>
          <w:rFonts w:ascii="Arial" w:hAnsi="Arial" w:cs="Arial"/>
          <w:sz w:val="20"/>
          <w:szCs w:val="20"/>
          <w:lang w:val="en"/>
        </w:rPr>
        <w:t>micrometastases</w:t>
      </w:r>
      <w:proofErr w:type="spellEnd"/>
      <w:r w:rsidRPr="00EF0187">
        <w:rPr>
          <w:rFonts w:ascii="Arial" w:hAnsi="Arial" w:cs="Arial"/>
          <w:sz w:val="20"/>
          <w:szCs w:val="20"/>
          <w:lang w:val="en"/>
        </w:rPr>
        <w:t xml:space="preserve"> are accepted as representing greater than N0 disease by the 8</w:t>
      </w:r>
      <w:r w:rsidRPr="00EF0187">
        <w:rPr>
          <w:rFonts w:ascii="Arial" w:hAnsi="Arial" w:cs="Arial"/>
          <w:sz w:val="20"/>
          <w:szCs w:val="20"/>
          <w:vertAlign w:val="superscript"/>
          <w:lang w:val="en"/>
        </w:rPr>
        <w:t>th</w:t>
      </w:r>
      <w:r w:rsidRPr="00EF0187">
        <w:rPr>
          <w:rFonts w:ascii="Arial" w:hAnsi="Arial" w:cs="Arial"/>
          <w:sz w:val="20"/>
          <w:szCs w:val="20"/>
          <w:lang w:val="en"/>
        </w:rPr>
        <w:t xml:space="preserve"> edition of the AJCC staging system (as in the 7</w:t>
      </w:r>
      <w:r w:rsidRPr="00EF0187">
        <w:rPr>
          <w:rFonts w:ascii="Arial" w:hAnsi="Arial" w:cs="Arial"/>
          <w:sz w:val="20"/>
          <w:szCs w:val="20"/>
          <w:vertAlign w:val="superscript"/>
          <w:lang w:val="en"/>
        </w:rPr>
        <w:t>th</w:t>
      </w:r>
      <w:r w:rsidRPr="00EF0187">
        <w:rPr>
          <w:rFonts w:ascii="Arial" w:hAnsi="Arial" w:cs="Arial"/>
          <w:sz w:val="20"/>
          <w:szCs w:val="20"/>
          <w:lang w:val="en"/>
        </w:rPr>
        <w:t xml:space="preserve"> edition), </w:t>
      </w:r>
      <w:proofErr w:type="spellStart"/>
      <w:r w:rsidRPr="00EF0187">
        <w:rPr>
          <w:rFonts w:ascii="Arial" w:hAnsi="Arial" w:cs="Arial"/>
          <w:sz w:val="20"/>
          <w:szCs w:val="20"/>
          <w:lang w:val="en"/>
        </w:rPr>
        <w:t>ie</w:t>
      </w:r>
      <w:proofErr w:type="spellEnd"/>
      <w:r w:rsidRPr="00EF0187">
        <w:rPr>
          <w:rFonts w:ascii="Arial" w:hAnsi="Arial" w:cs="Arial"/>
          <w:sz w:val="20"/>
          <w:szCs w:val="20"/>
          <w:lang w:val="en"/>
        </w:rPr>
        <w:t xml:space="preserve">, a lymph node in which any metastatic tumors cells are identified, irrespective of the number of cells or whether they were identified on H&amp;E or </w:t>
      </w:r>
      <w:proofErr w:type="spellStart"/>
      <w:r w:rsidRPr="00EF0187">
        <w:rPr>
          <w:rFonts w:ascii="Arial" w:hAnsi="Arial" w:cs="Arial"/>
          <w:sz w:val="20"/>
          <w:szCs w:val="20"/>
          <w:lang w:val="en"/>
        </w:rPr>
        <w:t>immunostained</w:t>
      </w:r>
      <w:proofErr w:type="spellEnd"/>
      <w:r w:rsidRPr="00EF0187">
        <w:rPr>
          <w:rFonts w:ascii="Arial" w:hAnsi="Arial" w:cs="Arial"/>
          <w:sz w:val="20"/>
          <w:szCs w:val="20"/>
          <w:lang w:val="en"/>
        </w:rPr>
        <w:t xml:space="preserve"> sections, should be designated as a tumor-positive node.</w:t>
      </w:r>
      <w:hyperlink w:anchor="7789" w:tooltip="Gershenwald JE, Scolyer RA, Hess&#10;KR, et al. Melanoma of the skin, In: Amin MB, Edge SB, Greene FL, et&#10;al. eds. AJCC Cancer Staging Manual.&#10;8th ed. New York, NY: Springer; 2017.Gershenwald JE, Andtbacka RH,&#10;Prieto VG, et al. Microscopic tumor burden in sentinel" w:history="1">
        <w:r w:rsidRPr="00EF0187">
          <w:rPr>
            <w:rStyle w:val="Hyperlink"/>
            <w:rFonts w:ascii="Arial" w:hAnsi="Arial" w:cs="Arial"/>
            <w:sz w:val="20"/>
            <w:szCs w:val="20"/>
            <w:vertAlign w:val="superscript"/>
            <w:lang w:val="en"/>
          </w:rPr>
          <w:t>2</w:t>
        </w:r>
      </w:hyperlink>
    </w:p>
    <w:p w14:paraId="69B0D17C" w14:textId="77777777" w:rsidR="00D7015B" w:rsidRDefault="00D7015B" w:rsidP="00D7015B">
      <w:pPr>
        <w:spacing w:after="0"/>
        <w:jc w:val="both"/>
        <w:divId w:val="985015602"/>
        <w:rPr>
          <w:rFonts w:ascii="Arial" w:hAnsi="Arial" w:cs="Arial"/>
          <w:sz w:val="20"/>
          <w:szCs w:val="20"/>
          <w:lang w:val="en"/>
        </w:rPr>
      </w:pPr>
    </w:p>
    <w:p w14:paraId="6F03ED19" w14:textId="77777777" w:rsidR="00D7015B" w:rsidRDefault="00A454E8" w:rsidP="00D7015B">
      <w:pPr>
        <w:spacing w:after="0"/>
        <w:jc w:val="both"/>
        <w:divId w:val="985015602"/>
        <w:rPr>
          <w:rFonts w:ascii="Arial" w:hAnsi="Arial" w:cs="Arial"/>
          <w:sz w:val="20"/>
          <w:szCs w:val="20"/>
          <w:lang w:val="en"/>
        </w:rPr>
      </w:pPr>
      <w:r w:rsidRPr="00EF0187">
        <w:rPr>
          <w:rFonts w:ascii="Arial" w:hAnsi="Arial" w:cs="Arial"/>
          <w:color w:val="000000" w:themeColor="text1"/>
          <w:sz w:val="20"/>
          <w:szCs w:val="20"/>
          <w:lang w:val="en"/>
        </w:rPr>
        <w:t>For histologic examination, whether for sentinel node analysis or for routine regional lymph node evaluation, the entire node, except tissue collected for consented research protocols, should be submitted. For routine evaluation, large lymph nodes may be bisected or sliced at 2-3 mm intervals, whereas smaller nodes (less than 5 mm) may be submitted whole.</w:t>
      </w:r>
    </w:p>
    <w:p w14:paraId="4E0E4BDB" w14:textId="77777777" w:rsidR="00D7015B" w:rsidRDefault="00D7015B" w:rsidP="00D7015B">
      <w:pPr>
        <w:spacing w:after="0"/>
        <w:jc w:val="both"/>
        <w:divId w:val="985015602"/>
        <w:rPr>
          <w:rFonts w:ascii="Arial" w:hAnsi="Arial" w:cs="Arial"/>
          <w:sz w:val="20"/>
          <w:szCs w:val="20"/>
          <w:lang w:val="en"/>
        </w:rPr>
      </w:pPr>
    </w:p>
    <w:p w14:paraId="181F2751" w14:textId="77777777" w:rsidR="00D7015B" w:rsidRDefault="00A454E8" w:rsidP="00D7015B">
      <w:pPr>
        <w:spacing w:after="0"/>
        <w:jc w:val="both"/>
        <w:divId w:val="985015602"/>
        <w:rPr>
          <w:rFonts w:ascii="Arial" w:hAnsi="Arial" w:cs="Arial"/>
          <w:sz w:val="20"/>
          <w:szCs w:val="20"/>
          <w:lang w:val="en"/>
        </w:rPr>
      </w:pPr>
      <w:r w:rsidRPr="00EF0187">
        <w:rPr>
          <w:rFonts w:ascii="Arial" w:hAnsi="Arial" w:cs="Arial"/>
          <w:color w:val="000000" w:themeColor="text1"/>
          <w:sz w:val="20"/>
          <w:szCs w:val="20"/>
          <w:lang w:val="en"/>
        </w:rPr>
        <w:t>Data from multiple studies</w:t>
      </w:r>
      <w:hyperlink w:anchor="7790" w:tooltip="van Akkooi AC, Nowecki ZI, Voit C,&#10;et al. Sentinel node tumor burden according to the Rotterdam criteria is the&#10;most important prognostic factor for survival in melanoma patients: a&#10;multicenter study in 388 patients with positive sentinel nodes. Ann Surg. 2008" w:history="1">
        <w:r w:rsidRPr="00EF0187">
          <w:rPr>
            <w:rStyle w:val="Hyperlink"/>
            <w:rFonts w:ascii="Arial" w:hAnsi="Arial" w:cs="Arial"/>
            <w:sz w:val="20"/>
            <w:szCs w:val="20"/>
            <w:vertAlign w:val="superscript"/>
            <w:lang w:val="en"/>
          </w:rPr>
          <w:t>3,</w:t>
        </w:r>
      </w:hyperlink>
      <w:hyperlink w:anchor="7791" w:tooltip="Dewar DJ, Newell B, Green MA,&#10;Topping AP, Powell BW, Cook MG. The microanatomic location of metastatic&#10;melanoma in sentinel lymph nodes predicts nonsentinel lymph node involvement. J Clin Oncol. 2004;22(16):3345-3349." w:history="1">
        <w:r w:rsidRPr="00EF0187">
          <w:rPr>
            <w:rStyle w:val="Hyperlink"/>
            <w:rFonts w:ascii="Arial" w:hAnsi="Arial" w:cs="Arial"/>
            <w:sz w:val="20"/>
            <w:szCs w:val="20"/>
            <w:vertAlign w:val="superscript"/>
            <w:lang w:val="en"/>
          </w:rPr>
          <w:t>4,</w:t>
        </w:r>
      </w:hyperlink>
      <w:hyperlink w:anchor="7792" w:tooltip="Coit DG, Andtbacka R, Bichakjian&#10;CK, et al. Melanoma. J Natl Compr Canc&#10;Netw. 2009;7(3):250-275." w:history="1">
        <w:r w:rsidRPr="00EF0187">
          <w:rPr>
            <w:rStyle w:val="Hyperlink"/>
            <w:rFonts w:ascii="Arial" w:hAnsi="Arial" w:cs="Arial"/>
            <w:sz w:val="20"/>
            <w:szCs w:val="20"/>
            <w:vertAlign w:val="superscript"/>
            <w:lang w:val="en"/>
          </w:rPr>
          <w:t>5</w:t>
        </w:r>
      </w:hyperlink>
      <w:r w:rsidRPr="00EF0187">
        <w:rPr>
          <w:rFonts w:ascii="Arial" w:hAnsi="Arial" w:cs="Arial"/>
          <w:sz w:val="20"/>
          <w:szCs w:val="20"/>
          <w:lang w:val="en"/>
        </w:rPr>
        <w:t xml:space="preserve"> indicated that the sentinel lymph node tumor burden and/or the microanatomical region/compartment of the sentinel node occupied by the metastasis may be useful in predicting patients who have additional disease in </w:t>
      </w:r>
      <w:proofErr w:type="spellStart"/>
      <w:r w:rsidRPr="00EF0187">
        <w:rPr>
          <w:rFonts w:ascii="Arial" w:hAnsi="Arial" w:cs="Arial"/>
          <w:sz w:val="20"/>
          <w:szCs w:val="20"/>
          <w:lang w:val="en"/>
        </w:rPr>
        <w:t>nonsentinel</w:t>
      </w:r>
      <w:proofErr w:type="spellEnd"/>
      <w:r w:rsidRPr="00EF0187">
        <w:rPr>
          <w:rFonts w:ascii="Arial" w:hAnsi="Arial" w:cs="Arial"/>
          <w:sz w:val="20"/>
          <w:szCs w:val="20"/>
          <w:lang w:val="en"/>
        </w:rPr>
        <w:t xml:space="preserve"> nodes as well as disease outcome. Because sentinel node tumor burden is considered a regional disease prognostic factor, it should be reported in all patients with a positive sentinel </w:t>
      </w:r>
      <w:proofErr w:type="gramStart"/>
      <w:r w:rsidRPr="00EF0187">
        <w:rPr>
          <w:rFonts w:ascii="Arial" w:hAnsi="Arial" w:cs="Arial"/>
          <w:sz w:val="20"/>
          <w:szCs w:val="20"/>
          <w:lang w:val="en"/>
        </w:rPr>
        <w:t>node</w:t>
      </w:r>
      <w:proofErr w:type="gramEnd"/>
      <w:r w:rsidRPr="00EF0187">
        <w:rPr>
          <w:rFonts w:ascii="Arial" w:hAnsi="Arial" w:cs="Arial"/>
          <w:sz w:val="20"/>
          <w:szCs w:val="20"/>
          <w:lang w:val="en"/>
        </w:rPr>
        <w:t xml:space="preserve"> but it is not used to determine N-category groupings in the 8</w:t>
      </w:r>
      <w:r w:rsidRPr="00EF0187">
        <w:rPr>
          <w:rFonts w:ascii="Arial" w:hAnsi="Arial" w:cs="Arial"/>
          <w:sz w:val="20"/>
          <w:szCs w:val="20"/>
          <w:vertAlign w:val="superscript"/>
          <w:lang w:val="en"/>
        </w:rPr>
        <w:t>th</w:t>
      </w:r>
      <w:r w:rsidRPr="00EF0187">
        <w:rPr>
          <w:rFonts w:ascii="Arial" w:hAnsi="Arial" w:cs="Arial"/>
          <w:sz w:val="20"/>
          <w:szCs w:val="20"/>
          <w:lang w:val="en"/>
        </w:rPr>
        <w:t xml:space="preserve"> edition of the AJCC staging system. The current National Comprehensive Cancer Network (NCCN) guidelines</w:t>
      </w:r>
      <w:r w:rsidRPr="00EF0187">
        <w:rPr>
          <w:rFonts w:ascii="Arial" w:hAnsi="Arial" w:cs="Arial"/>
          <w:sz w:val="20"/>
          <w:szCs w:val="20"/>
          <w:vertAlign w:val="superscript"/>
          <w:lang w:val="en"/>
        </w:rPr>
        <w:t>6</w:t>
      </w:r>
      <w:r w:rsidRPr="00EF0187">
        <w:rPr>
          <w:rFonts w:ascii="Arial" w:hAnsi="Arial" w:cs="Arial"/>
          <w:sz w:val="20"/>
          <w:szCs w:val="20"/>
          <w:lang w:val="en"/>
        </w:rPr>
        <w:t xml:space="preserve"> also recommend recording the size and location of tumor present in a positive sentinel node.</w:t>
      </w:r>
    </w:p>
    <w:p w14:paraId="2FA3A547" w14:textId="77777777" w:rsidR="00D7015B" w:rsidRDefault="00D7015B" w:rsidP="00D7015B">
      <w:pPr>
        <w:spacing w:after="0"/>
        <w:jc w:val="both"/>
        <w:divId w:val="985015602"/>
        <w:rPr>
          <w:rFonts w:ascii="Arial" w:hAnsi="Arial" w:cs="Arial"/>
          <w:sz w:val="20"/>
          <w:szCs w:val="20"/>
          <w:lang w:val="en"/>
        </w:rPr>
      </w:pPr>
    </w:p>
    <w:p w14:paraId="30B2FF58" w14:textId="77777777" w:rsidR="00D7015B" w:rsidRDefault="00A454E8" w:rsidP="00D7015B">
      <w:pPr>
        <w:spacing w:after="0"/>
        <w:divId w:val="985015602"/>
        <w:rPr>
          <w:rFonts w:ascii="Arial" w:hAnsi="Arial" w:cs="Arial"/>
          <w:sz w:val="20"/>
          <w:szCs w:val="20"/>
          <w:lang w:val="en"/>
        </w:rPr>
      </w:pPr>
      <w:r w:rsidRPr="00EF0187">
        <w:rPr>
          <w:rFonts w:ascii="Arial" w:eastAsia="Times New Roman" w:hAnsi="Arial" w:cs="Arial"/>
          <w:sz w:val="20"/>
          <w:szCs w:val="20"/>
          <w:lang w:val="en"/>
        </w:rPr>
        <w:t>References</w:t>
      </w:r>
    </w:p>
    <w:p w14:paraId="2FA59AC1" w14:textId="77777777" w:rsidR="00D7015B" w:rsidRDefault="00A454E8" w:rsidP="00D7015B">
      <w:pPr>
        <w:pStyle w:val="ListParagraph"/>
        <w:numPr>
          <w:ilvl w:val="0"/>
          <w:numId w:val="28"/>
        </w:numPr>
        <w:spacing w:after="0"/>
        <w:divId w:val="985015602"/>
        <w:rPr>
          <w:rFonts w:ascii="Arial" w:hAnsi="Arial" w:cs="Arial"/>
          <w:sz w:val="20"/>
          <w:szCs w:val="20"/>
          <w:lang w:val="en"/>
        </w:rPr>
      </w:pPr>
      <w:proofErr w:type="spellStart"/>
      <w:r w:rsidRPr="00D7015B">
        <w:rPr>
          <w:rFonts w:ascii="Arial" w:hAnsi="Arial" w:cs="Arial"/>
          <w:sz w:val="20"/>
          <w:szCs w:val="20"/>
          <w:lang w:val="en"/>
        </w:rPr>
        <w:t>Scolyer</w:t>
      </w:r>
      <w:proofErr w:type="spellEnd"/>
      <w:r w:rsidRPr="00D7015B">
        <w:rPr>
          <w:rFonts w:ascii="Arial" w:hAnsi="Arial" w:cs="Arial"/>
          <w:sz w:val="20"/>
          <w:szCs w:val="20"/>
          <w:lang w:val="en"/>
        </w:rPr>
        <w:t xml:space="preserve"> RA, Thompson JF, McCarthy SW, </w:t>
      </w:r>
      <w:proofErr w:type="spellStart"/>
      <w:r w:rsidRPr="00D7015B">
        <w:rPr>
          <w:rFonts w:ascii="Arial" w:hAnsi="Arial" w:cs="Arial"/>
          <w:sz w:val="20"/>
          <w:szCs w:val="20"/>
          <w:lang w:val="en"/>
        </w:rPr>
        <w:t>Gershenwald</w:t>
      </w:r>
      <w:proofErr w:type="spellEnd"/>
      <w:r w:rsidRPr="00D7015B">
        <w:rPr>
          <w:rFonts w:ascii="Arial" w:hAnsi="Arial" w:cs="Arial"/>
          <w:sz w:val="20"/>
          <w:szCs w:val="20"/>
          <w:lang w:val="en"/>
        </w:rPr>
        <w:t xml:space="preserve"> JE, Ross MI, Cochran AJ. Intraoperative frozen-section evaluation can reduce accuracy of pathologic assessment of sentinel nodes in melanoma patients. </w:t>
      </w:r>
      <w:r w:rsidRPr="00D7015B">
        <w:rPr>
          <w:rFonts w:ascii="Arial" w:hAnsi="Arial" w:cs="Arial"/>
          <w:iCs/>
          <w:sz w:val="20"/>
          <w:szCs w:val="20"/>
          <w:lang w:val="en"/>
        </w:rPr>
        <w:t>J Am Coll Surg.</w:t>
      </w:r>
      <w:r w:rsidRPr="00D7015B">
        <w:rPr>
          <w:rFonts w:ascii="Arial" w:hAnsi="Arial" w:cs="Arial"/>
          <w:sz w:val="20"/>
          <w:szCs w:val="20"/>
          <w:lang w:val="en"/>
        </w:rPr>
        <w:t xml:space="preserve"> 2005;201(5):821-823; author reply 823-824.</w:t>
      </w:r>
    </w:p>
    <w:p w14:paraId="611CE2F0" w14:textId="7C24ED04" w:rsidR="002E29CA" w:rsidRPr="00D7015B" w:rsidRDefault="00A454E8" w:rsidP="00D7015B">
      <w:pPr>
        <w:pStyle w:val="ListParagraph"/>
        <w:numPr>
          <w:ilvl w:val="0"/>
          <w:numId w:val="28"/>
        </w:numPr>
        <w:spacing w:after="0"/>
        <w:divId w:val="985015602"/>
        <w:rPr>
          <w:rFonts w:ascii="Arial" w:hAnsi="Arial" w:cs="Arial"/>
          <w:sz w:val="20"/>
          <w:szCs w:val="20"/>
          <w:lang w:val="en"/>
        </w:rPr>
      </w:pPr>
      <w:proofErr w:type="spellStart"/>
      <w:r w:rsidRPr="00D7015B">
        <w:rPr>
          <w:rFonts w:ascii="Arial" w:hAnsi="Arial" w:cs="Arial"/>
          <w:sz w:val="20"/>
          <w:szCs w:val="20"/>
          <w:lang w:val="en"/>
        </w:rPr>
        <w:t>Gershenwald</w:t>
      </w:r>
      <w:proofErr w:type="spellEnd"/>
      <w:r w:rsidRPr="00D7015B">
        <w:rPr>
          <w:rFonts w:ascii="Arial" w:hAnsi="Arial" w:cs="Arial"/>
          <w:sz w:val="20"/>
          <w:szCs w:val="20"/>
          <w:lang w:val="en"/>
        </w:rPr>
        <w:t xml:space="preserve"> JE, </w:t>
      </w:r>
      <w:proofErr w:type="spellStart"/>
      <w:r w:rsidRPr="00D7015B">
        <w:rPr>
          <w:rFonts w:ascii="Arial" w:hAnsi="Arial" w:cs="Arial"/>
          <w:sz w:val="20"/>
          <w:szCs w:val="20"/>
          <w:lang w:val="en"/>
        </w:rPr>
        <w:t>Scolyer</w:t>
      </w:r>
      <w:proofErr w:type="spellEnd"/>
      <w:r w:rsidRPr="00D7015B">
        <w:rPr>
          <w:rFonts w:ascii="Arial" w:hAnsi="Arial" w:cs="Arial"/>
          <w:sz w:val="20"/>
          <w:szCs w:val="20"/>
          <w:lang w:val="en"/>
        </w:rPr>
        <w:t xml:space="preserve"> RA, Hess KR, et al. Melanoma of the skin, </w:t>
      </w:r>
      <w:proofErr w:type="gramStart"/>
      <w:r w:rsidRPr="00D7015B">
        <w:rPr>
          <w:rFonts w:ascii="Arial" w:hAnsi="Arial" w:cs="Arial"/>
          <w:sz w:val="20"/>
          <w:szCs w:val="20"/>
          <w:lang w:val="en"/>
        </w:rPr>
        <w:t>In</w:t>
      </w:r>
      <w:proofErr w:type="gramEnd"/>
      <w:r w:rsidRPr="00D7015B">
        <w:rPr>
          <w:rFonts w:ascii="Arial" w:hAnsi="Arial" w:cs="Arial"/>
          <w:sz w:val="20"/>
          <w:szCs w:val="20"/>
          <w:lang w:val="en"/>
        </w:rPr>
        <w:t xml:space="preserve">: Amin MB, Edge SB, Greene FL, et al. eds. </w:t>
      </w:r>
      <w:r w:rsidRPr="00D7015B">
        <w:rPr>
          <w:rFonts w:ascii="Arial" w:hAnsi="Arial" w:cs="Arial"/>
          <w:iCs/>
          <w:sz w:val="20"/>
          <w:szCs w:val="20"/>
          <w:lang w:val="en"/>
        </w:rPr>
        <w:t>AJCC Cancer Staging Manual.</w:t>
      </w:r>
      <w:r w:rsidRPr="00D7015B">
        <w:rPr>
          <w:rFonts w:ascii="Arial" w:hAnsi="Arial" w:cs="Arial"/>
          <w:sz w:val="20"/>
          <w:szCs w:val="20"/>
          <w:lang w:val="en"/>
        </w:rPr>
        <w:t xml:space="preserve"> 8th ed. New York, NY: Springer; 2017.</w:t>
      </w:r>
    </w:p>
    <w:p w14:paraId="5C074855" w14:textId="77777777" w:rsidR="00D7015B" w:rsidRDefault="00A454E8" w:rsidP="00D7015B">
      <w:pPr>
        <w:spacing w:after="0"/>
        <w:ind w:left="750"/>
        <w:divId w:val="1918516893"/>
        <w:rPr>
          <w:rFonts w:ascii="Arial" w:hAnsi="Arial" w:cs="Arial"/>
          <w:sz w:val="20"/>
          <w:szCs w:val="20"/>
          <w:lang w:val="en"/>
        </w:rPr>
      </w:pPr>
      <w:proofErr w:type="spellStart"/>
      <w:r w:rsidRPr="00EF0187">
        <w:rPr>
          <w:rFonts w:ascii="Arial" w:hAnsi="Arial" w:cs="Arial"/>
          <w:sz w:val="20"/>
          <w:szCs w:val="20"/>
          <w:lang w:val="en"/>
        </w:rPr>
        <w:t>Gershenwald</w:t>
      </w:r>
      <w:proofErr w:type="spellEnd"/>
      <w:r w:rsidRPr="00EF0187">
        <w:rPr>
          <w:rFonts w:ascii="Arial" w:hAnsi="Arial" w:cs="Arial"/>
          <w:sz w:val="20"/>
          <w:szCs w:val="20"/>
          <w:lang w:val="en"/>
        </w:rPr>
        <w:t xml:space="preserve"> JE, </w:t>
      </w:r>
      <w:proofErr w:type="spellStart"/>
      <w:r w:rsidRPr="00EF0187">
        <w:rPr>
          <w:rFonts w:ascii="Arial" w:hAnsi="Arial" w:cs="Arial"/>
          <w:sz w:val="20"/>
          <w:szCs w:val="20"/>
          <w:lang w:val="en"/>
        </w:rPr>
        <w:t>Andtbacka</w:t>
      </w:r>
      <w:proofErr w:type="spellEnd"/>
      <w:r w:rsidRPr="00EF0187">
        <w:rPr>
          <w:rFonts w:ascii="Arial" w:hAnsi="Arial" w:cs="Arial"/>
          <w:sz w:val="20"/>
          <w:szCs w:val="20"/>
          <w:lang w:val="en"/>
        </w:rPr>
        <w:t xml:space="preserve"> RH, Prieto VG, et al. Microscopic tumor burden in sentinel lymph nodes predicts synchronous </w:t>
      </w:r>
      <w:proofErr w:type="spellStart"/>
      <w:r w:rsidRPr="00EF0187">
        <w:rPr>
          <w:rFonts w:ascii="Arial" w:hAnsi="Arial" w:cs="Arial"/>
          <w:sz w:val="20"/>
          <w:szCs w:val="20"/>
          <w:lang w:val="en"/>
        </w:rPr>
        <w:t>nonsentinel</w:t>
      </w:r>
      <w:proofErr w:type="spellEnd"/>
      <w:r w:rsidRPr="00EF0187">
        <w:rPr>
          <w:rFonts w:ascii="Arial" w:hAnsi="Arial" w:cs="Arial"/>
          <w:sz w:val="20"/>
          <w:szCs w:val="20"/>
          <w:lang w:val="en"/>
        </w:rPr>
        <w:t xml:space="preserve"> lymph node involvement in patients with melanoma. </w:t>
      </w:r>
      <w:r w:rsidRPr="00EF0187">
        <w:rPr>
          <w:rFonts w:ascii="Arial" w:hAnsi="Arial" w:cs="Arial"/>
          <w:iCs/>
          <w:sz w:val="20"/>
          <w:szCs w:val="20"/>
          <w:lang w:val="en"/>
        </w:rPr>
        <w:t xml:space="preserve">J Clin Oncol. </w:t>
      </w:r>
      <w:r w:rsidRPr="00EF0187">
        <w:rPr>
          <w:rFonts w:ascii="Arial" w:hAnsi="Arial" w:cs="Arial"/>
          <w:sz w:val="20"/>
          <w:szCs w:val="20"/>
          <w:lang w:val="en"/>
        </w:rPr>
        <w:t>2008;26(26):4296-4303.</w:t>
      </w:r>
    </w:p>
    <w:p w14:paraId="2D5F5968" w14:textId="77777777" w:rsidR="00D7015B" w:rsidRDefault="00A454E8" w:rsidP="00D7015B">
      <w:pPr>
        <w:pStyle w:val="ListParagraph"/>
        <w:numPr>
          <w:ilvl w:val="0"/>
          <w:numId w:val="28"/>
        </w:numPr>
        <w:spacing w:after="0"/>
        <w:divId w:val="1918516893"/>
        <w:rPr>
          <w:rFonts w:ascii="Arial" w:hAnsi="Arial" w:cs="Arial"/>
          <w:sz w:val="20"/>
          <w:szCs w:val="20"/>
          <w:lang w:val="en"/>
        </w:rPr>
      </w:pPr>
      <w:r w:rsidRPr="00D7015B">
        <w:rPr>
          <w:rFonts w:ascii="Arial" w:hAnsi="Arial" w:cs="Arial"/>
          <w:sz w:val="20"/>
          <w:szCs w:val="20"/>
          <w:lang w:val="en"/>
        </w:rPr>
        <w:t xml:space="preserve">van </w:t>
      </w:r>
      <w:proofErr w:type="spellStart"/>
      <w:r w:rsidRPr="00D7015B">
        <w:rPr>
          <w:rFonts w:ascii="Arial" w:hAnsi="Arial" w:cs="Arial"/>
          <w:sz w:val="20"/>
          <w:szCs w:val="20"/>
          <w:lang w:val="en"/>
        </w:rPr>
        <w:t>Akkooi</w:t>
      </w:r>
      <w:proofErr w:type="spellEnd"/>
      <w:r w:rsidRPr="00D7015B">
        <w:rPr>
          <w:rFonts w:ascii="Arial" w:hAnsi="Arial" w:cs="Arial"/>
          <w:sz w:val="20"/>
          <w:szCs w:val="20"/>
          <w:lang w:val="en"/>
        </w:rPr>
        <w:t xml:space="preserve"> AC, </w:t>
      </w:r>
      <w:proofErr w:type="spellStart"/>
      <w:r w:rsidRPr="00D7015B">
        <w:rPr>
          <w:rFonts w:ascii="Arial" w:hAnsi="Arial" w:cs="Arial"/>
          <w:sz w:val="20"/>
          <w:szCs w:val="20"/>
          <w:lang w:val="en"/>
        </w:rPr>
        <w:t>Nowecki</w:t>
      </w:r>
      <w:proofErr w:type="spellEnd"/>
      <w:r w:rsidRPr="00D7015B">
        <w:rPr>
          <w:rFonts w:ascii="Arial" w:hAnsi="Arial" w:cs="Arial"/>
          <w:sz w:val="20"/>
          <w:szCs w:val="20"/>
          <w:lang w:val="en"/>
        </w:rPr>
        <w:t xml:space="preserve"> ZI, </w:t>
      </w:r>
      <w:proofErr w:type="spellStart"/>
      <w:r w:rsidRPr="00D7015B">
        <w:rPr>
          <w:rFonts w:ascii="Arial" w:hAnsi="Arial" w:cs="Arial"/>
          <w:sz w:val="20"/>
          <w:szCs w:val="20"/>
          <w:lang w:val="en"/>
        </w:rPr>
        <w:t>Voit</w:t>
      </w:r>
      <w:proofErr w:type="spellEnd"/>
      <w:r w:rsidRPr="00D7015B">
        <w:rPr>
          <w:rFonts w:ascii="Arial" w:hAnsi="Arial" w:cs="Arial"/>
          <w:sz w:val="20"/>
          <w:szCs w:val="20"/>
          <w:lang w:val="en"/>
        </w:rPr>
        <w:t xml:space="preserve"> C, et al. Sentinel node tumor burden according to the Rotterdam criteria is the most important prognostic factor for survival in melanoma patients: a multicenter study in 388 patients with positive sentinel nodes. </w:t>
      </w:r>
      <w:r w:rsidRPr="00D7015B">
        <w:rPr>
          <w:rFonts w:ascii="Arial" w:hAnsi="Arial" w:cs="Arial"/>
          <w:iCs/>
          <w:sz w:val="20"/>
          <w:szCs w:val="20"/>
          <w:lang w:val="en"/>
        </w:rPr>
        <w:t>Ann Surg</w:t>
      </w:r>
      <w:r w:rsidRPr="00D7015B">
        <w:rPr>
          <w:rFonts w:ascii="Arial" w:hAnsi="Arial" w:cs="Arial"/>
          <w:sz w:val="20"/>
          <w:szCs w:val="20"/>
          <w:lang w:val="en"/>
        </w:rPr>
        <w:t>. 2008;248(6):949-955.</w:t>
      </w:r>
    </w:p>
    <w:p w14:paraId="33D9AEA7" w14:textId="77777777" w:rsidR="00D7015B" w:rsidRDefault="00A454E8" w:rsidP="00D7015B">
      <w:pPr>
        <w:pStyle w:val="ListParagraph"/>
        <w:numPr>
          <w:ilvl w:val="0"/>
          <w:numId w:val="28"/>
        </w:numPr>
        <w:spacing w:after="0"/>
        <w:divId w:val="1918516893"/>
        <w:rPr>
          <w:rFonts w:ascii="Arial" w:hAnsi="Arial" w:cs="Arial"/>
          <w:sz w:val="20"/>
          <w:szCs w:val="20"/>
          <w:lang w:val="en"/>
        </w:rPr>
      </w:pPr>
      <w:r w:rsidRPr="00D7015B">
        <w:rPr>
          <w:rFonts w:ascii="Arial" w:hAnsi="Arial" w:cs="Arial"/>
          <w:sz w:val="20"/>
          <w:szCs w:val="20"/>
          <w:lang w:val="en"/>
        </w:rPr>
        <w:t xml:space="preserve">Dewar DJ, Newell B, Green MA, Topping AP, Powell BW, Cook MG. The microanatomic location of metastatic melanoma in sentinel lymph nodes predicts </w:t>
      </w:r>
      <w:proofErr w:type="spellStart"/>
      <w:r w:rsidRPr="00D7015B">
        <w:rPr>
          <w:rFonts w:ascii="Arial" w:hAnsi="Arial" w:cs="Arial"/>
          <w:sz w:val="20"/>
          <w:szCs w:val="20"/>
          <w:lang w:val="en"/>
        </w:rPr>
        <w:t>nonsentinel</w:t>
      </w:r>
      <w:proofErr w:type="spellEnd"/>
      <w:r w:rsidRPr="00D7015B">
        <w:rPr>
          <w:rFonts w:ascii="Arial" w:hAnsi="Arial" w:cs="Arial"/>
          <w:sz w:val="20"/>
          <w:szCs w:val="20"/>
          <w:lang w:val="en"/>
        </w:rPr>
        <w:t xml:space="preserve"> lymph node involvement. </w:t>
      </w:r>
      <w:r w:rsidRPr="00D7015B">
        <w:rPr>
          <w:rFonts w:ascii="Arial" w:hAnsi="Arial" w:cs="Arial"/>
          <w:iCs/>
          <w:sz w:val="20"/>
          <w:szCs w:val="20"/>
          <w:lang w:val="en"/>
        </w:rPr>
        <w:t xml:space="preserve">J Clin Oncol. </w:t>
      </w:r>
      <w:r w:rsidRPr="00D7015B">
        <w:rPr>
          <w:rFonts w:ascii="Arial" w:hAnsi="Arial" w:cs="Arial"/>
          <w:sz w:val="20"/>
          <w:szCs w:val="20"/>
          <w:lang w:val="en"/>
        </w:rPr>
        <w:t>2004;22(16):3345-3349.</w:t>
      </w:r>
    </w:p>
    <w:p w14:paraId="768EC5F1" w14:textId="0D5C9556" w:rsidR="002E29CA" w:rsidRPr="00D7015B" w:rsidRDefault="00A454E8" w:rsidP="00D7015B">
      <w:pPr>
        <w:pStyle w:val="ListParagraph"/>
        <w:numPr>
          <w:ilvl w:val="0"/>
          <w:numId w:val="28"/>
        </w:numPr>
        <w:spacing w:after="0"/>
        <w:divId w:val="1918516893"/>
        <w:rPr>
          <w:rFonts w:ascii="Arial" w:hAnsi="Arial" w:cs="Arial"/>
          <w:sz w:val="20"/>
          <w:szCs w:val="20"/>
          <w:lang w:val="en"/>
        </w:rPr>
      </w:pPr>
      <w:proofErr w:type="spellStart"/>
      <w:r w:rsidRPr="00D7015B">
        <w:rPr>
          <w:rFonts w:ascii="Arial" w:hAnsi="Arial" w:cs="Arial"/>
          <w:sz w:val="20"/>
          <w:szCs w:val="20"/>
          <w:lang w:val="en"/>
        </w:rPr>
        <w:t>Coit</w:t>
      </w:r>
      <w:proofErr w:type="spellEnd"/>
      <w:r w:rsidRPr="00D7015B">
        <w:rPr>
          <w:rFonts w:ascii="Arial" w:hAnsi="Arial" w:cs="Arial"/>
          <w:sz w:val="20"/>
          <w:szCs w:val="20"/>
          <w:lang w:val="en"/>
        </w:rPr>
        <w:t xml:space="preserve"> DG, </w:t>
      </w:r>
      <w:proofErr w:type="spellStart"/>
      <w:r w:rsidRPr="00D7015B">
        <w:rPr>
          <w:rFonts w:ascii="Arial" w:hAnsi="Arial" w:cs="Arial"/>
          <w:sz w:val="20"/>
          <w:szCs w:val="20"/>
          <w:lang w:val="en"/>
        </w:rPr>
        <w:t>Andtbacka</w:t>
      </w:r>
      <w:proofErr w:type="spellEnd"/>
      <w:r w:rsidRPr="00D7015B">
        <w:rPr>
          <w:rFonts w:ascii="Arial" w:hAnsi="Arial" w:cs="Arial"/>
          <w:sz w:val="20"/>
          <w:szCs w:val="20"/>
          <w:lang w:val="en"/>
        </w:rPr>
        <w:t xml:space="preserve"> R, </w:t>
      </w:r>
      <w:proofErr w:type="spellStart"/>
      <w:r w:rsidRPr="00D7015B">
        <w:rPr>
          <w:rFonts w:ascii="Arial" w:hAnsi="Arial" w:cs="Arial"/>
          <w:sz w:val="20"/>
          <w:szCs w:val="20"/>
          <w:lang w:val="en"/>
        </w:rPr>
        <w:t>Bichakjian</w:t>
      </w:r>
      <w:proofErr w:type="spellEnd"/>
      <w:r w:rsidRPr="00D7015B">
        <w:rPr>
          <w:rFonts w:ascii="Arial" w:hAnsi="Arial" w:cs="Arial"/>
          <w:sz w:val="20"/>
          <w:szCs w:val="20"/>
          <w:lang w:val="en"/>
        </w:rPr>
        <w:t xml:space="preserve"> CK, et al. Melanoma. </w:t>
      </w:r>
      <w:r w:rsidRPr="00D7015B">
        <w:rPr>
          <w:rFonts w:ascii="Arial" w:hAnsi="Arial" w:cs="Arial"/>
          <w:iCs/>
          <w:sz w:val="20"/>
          <w:szCs w:val="20"/>
          <w:lang w:val="en"/>
        </w:rPr>
        <w:t xml:space="preserve">J Natl </w:t>
      </w:r>
      <w:proofErr w:type="spellStart"/>
      <w:r w:rsidRPr="00D7015B">
        <w:rPr>
          <w:rFonts w:ascii="Arial" w:hAnsi="Arial" w:cs="Arial"/>
          <w:iCs/>
          <w:sz w:val="20"/>
          <w:szCs w:val="20"/>
          <w:lang w:val="en"/>
        </w:rPr>
        <w:t>Compr</w:t>
      </w:r>
      <w:proofErr w:type="spellEnd"/>
      <w:r w:rsidRPr="00D7015B">
        <w:rPr>
          <w:rFonts w:ascii="Arial" w:hAnsi="Arial" w:cs="Arial"/>
          <w:iCs/>
          <w:sz w:val="20"/>
          <w:szCs w:val="20"/>
          <w:lang w:val="en"/>
        </w:rPr>
        <w:t xml:space="preserve"> </w:t>
      </w:r>
      <w:proofErr w:type="spellStart"/>
      <w:r w:rsidRPr="00D7015B">
        <w:rPr>
          <w:rFonts w:ascii="Arial" w:hAnsi="Arial" w:cs="Arial"/>
          <w:iCs/>
          <w:sz w:val="20"/>
          <w:szCs w:val="20"/>
          <w:lang w:val="en"/>
        </w:rPr>
        <w:t>Canc</w:t>
      </w:r>
      <w:proofErr w:type="spellEnd"/>
      <w:r w:rsidRPr="00D7015B">
        <w:rPr>
          <w:rFonts w:ascii="Arial" w:hAnsi="Arial" w:cs="Arial"/>
          <w:iCs/>
          <w:sz w:val="20"/>
          <w:szCs w:val="20"/>
          <w:lang w:val="en"/>
        </w:rPr>
        <w:t xml:space="preserve"> </w:t>
      </w:r>
      <w:proofErr w:type="spellStart"/>
      <w:r w:rsidRPr="00D7015B">
        <w:rPr>
          <w:rFonts w:ascii="Arial" w:hAnsi="Arial" w:cs="Arial"/>
          <w:iCs/>
          <w:sz w:val="20"/>
          <w:szCs w:val="20"/>
          <w:lang w:val="en"/>
        </w:rPr>
        <w:t>Netw</w:t>
      </w:r>
      <w:proofErr w:type="spellEnd"/>
      <w:r w:rsidRPr="00D7015B">
        <w:rPr>
          <w:rFonts w:ascii="Arial" w:hAnsi="Arial" w:cs="Arial"/>
          <w:iCs/>
          <w:sz w:val="20"/>
          <w:szCs w:val="20"/>
          <w:lang w:val="en"/>
        </w:rPr>
        <w:t>.</w:t>
      </w:r>
      <w:r w:rsidRPr="00D7015B">
        <w:rPr>
          <w:rFonts w:ascii="Arial" w:hAnsi="Arial" w:cs="Arial"/>
          <w:sz w:val="20"/>
          <w:szCs w:val="20"/>
          <w:lang w:val="en"/>
        </w:rPr>
        <w:t xml:space="preserve"> 2009;7(3):250-275.</w:t>
      </w:r>
    </w:p>
    <w:sectPr w:rsidR="002E29CA" w:rsidRPr="00D7015B">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AA7C" w14:textId="77777777" w:rsidR="002E29CA" w:rsidRDefault="00A454E8">
      <w:pPr>
        <w:spacing w:after="0" w:line="240" w:lineRule="auto"/>
      </w:pPr>
      <w:r>
        <w:separator/>
      </w:r>
    </w:p>
  </w:endnote>
  <w:endnote w:type="continuationSeparator" w:id="0">
    <w:p w14:paraId="6B1497FB" w14:textId="77777777" w:rsidR="002E29CA" w:rsidRDefault="00A4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30CD" w14:textId="145BEA9F" w:rsidR="00772A44" w:rsidRDefault="00A454E8">
    <w:pPr>
      <w:pStyle w:val="Footer"/>
      <w:jc w:val="right"/>
    </w:pPr>
    <w:r>
      <w:fldChar w:fldCharType="begin"/>
    </w:r>
    <w:r>
      <w:instrText>PAGE</w:instrText>
    </w:r>
    <w:r>
      <w:fldChar w:fldCharType="separate"/>
    </w:r>
    <w:r w:rsidR="00EF018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FD00" w14:textId="77777777" w:rsidR="00D61B7F" w:rsidRDefault="00A454E8">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F86E" w14:textId="77777777" w:rsidR="002E29CA" w:rsidRDefault="00A454E8">
      <w:pPr>
        <w:spacing w:after="0" w:line="240" w:lineRule="auto"/>
      </w:pPr>
      <w:r>
        <w:separator/>
      </w:r>
    </w:p>
  </w:footnote>
  <w:footnote w:type="continuationSeparator" w:id="0">
    <w:p w14:paraId="03863397" w14:textId="77777777" w:rsidR="002E29CA" w:rsidRDefault="00A4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4C20" w14:textId="77777777" w:rsidR="00772A44" w:rsidRDefault="00772A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7878"/>
    </w:tblGrid>
    <w:tr w:rsidR="00776589" w14:paraId="41CEB90B" w14:textId="77777777" w:rsidTr="00776589">
      <w:tc>
        <w:tcPr>
          <w:tcW w:w="1500" w:type="dxa"/>
        </w:tcPr>
        <w:p w14:paraId="329B53F9" w14:textId="77777777" w:rsidR="00776589" w:rsidRDefault="00A454E8">
          <w:r>
            <w:t>CAP Approved</w:t>
          </w:r>
        </w:p>
      </w:tc>
      <w:tc>
        <w:tcPr>
          <w:tcW w:w="8076" w:type="dxa"/>
        </w:tcPr>
        <w:p w14:paraId="0BF1441D" w14:textId="64AEF85A" w:rsidR="00776589" w:rsidRDefault="00A454E8">
          <w:pPr>
            <w:jc w:val="right"/>
          </w:pPr>
          <w:r>
            <w:t>Skin.Melanoma.Bx_4.3.0.0.</w:t>
          </w:r>
          <w:r w:rsidR="00EF0187">
            <w:t>REL</w:t>
          </w:r>
          <w:r>
            <w:t>_CAPCP</w:t>
          </w:r>
        </w:p>
      </w:tc>
    </w:tr>
  </w:tbl>
  <w:p w14:paraId="329DB0CA" w14:textId="77777777" w:rsidR="00772A44" w:rsidRDefault="00772A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6A41" w14:textId="773DAFA8" w:rsidR="00772A44" w:rsidRDefault="00A454E8">
    <w:r>
      <w:rPr>
        <w:noProof/>
      </w:rPr>
      <w:drawing>
        <wp:inline distT="0" distB="0" distL="0" distR="0" wp14:anchorId="2EA0D501" wp14:editId="6B1844F4">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12EAC">
      <w:rPr>
        <w:noProof/>
      </w:rPr>
      <mc:AlternateContent>
        <mc:Choice Requires="wps">
          <w:drawing>
            <wp:anchor distT="0" distB="0" distL="114300" distR="114300" simplePos="0" relativeHeight="251657728" behindDoc="0" locked="0" layoutInCell="1" allowOverlap="1" wp14:anchorId="1D1A2A52" wp14:editId="4DC41A9C">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C1F0F6F"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D8"/>
    <w:multiLevelType w:val="multilevel"/>
    <w:tmpl w:val="45E6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15EEA"/>
    <w:multiLevelType w:val="hybridMultilevel"/>
    <w:tmpl w:val="07FA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C73E1"/>
    <w:multiLevelType w:val="hybridMultilevel"/>
    <w:tmpl w:val="CD827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35AE2"/>
    <w:multiLevelType w:val="multilevel"/>
    <w:tmpl w:val="B04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E73C2"/>
    <w:multiLevelType w:val="multilevel"/>
    <w:tmpl w:val="6FE4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77296"/>
    <w:multiLevelType w:val="multilevel"/>
    <w:tmpl w:val="8526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217EA"/>
    <w:multiLevelType w:val="hybridMultilevel"/>
    <w:tmpl w:val="43DE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C0C57"/>
    <w:multiLevelType w:val="hybridMultilevel"/>
    <w:tmpl w:val="7794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8A7"/>
    <w:multiLevelType w:val="multilevel"/>
    <w:tmpl w:val="D214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C5A17"/>
    <w:multiLevelType w:val="multilevel"/>
    <w:tmpl w:val="D140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A737D"/>
    <w:multiLevelType w:val="hybridMultilevel"/>
    <w:tmpl w:val="7794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C4B55"/>
    <w:multiLevelType w:val="multilevel"/>
    <w:tmpl w:val="8166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7107D"/>
    <w:multiLevelType w:val="multilevel"/>
    <w:tmpl w:val="5C28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E0671"/>
    <w:multiLevelType w:val="hybridMultilevel"/>
    <w:tmpl w:val="CD56D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905B5"/>
    <w:multiLevelType w:val="hybridMultilevel"/>
    <w:tmpl w:val="CD827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63818"/>
    <w:multiLevelType w:val="hybridMultilevel"/>
    <w:tmpl w:val="3AB0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15BD8"/>
    <w:multiLevelType w:val="multilevel"/>
    <w:tmpl w:val="6DB0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10084"/>
    <w:multiLevelType w:val="hybridMultilevel"/>
    <w:tmpl w:val="CD56D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B683E"/>
    <w:multiLevelType w:val="hybridMultilevel"/>
    <w:tmpl w:val="9A74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0075B"/>
    <w:multiLevelType w:val="hybridMultilevel"/>
    <w:tmpl w:val="CD66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D44947"/>
    <w:multiLevelType w:val="multilevel"/>
    <w:tmpl w:val="B9E0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86352"/>
    <w:multiLevelType w:val="multilevel"/>
    <w:tmpl w:val="040E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9735E"/>
    <w:multiLevelType w:val="hybridMultilevel"/>
    <w:tmpl w:val="81201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036E6"/>
    <w:multiLevelType w:val="hybridMultilevel"/>
    <w:tmpl w:val="409E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A81D39"/>
    <w:multiLevelType w:val="multilevel"/>
    <w:tmpl w:val="7816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47F90"/>
    <w:multiLevelType w:val="multilevel"/>
    <w:tmpl w:val="2BC2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C34D5"/>
    <w:multiLevelType w:val="multilevel"/>
    <w:tmpl w:val="265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04236"/>
    <w:multiLevelType w:val="hybridMultilevel"/>
    <w:tmpl w:val="409E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21"/>
  </w:num>
  <w:num w:numId="4">
    <w:abstractNumId w:val="4"/>
  </w:num>
  <w:num w:numId="5">
    <w:abstractNumId w:val="8"/>
  </w:num>
  <w:num w:numId="6">
    <w:abstractNumId w:val="0"/>
  </w:num>
  <w:num w:numId="7">
    <w:abstractNumId w:val="16"/>
  </w:num>
  <w:num w:numId="8">
    <w:abstractNumId w:val="9"/>
  </w:num>
  <w:num w:numId="9">
    <w:abstractNumId w:val="5"/>
  </w:num>
  <w:num w:numId="10">
    <w:abstractNumId w:val="25"/>
  </w:num>
  <w:num w:numId="11">
    <w:abstractNumId w:val="3"/>
  </w:num>
  <w:num w:numId="12">
    <w:abstractNumId w:val="11"/>
  </w:num>
  <w:num w:numId="13">
    <w:abstractNumId w:val="24"/>
  </w:num>
  <w:num w:numId="14">
    <w:abstractNumId w:val="20"/>
  </w:num>
  <w:num w:numId="15">
    <w:abstractNumId w:val="18"/>
  </w:num>
  <w:num w:numId="16">
    <w:abstractNumId w:val="1"/>
  </w:num>
  <w:num w:numId="17">
    <w:abstractNumId w:val="14"/>
  </w:num>
  <w:num w:numId="18">
    <w:abstractNumId w:val="2"/>
  </w:num>
  <w:num w:numId="19">
    <w:abstractNumId w:val="23"/>
  </w:num>
  <w:num w:numId="20">
    <w:abstractNumId w:val="15"/>
  </w:num>
  <w:num w:numId="21">
    <w:abstractNumId w:val="27"/>
  </w:num>
  <w:num w:numId="22">
    <w:abstractNumId w:val="13"/>
  </w:num>
  <w:num w:numId="23">
    <w:abstractNumId w:val="17"/>
  </w:num>
  <w:num w:numId="24">
    <w:abstractNumId w:val="7"/>
  </w:num>
  <w:num w:numId="25">
    <w:abstractNumId w:val="10"/>
  </w:num>
  <w:num w:numId="26">
    <w:abstractNumId w:val="6"/>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44"/>
    <w:rsid w:val="00192635"/>
    <w:rsid w:val="002E2142"/>
    <w:rsid w:val="002E29CA"/>
    <w:rsid w:val="003B4422"/>
    <w:rsid w:val="004C7830"/>
    <w:rsid w:val="00512EAC"/>
    <w:rsid w:val="005261F7"/>
    <w:rsid w:val="006A3A65"/>
    <w:rsid w:val="00772A44"/>
    <w:rsid w:val="008127B2"/>
    <w:rsid w:val="00A454E8"/>
    <w:rsid w:val="00C703D3"/>
    <w:rsid w:val="00D7015B"/>
    <w:rsid w:val="00E168A1"/>
    <w:rsid w:val="00EF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A40D5EF"/>
  <w15:docId w15:val="{85944E71-8E84-4A15-8229-E379FE5B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customStyle="1" w:styleId="endnotebibliography">
    <w:name w:val="endnotebibliography"/>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F0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0280">
      <w:marLeft w:val="0"/>
      <w:marRight w:val="0"/>
      <w:marTop w:val="0"/>
      <w:marBottom w:val="0"/>
      <w:divBdr>
        <w:top w:val="none" w:sz="0" w:space="0" w:color="auto"/>
        <w:left w:val="none" w:sz="0" w:space="0" w:color="auto"/>
        <w:bottom w:val="none" w:sz="0" w:space="0" w:color="auto"/>
        <w:right w:val="none" w:sz="0" w:space="0" w:color="auto"/>
      </w:divBdr>
    </w:div>
    <w:div w:id="1918516893">
      <w:marLeft w:val="0"/>
      <w:marRight w:val="0"/>
      <w:marTop w:val="0"/>
      <w:marBottom w:val="0"/>
      <w:divBdr>
        <w:top w:val="none" w:sz="0" w:space="0" w:color="auto"/>
        <w:left w:val="none" w:sz="0" w:space="0" w:color="auto"/>
        <w:bottom w:val="none" w:sz="0" w:space="0" w:color="auto"/>
        <w:right w:val="none" w:sz="0" w:space="0" w:color="auto"/>
      </w:divBdr>
      <w:divsChild>
        <w:div w:id="2096395101">
          <w:marLeft w:val="0"/>
          <w:marRight w:val="0"/>
          <w:marTop w:val="0"/>
          <w:marBottom w:val="0"/>
          <w:divBdr>
            <w:top w:val="none" w:sz="0" w:space="0" w:color="auto"/>
            <w:left w:val="none" w:sz="0" w:space="0" w:color="auto"/>
            <w:bottom w:val="none" w:sz="0" w:space="0" w:color="auto"/>
            <w:right w:val="none" w:sz="0" w:space="0" w:color="auto"/>
          </w:divBdr>
        </w:div>
        <w:div w:id="1540897952">
          <w:marLeft w:val="0"/>
          <w:marRight w:val="0"/>
          <w:marTop w:val="0"/>
          <w:marBottom w:val="0"/>
          <w:divBdr>
            <w:top w:val="none" w:sz="0" w:space="0" w:color="auto"/>
            <w:left w:val="none" w:sz="0" w:space="0" w:color="auto"/>
            <w:bottom w:val="none" w:sz="0" w:space="0" w:color="auto"/>
            <w:right w:val="none" w:sz="0" w:space="0" w:color="auto"/>
          </w:divBdr>
        </w:div>
        <w:div w:id="496383287">
          <w:marLeft w:val="0"/>
          <w:marRight w:val="0"/>
          <w:marTop w:val="0"/>
          <w:marBottom w:val="0"/>
          <w:divBdr>
            <w:top w:val="none" w:sz="0" w:space="0" w:color="auto"/>
            <w:left w:val="none" w:sz="0" w:space="0" w:color="auto"/>
            <w:bottom w:val="none" w:sz="0" w:space="0" w:color="auto"/>
            <w:right w:val="none" w:sz="0" w:space="0" w:color="auto"/>
          </w:divBdr>
        </w:div>
        <w:div w:id="311645091">
          <w:marLeft w:val="0"/>
          <w:marRight w:val="0"/>
          <w:marTop w:val="0"/>
          <w:marBottom w:val="0"/>
          <w:divBdr>
            <w:top w:val="none" w:sz="0" w:space="0" w:color="auto"/>
            <w:left w:val="none" w:sz="0" w:space="0" w:color="auto"/>
            <w:bottom w:val="none" w:sz="0" w:space="0" w:color="auto"/>
            <w:right w:val="none" w:sz="0" w:space="0" w:color="auto"/>
          </w:divBdr>
        </w:div>
        <w:div w:id="553782970">
          <w:marLeft w:val="0"/>
          <w:marRight w:val="0"/>
          <w:marTop w:val="0"/>
          <w:marBottom w:val="0"/>
          <w:divBdr>
            <w:top w:val="none" w:sz="0" w:space="0" w:color="auto"/>
            <w:left w:val="none" w:sz="0" w:space="0" w:color="auto"/>
            <w:bottom w:val="none" w:sz="0" w:space="0" w:color="auto"/>
            <w:right w:val="none" w:sz="0" w:space="0" w:color="auto"/>
          </w:divBdr>
        </w:div>
        <w:div w:id="281350874">
          <w:marLeft w:val="0"/>
          <w:marRight w:val="0"/>
          <w:marTop w:val="0"/>
          <w:marBottom w:val="0"/>
          <w:divBdr>
            <w:top w:val="none" w:sz="0" w:space="0" w:color="auto"/>
            <w:left w:val="none" w:sz="0" w:space="0" w:color="auto"/>
            <w:bottom w:val="none" w:sz="0" w:space="0" w:color="auto"/>
            <w:right w:val="none" w:sz="0" w:space="0" w:color="auto"/>
          </w:divBdr>
        </w:div>
        <w:div w:id="2061590224">
          <w:marLeft w:val="0"/>
          <w:marRight w:val="0"/>
          <w:marTop w:val="0"/>
          <w:marBottom w:val="0"/>
          <w:divBdr>
            <w:top w:val="none" w:sz="0" w:space="0" w:color="auto"/>
            <w:left w:val="none" w:sz="0" w:space="0" w:color="auto"/>
            <w:bottom w:val="none" w:sz="0" w:space="0" w:color="auto"/>
            <w:right w:val="none" w:sz="0" w:space="0" w:color="auto"/>
          </w:divBdr>
        </w:div>
        <w:div w:id="2096629886">
          <w:marLeft w:val="0"/>
          <w:marRight w:val="0"/>
          <w:marTop w:val="0"/>
          <w:marBottom w:val="0"/>
          <w:divBdr>
            <w:top w:val="none" w:sz="0" w:space="0" w:color="auto"/>
            <w:left w:val="none" w:sz="0" w:space="0" w:color="auto"/>
            <w:bottom w:val="none" w:sz="0" w:space="0" w:color="auto"/>
            <w:right w:val="none" w:sz="0" w:space="0" w:color="auto"/>
          </w:divBdr>
        </w:div>
        <w:div w:id="515659555">
          <w:marLeft w:val="0"/>
          <w:marRight w:val="0"/>
          <w:marTop w:val="0"/>
          <w:marBottom w:val="0"/>
          <w:divBdr>
            <w:top w:val="none" w:sz="0" w:space="0" w:color="auto"/>
            <w:left w:val="none" w:sz="0" w:space="0" w:color="auto"/>
            <w:bottom w:val="none" w:sz="0" w:space="0" w:color="auto"/>
            <w:right w:val="none" w:sz="0" w:space="0" w:color="auto"/>
          </w:divBdr>
        </w:div>
        <w:div w:id="1903368968">
          <w:marLeft w:val="0"/>
          <w:marRight w:val="0"/>
          <w:marTop w:val="0"/>
          <w:marBottom w:val="0"/>
          <w:divBdr>
            <w:top w:val="none" w:sz="0" w:space="0" w:color="auto"/>
            <w:left w:val="none" w:sz="0" w:space="0" w:color="auto"/>
            <w:bottom w:val="none" w:sz="0" w:space="0" w:color="auto"/>
            <w:right w:val="none" w:sz="0" w:space="0" w:color="auto"/>
          </w:divBdr>
        </w:div>
        <w:div w:id="1815442345">
          <w:marLeft w:val="0"/>
          <w:marRight w:val="0"/>
          <w:marTop w:val="0"/>
          <w:marBottom w:val="0"/>
          <w:divBdr>
            <w:top w:val="none" w:sz="0" w:space="0" w:color="auto"/>
            <w:left w:val="none" w:sz="0" w:space="0" w:color="auto"/>
            <w:bottom w:val="none" w:sz="0" w:space="0" w:color="auto"/>
            <w:right w:val="none" w:sz="0" w:space="0" w:color="auto"/>
          </w:divBdr>
        </w:div>
        <w:div w:id="985015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7150</Words>
  <Characters>43478</Characters>
  <Application>Microsoft Office Word</Application>
  <DocSecurity>0</DocSecurity>
  <Lines>790</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4</cp:revision>
  <dcterms:created xsi:type="dcterms:W3CDTF">2021-06-18T21:34:00Z</dcterms:created>
  <dcterms:modified xsi:type="dcterms:W3CDTF">2021-06-22T21:00:00Z</dcterms:modified>
</cp:coreProperties>
</file>